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540-НҚ от 27.12.2023</w:t>
      </w:r>
    </w:p>
    <w:p w14:paraId="2F52814B" w14:textId="77777777" w:rsidR="003B7A5A" w:rsidRPr="003B7A5A" w:rsidRDefault="003B7A5A" w:rsidP="003B7A5A">
      <w:pPr>
        <w:jc w:val="right"/>
        <w:rPr>
          <w:i/>
          <w:iCs/>
        </w:rPr>
      </w:pPr>
      <w:bookmarkStart w:id="0" w:name="z137"/>
      <w:r w:rsidRPr="003B7A5A">
        <w:rPr>
          <w:i/>
          <w:iCs/>
        </w:rPr>
        <w:t xml:space="preserve">Приложение к приказу Председателя </w:t>
      </w:r>
    </w:p>
    <w:p w14:paraId="0B36D751" w14:textId="77777777" w:rsidR="003B7A5A" w:rsidRPr="003B7A5A" w:rsidRDefault="003B7A5A" w:rsidP="003B7A5A">
      <w:pPr>
        <w:jc w:val="right"/>
        <w:rPr>
          <w:i/>
          <w:iCs/>
        </w:rPr>
      </w:pPr>
      <w:r w:rsidRPr="003B7A5A">
        <w:rPr>
          <w:i/>
          <w:iCs/>
        </w:rPr>
        <w:t xml:space="preserve">Комитета технического регулирования и метрологии </w:t>
      </w:r>
    </w:p>
    <w:p w14:paraId="51EEF353" w14:textId="77777777" w:rsidR="003B7A5A" w:rsidRPr="003B7A5A" w:rsidRDefault="003B7A5A" w:rsidP="003B7A5A">
      <w:pPr>
        <w:jc w:val="right"/>
        <w:rPr>
          <w:i/>
          <w:iCs/>
        </w:rPr>
      </w:pPr>
      <w:r w:rsidRPr="003B7A5A">
        <w:rPr>
          <w:i/>
          <w:iCs/>
        </w:rPr>
        <w:t>Министерства торговли и интеграции РК</w:t>
      </w:r>
    </w:p>
    <w:p w14:paraId="56F99A22" w14:textId="5FA4F6A3" w:rsidR="003B7A5A" w:rsidRPr="003B7A5A" w:rsidRDefault="003B7A5A" w:rsidP="003B7A5A">
      <w:pPr>
        <w:jc w:val="right"/>
        <w:rPr>
          <w:i/>
          <w:iCs/>
        </w:rPr>
      </w:pPr>
      <w:r w:rsidRPr="003B7A5A">
        <w:rPr>
          <w:i/>
          <w:iCs/>
        </w:rPr>
        <w:t xml:space="preserve">от «    »    </w:t>
      </w:r>
      <w:r w:rsidR="00AE522A">
        <w:rPr>
          <w:i/>
          <w:iCs/>
        </w:rPr>
        <w:t xml:space="preserve">                2023 года № </w:t>
      </w:r>
      <w:bookmarkStart w:id="1" w:name="_GoBack"/>
      <w:bookmarkEnd w:id="1"/>
    </w:p>
    <w:p w14:paraId="21373064" w14:textId="77777777" w:rsidR="003B7A5A" w:rsidRDefault="003B7A5A" w:rsidP="00C86DA9">
      <w:pPr>
        <w:jc w:val="center"/>
        <w:rPr>
          <w:b/>
          <w:color w:val="000000"/>
        </w:rPr>
      </w:pPr>
    </w:p>
    <w:p w14:paraId="5CB1038C" w14:textId="77777777" w:rsidR="003B7A5A" w:rsidRDefault="003B7A5A" w:rsidP="00C86DA9">
      <w:pPr>
        <w:jc w:val="center"/>
        <w:rPr>
          <w:b/>
          <w:color w:val="000000"/>
        </w:rPr>
      </w:pPr>
    </w:p>
    <w:p w14:paraId="596BF8F6" w14:textId="2061A2D8" w:rsidR="007B3C91" w:rsidRDefault="00E17522" w:rsidP="00C86DA9">
      <w:pPr>
        <w:jc w:val="center"/>
        <w:rPr>
          <w:b/>
          <w:color w:val="000000"/>
        </w:rPr>
      </w:pPr>
      <w:r>
        <w:rPr>
          <w:b/>
          <w:color w:val="000000"/>
        </w:rPr>
        <w:t xml:space="preserve">Проект </w:t>
      </w:r>
      <w:r w:rsidR="007B3C91" w:rsidRPr="00626C96">
        <w:rPr>
          <w:b/>
          <w:color w:val="000000"/>
        </w:rPr>
        <w:t>Национальн</w:t>
      </w:r>
      <w:r w:rsidR="00CD0D5F">
        <w:rPr>
          <w:b/>
          <w:color w:val="000000"/>
        </w:rPr>
        <w:t>ого</w:t>
      </w:r>
      <w:r w:rsidR="007B3C91" w:rsidRPr="00626C96">
        <w:rPr>
          <w:b/>
          <w:color w:val="000000"/>
        </w:rPr>
        <w:t xml:space="preserve"> план</w:t>
      </w:r>
      <w:r w:rsidR="00CD0D5F">
        <w:rPr>
          <w:b/>
          <w:color w:val="000000"/>
        </w:rPr>
        <w:t>а</w:t>
      </w:r>
      <w:r w:rsidR="007B3C91" w:rsidRPr="00626C96">
        <w:rPr>
          <w:b/>
          <w:color w:val="000000"/>
        </w:rPr>
        <w:t xml:space="preserve"> стандартизации на 20</w:t>
      </w:r>
      <w:r w:rsidR="00C86DA9">
        <w:rPr>
          <w:b/>
          <w:color w:val="000000"/>
        </w:rPr>
        <w:t>24</w:t>
      </w:r>
      <w:r w:rsidR="007B3C91" w:rsidRPr="00626C96">
        <w:rPr>
          <w:b/>
          <w:color w:val="000000"/>
        </w:rPr>
        <w:t xml:space="preserve"> год</w:t>
      </w:r>
    </w:p>
    <w:p w14:paraId="1E3ADECB" w14:textId="77777777" w:rsidR="007B3C91" w:rsidRPr="00626C96" w:rsidRDefault="007B3C91" w:rsidP="007B3C91"/>
    <w:bookmarkEnd w:id="0"/>
    <w:p w14:paraId="699E2A9C" w14:textId="77777777" w:rsidR="007B3C91" w:rsidRPr="007B3C91" w:rsidRDefault="007B3C91" w:rsidP="004C5EDD">
      <w:pPr>
        <w:ind w:firstLine="709"/>
        <w:jc w:val="right"/>
        <w:rPr>
          <w:shd w:val="clear" w:color="auto" w:fill="FFFFFF"/>
        </w:rPr>
      </w:pPr>
    </w:p>
    <w:tbl>
      <w:tblPr>
        <w:tblpPr w:leftFromText="180" w:rightFromText="180" w:vertAnchor="text" w:tblpX="150" w:tblpY="1"/>
        <w:tblOverlap w:val="never"/>
        <w:tblW w:w="15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4"/>
        <w:gridCol w:w="851"/>
        <w:gridCol w:w="992"/>
        <w:gridCol w:w="2410"/>
        <w:gridCol w:w="1842"/>
        <w:gridCol w:w="1418"/>
        <w:gridCol w:w="1134"/>
        <w:gridCol w:w="1134"/>
        <w:gridCol w:w="1134"/>
        <w:gridCol w:w="1843"/>
        <w:gridCol w:w="2268"/>
      </w:tblGrid>
      <w:tr w:rsidR="00462563" w:rsidRPr="008D1D12" w14:paraId="49FB5EA9" w14:textId="2CA57808" w:rsidTr="00462563">
        <w:tc>
          <w:tcPr>
            <w:tcW w:w="784" w:type="dxa"/>
            <w:vMerge w:val="restart"/>
            <w:shd w:val="clear" w:color="auto" w:fill="auto"/>
            <w:tcMar>
              <w:top w:w="45" w:type="dxa"/>
              <w:left w:w="75" w:type="dxa"/>
              <w:bottom w:w="45" w:type="dxa"/>
              <w:right w:w="75" w:type="dxa"/>
            </w:tcMar>
            <w:vAlign w:val="center"/>
            <w:hideMark/>
          </w:tcPr>
          <w:p w14:paraId="4A78B664" w14:textId="77777777" w:rsidR="00462563" w:rsidRPr="008D1D12" w:rsidRDefault="00462563" w:rsidP="00462563">
            <w:pPr>
              <w:jc w:val="center"/>
              <w:textAlignment w:val="baseline"/>
              <w:outlineLvl w:val="2"/>
              <w:rPr>
                <w:b/>
              </w:rPr>
            </w:pPr>
            <w:bookmarkStart w:id="2" w:name="z149"/>
            <w:bookmarkStart w:id="3" w:name="z148"/>
            <w:bookmarkStart w:id="4" w:name="z147"/>
            <w:bookmarkStart w:id="5" w:name="z146"/>
            <w:bookmarkStart w:id="6" w:name="z145"/>
            <w:bookmarkStart w:id="7" w:name="z144"/>
            <w:bookmarkStart w:id="8" w:name="z143"/>
            <w:bookmarkStart w:id="9" w:name="z142"/>
            <w:bookmarkStart w:id="10" w:name="z141"/>
            <w:bookmarkStart w:id="11" w:name="z140"/>
            <w:bookmarkEnd w:id="2"/>
            <w:bookmarkEnd w:id="3"/>
            <w:bookmarkEnd w:id="4"/>
            <w:bookmarkEnd w:id="5"/>
            <w:bookmarkEnd w:id="6"/>
            <w:bookmarkEnd w:id="7"/>
            <w:bookmarkEnd w:id="8"/>
            <w:bookmarkEnd w:id="9"/>
            <w:bookmarkEnd w:id="10"/>
            <w:bookmarkEnd w:id="11"/>
            <w:r w:rsidRPr="008D1D12">
              <w:rPr>
                <w:b/>
              </w:rPr>
              <w:t>№п/п</w:t>
            </w:r>
          </w:p>
        </w:tc>
        <w:tc>
          <w:tcPr>
            <w:tcW w:w="851" w:type="dxa"/>
            <w:vMerge w:val="restart"/>
            <w:vAlign w:val="center"/>
          </w:tcPr>
          <w:p w14:paraId="525871D6" w14:textId="77777777" w:rsidR="00462563" w:rsidRPr="008D1D12" w:rsidRDefault="00462563" w:rsidP="00462563">
            <w:pPr>
              <w:jc w:val="center"/>
              <w:textAlignment w:val="baseline"/>
              <w:outlineLvl w:val="2"/>
              <w:rPr>
                <w:b/>
              </w:rPr>
            </w:pPr>
            <w:r w:rsidRPr="008D1D12">
              <w:rPr>
                <w:b/>
              </w:rPr>
              <w:t>№п/п</w:t>
            </w:r>
          </w:p>
          <w:p w14:paraId="76175FFF" w14:textId="2613F0CA" w:rsidR="00462563" w:rsidRPr="008D1D12" w:rsidRDefault="00462563" w:rsidP="00462563">
            <w:pPr>
              <w:jc w:val="center"/>
              <w:textAlignment w:val="baseline"/>
              <w:outlineLvl w:val="2"/>
              <w:rPr>
                <w:b/>
              </w:rPr>
            </w:pPr>
            <w:r w:rsidRPr="008D1D12">
              <w:rPr>
                <w:b/>
              </w:rPr>
              <w:t>(по разделам)</w:t>
            </w:r>
          </w:p>
        </w:tc>
        <w:tc>
          <w:tcPr>
            <w:tcW w:w="992" w:type="dxa"/>
            <w:vMerge w:val="restart"/>
            <w:shd w:val="clear" w:color="auto" w:fill="auto"/>
            <w:tcMar>
              <w:top w:w="45" w:type="dxa"/>
              <w:left w:w="75" w:type="dxa"/>
              <w:bottom w:w="45" w:type="dxa"/>
              <w:right w:w="75" w:type="dxa"/>
            </w:tcMar>
            <w:vAlign w:val="center"/>
            <w:hideMark/>
          </w:tcPr>
          <w:p w14:paraId="13F9FE96" w14:textId="26C531E2" w:rsidR="00462563" w:rsidRPr="008D1D12" w:rsidRDefault="00462563" w:rsidP="00462563">
            <w:pPr>
              <w:jc w:val="center"/>
              <w:textAlignment w:val="baseline"/>
              <w:outlineLvl w:val="2"/>
              <w:rPr>
                <w:b/>
              </w:rPr>
            </w:pPr>
            <w:r w:rsidRPr="008D1D12">
              <w:rPr>
                <w:b/>
              </w:rPr>
              <w:t>Код МКС (по МК (ИСО/ ИНФО МКС) 001 - 96)</w:t>
            </w:r>
          </w:p>
        </w:tc>
        <w:tc>
          <w:tcPr>
            <w:tcW w:w="2410" w:type="dxa"/>
            <w:vMerge w:val="restart"/>
            <w:shd w:val="clear" w:color="auto" w:fill="auto"/>
            <w:tcMar>
              <w:top w:w="45" w:type="dxa"/>
              <w:left w:w="75" w:type="dxa"/>
              <w:bottom w:w="45" w:type="dxa"/>
              <w:right w:w="75" w:type="dxa"/>
            </w:tcMar>
            <w:vAlign w:val="center"/>
            <w:hideMark/>
          </w:tcPr>
          <w:p w14:paraId="78A87550" w14:textId="77777777" w:rsidR="00462563" w:rsidRPr="008D1D12" w:rsidRDefault="00462563" w:rsidP="00462563">
            <w:pPr>
              <w:jc w:val="center"/>
              <w:textAlignment w:val="baseline"/>
              <w:outlineLvl w:val="2"/>
              <w:rPr>
                <w:b/>
              </w:rPr>
            </w:pPr>
            <w:r w:rsidRPr="008D1D12">
              <w:rPr>
                <w:b/>
              </w:rPr>
              <w:t>Наименование проекта документа по стандартизации</w:t>
            </w:r>
          </w:p>
        </w:tc>
        <w:tc>
          <w:tcPr>
            <w:tcW w:w="1842" w:type="dxa"/>
            <w:shd w:val="clear" w:color="auto" w:fill="auto"/>
            <w:tcMar>
              <w:top w:w="45" w:type="dxa"/>
              <w:left w:w="75" w:type="dxa"/>
              <w:bottom w:w="45" w:type="dxa"/>
              <w:right w:w="75" w:type="dxa"/>
            </w:tcMar>
            <w:vAlign w:val="center"/>
            <w:hideMark/>
          </w:tcPr>
          <w:p w14:paraId="71A9806F" w14:textId="3D5C0D37" w:rsidR="00462563" w:rsidRPr="008D1D12" w:rsidRDefault="00462563" w:rsidP="00462563">
            <w:pPr>
              <w:jc w:val="center"/>
              <w:textAlignment w:val="baseline"/>
              <w:outlineLvl w:val="2"/>
              <w:rPr>
                <w:b/>
              </w:rPr>
            </w:pPr>
            <w:r w:rsidRPr="008D1D12">
              <w:rPr>
                <w:b/>
              </w:rPr>
              <w:t>Основание разработки</w:t>
            </w:r>
          </w:p>
        </w:tc>
        <w:tc>
          <w:tcPr>
            <w:tcW w:w="1418" w:type="dxa"/>
            <w:shd w:val="clear" w:color="auto" w:fill="auto"/>
            <w:tcMar>
              <w:top w:w="45" w:type="dxa"/>
              <w:left w:w="75" w:type="dxa"/>
              <w:bottom w:w="45" w:type="dxa"/>
              <w:right w:w="75" w:type="dxa"/>
            </w:tcMar>
            <w:vAlign w:val="center"/>
            <w:hideMark/>
          </w:tcPr>
          <w:p w14:paraId="0EB124A1" w14:textId="77777777" w:rsidR="00462563" w:rsidRPr="008D1D12" w:rsidRDefault="00462563" w:rsidP="00462563">
            <w:pPr>
              <w:jc w:val="center"/>
              <w:textAlignment w:val="baseline"/>
              <w:outlineLvl w:val="2"/>
              <w:rPr>
                <w:b/>
              </w:rPr>
            </w:pPr>
            <w:r w:rsidRPr="008D1D12">
              <w:rPr>
                <w:b/>
              </w:rPr>
              <w:t>Основная нормативная база</w:t>
            </w:r>
          </w:p>
        </w:tc>
        <w:tc>
          <w:tcPr>
            <w:tcW w:w="2268" w:type="dxa"/>
            <w:gridSpan w:val="2"/>
            <w:shd w:val="clear" w:color="auto" w:fill="auto"/>
            <w:tcMar>
              <w:top w:w="45" w:type="dxa"/>
              <w:left w:w="75" w:type="dxa"/>
              <w:bottom w:w="45" w:type="dxa"/>
              <w:right w:w="75" w:type="dxa"/>
            </w:tcMar>
            <w:vAlign w:val="center"/>
            <w:hideMark/>
          </w:tcPr>
          <w:p w14:paraId="3CD6E32B" w14:textId="77777777" w:rsidR="00462563" w:rsidRPr="008D1D12" w:rsidRDefault="00462563" w:rsidP="00462563">
            <w:pPr>
              <w:jc w:val="center"/>
              <w:textAlignment w:val="baseline"/>
              <w:outlineLvl w:val="2"/>
              <w:rPr>
                <w:b/>
              </w:rPr>
            </w:pPr>
            <w:r w:rsidRPr="008D1D12">
              <w:rPr>
                <w:b/>
              </w:rPr>
              <w:t>Сроки выполнения работ</w:t>
            </w:r>
          </w:p>
        </w:tc>
        <w:tc>
          <w:tcPr>
            <w:tcW w:w="1134" w:type="dxa"/>
            <w:shd w:val="clear" w:color="auto" w:fill="auto"/>
            <w:tcMar>
              <w:top w:w="45" w:type="dxa"/>
              <w:left w:w="75" w:type="dxa"/>
              <w:bottom w:w="45" w:type="dxa"/>
              <w:right w:w="75" w:type="dxa"/>
            </w:tcMar>
            <w:vAlign w:val="center"/>
            <w:hideMark/>
          </w:tcPr>
          <w:p w14:paraId="1AD5C8AF" w14:textId="77777777" w:rsidR="00462563" w:rsidRPr="008D1D12" w:rsidRDefault="00462563" w:rsidP="00462563">
            <w:pPr>
              <w:jc w:val="center"/>
              <w:textAlignment w:val="baseline"/>
              <w:outlineLvl w:val="2"/>
              <w:rPr>
                <w:b/>
              </w:rPr>
            </w:pPr>
            <w:r w:rsidRPr="008D1D12">
              <w:rPr>
                <w:b/>
              </w:rPr>
              <w:t>Источник финансирования</w:t>
            </w:r>
          </w:p>
        </w:tc>
        <w:tc>
          <w:tcPr>
            <w:tcW w:w="1843" w:type="dxa"/>
            <w:shd w:val="clear" w:color="auto" w:fill="auto"/>
            <w:tcMar>
              <w:top w:w="45" w:type="dxa"/>
              <w:left w:w="75" w:type="dxa"/>
              <w:bottom w:w="45" w:type="dxa"/>
              <w:right w:w="75" w:type="dxa"/>
            </w:tcMar>
            <w:vAlign w:val="center"/>
            <w:hideMark/>
          </w:tcPr>
          <w:p w14:paraId="16808FCF" w14:textId="77777777" w:rsidR="00462563" w:rsidRPr="008D1D12" w:rsidRDefault="00462563" w:rsidP="00462563">
            <w:pPr>
              <w:jc w:val="center"/>
              <w:textAlignment w:val="baseline"/>
              <w:outlineLvl w:val="2"/>
              <w:rPr>
                <w:b/>
              </w:rPr>
            </w:pPr>
            <w:r w:rsidRPr="008D1D12">
              <w:rPr>
                <w:b/>
              </w:rPr>
              <w:t>Наименование и бизнес-идентификационный номер организации, предоставившую заявку</w:t>
            </w:r>
          </w:p>
        </w:tc>
        <w:tc>
          <w:tcPr>
            <w:tcW w:w="2268" w:type="dxa"/>
            <w:shd w:val="clear" w:color="auto" w:fill="auto"/>
            <w:tcMar>
              <w:top w:w="45" w:type="dxa"/>
              <w:left w:w="75" w:type="dxa"/>
              <w:bottom w:w="45" w:type="dxa"/>
              <w:right w:w="75" w:type="dxa"/>
            </w:tcMar>
            <w:vAlign w:val="center"/>
            <w:hideMark/>
          </w:tcPr>
          <w:p w14:paraId="3D4638BC" w14:textId="77777777" w:rsidR="00462563" w:rsidRPr="008D1D12" w:rsidRDefault="00462563" w:rsidP="00462563">
            <w:pPr>
              <w:jc w:val="center"/>
              <w:textAlignment w:val="baseline"/>
              <w:outlineLvl w:val="2"/>
              <w:rPr>
                <w:b/>
              </w:rPr>
            </w:pPr>
            <w:r w:rsidRPr="008D1D12">
              <w:rPr>
                <w:b/>
              </w:rPr>
              <w:t>Наименования организаций, заинтересованных в разработке документа по стандартизации</w:t>
            </w:r>
          </w:p>
        </w:tc>
      </w:tr>
      <w:tr w:rsidR="00462563" w:rsidRPr="008D1D12" w14:paraId="3027E96B" w14:textId="405075F2" w:rsidTr="00462563">
        <w:tc>
          <w:tcPr>
            <w:tcW w:w="784" w:type="dxa"/>
            <w:vMerge/>
            <w:shd w:val="clear" w:color="auto" w:fill="auto"/>
            <w:vAlign w:val="center"/>
            <w:hideMark/>
          </w:tcPr>
          <w:p w14:paraId="4B6B557B" w14:textId="77777777" w:rsidR="00462563" w:rsidRPr="008D1D12" w:rsidRDefault="00462563" w:rsidP="00462563">
            <w:pPr>
              <w:jc w:val="center"/>
            </w:pPr>
          </w:p>
        </w:tc>
        <w:tc>
          <w:tcPr>
            <w:tcW w:w="851" w:type="dxa"/>
            <w:vMerge/>
            <w:vAlign w:val="center"/>
          </w:tcPr>
          <w:p w14:paraId="72A6EF12" w14:textId="77777777" w:rsidR="00462563" w:rsidRPr="008D1D12" w:rsidRDefault="00462563" w:rsidP="00462563">
            <w:pPr>
              <w:pStyle w:val="af0"/>
              <w:numPr>
                <w:ilvl w:val="0"/>
                <w:numId w:val="2"/>
              </w:numPr>
              <w:jc w:val="center"/>
            </w:pPr>
          </w:p>
        </w:tc>
        <w:tc>
          <w:tcPr>
            <w:tcW w:w="992" w:type="dxa"/>
            <w:vMerge/>
            <w:shd w:val="clear" w:color="auto" w:fill="auto"/>
            <w:vAlign w:val="center"/>
            <w:hideMark/>
          </w:tcPr>
          <w:p w14:paraId="6FBB3296" w14:textId="79CAC2FA" w:rsidR="00462563" w:rsidRPr="008D1D12" w:rsidRDefault="00462563" w:rsidP="00462563">
            <w:pPr>
              <w:jc w:val="center"/>
            </w:pPr>
          </w:p>
        </w:tc>
        <w:tc>
          <w:tcPr>
            <w:tcW w:w="2410" w:type="dxa"/>
            <w:vMerge/>
            <w:shd w:val="clear" w:color="auto" w:fill="auto"/>
            <w:vAlign w:val="center"/>
            <w:hideMark/>
          </w:tcPr>
          <w:p w14:paraId="7B909BB3" w14:textId="77777777" w:rsidR="00462563" w:rsidRPr="008D1D12" w:rsidRDefault="00462563" w:rsidP="00462563">
            <w:pPr>
              <w:jc w:val="center"/>
            </w:pPr>
          </w:p>
        </w:tc>
        <w:tc>
          <w:tcPr>
            <w:tcW w:w="1842" w:type="dxa"/>
            <w:shd w:val="clear" w:color="auto" w:fill="auto"/>
            <w:vAlign w:val="center"/>
            <w:hideMark/>
          </w:tcPr>
          <w:p w14:paraId="75B221ED" w14:textId="77777777" w:rsidR="00462563" w:rsidRPr="008D1D12" w:rsidRDefault="00462563" w:rsidP="00462563">
            <w:pPr>
              <w:jc w:val="center"/>
            </w:pPr>
          </w:p>
        </w:tc>
        <w:tc>
          <w:tcPr>
            <w:tcW w:w="1418" w:type="dxa"/>
            <w:shd w:val="clear" w:color="auto" w:fill="auto"/>
            <w:vAlign w:val="center"/>
            <w:hideMark/>
          </w:tcPr>
          <w:p w14:paraId="4DCC83B2" w14:textId="77777777" w:rsidR="00462563" w:rsidRPr="008D1D12" w:rsidRDefault="00462563" w:rsidP="00462563">
            <w:pPr>
              <w:jc w:val="center"/>
            </w:pPr>
          </w:p>
        </w:tc>
        <w:tc>
          <w:tcPr>
            <w:tcW w:w="1134" w:type="dxa"/>
            <w:shd w:val="clear" w:color="auto" w:fill="auto"/>
            <w:tcMar>
              <w:top w:w="45" w:type="dxa"/>
              <w:left w:w="75" w:type="dxa"/>
              <w:bottom w:w="45" w:type="dxa"/>
              <w:right w:w="75" w:type="dxa"/>
            </w:tcMar>
            <w:vAlign w:val="center"/>
            <w:hideMark/>
          </w:tcPr>
          <w:p w14:paraId="39E53495" w14:textId="77777777" w:rsidR="00462563" w:rsidRPr="008D1D12" w:rsidRDefault="00462563" w:rsidP="00462563">
            <w:pPr>
              <w:jc w:val="center"/>
              <w:textAlignment w:val="baseline"/>
              <w:rPr>
                <w:bCs/>
                <w:spacing w:val="2"/>
              </w:rPr>
            </w:pPr>
            <w:r w:rsidRPr="008D1D12">
              <w:rPr>
                <w:bCs/>
                <w:spacing w:val="2"/>
              </w:rPr>
              <w:t>начало разработки</w:t>
            </w:r>
          </w:p>
        </w:tc>
        <w:tc>
          <w:tcPr>
            <w:tcW w:w="1134" w:type="dxa"/>
            <w:shd w:val="clear" w:color="auto" w:fill="auto"/>
            <w:tcMar>
              <w:top w:w="45" w:type="dxa"/>
              <w:left w:w="75" w:type="dxa"/>
              <w:bottom w:w="45" w:type="dxa"/>
              <w:right w:w="75" w:type="dxa"/>
            </w:tcMar>
            <w:vAlign w:val="center"/>
            <w:hideMark/>
          </w:tcPr>
          <w:p w14:paraId="291F07B4" w14:textId="77777777" w:rsidR="00462563" w:rsidRPr="008D1D12" w:rsidRDefault="00462563" w:rsidP="00462563">
            <w:pPr>
              <w:jc w:val="center"/>
              <w:textAlignment w:val="baseline"/>
              <w:rPr>
                <w:bCs/>
                <w:spacing w:val="2"/>
              </w:rPr>
            </w:pPr>
            <w:r w:rsidRPr="008D1D12">
              <w:rPr>
                <w:bCs/>
                <w:spacing w:val="2"/>
              </w:rPr>
              <w:t>предоставление окончательной редакции в уполномоченный орган на утверждение</w:t>
            </w:r>
          </w:p>
        </w:tc>
        <w:tc>
          <w:tcPr>
            <w:tcW w:w="1134" w:type="dxa"/>
            <w:shd w:val="clear" w:color="auto" w:fill="auto"/>
            <w:vAlign w:val="center"/>
            <w:hideMark/>
          </w:tcPr>
          <w:p w14:paraId="26775A7C" w14:textId="77777777" w:rsidR="00462563" w:rsidRPr="008D1D12" w:rsidRDefault="00462563" w:rsidP="00462563">
            <w:pPr>
              <w:jc w:val="center"/>
            </w:pPr>
          </w:p>
        </w:tc>
        <w:tc>
          <w:tcPr>
            <w:tcW w:w="1843" w:type="dxa"/>
            <w:shd w:val="clear" w:color="auto" w:fill="auto"/>
            <w:vAlign w:val="center"/>
            <w:hideMark/>
          </w:tcPr>
          <w:p w14:paraId="4BD71592" w14:textId="77777777" w:rsidR="00462563" w:rsidRPr="008D1D12" w:rsidRDefault="00462563" w:rsidP="00462563">
            <w:pPr>
              <w:jc w:val="center"/>
            </w:pPr>
          </w:p>
        </w:tc>
        <w:tc>
          <w:tcPr>
            <w:tcW w:w="2268" w:type="dxa"/>
            <w:shd w:val="clear" w:color="auto" w:fill="auto"/>
            <w:vAlign w:val="center"/>
            <w:hideMark/>
          </w:tcPr>
          <w:p w14:paraId="21D9809E" w14:textId="77777777" w:rsidR="00462563" w:rsidRPr="008D1D12" w:rsidRDefault="00462563" w:rsidP="00462563">
            <w:pPr>
              <w:jc w:val="center"/>
            </w:pPr>
          </w:p>
        </w:tc>
      </w:tr>
      <w:tr w:rsidR="00462563" w:rsidRPr="008D1D12" w14:paraId="68C18D7B" w14:textId="74863EAF" w:rsidTr="00462563">
        <w:tc>
          <w:tcPr>
            <w:tcW w:w="784" w:type="dxa"/>
            <w:shd w:val="clear" w:color="auto" w:fill="auto"/>
            <w:tcMar>
              <w:top w:w="45" w:type="dxa"/>
              <w:left w:w="75" w:type="dxa"/>
              <w:bottom w:w="45" w:type="dxa"/>
              <w:right w:w="75" w:type="dxa"/>
            </w:tcMar>
            <w:vAlign w:val="center"/>
            <w:hideMark/>
          </w:tcPr>
          <w:p w14:paraId="0632744F" w14:textId="77777777" w:rsidR="00462563" w:rsidRPr="008D1D12" w:rsidRDefault="00462563" w:rsidP="00462563">
            <w:pPr>
              <w:jc w:val="center"/>
              <w:textAlignment w:val="baseline"/>
              <w:rPr>
                <w:spacing w:val="2"/>
              </w:rPr>
            </w:pPr>
            <w:bookmarkStart w:id="12" w:name="z173"/>
            <w:bookmarkStart w:id="13" w:name="z172"/>
            <w:bookmarkStart w:id="14" w:name="z171"/>
            <w:bookmarkStart w:id="15" w:name="z170"/>
            <w:bookmarkStart w:id="16" w:name="z169"/>
            <w:bookmarkStart w:id="17" w:name="z168"/>
            <w:bookmarkStart w:id="18" w:name="z167"/>
            <w:bookmarkStart w:id="19" w:name="z166"/>
            <w:bookmarkStart w:id="20" w:name="z165"/>
            <w:bookmarkStart w:id="21" w:name="z164"/>
            <w:bookmarkStart w:id="22" w:name="z163"/>
            <w:bookmarkEnd w:id="12"/>
            <w:bookmarkEnd w:id="13"/>
            <w:bookmarkEnd w:id="14"/>
            <w:bookmarkEnd w:id="15"/>
            <w:bookmarkEnd w:id="16"/>
            <w:bookmarkEnd w:id="17"/>
            <w:bookmarkEnd w:id="18"/>
            <w:bookmarkEnd w:id="19"/>
            <w:bookmarkEnd w:id="20"/>
            <w:bookmarkEnd w:id="21"/>
            <w:bookmarkEnd w:id="22"/>
            <w:r w:rsidRPr="008D1D12">
              <w:rPr>
                <w:spacing w:val="2"/>
              </w:rPr>
              <w:t>1</w:t>
            </w:r>
          </w:p>
        </w:tc>
        <w:tc>
          <w:tcPr>
            <w:tcW w:w="851" w:type="dxa"/>
            <w:vAlign w:val="center"/>
          </w:tcPr>
          <w:p w14:paraId="592F575F" w14:textId="2ADCB10B" w:rsidR="00462563" w:rsidRPr="008D1D12" w:rsidRDefault="00462563" w:rsidP="00462563">
            <w:pPr>
              <w:jc w:val="center"/>
              <w:textAlignment w:val="baseline"/>
              <w:rPr>
                <w:spacing w:val="2"/>
              </w:rPr>
            </w:pPr>
            <w:r w:rsidRPr="008D1D12">
              <w:rPr>
                <w:spacing w:val="2"/>
              </w:rPr>
              <w:t>2</w:t>
            </w:r>
          </w:p>
        </w:tc>
        <w:tc>
          <w:tcPr>
            <w:tcW w:w="992" w:type="dxa"/>
            <w:shd w:val="clear" w:color="auto" w:fill="auto"/>
            <w:tcMar>
              <w:top w:w="45" w:type="dxa"/>
              <w:left w:w="75" w:type="dxa"/>
              <w:bottom w:w="45" w:type="dxa"/>
              <w:right w:w="75" w:type="dxa"/>
            </w:tcMar>
            <w:vAlign w:val="center"/>
            <w:hideMark/>
          </w:tcPr>
          <w:p w14:paraId="58A4A449" w14:textId="3BAC3A80" w:rsidR="00462563" w:rsidRPr="008D1D12" w:rsidRDefault="00462563" w:rsidP="00462563">
            <w:pPr>
              <w:jc w:val="center"/>
              <w:textAlignment w:val="baseline"/>
              <w:rPr>
                <w:spacing w:val="2"/>
              </w:rPr>
            </w:pPr>
            <w:r w:rsidRPr="008D1D12">
              <w:rPr>
                <w:spacing w:val="2"/>
              </w:rPr>
              <w:t>3</w:t>
            </w:r>
          </w:p>
        </w:tc>
        <w:tc>
          <w:tcPr>
            <w:tcW w:w="2410" w:type="dxa"/>
            <w:shd w:val="clear" w:color="auto" w:fill="auto"/>
            <w:tcMar>
              <w:top w:w="45" w:type="dxa"/>
              <w:left w:w="75" w:type="dxa"/>
              <w:bottom w:w="45" w:type="dxa"/>
              <w:right w:w="75" w:type="dxa"/>
            </w:tcMar>
            <w:vAlign w:val="center"/>
            <w:hideMark/>
          </w:tcPr>
          <w:p w14:paraId="3F3F5717" w14:textId="7D6E537B" w:rsidR="00462563" w:rsidRPr="008D1D12" w:rsidRDefault="00462563" w:rsidP="00462563">
            <w:pPr>
              <w:jc w:val="center"/>
              <w:textAlignment w:val="baseline"/>
              <w:rPr>
                <w:spacing w:val="2"/>
              </w:rPr>
            </w:pPr>
            <w:r w:rsidRPr="008D1D12">
              <w:rPr>
                <w:spacing w:val="2"/>
              </w:rPr>
              <w:t>4</w:t>
            </w:r>
          </w:p>
        </w:tc>
        <w:tc>
          <w:tcPr>
            <w:tcW w:w="1842" w:type="dxa"/>
            <w:shd w:val="clear" w:color="auto" w:fill="auto"/>
            <w:tcMar>
              <w:top w:w="45" w:type="dxa"/>
              <w:left w:w="75" w:type="dxa"/>
              <w:bottom w:w="45" w:type="dxa"/>
              <w:right w:w="75" w:type="dxa"/>
            </w:tcMar>
            <w:vAlign w:val="center"/>
            <w:hideMark/>
          </w:tcPr>
          <w:p w14:paraId="7BFCEDA3" w14:textId="7CA8ADA3" w:rsidR="00462563" w:rsidRPr="008D1D12" w:rsidRDefault="00462563" w:rsidP="00462563">
            <w:pPr>
              <w:jc w:val="center"/>
              <w:textAlignment w:val="baseline"/>
              <w:rPr>
                <w:spacing w:val="2"/>
              </w:rPr>
            </w:pPr>
            <w:r w:rsidRPr="008D1D12">
              <w:rPr>
                <w:spacing w:val="2"/>
              </w:rPr>
              <w:t>5</w:t>
            </w:r>
          </w:p>
        </w:tc>
        <w:tc>
          <w:tcPr>
            <w:tcW w:w="1418" w:type="dxa"/>
            <w:shd w:val="clear" w:color="auto" w:fill="auto"/>
            <w:tcMar>
              <w:top w:w="45" w:type="dxa"/>
              <w:left w:w="75" w:type="dxa"/>
              <w:bottom w:w="45" w:type="dxa"/>
              <w:right w:w="75" w:type="dxa"/>
            </w:tcMar>
            <w:vAlign w:val="center"/>
            <w:hideMark/>
          </w:tcPr>
          <w:p w14:paraId="31356FB7" w14:textId="025119EF" w:rsidR="00462563" w:rsidRPr="008D1D12" w:rsidRDefault="00462563" w:rsidP="00462563">
            <w:pPr>
              <w:jc w:val="center"/>
              <w:textAlignment w:val="baseline"/>
              <w:rPr>
                <w:spacing w:val="2"/>
              </w:rPr>
            </w:pPr>
            <w:r w:rsidRPr="008D1D12">
              <w:rPr>
                <w:spacing w:val="2"/>
              </w:rPr>
              <w:t>6</w:t>
            </w:r>
          </w:p>
        </w:tc>
        <w:tc>
          <w:tcPr>
            <w:tcW w:w="1134" w:type="dxa"/>
            <w:shd w:val="clear" w:color="auto" w:fill="auto"/>
            <w:tcMar>
              <w:top w:w="45" w:type="dxa"/>
              <w:left w:w="75" w:type="dxa"/>
              <w:bottom w:w="45" w:type="dxa"/>
              <w:right w:w="75" w:type="dxa"/>
            </w:tcMar>
            <w:vAlign w:val="center"/>
            <w:hideMark/>
          </w:tcPr>
          <w:p w14:paraId="6A0B8FBA" w14:textId="06977A7B" w:rsidR="00462563" w:rsidRPr="008D1D12" w:rsidRDefault="00462563" w:rsidP="00462563">
            <w:pPr>
              <w:jc w:val="center"/>
              <w:textAlignment w:val="baseline"/>
              <w:rPr>
                <w:spacing w:val="2"/>
              </w:rPr>
            </w:pPr>
            <w:r w:rsidRPr="008D1D12">
              <w:rPr>
                <w:spacing w:val="2"/>
              </w:rPr>
              <w:t>7</w:t>
            </w:r>
          </w:p>
        </w:tc>
        <w:tc>
          <w:tcPr>
            <w:tcW w:w="1134" w:type="dxa"/>
            <w:shd w:val="clear" w:color="auto" w:fill="auto"/>
            <w:tcMar>
              <w:top w:w="45" w:type="dxa"/>
              <w:left w:w="75" w:type="dxa"/>
              <w:bottom w:w="45" w:type="dxa"/>
              <w:right w:w="75" w:type="dxa"/>
            </w:tcMar>
            <w:vAlign w:val="center"/>
            <w:hideMark/>
          </w:tcPr>
          <w:p w14:paraId="5895C103" w14:textId="1B04EADD" w:rsidR="00462563" w:rsidRPr="008D1D12" w:rsidRDefault="00462563" w:rsidP="00462563">
            <w:pPr>
              <w:jc w:val="center"/>
              <w:textAlignment w:val="baseline"/>
              <w:rPr>
                <w:spacing w:val="2"/>
              </w:rPr>
            </w:pPr>
            <w:r w:rsidRPr="008D1D12">
              <w:rPr>
                <w:spacing w:val="2"/>
              </w:rPr>
              <w:t>8</w:t>
            </w:r>
          </w:p>
        </w:tc>
        <w:tc>
          <w:tcPr>
            <w:tcW w:w="1134" w:type="dxa"/>
            <w:shd w:val="clear" w:color="auto" w:fill="auto"/>
            <w:tcMar>
              <w:top w:w="45" w:type="dxa"/>
              <w:left w:w="75" w:type="dxa"/>
              <w:bottom w:w="45" w:type="dxa"/>
              <w:right w:w="75" w:type="dxa"/>
            </w:tcMar>
            <w:vAlign w:val="center"/>
            <w:hideMark/>
          </w:tcPr>
          <w:p w14:paraId="041A8641" w14:textId="38750EDA" w:rsidR="00462563" w:rsidRPr="008D1D12" w:rsidRDefault="00462563" w:rsidP="00462563">
            <w:pPr>
              <w:jc w:val="center"/>
              <w:textAlignment w:val="baseline"/>
              <w:rPr>
                <w:spacing w:val="2"/>
              </w:rPr>
            </w:pPr>
            <w:r w:rsidRPr="008D1D12">
              <w:rPr>
                <w:spacing w:val="2"/>
              </w:rPr>
              <w:t>9</w:t>
            </w:r>
          </w:p>
        </w:tc>
        <w:tc>
          <w:tcPr>
            <w:tcW w:w="1843" w:type="dxa"/>
            <w:shd w:val="clear" w:color="auto" w:fill="auto"/>
            <w:tcMar>
              <w:top w:w="45" w:type="dxa"/>
              <w:left w:w="75" w:type="dxa"/>
              <w:bottom w:w="45" w:type="dxa"/>
              <w:right w:w="75" w:type="dxa"/>
            </w:tcMar>
            <w:vAlign w:val="center"/>
            <w:hideMark/>
          </w:tcPr>
          <w:p w14:paraId="089D3040" w14:textId="6EB8ACBF" w:rsidR="00462563" w:rsidRPr="008D1D12" w:rsidRDefault="00462563" w:rsidP="00462563">
            <w:pPr>
              <w:jc w:val="center"/>
              <w:textAlignment w:val="baseline"/>
              <w:rPr>
                <w:spacing w:val="2"/>
              </w:rPr>
            </w:pPr>
            <w:r w:rsidRPr="008D1D12">
              <w:rPr>
                <w:spacing w:val="2"/>
              </w:rPr>
              <w:t>11</w:t>
            </w:r>
          </w:p>
        </w:tc>
        <w:tc>
          <w:tcPr>
            <w:tcW w:w="2268" w:type="dxa"/>
            <w:shd w:val="clear" w:color="auto" w:fill="auto"/>
            <w:tcMar>
              <w:top w:w="45" w:type="dxa"/>
              <w:left w:w="75" w:type="dxa"/>
              <w:bottom w:w="45" w:type="dxa"/>
              <w:right w:w="75" w:type="dxa"/>
            </w:tcMar>
            <w:vAlign w:val="center"/>
            <w:hideMark/>
          </w:tcPr>
          <w:p w14:paraId="634BA9E4" w14:textId="01632F8F" w:rsidR="00462563" w:rsidRPr="008D1D12" w:rsidRDefault="00462563" w:rsidP="00462563">
            <w:pPr>
              <w:jc w:val="center"/>
              <w:textAlignment w:val="baseline"/>
              <w:rPr>
                <w:spacing w:val="2"/>
              </w:rPr>
            </w:pPr>
            <w:r w:rsidRPr="008D1D12">
              <w:rPr>
                <w:spacing w:val="2"/>
              </w:rPr>
              <w:t>12</w:t>
            </w:r>
          </w:p>
        </w:tc>
      </w:tr>
      <w:tr w:rsidR="00462563" w:rsidRPr="008D1D12" w14:paraId="28E30118" w14:textId="77777777" w:rsidTr="00462563">
        <w:tc>
          <w:tcPr>
            <w:tcW w:w="15810" w:type="dxa"/>
            <w:gridSpan w:val="11"/>
            <w:shd w:val="clear" w:color="auto" w:fill="auto"/>
            <w:tcMar>
              <w:top w:w="45" w:type="dxa"/>
              <w:left w:w="75" w:type="dxa"/>
              <w:bottom w:w="45" w:type="dxa"/>
              <w:right w:w="75" w:type="dxa"/>
            </w:tcMar>
          </w:tcPr>
          <w:p w14:paraId="2E706517" w14:textId="76765E57" w:rsidR="00462563" w:rsidRPr="008D1D12" w:rsidRDefault="00462563" w:rsidP="00462563">
            <w:pPr>
              <w:jc w:val="center"/>
              <w:textAlignment w:val="baseline"/>
              <w:rPr>
                <w:spacing w:val="2"/>
              </w:rPr>
            </w:pPr>
            <w:r w:rsidRPr="008D1D12">
              <w:rPr>
                <w:b/>
              </w:rPr>
              <w:t>Раздел 1. Стандарты, разрабатываемые за счет средств республиканского бюджета</w:t>
            </w:r>
          </w:p>
        </w:tc>
      </w:tr>
      <w:tr w:rsidR="00462563" w:rsidRPr="008D1D12" w14:paraId="0D975D7C" w14:textId="77777777" w:rsidTr="00462563">
        <w:tc>
          <w:tcPr>
            <w:tcW w:w="15810" w:type="dxa"/>
            <w:gridSpan w:val="11"/>
            <w:shd w:val="clear" w:color="auto" w:fill="auto"/>
            <w:tcMar>
              <w:top w:w="45" w:type="dxa"/>
              <w:left w:w="75" w:type="dxa"/>
              <w:bottom w:w="45" w:type="dxa"/>
              <w:right w:w="75" w:type="dxa"/>
            </w:tcMar>
          </w:tcPr>
          <w:p w14:paraId="670A34C5" w14:textId="360E30DC" w:rsidR="00462563" w:rsidRPr="008D1D12" w:rsidRDefault="00462563" w:rsidP="00462563">
            <w:pPr>
              <w:jc w:val="center"/>
              <w:textAlignment w:val="baseline"/>
              <w:rPr>
                <w:spacing w:val="2"/>
              </w:rPr>
            </w:pPr>
            <w:r w:rsidRPr="008D1D12">
              <w:rPr>
                <w:b/>
                <w:bCs/>
                <w:spacing w:val="2"/>
              </w:rPr>
              <w:t xml:space="preserve">1.1 </w:t>
            </w:r>
            <w:bookmarkStart w:id="23" w:name="_Hlk150422134"/>
            <w:r w:rsidRPr="008D1D12">
              <w:rPr>
                <w:b/>
                <w:bCs/>
                <w:spacing w:val="2"/>
              </w:rPr>
              <w:t>Основополагающие национальные и межгосударственные стандарты</w:t>
            </w:r>
            <w:bookmarkEnd w:id="23"/>
          </w:p>
        </w:tc>
      </w:tr>
      <w:tr w:rsidR="00462563" w:rsidRPr="008D1D12" w14:paraId="64449B55" w14:textId="77777777" w:rsidTr="00462563">
        <w:tc>
          <w:tcPr>
            <w:tcW w:w="784" w:type="dxa"/>
            <w:shd w:val="clear" w:color="auto" w:fill="auto"/>
            <w:tcMar>
              <w:top w:w="45" w:type="dxa"/>
              <w:left w:w="75" w:type="dxa"/>
              <w:bottom w:w="45" w:type="dxa"/>
              <w:right w:w="75" w:type="dxa"/>
            </w:tcMar>
            <w:vAlign w:val="center"/>
          </w:tcPr>
          <w:p w14:paraId="3B5C432A" w14:textId="77777777" w:rsidR="00462563" w:rsidRPr="008D1D12" w:rsidRDefault="00462563" w:rsidP="00462563">
            <w:pPr>
              <w:pStyle w:val="af0"/>
              <w:numPr>
                <w:ilvl w:val="0"/>
                <w:numId w:val="1"/>
              </w:numPr>
              <w:jc w:val="center"/>
            </w:pPr>
            <w:bookmarkStart w:id="24" w:name="z175"/>
            <w:bookmarkEnd w:id="24"/>
          </w:p>
        </w:tc>
        <w:tc>
          <w:tcPr>
            <w:tcW w:w="851" w:type="dxa"/>
            <w:vAlign w:val="center"/>
          </w:tcPr>
          <w:p w14:paraId="5E955918"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5D89838D" w14:textId="0837C536" w:rsidR="00462563" w:rsidRPr="008D1D12" w:rsidRDefault="00462563" w:rsidP="00462563">
            <w:pPr>
              <w:jc w:val="center"/>
            </w:pPr>
            <w:r w:rsidRPr="008D1D12">
              <w:t>65.120</w:t>
            </w:r>
          </w:p>
        </w:tc>
        <w:tc>
          <w:tcPr>
            <w:tcW w:w="2410" w:type="dxa"/>
            <w:shd w:val="clear" w:color="auto" w:fill="auto"/>
            <w:tcMar>
              <w:top w:w="45" w:type="dxa"/>
              <w:left w:w="75" w:type="dxa"/>
              <w:bottom w:w="45" w:type="dxa"/>
              <w:right w:w="75" w:type="dxa"/>
            </w:tcMar>
            <w:vAlign w:val="center"/>
          </w:tcPr>
          <w:p w14:paraId="7F889FEB" w14:textId="5FE9DDE8" w:rsidR="00462563" w:rsidRPr="008D1D12" w:rsidRDefault="00462563" w:rsidP="00462563">
            <w:pPr>
              <w:jc w:val="both"/>
              <w:rPr>
                <w:lang w:val="kk-KZ"/>
              </w:rPr>
            </w:pPr>
            <w:r w:rsidRPr="008D1D12">
              <w:rPr>
                <w:lang w:val="kk-KZ"/>
              </w:rPr>
              <w:t>СТ РК «</w:t>
            </w:r>
            <w:bookmarkStart w:id="25" w:name="_Hlk150422206"/>
            <w:r w:rsidRPr="008D1D12">
              <w:rPr>
                <w:lang w:val="kk-KZ"/>
              </w:rPr>
              <w:t xml:space="preserve">Корма и кормовые добавки для непродуктивных </w:t>
            </w:r>
            <w:r w:rsidRPr="008D1D12">
              <w:rPr>
                <w:lang w:val="kk-KZ"/>
              </w:rPr>
              <w:lastRenderedPageBreak/>
              <w:t>животных</w:t>
            </w:r>
            <w:bookmarkEnd w:id="25"/>
            <w:r w:rsidRPr="008D1D12">
              <w:rPr>
                <w:lang w:val="kk-KZ"/>
              </w:rPr>
              <w:t>. Термины и определения»</w:t>
            </w:r>
          </w:p>
        </w:tc>
        <w:tc>
          <w:tcPr>
            <w:tcW w:w="1842" w:type="dxa"/>
            <w:shd w:val="clear" w:color="auto" w:fill="auto"/>
            <w:tcMar>
              <w:top w:w="45" w:type="dxa"/>
              <w:left w:w="75" w:type="dxa"/>
              <w:bottom w:w="45" w:type="dxa"/>
              <w:right w:w="75" w:type="dxa"/>
            </w:tcMar>
            <w:vAlign w:val="center"/>
          </w:tcPr>
          <w:p w14:paraId="7B8175FE" w14:textId="7F5F142B" w:rsidR="00462563" w:rsidRPr="008D1D12" w:rsidRDefault="00462563" w:rsidP="00462563">
            <w:pPr>
              <w:jc w:val="center"/>
            </w:pPr>
            <w:bookmarkStart w:id="26" w:name="_Hlk154402896"/>
            <w:r w:rsidRPr="008D1D12">
              <w:lastRenderedPageBreak/>
              <w:t xml:space="preserve">В реализацию Закона РК «Об ответственном </w:t>
            </w:r>
            <w:r w:rsidRPr="008D1D12">
              <w:lastRenderedPageBreak/>
              <w:t>обращении с животными», Правил обращения с животными</w:t>
            </w:r>
          </w:p>
          <w:p w14:paraId="376C098F" w14:textId="55242AAF" w:rsidR="00462563" w:rsidRPr="008D1D12" w:rsidRDefault="00462563" w:rsidP="00462563">
            <w:pPr>
              <w:jc w:val="center"/>
            </w:pPr>
            <w:r w:rsidRPr="008D1D12">
              <w:t>Приказ Министра сельского хозяйства Республики Казахстан от 30 декабря 2014 года № 16-02/701</w:t>
            </w:r>
            <w:bookmarkEnd w:id="26"/>
            <w:r w:rsidRPr="008D1D12">
              <w:t>, реализацию ТР РК «Требования к безопасности кормов и кормовых добавок», утвержденного Постановлением Правительства Республики Казахстан от 18 марта 2008 года № 263</w:t>
            </w:r>
          </w:p>
        </w:tc>
        <w:tc>
          <w:tcPr>
            <w:tcW w:w="1418" w:type="dxa"/>
            <w:shd w:val="clear" w:color="auto" w:fill="auto"/>
            <w:tcMar>
              <w:top w:w="45" w:type="dxa"/>
              <w:left w:w="75" w:type="dxa"/>
              <w:bottom w:w="45" w:type="dxa"/>
              <w:right w:w="75" w:type="dxa"/>
            </w:tcMar>
            <w:vAlign w:val="center"/>
          </w:tcPr>
          <w:p w14:paraId="5FD28C19" w14:textId="7DC529E1" w:rsidR="00462563" w:rsidRPr="008D1D12" w:rsidRDefault="00462563" w:rsidP="00462563">
            <w:pPr>
              <w:jc w:val="center"/>
            </w:pPr>
            <w:r w:rsidRPr="008D1D12">
              <w:lastRenderedPageBreak/>
              <w:t>С учетом ГОСТ Р</w:t>
            </w:r>
          </w:p>
          <w:p w14:paraId="2B558D46" w14:textId="77777777" w:rsidR="00462563" w:rsidRPr="008D1D12" w:rsidRDefault="00462563" w:rsidP="00462563">
            <w:pPr>
              <w:jc w:val="center"/>
            </w:pPr>
            <w:r w:rsidRPr="008D1D12">
              <w:t>54954</w:t>
            </w:r>
          </w:p>
          <w:p w14:paraId="46B79149" w14:textId="0C198961" w:rsidR="00462563" w:rsidRPr="008D1D12" w:rsidRDefault="00462563" w:rsidP="00462563">
            <w:pPr>
              <w:jc w:val="center"/>
            </w:pPr>
            <w:r w:rsidRPr="008D1D12">
              <w:lastRenderedPageBreak/>
              <w:t>-2012</w:t>
            </w:r>
          </w:p>
        </w:tc>
        <w:tc>
          <w:tcPr>
            <w:tcW w:w="1134" w:type="dxa"/>
            <w:shd w:val="clear" w:color="auto" w:fill="auto"/>
            <w:tcMar>
              <w:top w:w="45" w:type="dxa"/>
              <w:left w:w="75" w:type="dxa"/>
              <w:bottom w:w="45" w:type="dxa"/>
              <w:right w:w="75" w:type="dxa"/>
            </w:tcMar>
            <w:vAlign w:val="center"/>
          </w:tcPr>
          <w:p w14:paraId="0B4D6B4C" w14:textId="560AA377" w:rsidR="00462563" w:rsidRPr="008D1D12" w:rsidRDefault="00462563" w:rsidP="00462563">
            <w:pPr>
              <w:jc w:val="center"/>
            </w:pPr>
            <w:r w:rsidRPr="008D1D12">
              <w:lastRenderedPageBreak/>
              <w:t>Февраль</w:t>
            </w:r>
          </w:p>
        </w:tc>
        <w:tc>
          <w:tcPr>
            <w:tcW w:w="1134" w:type="dxa"/>
            <w:shd w:val="clear" w:color="auto" w:fill="auto"/>
            <w:tcMar>
              <w:top w:w="45" w:type="dxa"/>
              <w:left w:w="75" w:type="dxa"/>
              <w:bottom w:w="45" w:type="dxa"/>
              <w:right w:w="75" w:type="dxa"/>
            </w:tcMar>
            <w:vAlign w:val="center"/>
          </w:tcPr>
          <w:p w14:paraId="341A0AEB" w14:textId="712DE505"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8B7D406" w14:textId="77777777" w:rsidR="00462563" w:rsidRPr="008D1D12" w:rsidRDefault="00462563" w:rsidP="00462563">
            <w:pPr>
              <w:jc w:val="center"/>
            </w:pPr>
            <w:r w:rsidRPr="008D1D12">
              <w:t>РБ</w:t>
            </w:r>
          </w:p>
          <w:p w14:paraId="0F4DB08A" w14:textId="77777777" w:rsidR="00462563" w:rsidRPr="008D1D12" w:rsidRDefault="00462563" w:rsidP="00462563">
            <w:pPr>
              <w:jc w:val="center"/>
            </w:pPr>
            <w:r w:rsidRPr="008D1D12">
              <w:t>(МТИ</w:t>
            </w:r>
          </w:p>
          <w:p w14:paraId="327A671D" w14:textId="77777777" w:rsidR="00462563" w:rsidRPr="008D1D12" w:rsidRDefault="00462563" w:rsidP="00462563">
            <w:pPr>
              <w:jc w:val="center"/>
            </w:pPr>
            <w:r w:rsidRPr="008D1D12">
              <w:t>РК)</w:t>
            </w:r>
          </w:p>
          <w:p w14:paraId="1CD29A3B" w14:textId="77777777" w:rsidR="00462563" w:rsidRPr="008D1D12" w:rsidRDefault="00462563" w:rsidP="00462563">
            <w:pPr>
              <w:jc w:val="center"/>
            </w:pPr>
            <w:r w:rsidRPr="008D1D12">
              <w:lastRenderedPageBreak/>
              <w:t>согласно</w:t>
            </w:r>
          </w:p>
          <w:p w14:paraId="567382FA" w14:textId="77777777" w:rsidR="00462563" w:rsidRPr="008D1D12" w:rsidRDefault="00462563" w:rsidP="00462563">
            <w:pPr>
              <w:jc w:val="center"/>
            </w:pPr>
            <w:r w:rsidRPr="008D1D12">
              <w:t>статье</w:t>
            </w:r>
          </w:p>
          <w:p w14:paraId="28749DD8" w14:textId="77777777" w:rsidR="00462563" w:rsidRPr="008D1D12" w:rsidRDefault="00462563" w:rsidP="00462563">
            <w:pPr>
              <w:jc w:val="center"/>
            </w:pPr>
            <w:r w:rsidRPr="008D1D12">
              <w:t>35</w:t>
            </w:r>
          </w:p>
          <w:p w14:paraId="1CD825F6" w14:textId="77777777" w:rsidR="00462563" w:rsidRPr="008D1D12" w:rsidRDefault="00462563" w:rsidP="00462563">
            <w:pPr>
              <w:jc w:val="center"/>
            </w:pPr>
            <w:r w:rsidRPr="008D1D12">
              <w:t>Закона</w:t>
            </w:r>
          </w:p>
          <w:p w14:paraId="2B351494" w14:textId="77777777" w:rsidR="00462563" w:rsidRPr="008D1D12" w:rsidRDefault="00462563" w:rsidP="00462563">
            <w:pPr>
              <w:jc w:val="center"/>
            </w:pPr>
            <w:r w:rsidRPr="008D1D12">
              <w:t>РК «О</w:t>
            </w:r>
          </w:p>
          <w:p w14:paraId="662197B6" w14:textId="2E632CC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5E432FB" w14:textId="0FE4892A" w:rsidR="00462563" w:rsidRPr="008D1D12" w:rsidRDefault="00462563" w:rsidP="00462563">
            <w:pPr>
              <w:jc w:val="center"/>
              <w:rPr>
                <w:lang w:eastAsia="en-US"/>
              </w:rPr>
            </w:pPr>
            <w:r w:rsidRPr="008D1D12">
              <w:rPr>
                <w:lang w:eastAsia="en-US"/>
              </w:rPr>
              <w:lastRenderedPageBreak/>
              <w:t>ТК 44</w:t>
            </w:r>
          </w:p>
          <w:p w14:paraId="5E849B07" w14:textId="4D6EBD70" w:rsidR="00462563" w:rsidRPr="008D1D12" w:rsidRDefault="00462563" w:rsidP="00462563">
            <w:pPr>
              <w:jc w:val="center"/>
              <w:rPr>
                <w:lang w:eastAsia="en-US"/>
              </w:rPr>
            </w:pPr>
            <w:bookmarkStart w:id="27" w:name="_Hlk150422235"/>
            <w:r w:rsidRPr="008D1D12">
              <w:rPr>
                <w:lang w:eastAsia="en-US"/>
              </w:rPr>
              <w:t>«Технология</w:t>
            </w:r>
          </w:p>
          <w:p w14:paraId="42515155" w14:textId="660AA25C" w:rsidR="00462563" w:rsidRPr="008D1D12" w:rsidRDefault="00462563" w:rsidP="00462563">
            <w:pPr>
              <w:jc w:val="center"/>
              <w:rPr>
                <w:lang w:eastAsia="en-US"/>
              </w:rPr>
            </w:pPr>
            <w:r w:rsidRPr="008D1D12">
              <w:rPr>
                <w:lang w:eastAsia="en-US"/>
              </w:rPr>
              <w:t>производства и</w:t>
            </w:r>
          </w:p>
          <w:p w14:paraId="44AA007F" w14:textId="6E7748AA" w:rsidR="00462563" w:rsidRPr="008D1D12" w:rsidRDefault="00462563" w:rsidP="00462563">
            <w:pPr>
              <w:jc w:val="center"/>
              <w:rPr>
                <w:lang w:eastAsia="en-US"/>
              </w:rPr>
            </w:pPr>
            <w:r w:rsidRPr="008D1D12">
              <w:rPr>
                <w:lang w:eastAsia="en-US"/>
              </w:rPr>
              <w:lastRenderedPageBreak/>
              <w:t>переработка</w:t>
            </w:r>
          </w:p>
          <w:p w14:paraId="31C5FFC1" w14:textId="48E1E114" w:rsidR="00462563" w:rsidRPr="008D1D12" w:rsidRDefault="00462563" w:rsidP="00462563">
            <w:pPr>
              <w:jc w:val="center"/>
              <w:rPr>
                <w:lang w:eastAsia="en-US"/>
              </w:rPr>
            </w:pPr>
            <w:r w:rsidRPr="008D1D12">
              <w:rPr>
                <w:lang w:eastAsia="en-US"/>
              </w:rPr>
              <w:t>продукции»</w:t>
            </w:r>
            <w:bookmarkEnd w:id="27"/>
          </w:p>
        </w:tc>
        <w:tc>
          <w:tcPr>
            <w:tcW w:w="2268" w:type="dxa"/>
            <w:tcMar>
              <w:top w:w="45" w:type="dxa"/>
              <w:left w:w="75" w:type="dxa"/>
              <w:bottom w:w="45" w:type="dxa"/>
              <w:right w:w="75" w:type="dxa"/>
            </w:tcMar>
            <w:vAlign w:val="center"/>
          </w:tcPr>
          <w:p w14:paraId="2BF2F13E" w14:textId="44F54CE8" w:rsidR="00462563" w:rsidRPr="008D1D12" w:rsidRDefault="00462563" w:rsidP="00462563">
            <w:pPr>
              <w:jc w:val="center"/>
              <w:rPr>
                <w:lang w:eastAsia="en-US"/>
              </w:rPr>
            </w:pPr>
            <w:r w:rsidRPr="008D1D12">
              <w:rPr>
                <w:lang w:eastAsia="en-US"/>
              </w:rPr>
              <w:lastRenderedPageBreak/>
              <w:t xml:space="preserve">Общественные организации и приюты для </w:t>
            </w:r>
            <w:r w:rsidRPr="008D1D12">
              <w:rPr>
                <w:lang w:eastAsia="en-US"/>
              </w:rPr>
              <w:lastRenderedPageBreak/>
              <w:t>животных, производители кормов для животных</w:t>
            </w:r>
          </w:p>
        </w:tc>
      </w:tr>
      <w:tr w:rsidR="00462563" w:rsidRPr="008D1D12" w14:paraId="34D75799" w14:textId="77777777" w:rsidTr="00462563">
        <w:tc>
          <w:tcPr>
            <w:tcW w:w="784" w:type="dxa"/>
            <w:shd w:val="clear" w:color="auto" w:fill="auto"/>
            <w:tcMar>
              <w:top w:w="45" w:type="dxa"/>
              <w:left w:w="75" w:type="dxa"/>
              <w:bottom w:w="45" w:type="dxa"/>
              <w:right w:w="75" w:type="dxa"/>
            </w:tcMar>
            <w:vAlign w:val="center"/>
          </w:tcPr>
          <w:p w14:paraId="1E9914F2" w14:textId="77777777" w:rsidR="00462563" w:rsidRPr="008D1D12" w:rsidRDefault="00462563" w:rsidP="00462563">
            <w:pPr>
              <w:pStyle w:val="af0"/>
              <w:numPr>
                <w:ilvl w:val="0"/>
                <w:numId w:val="1"/>
              </w:numPr>
              <w:jc w:val="center"/>
            </w:pPr>
          </w:p>
        </w:tc>
        <w:tc>
          <w:tcPr>
            <w:tcW w:w="851" w:type="dxa"/>
            <w:vAlign w:val="center"/>
          </w:tcPr>
          <w:p w14:paraId="50FF0817"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71C53AB6" w14:textId="2287DB91" w:rsidR="00462563" w:rsidRPr="008D1D12" w:rsidRDefault="00462563" w:rsidP="00462563">
            <w:pPr>
              <w:jc w:val="center"/>
            </w:pPr>
            <w:r w:rsidRPr="008D1D12">
              <w:t>01.040.9191.040.01</w:t>
            </w:r>
          </w:p>
        </w:tc>
        <w:tc>
          <w:tcPr>
            <w:tcW w:w="2410" w:type="dxa"/>
            <w:shd w:val="clear" w:color="auto" w:fill="auto"/>
            <w:tcMar>
              <w:top w:w="45" w:type="dxa"/>
              <w:left w:w="75" w:type="dxa"/>
              <w:bottom w:w="45" w:type="dxa"/>
              <w:right w:w="75" w:type="dxa"/>
            </w:tcMar>
            <w:vAlign w:val="center"/>
          </w:tcPr>
          <w:p w14:paraId="366A5E2A" w14:textId="5FB54568" w:rsidR="00462563" w:rsidRPr="008D1D12" w:rsidRDefault="00462563" w:rsidP="00462563">
            <w:pPr>
              <w:jc w:val="both"/>
              <w:rPr>
                <w:lang w:val="kk-KZ"/>
              </w:rPr>
            </w:pPr>
            <w:r w:rsidRPr="008D1D12">
              <w:rPr>
                <w:lang w:val="kk-KZ"/>
              </w:rPr>
              <w:t>СТ РК «</w:t>
            </w:r>
            <w:bookmarkStart w:id="28" w:name="_Hlk150422402"/>
            <w:r w:rsidRPr="008D1D12">
              <w:rPr>
                <w:lang w:val="kk-KZ"/>
              </w:rPr>
              <w:t>Стабильность зданий и сооружений гражданского назначения</w:t>
            </w:r>
            <w:bookmarkEnd w:id="28"/>
            <w:r w:rsidRPr="008D1D12">
              <w:rPr>
                <w:lang w:val="kk-KZ"/>
              </w:rPr>
              <w:t>. Термины и определения»</w:t>
            </w:r>
          </w:p>
        </w:tc>
        <w:tc>
          <w:tcPr>
            <w:tcW w:w="1842" w:type="dxa"/>
            <w:shd w:val="clear" w:color="auto" w:fill="auto"/>
            <w:tcMar>
              <w:top w:w="45" w:type="dxa"/>
              <w:left w:w="75" w:type="dxa"/>
              <w:bottom w:w="45" w:type="dxa"/>
              <w:right w:w="75" w:type="dxa"/>
            </w:tcMar>
            <w:vAlign w:val="center"/>
          </w:tcPr>
          <w:p w14:paraId="301CE6F8" w14:textId="77777777" w:rsidR="00462563" w:rsidRPr="008D1D12" w:rsidRDefault="00462563" w:rsidP="00462563">
            <w:pPr>
              <w:jc w:val="center"/>
            </w:pPr>
            <w:r w:rsidRPr="008D1D12">
              <w:t>В целях реализации требований:</w:t>
            </w:r>
          </w:p>
          <w:p w14:paraId="29AB4973" w14:textId="40D18BC6" w:rsidR="00462563" w:rsidRPr="008D1D12" w:rsidRDefault="00462563" w:rsidP="00462563">
            <w:pPr>
              <w:jc w:val="center"/>
            </w:pPr>
            <w:r w:rsidRPr="008D1D12">
              <w:t>Подхода 2 п.1 Концепции развития жилищно-</w:t>
            </w:r>
            <w:r w:rsidRPr="008D1D12">
              <w:lastRenderedPageBreak/>
              <w:t>коммунальной инфраструктуры на 2023 – 2029 годы, утвержденного Постановлением Правительства Республики Казахстан от 23 сентября 2022 года № 736.</w:t>
            </w:r>
          </w:p>
        </w:tc>
        <w:tc>
          <w:tcPr>
            <w:tcW w:w="1418" w:type="dxa"/>
            <w:shd w:val="clear" w:color="auto" w:fill="auto"/>
            <w:tcMar>
              <w:top w:w="45" w:type="dxa"/>
              <w:left w:w="75" w:type="dxa"/>
              <w:bottom w:w="45" w:type="dxa"/>
              <w:right w:w="75" w:type="dxa"/>
            </w:tcMar>
            <w:vAlign w:val="center"/>
          </w:tcPr>
          <w:p w14:paraId="2B2D929A" w14:textId="56074175" w:rsidR="00462563" w:rsidRPr="008D1D12" w:rsidRDefault="00462563" w:rsidP="00462563">
            <w:pPr>
              <w:jc w:val="center"/>
            </w:pPr>
            <w:r w:rsidRPr="008D1D12">
              <w:lastRenderedPageBreak/>
              <w:t>ISO/TR 21932:2013</w:t>
            </w:r>
          </w:p>
        </w:tc>
        <w:tc>
          <w:tcPr>
            <w:tcW w:w="1134" w:type="dxa"/>
            <w:tcMar>
              <w:top w:w="45" w:type="dxa"/>
              <w:left w:w="75" w:type="dxa"/>
              <w:bottom w:w="45" w:type="dxa"/>
              <w:right w:w="75" w:type="dxa"/>
            </w:tcMar>
            <w:vAlign w:val="center"/>
          </w:tcPr>
          <w:p w14:paraId="0E5DDEE9" w14:textId="67865C15" w:rsidR="00462563" w:rsidRPr="008D1D12" w:rsidRDefault="00462563" w:rsidP="00462563">
            <w:pPr>
              <w:jc w:val="center"/>
            </w:pPr>
            <w:r w:rsidRPr="008D1D12">
              <w:rPr>
                <w:bCs/>
                <w:lang w:eastAsia="en-US"/>
              </w:rPr>
              <w:t>Февраль</w:t>
            </w:r>
          </w:p>
        </w:tc>
        <w:tc>
          <w:tcPr>
            <w:tcW w:w="1134" w:type="dxa"/>
            <w:tcMar>
              <w:top w:w="45" w:type="dxa"/>
              <w:left w:w="75" w:type="dxa"/>
              <w:bottom w:w="45" w:type="dxa"/>
              <w:right w:w="75" w:type="dxa"/>
            </w:tcMar>
            <w:vAlign w:val="center"/>
          </w:tcPr>
          <w:p w14:paraId="423D56A1" w14:textId="28877523" w:rsidR="00462563" w:rsidRPr="008D1D12" w:rsidRDefault="00462563" w:rsidP="00462563">
            <w:pPr>
              <w:jc w:val="center"/>
            </w:pPr>
            <w:r w:rsidRPr="008D1D12">
              <w:rPr>
                <w:bCs/>
                <w:lang w:eastAsia="en-US"/>
              </w:rPr>
              <w:t>Ноябрь</w:t>
            </w:r>
          </w:p>
        </w:tc>
        <w:tc>
          <w:tcPr>
            <w:tcW w:w="1134" w:type="dxa"/>
            <w:tcMar>
              <w:top w:w="45" w:type="dxa"/>
              <w:left w:w="75" w:type="dxa"/>
              <w:bottom w:w="45" w:type="dxa"/>
              <w:right w:w="75" w:type="dxa"/>
            </w:tcMar>
            <w:vAlign w:val="center"/>
          </w:tcPr>
          <w:p w14:paraId="346B4920"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2E1109E"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F473585"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9DD0B07"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FFCF1F8"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5DB9C8B"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5117E74"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B2CE893"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lastRenderedPageBreak/>
              <w:t>РК «О</w:t>
            </w:r>
          </w:p>
          <w:p w14:paraId="46312AFD" w14:textId="04E357B3" w:rsidR="00462563" w:rsidRPr="008D1D12" w:rsidRDefault="00462563" w:rsidP="00462563">
            <w:pPr>
              <w:jc w:val="cente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74B1735" w14:textId="20A83117" w:rsidR="00462563" w:rsidRPr="008D1D12" w:rsidRDefault="00462563" w:rsidP="00462563">
            <w:pPr>
              <w:jc w:val="center"/>
              <w:rPr>
                <w:lang w:eastAsia="en-US"/>
              </w:rPr>
            </w:pPr>
            <w:r w:rsidRPr="008D1D12">
              <w:rPr>
                <w:bCs/>
                <w:lang w:eastAsia="en-US"/>
              </w:rPr>
              <w:lastRenderedPageBreak/>
              <w:t xml:space="preserve">ТК 55 </w:t>
            </w:r>
            <w:bookmarkStart w:id="29" w:name="_Hlk150422429"/>
            <w:r w:rsidRPr="008D1D12">
              <w:rPr>
                <w:bCs/>
                <w:lang w:eastAsia="en-US"/>
              </w:rPr>
              <w:t>«Архитектура, градостроительство и строительство»</w:t>
            </w:r>
            <w:bookmarkEnd w:id="29"/>
          </w:p>
        </w:tc>
        <w:tc>
          <w:tcPr>
            <w:tcW w:w="2268" w:type="dxa"/>
            <w:tcMar>
              <w:top w:w="45" w:type="dxa"/>
              <w:left w:w="75" w:type="dxa"/>
              <w:bottom w:w="45" w:type="dxa"/>
              <w:right w:w="75" w:type="dxa"/>
            </w:tcMar>
            <w:vAlign w:val="center"/>
          </w:tcPr>
          <w:p w14:paraId="3B513126" w14:textId="3808216B" w:rsidR="00462563" w:rsidRPr="008D1D12" w:rsidRDefault="00462563" w:rsidP="00462563">
            <w:pPr>
              <w:jc w:val="center"/>
              <w:rPr>
                <w:lang w:eastAsia="en-US"/>
              </w:rPr>
            </w:pPr>
            <w:r w:rsidRPr="008D1D12">
              <w:rPr>
                <w:bCs/>
                <w:lang w:eastAsia="en-US"/>
              </w:rPr>
              <w:t>Государственные органы, проектные организации, строительные компании</w:t>
            </w:r>
          </w:p>
        </w:tc>
      </w:tr>
      <w:tr w:rsidR="00462563" w:rsidRPr="008D1D12" w14:paraId="07C3BF7B" w14:textId="77777777" w:rsidTr="00462563">
        <w:tc>
          <w:tcPr>
            <w:tcW w:w="784" w:type="dxa"/>
            <w:shd w:val="clear" w:color="auto" w:fill="auto"/>
            <w:tcMar>
              <w:top w:w="45" w:type="dxa"/>
              <w:left w:w="75" w:type="dxa"/>
              <w:bottom w:w="45" w:type="dxa"/>
              <w:right w:w="75" w:type="dxa"/>
            </w:tcMar>
            <w:vAlign w:val="center"/>
          </w:tcPr>
          <w:p w14:paraId="6DD96370" w14:textId="77777777" w:rsidR="00462563" w:rsidRPr="008D1D12" w:rsidRDefault="00462563" w:rsidP="00462563">
            <w:pPr>
              <w:pStyle w:val="af0"/>
              <w:numPr>
                <w:ilvl w:val="0"/>
                <w:numId w:val="1"/>
              </w:numPr>
              <w:jc w:val="center"/>
            </w:pPr>
          </w:p>
        </w:tc>
        <w:tc>
          <w:tcPr>
            <w:tcW w:w="851" w:type="dxa"/>
            <w:vAlign w:val="center"/>
          </w:tcPr>
          <w:p w14:paraId="36307F88"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47C89EB2" w14:textId="62E63FF5" w:rsidR="00462563" w:rsidRPr="008D1D12" w:rsidRDefault="00462563" w:rsidP="00462563">
            <w:pPr>
              <w:jc w:val="center"/>
            </w:pPr>
            <w:r w:rsidRPr="008D1D12">
              <w:t>03.100.01</w:t>
            </w:r>
          </w:p>
        </w:tc>
        <w:tc>
          <w:tcPr>
            <w:tcW w:w="2410" w:type="dxa"/>
            <w:shd w:val="clear" w:color="auto" w:fill="auto"/>
            <w:tcMar>
              <w:top w:w="45" w:type="dxa"/>
              <w:left w:w="75" w:type="dxa"/>
              <w:bottom w:w="45" w:type="dxa"/>
              <w:right w:w="75" w:type="dxa"/>
            </w:tcMar>
            <w:vAlign w:val="center"/>
          </w:tcPr>
          <w:p w14:paraId="56F90AB0" w14:textId="6FA57B94" w:rsidR="00462563" w:rsidRPr="008D1D12" w:rsidRDefault="00462563" w:rsidP="00462563">
            <w:pPr>
              <w:jc w:val="both"/>
              <w:rPr>
                <w:lang w:val="kk-KZ"/>
              </w:rPr>
            </w:pPr>
            <w:r w:rsidRPr="008D1D12">
              <w:rPr>
                <w:lang w:val="kk-KZ"/>
              </w:rPr>
              <w:t>СТ РК «Руководство по внедрению</w:t>
            </w:r>
          </w:p>
          <w:p w14:paraId="6A322BC7" w14:textId="3A82E1FD" w:rsidR="00462563" w:rsidRPr="008D1D12" w:rsidRDefault="00462563" w:rsidP="00462563">
            <w:pPr>
              <w:jc w:val="both"/>
              <w:rPr>
                <w:lang w:val="kk-KZ"/>
              </w:rPr>
            </w:pPr>
            <w:r w:rsidRPr="008D1D12">
              <w:rPr>
                <w:lang w:val="kk-KZ"/>
              </w:rPr>
              <w:t>принципов циркулярной</w:t>
            </w:r>
          </w:p>
          <w:p w14:paraId="767CF8CA" w14:textId="73C7558E" w:rsidR="00462563" w:rsidRPr="008D1D12" w:rsidRDefault="00462563" w:rsidP="00462563">
            <w:pPr>
              <w:jc w:val="both"/>
              <w:rPr>
                <w:lang w:val="kk-KZ"/>
              </w:rPr>
            </w:pPr>
            <w:r w:rsidRPr="008D1D12">
              <w:rPr>
                <w:lang w:val="kk-KZ"/>
              </w:rPr>
              <w:t>экономики»</w:t>
            </w:r>
          </w:p>
        </w:tc>
        <w:tc>
          <w:tcPr>
            <w:tcW w:w="1842" w:type="dxa"/>
            <w:shd w:val="clear" w:color="auto" w:fill="auto"/>
            <w:tcMar>
              <w:top w:w="45" w:type="dxa"/>
              <w:left w:w="75" w:type="dxa"/>
              <w:bottom w:w="45" w:type="dxa"/>
              <w:right w:w="75" w:type="dxa"/>
            </w:tcMar>
            <w:vAlign w:val="center"/>
          </w:tcPr>
          <w:p w14:paraId="4BA8B4E4" w14:textId="7F2A9AE1" w:rsidR="00462563" w:rsidRPr="008D1D12" w:rsidRDefault="00462563" w:rsidP="00462563">
            <w:pPr>
              <w:jc w:val="center"/>
            </w:pPr>
            <w:r w:rsidRPr="008D1D12">
              <w:t>В реализацию Стратегии</w:t>
            </w:r>
          </w:p>
          <w:p w14:paraId="22306FA3" w14:textId="4A247F40" w:rsidR="00462563" w:rsidRPr="008D1D12" w:rsidRDefault="00462563" w:rsidP="00462563">
            <w:pPr>
              <w:jc w:val="center"/>
            </w:pPr>
            <w:r w:rsidRPr="008D1D12">
              <w:t>достижения</w:t>
            </w:r>
          </w:p>
          <w:p w14:paraId="37378DC4" w14:textId="75329A01" w:rsidR="00462563" w:rsidRPr="008D1D12" w:rsidRDefault="00462563" w:rsidP="00462563">
            <w:pPr>
              <w:jc w:val="center"/>
            </w:pPr>
            <w:r w:rsidRPr="008D1D12">
              <w:t>углеродной</w:t>
            </w:r>
          </w:p>
          <w:p w14:paraId="694671F7" w14:textId="314B1DD0" w:rsidR="00462563" w:rsidRPr="008D1D12" w:rsidRDefault="00462563" w:rsidP="00462563">
            <w:pPr>
              <w:jc w:val="center"/>
            </w:pPr>
            <w:r w:rsidRPr="008D1D12">
              <w:t>нейтральности до</w:t>
            </w:r>
          </w:p>
          <w:p w14:paraId="4E8F01CC" w14:textId="29C37B5F" w:rsidR="00462563" w:rsidRPr="008D1D12" w:rsidRDefault="00462563" w:rsidP="00462563">
            <w:pPr>
              <w:jc w:val="center"/>
            </w:pPr>
            <w:r w:rsidRPr="008D1D12">
              <w:t>2060 года,</w:t>
            </w:r>
          </w:p>
          <w:p w14:paraId="5F44CC9E" w14:textId="4B60B7F0" w:rsidR="00462563" w:rsidRPr="008D1D12" w:rsidRDefault="00462563" w:rsidP="00462563">
            <w:pPr>
              <w:jc w:val="center"/>
            </w:pPr>
            <w:r w:rsidRPr="008D1D12">
              <w:t>Концепция по</w:t>
            </w:r>
          </w:p>
          <w:p w14:paraId="6D6ABD9C" w14:textId="587D5684" w:rsidR="00462563" w:rsidRPr="008D1D12" w:rsidRDefault="00462563" w:rsidP="00462563">
            <w:pPr>
              <w:jc w:val="center"/>
            </w:pPr>
            <w:r w:rsidRPr="008D1D12">
              <w:t>переходу</w:t>
            </w:r>
          </w:p>
          <w:p w14:paraId="32F8FF4F" w14:textId="5B6CE81C" w:rsidR="00462563" w:rsidRPr="008D1D12" w:rsidRDefault="00462563" w:rsidP="00462563">
            <w:pPr>
              <w:jc w:val="center"/>
            </w:pPr>
            <w:r w:rsidRPr="008D1D12">
              <w:t>Республики</w:t>
            </w:r>
          </w:p>
          <w:p w14:paraId="15675A6F" w14:textId="7C11520F" w:rsidR="00462563" w:rsidRPr="008D1D12" w:rsidRDefault="00462563" w:rsidP="00462563">
            <w:pPr>
              <w:jc w:val="center"/>
            </w:pPr>
            <w:r w:rsidRPr="008D1D12">
              <w:t>Казахстан к</w:t>
            </w:r>
          </w:p>
          <w:p w14:paraId="39051AE8" w14:textId="3F860C20" w:rsidR="00462563" w:rsidRPr="008D1D12" w:rsidRDefault="00462563" w:rsidP="00462563">
            <w:pPr>
              <w:jc w:val="center"/>
            </w:pPr>
            <w:r w:rsidRPr="008D1D12">
              <w:t>«зеленой</w:t>
            </w:r>
          </w:p>
          <w:p w14:paraId="13E6142B" w14:textId="148BF913" w:rsidR="00462563" w:rsidRPr="008D1D12" w:rsidRDefault="00462563" w:rsidP="00462563">
            <w:pPr>
              <w:jc w:val="center"/>
            </w:pPr>
            <w:r w:rsidRPr="008D1D12">
              <w:t>экономике»,</w:t>
            </w:r>
          </w:p>
          <w:p w14:paraId="7CA07FF2" w14:textId="58DF1263" w:rsidR="00462563" w:rsidRPr="008D1D12" w:rsidRDefault="00462563" w:rsidP="00462563">
            <w:pPr>
              <w:jc w:val="center"/>
            </w:pPr>
            <w:r w:rsidRPr="008D1D12">
              <w:t>Национальный</w:t>
            </w:r>
          </w:p>
          <w:p w14:paraId="34596E4F" w14:textId="00D13A8F" w:rsidR="00462563" w:rsidRPr="008D1D12" w:rsidRDefault="00462563" w:rsidP="00462563">
            <w:pPr>
              <w:jc w:val="center"/>
            </w:pPr>
            <w:r w:rsidRPr="008D1D12">
              <w:t>проект «Жасыл</w:t>
            </w:r>
          </w:p>
          <w:p w14:paraId="33614D54" w14:textId="65E9AF3A" w:rsidR="00462563" w:rsidRPr="008D1D12" w:rsidRDefault="00462563" w:rsidP="00462563">
            <w:pPr>
              <w:jc w:val="center"/>
            </w:pPr>
            <w:r w:rsidRPr="008D1D12">
              <w:t>Казахстан»</w:t>
            </w:r>
          </w:p>
        </w:tc>
        <w:tc>
          <w:tcPr>
            <w:tcW w:w="1418" w:type="dxa"/>
            <w:shd w:val="clear" w:color="auto" w:fill="auto"/>
            <w:tcMar>
              <w:top w:w="45" w:type="dxa"/>
              <w:left w:w="75" w:type="dxa"/>
              <w:bottom w:w="45" w:type="dxa"/>
              <w:right w:w="75" w:type="dxa"/>
            </w:tcMar>
            <w:vAlign w:val="center"/>
          </w:tcPr>
          <w:p w14:paraId="7809B9CB" w14:textId="75C02436" w:rsidR="00462563" w:rsidRPr="008D1D12" w:rsidRDefault="00462563" w:rsidP="00462563">
            <w:pPr>
              <w:jc w:val="center"/>
            </w:pPr>
            <w:r w:rsidRPr="008D1D12">
              <w:t>BS</w:t>
            </w:r>
          </w:p>
          <w:p w14:paraId="36E05161" w14:textId="272414E6" w:rsidR="00462563" w:rsidRPr="008D1D12" w:rsidRDefault="00462563" w:rsidP="00462563">
            <w:pPr>
              <w:jc w:val="center"/>
            </w:pPr>
            <w:r w:rsidRPr="008D1D12">
              <w:t>8001-2017</w:t>
            </w:r>
          </w:p>
        </w:tc>
        <w:tc>
          <w:tcPr>
            <w:tcW w:w="1134" w:type="dxa"/>
            <w:shd w:val="clear" w:color="auto" w:fill="auto"/>
            <w:tcMar>
              <w:top w:w="45" w:type="dxa"/>
              <w:left w:w="75" w:type="dxa"/>
              <w:bottom w:w="45" w:type="dxa"/>
              <w:right w:w="75" w:type="dxa"/>
            </w:tcMar>
            <w:vAlign w:val="center"/>
          </w:tcPr>
          <w:p w14:paraId="569EC31D" w14:textId="47855830"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3B01750" w14:textId="6194FFD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C27526A" w14:textId="77777777" w:rsidR="00462563" w:rsidRPr="008D1D12" w:rsidRDefault="00462563" w:rsidP="00462563">
            <w:pPr>
              <w:jc w:val="center"/>
            </w:pPr>
            <w:r w:rsidRPr="008D1D12">
              <w:t>РБ</w:t>
            </w:r>
          </w:p>
          <w:p w14:paraId="7B9183A5" w14:textId="77777777" w:rsidR="00462563" w:rsidRPr="008D1D12" w:rsidRDefault="00462563" w:rsidP="00462563">
            <w:pPr>
              <w:jc w:val="center"/>
            </w:pPr>
            <w:r w:rsidRPr="008D1D12">
              <w:t>(МТИ</w:t>
            </w:r>
          </w:p>
          <w:p w14:paraId="18745AAA" w14:textId="77777777" w:rsidR="00462563" w:rsidRPr="008D1D12" w:rsidRDefault="00462563" w:rsidP="00462563">
            <w:pPr>
              <w:jc w:val="center"/>
            </w:pPr>
            <w:r w:rsidRPr="008D1D12">
              <w:t>РК)</w:t>
            </w:r>
          </w:p>
          <w:p w14:paraId="42C6D9D7" w14:textId="77777777" w:rsidR="00462563" w:rsidRPr="008D1D12" w:rsidRDefault="00462563" w:rsidP="00462563">
            <w:pPr>
              <w:jc w:val="center"/>
            </w:pPr>
            <w:r w:rsidRPr="008D1D12">
              <w:t>согласно</w:t>
            </w:r>
          </w:p>
          <w:p w14:paraId="619FDBC7" w14:textId="77777777" w:rsidR="00462563" w:rsidRPr="008D1D12" w:rsidRDefault="00462563" w:rsidP="00462563">
            <w:pPr>
              <w:jc w:val="center"/>
            </w:pPr>
            <w:r w:rsidRPr="008D1D12">
              <w:t>статье</w:t>
            </w:r>
          </w:p>
          <w:p w14:paraId="4CBF56DB" w14:textId="77777777" w:rsidR="00462563" w:rsidRPr="008D1D12" w:rsidRDefault="00462563" w:rsidP="00462563">
            <w:pPr>
              <w:jc w:val="center"/>
            </w:pPr>
            <w:r w:rsidRPr="008D1D12">
              <w:t>35</w:t>
            </w:r>
          </w:p>
          <w:p w14:paraId="6373E92C" w14:textId="77777777" w:rsidR="00462563" w:rsidRPr="008D1D12" w:rsidRDefault="00462563" w:rsidP="00462563">
            <w:pPr>
              <w:jc w:val="center"/>
            </w:pPr>
            <w:r w:rsidRPr="008D1D12">
              <w:t>Закона</w:t>
            </w:r>
          </w:p>
          <w:p w14:paraId="70C5201D" w14:textId="77777777" w:rsidR="00462563" w:rsidRPr="008D1D12" w:rsidRDefault="00462563" w:rsidP="00462563">
            <w:pPr>
              <w:jc w:val="center"/>
            </w:pPr>
            <w:r w:rsidRPr="008D1D12">
              <w:t>РК «О</w:t>
            </w:r>
          </w:p>
          <w:p w14:paraId="357B217E" w14:textId="556DDE49"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6A79949" w14:textId="673A2886" w:rsidR="00462563" w:rsidRPr="008D1D12" w:rsidRDefault="00462563" w:rsidP="00462563">
            <w:pPr>
              <w:jc w:val="center"/>
              <w:rPr>
                <w:lang w:eastAsia="en-US"/>
              </w:rPr>
            </w:pPr>
            <w:bookmarkStart w:id="30" w:name="_Hlk150422540"/>
            <w:r w:rsidRPr="008D1D12">
              <w:rPr>
                <w:lang w:eastAsia="en-US"/>
              </w:rPr>
              <w:t>ТК 122</w:t>
            </w:r>
          </w:p>
          <w:p w14:paraId="26B04D01" w14:textId="3D317A44" w:rsidR="00462563" w:rsidRPr="008D1D12" w:rsidRDefault="00462563" w:rsidP="00462563">
            <w:pPr>
              <w:jc w:val="center"/>
              <w:rPr>
                <w:lang w:eastAsia="en-US"/>
              </w:rPr>
            </w:pPr>
            <w:r w:rsidRPr="008D1D12">
              <w:rPr>
                <w:lang w:eastAsia="en-US"/>
              </w:rPr>
              <w:t>«Циркулярная</w:t>
            </w:r>
          </w:p>
          <w:p w14:paraId="5486DDC7" w14:textId="2E2C5786" w:rsidR="00462563" w:rsidRPr="008D1D12" w:rsidRDefault="00462563" w:rsidP="00462563">
            <w:pPr>
              <w:jc w:val="center"/>
              <w:rPr>
                <w:lang w:eastAsia="en-US"/>
              </w:rPr>
            </w:pPr>
            <w:r w:rsidRPr="008D1D12">
              <w:rPr>
                <w:lang w:eastAsia="en-US"/>
              </w:rPr>
              <w:t>экономика.</w:t>
            </w:r>
          </w:p>
          <w:p w14:paraId="54F700E5" w14:textId="76267AD4" w:rsidR="00462563" w:rsidRPr="008D1D12" w:rsidRDefault="00462563" w:rsidP="00462563">
            <w:pPr>
              <w:jc w:val="center"/>
              <w:rPr>
                <w:lang w:eastAsia="en-US"/>
              </w:rPr>
            </w:pPr>
            <w:r w:rsidRPr="008D1D12">
              <w:rPr>
                <w:lang w:eastAsia="en-US"/>
              </w:rPr>
              <w:t>Устойчивое</w:t>
            </w:r>
          </w:p>
          <w:p w14:paraId="22EA36B9" w14:textId="3D431E56" w:rsidR="00462563" w:rsidRPr="008D1D12" w:rsidRDefault="00462563" w:rsidP="00462563">
            <w:pPr>
              <w:jc w:val="center"/>
              <w:rPr>
                <w:lang w:eastAsia="en-US"/>
              </w:rPr>
            </w:pPr>
            <w:r w:rsidRPr="008D1D12">
              <w:rPr>
                <w:lang w:eastAsia="en-US"/>
              </w:rPr>
              <w:t>производство и</w:t>
            </w:r>
          </w:p>
          <w:p w14:paraId="4FC0B8E9" w14:textId="0E420F68" w:rsidR="00462563" w:rsidRPr="008D1D12" w:rsidRDefault="00462563" w:rsidP="00462563">
            <w:pPr>
              <w:jc w:val="center"/>
              <w:rPr>
                <w:lang w:eastAsia="en-US"/>
              </w:rPr>
            </w:pPr>
            <w:r w:rsidRPr="008D1D12">
              <w:rPr>
                <w:lang w:eastAsia="en-US"/>
              </w:rPr>
              <w:t>потребление»</w:t>
            </w:r>
            <w:bookmarkEnd w:id="30"/>
          </w:p>
        </w:tc>
        <w:tc>
          <w:tcPr>
            <w:tcW w:w="2268" w:type="dxa"/>
            <w:tcMar>
              <w:top w:w="45" w:type="dxa"/>
              <w:left w:w="75" w:type="dxa"/>
              <w:bottom w:w="45" w:type="dxa"/>
              <w:right w:w="75" w:type="dxa"/>
            </w:tcMar>
            <w:vAlign w:val="center"/>
          </w:tcPr>
          <w:p w14:paraId="01AFA18A" w14:textId="52EFA4E1" w:rsidR="00462563" w:rsidRPr="008D1D12" w:rsidRDefault="00462563" w:rsidP="00462563">
            <w:pPr>
              <w:jc w:val="center"/>
              <w:rPr>
                <w:lang w:eastAsia="en-US"/>
              </w:rPr>
            </w:pPr>
            <w:r w:rsidRPr="008D1D12">
              <w:rPr>
                <w:lang w:eastAsia="en-US"/>
              </w:rPr>
              <w:t>Организации</w:t>
            </w:r>
          </w:p>
          <w:p w14:paraId="49D4EAE6" w14:textId="4E952B32" w:rsidR="00462563" w:rsidRPr="008D1D12" w:rsidRDefault="00462563" w:rsidP="00462563">
            <w:pPr>
              <w:jc w:val="center"/>
              <w:rPr>
                <w:lang w:eastAsia="en-US"/>
              </w:rPr>
            </w:pPr>
            <w:r w:rsidRPr="008D1D12">
              <w:rPr>
                <w:lang w:eastAsia="en-US"/>
              </w:rPr>
              <w:t>по</w:t>
            </w:r>
          </w:p>
          <w:p w14:paraId="08444324" w14:textId="4BA706BD" w:rsidR="00462563" w:rsidRPr="008D1D12" w:rsidRDefault="00462563" w:rsidP="00462563">
            <w:pPr>
              <w:jc w:val="center"/>
              <w:rPr>
                <w:lang w:eastAsia="en-US"/>
              </w:rPr>
            </w:pPr>
            <w:r w:rsidRPr="008D1D12">
              <w:rPr>
                <w:lang w:eastAsia="en-US"/>
              </w:rPr>
              <w:t>производству</w:t>
            </w:r>
          </w:p>
          <w:p w14:paraId="3DD06E6E" w14:textId="61BA57E0" w:rsidR="00462563" w:rsidRPr="008D1D12" w:rsidRDefault="00462563" w:rsidP="00462563">
            <w:pPr>
              <w:jc w:val="center"/>
              <w:rPr>
                <w:lang w:eastAsia="en-US"/>
              </w:rPr>
            </w:pPr>
            <w:r w:rsidRPr="008D1D12">
              <w:rPr>
                <w:lang w:eastAsia="en-US"/>
              </w:rPr>
              <w:t>продукции,</w:t>
            </w:r>
          </w:p>
          <w:p w14:paraId="00294E34" w14:textId="44CA16B3" w:rsidR="00462563" w:rsidRPr="008D1D12" w:rsidRDefault="00462563" w:rsidP="00462563">
            <w:pPr>
              <w:jc w:val="center"/>
              <w:rPr>
                <w:lang w:eastAsia="en-US"/>
              </w:rPr>
            </w:pPr>
            <w:r w:rsidRPr="008D1D12">
              <w:rPr>
                <w:lang w:eastAsia="en-US"/>
              </w:rPr>
              <w:t>организации по</w:t>
            </w:r>
          </w:p>
          <w:p w14:paraId="4BA9C501" w14:textId="17D5A134" w:rsidR="00462563" w:rsidRPr="008D1D12" w:rsidRDefault="00462563" w:rsidP="00462563">
            <w:pPr>
              <w:jc w:val="center"/>
              <w:rPr>
                <w:lang w:eastAsia="en-US"/>
              </w:rPr>
            </w:pPr>
            <w:r w:rsidRPr="008D1D12">
              <w:rPr>
                <w:lang w:eastAsia="en-US"/>
              </w:rPr>
              <w:t>управлению</w:t>
            </w:r>
          </w:p>
          <w:p w14:paraId="43AE10B5" w14:textId="4AF7A655" w:rsidR="00462563" w:rsidRPr="008D1D12" w:rsidRDefault="00462563" w:rsidP="00462563">
            <w:pPr>
              <w:jc w:val="center"/>
              <w:rPr>
                <w:lang w:eastAsia="en-US"/>
              </w:rPr>
            </w:pPr>
            <w:r w:rsidRPr="008D1D12">
              <w:rPr>
                <w:lang w:eastAsia="en-US"/>
              </w:rPr>
              <w:t>отходами</w:t>
            </w:r>
          </w:p>
        </w:tc>
      </w:tr>
      <w:tr w:rsidR="00462563" w:rsidRPr="008D1D12" w14:paraId="11A1414C" w14:textId="77777777" w:rsidTr="00462563">
        <w:tc>
          <w:tcPr>
            <w:tcW w:w="784" w:type="dxa"/>
            <w:shd w:val="clear" w:color="auto" w:fill="auto"/>
            <w:tcMar>
              <w:top w:w="45" w:type="dxa"/>
              <w:left w:w="75" w:type="dxa"/>
              <w:bottom w:w="45" w:type="dxa"/>
              <w:right w:w="75" w:type="dxa"/>
            </w:tcMar>
            <w:vAlign w:val="center"/>
          </w:tcPr>
          <w:p w14:paraId="30D1B491" w14:textId="77777777" w:rsidR="00462563" w:rsidRPr="008D1D12" w:rsidRDefault="00462563" w:rsidP="00462563">
            <w:pPr>
              <w:pStyle w:val="af0"/>
              <w:numPr>
                <w:ilvl w:val="0"/>
                <w:numId w:val="1"/>
              </w:numPr>
              <w:jc w:val="center"/>
            </w:pPr>
          </w:p>
        </w:tc>
        <w:tc>
          <w:tcPr>
            <w:tcW w:w="851" w:type="dxa"/>
            <w:vAlign w:val="center"/>
          </w:tcPr>
          <w:p w14:paraId="0076806A"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7808E3FB" w14:textId="7D9962F6" w:rsidR="00462563" w:rsidRPr="008D1D12" w:rsidRDefault="00462563" w:rsidP="00462563">
            <w:pPr>
              <w:jc w:val="center"/>
            </w:pPr>
            <w:r w:rsidRPr="008D1D12">
              <w:t>35.030</w:t>
            </w:r>
          </w:p>
        </w:tc>
        <w:tc>
          <w:tcPr>
            <w:tcW w:w="2410" w:type="dxa"/>
            <w:shd w:val="clear" w:color="auto" w:fill="auto"/>
            <w:tcMar>
              <w:top w:w="45" w:type="dxa"/>
              <w:left w:w="75" w:type="dxa"/>
              <w:bottom w:w="45" w:type="dxa"/>
              <w:right w:w="75" w:type="dxa"/>
            </w:tcMar>
            <w:vAlign w:val="center"/>
          </w:tcPr>
          <w:p w14:paraId="7E3457B7" w14:textId="5AF70BD2" w:rsidR="00462563" w:rsidRPr="008D1D12" w:rsidRDefault="00462563" w:rsidP="00462563">
            <w:pPr>
              <w:jc w:val="both"/>
            </w:pPr>
            <w:r w:rsidRPr="008D1D12">
              <w:rPr>
                <w:lang w:val="kk-KZ"/>
              </w:rPr>
              <w:t>СТ РК «</w:t>
            </w:r>
            <w:r w:rsidRPr="008D1D12">
              <w:t>Информационн</w:t>
            </w:r>
            <w:r w:rsidR="00F003B4" w:rsidRPr="008D1D12">
              <w:rPr>
                <w:lang w:val="kk-KZ"/>
              </w:rPr>
              <w:t xml:space="preserve">ые </w:t>
            </w:r>
            <w:r w:rsidRPr="008D1D12">
              <w:t>технологи</w:t>
            </w:r>
            <w:r w:rsidR="00F003B4" w:rsidRPr="008D1D12">
              <w:rPr>
                <w:lang w:val="kk-KZ"/>
              </w:rPr>
              <w:t>и</w:t>
            </w:r>
            <w:r w:rsidRPr="008D1D12">
              <w:t xml:space="preserve">. </w:t>
            </w:r>
            <w:bookmarkStart w:id="31" w:name="_Hlk150422610"/>
            <w:r w:rsidRPr="008D1D12">
              <w:t>Методы и средства обеспечения безопасности. критерии оценки безопасности информационных технологий</w:t>
            </w:r>
            <w:bookmarkEnd w:id="31"/>
            <w:r w:rsidRPr="008D1D12">
              <w:t>. Часть 3 Требования доверия к безопасности»</w:t>
            </w:r>
          </w:p>
          <w:p w14:paraId="391601B0" w14:textId="77777777" w:rsidR="00462563" w:rsidRPr="008D1D12" w:rsidRDefault="00462563" w:rsidP="00462563">
            <w:pPr>
              <w:jc w:val="both"/>
            </w:pPr>
          </w:p>
          <w:p w14:paraId="1C4BA0AB" w14:textId="77777777" w:rsidR="00462563" w:rsidRPr="008D1D12" w:rsidRDefault="00462563" w:rsidP="00462563">
            <w:pPr>
              <w:jc w:val="both"/>
            </w:pPr>
          </w:p>
          <w:p w14:paraId="081F1510" w14:textId="1C5F90E5" w:rsidR="00462563" w:rsidRPr="008D1D12" w:rsidRDefault="00462563" w:rsidP="00462563">
            <w:pPr>
              <w:jc w:val="both"/>
              <w:rPr>
                <w:lang w:val="kk-KZ"/>
              </w:rPr>
            </w:pPr>
            <w:r w:rsidRPr="008D1D12">
              <w:t>Взамен СТ РК ISO/IEC 15408-3-2017</w:t>
            </w:r>
          </w:p>
        </w:tc>
        <w:tc>
          <w:tcPr>
            <w:tcW w:w="1842" w:type="dxa"/>
            <w:shd w:val="clear" w:color="auto" w:fill="auto"/>
            <w:tcMar>
              <w:top w:w="45" w:type="dxa"/>
              <w:left w:w="75" w:type="dxa"/>
              <w:bottom w:w="45" w:type="dxa"/>
              <w:right w:w="75" w:type="dxa"/>
            </w:tcMar>
            <w:vAlign w:val="center"/>
          </w:tcPr>
          <w:p w14:paraId="2B77CA79" w14:textId="194673B1" w:rsidR="00462563" w:rsidRPr="008D1D12" w:rsidRDefault="00462563" w:rsidP="00462563">
            <w:pPr>
              <w:jc w:val="center"/>
            </w:pPr>
            <w:r w:rsidRPr="008D1D12">
              <w:t>В реализацию Пункта 45 постановления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shd w:val="clear" w:color="auto" w:fill="auto"/>
            <w:tcMar>
              <w:top w:w="45" w:type="dxa"/>
              <w:left w:w="75" w:type="dxa"/>
              <w:bottom w:w="45" w:type="dxa"/>
              <w:right w:w="75" w:type="dxa"/>
            </w:tcMar>
            <w:vAlign w:val="center"/>
          </w:tcPr>
          <w:p w14:paraId="2D9F5E9F" w14:textId="3ED10041" w:rsidR="00462563" w:rsidRPr="008D1D12" w:rsidRDefault="00462563" w:rsidP="00462563">
            <w:pPr>
              <w:jc w:val="center"/>
            </w:pPr>
            <w:r w:rsidRPr="008D1D12">
              <w:t>Пересмотр СТ РК ISO/IEC 15408-3-2017 с учетом ISO/IEC 15408-3-2022</w:t>
            </w:r>
          </w:p>
        </w:tc>
        <w:tc>
          <w:tcPr>
            <w:tcW w:w="1134" w:type="dxa"/>
            <w:shd w:val="clear" w:color="auto" w:fill="auto"/>
            <w:tcMar>
              <w:top w:w="45" w:type="dxa"/>
              <w:left w:w="75" w:type="dxa"/>
              <w:bottom w:w="45" w:type="dxa"/>
              <w:right w:w="75" w:type="dxa"/>
            </w:tcMar>
            <w:vAlign w:val="center"/>
          </w:tcPr>
          <w:p w14:paraId="55FDCB5C" w14:textId="730384DE"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46F5AD9" w14:textId="690D2EE2"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9CC8638" w14:textId="77777777" w:rsidR="00462563" w:rsidRPr="008D1D12" w:rsidRDefault="00462563" w:rsidP="00462563">
            <w:pPr>
              <w:jc w:val="center"/>
            </w:pPr>
            <w:r w:rsidRPr="008D1D12">
              <w:t>РБ</w:t>
            </w:r>
          </w:p>
          <w:p w14:paraId="7645DE51" w14:textId="77777777" w:rsidR="00462563" w:rsidRPr="008D1D12" w:rsidRDefault="00462563" w:rsidP="00462563">
            <w:pPr>
              <w:jc w:val="center"/>
            </w:pPr>
            <w:r w:rsidRPr="008D1D12">
              <w:t>(МТИ</w:t>
            </w:r>
          </w:p>
          <w:p w14:paraId="716ED0AB" w14:textId="77777777" w:rsidR="00462563" w:rsidRPr="008D1D12" w:rsidRDefault="00462563" w:rsidP="00462563">
            <w:pPr>
              <w:jc w:val="center"/>
            </w:pPr>
            <w:r w:rsidRPr="008D1D12">
              <w:t>РК)</w:t>
            </w:r>
          </w:p>
          <w:p w14:paraId="43482B14" w14:textId="77777777" w:rsidR="00462563" w:rsidRPr="008D1D12" w:rsidRDefault="00462563" w:rsidP="00462563">
            <w:pPr>
              <w:jc w:val="center"/>
            </w:pPr>
            <w:r w:rsidRPr="008D1D12">
              <w:t>согласно</w:t>
            </w:r>
          </w:p>
          <w:p w14:paraId="42A97AF4" w14:textId="77777777" w:rsidR="00462563" w:rsidRPr="008D1D12" w:rsidRDefault="00462563" w:rsidP="00462563">
            <w:pPr>
              <w:jc w:val="center"/>
            </w:pPr>
            <w:r w:rsidRPr="008D1D12">
              <w:t>статье</w:t>
            </w:r>
          </w:p>
          <w:p w14:paraId="7ADEB090" w14:textId="77777777" w:rsidR="00462563" w:rsidRPr="008D1D12" w:rsidRDefault="00462563" w:rsidP="00462563">
            <w:pPr>
              <w:jc w:val="center"/>
            </w:pPr>
            <w:r w:rsidRPr="008D1D12">
              <w:t>35</w:t>
            </w:r>
          </w:p>
          <w:p w14:paraId="4C2880EB" w14:textId="77777777" w:rsidR="00462563" w:rsidRPr="008D1D12" w:rsidRDefault="00462563" w:rsidP="00462563">
            <w:pPr>
              <w:jc w:val="center"/>
            </w:pPr>
            <w:r w:rsidRPr="008D1D12">
              <w:t>Закона</w:t>
            </w:r>
          </w:p>
          <w:p w14:paraId="48E693E8" w14:textId="77777777" w:rsidR="00462563" w:rsidRPr="008D1D12" w:rsidRDefault="00462563" w:rsidP="00462563">
            <w:pPr>
              <w:jc w:val="center"/>
            </w:pPr>
            <w:r w:rsidRPr="008D1D12">
              <w:t>РК «О</w:t>
            </w:r>
          </w:p>
          <w:p w14:paraId="3EFCE2D1" w14:textId="50C511A2" w:rsidR="00462563" w:rsidRPr="008D1D12" w:rsidRDefault="00462563" w:rsidP="00462563">
            <w:pPr>
              <w:jc w:val="center"/>
            </w:pPr>
            <w:r w:rsidRPr="008D1D12">
              <w:t>стандартизации»</w:t>
            </w:r>
          </w:p>
        </w:tc>
        <w:tc>
          <w:tcPr>
            <w:tcW w:w="1843" w:type="dxa"/>
            <w:tcMar>
              <w:top w:w="45" w:type="dxa"/>
              <w:left w:w="75" w:type="dxa"/>
              <w:bottom w:w="45" w:type="dxa"/>
              <w:right w:w="75" w:type="dxa"/>
            </w:tcMar>
            <w:vAlign w:val="center"/>
          </w:tcPr>
          <w:p w14:paraId="0696374F" w14:textId="33425256" w:rsidR="00462563" w:rsidRPr="008D1D12" w:rsidRDefault="00462563" w:rsidP="00462563">
            <w:pPr>
              <w:jc w:val="center"/>
              <w:rPr>
                <w:lang w:eastAsia="en-US"/>
              </w:rPr>
            </w:pPr>
            <w:r w:rsidRPr="008D1D12">
              <w:rPr>
                <w:lang w:eastAsia="en-US"/>
              </w:rPr>
              <w:t>КНБ РК</w:t>
            </w:r>
          </w:p>
        </w:tc>
        <w:tc>
          <w:tcPr>
            <w:tcW w:w="2268" w:type="dxa"/>
            <w:tcMar>
              <w:top w:w="45" w:type="dxa"/>
              <w:left w:w="75" w:type="dxa"/>
              <w:bottom w:w="45" w:type="dxa"/>
              <w:right w:w="75" w:type="dxa"/>
            </w:tcMar>
            <w:vAlign w:val="center"/>
          </w:tcPr>
          <w:p w14:paraId="317932DE" w14:textId="295BDF12" w:rsidR="00462563" w:rsidRPr="008D1D12" w:rsidRDefault="00462563" w:rsidP="00462563">
            <w:pPr>
              <w:jc w:val="center"/>
              <w:rPr>
                <w:lang w:eastAsia="en-US"/>
              </w:rPr>
            </w:pPr>
            <w:r w:rsidRPr="008D1D12">
              <w:rPr>
                <w:lang w:eastAsia="en-US"/>
              </w:rPr>
              <w:t>Государственные органы, местные исполнительные органы, государственные юридические лица, субъекты квазигосударственного сектора, собственники и владельцы негосударственных информационных систем,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 а также собственники и владельцы критически важных объектов информационно-коммуникационной инфраструктуры и другие заинтересованные субъекты национальной системы стандартизации Республики Казахстан</w:t>
            </w:r>
          </w:p>
        </w:tc>
      </w:tr>
      <w:tr w:rsidR="00462563" w:rsidRPr="008D1D12" w14:paraId="0A53411A" w14:textId="77777777" w:rsidTr="00462563">
        <w:tc>
          <w:tcPr>
            <w:tcW w:w="784" w:type="dxa"/>
            <w:shd w:val="clear" w:color="auto" w:fill="auto"/>
            <w:tcMar>
              <w:top w:w="45" w:type="dxa"/>
              <w:left w:w="75" w:type="dxa"/>
              <w:bottom w:w="45" w:type="dxa"/>
              <w:right w:w="75" w:type="dxa"/>
            </w:tcMar>
            <w:vAlign w:val="center"/>
          </w:tcPr>
          <w:p w14:paraId="5588F6E6" w14:textId="77777777" w:rsidR="00462563" w:rsidRPr="008D1D12" w:rsidRDefault="00462563" w:rsidP="00462563">
            <w:pPr>
              <w:pStyle w:val="af0"/>
              <w:numPr>
                <w:ilvl w:val="0"/>
                <w:numId w:val="1"/>
              </w:numPr>
              <w:jc w:val="center"/>
            </w:pPr>
          </w:p>
        </w:tc>
        <w:tc>
          <w:tcPr>
            <w:tcW w:w="851" w:type="dxa"/>
            <w:vAlign w:val="center"/>
          </w:tcPr>
          <w:p w14:paraId="0D84E77B"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0274BFE2" w14:textId="5D291E86" w:rsidR="00462563" w:rsidRPr="008D1D12" w:rsidRDefault="00462563" w:rsidP="00462563">
            <w:pPr>
              <w:jc w:val="center"/>
            </w:pPr>
            <w:r w:rsidRPr="008D1D12">
              <w:t>25.040.30</w:t>
            </w:r>
          </w:p>
        </w:tc>
        <w:tc>
          <w:tcPr>
            <w:tcW w:w="2410" w:type="dxa"/>
            <w:shd w:val="clear" w:color="auto" w:fill="auto"/>
            <w:tcMar>
              <w:top w:w="45" w:type="dxa"/>
              <w:left w:w="75" w:type="dxa"/>
              <w:bottom w:w="45" w:type="dxa"/>
              <w:right w:w="75" w:type="dxa"/>
            </w:tcMar>
            <w:vAlign w:val="center"/>
          </w:tcPr>
          <w:p w14:paraId="53F1EAE9" w14:textId="79960900" w:rsidR="00462563" w:rsidRPr="008D1D12" w:rsidRDefault="00462563" w:rsidP="00462563">
            <w:pPr>
              <w:jc w:val="both"/>
              <w:rPr>
                <w:lang w:val="kk-KZ"/>
              </w:rPr>
            </w:pPr>
            <w:r w:rsidRPr="008D1D12">
              <w:rPr>
                <w:lang w:val="kk-KZ"/>
              </w:rPr>
              <w:t>СТ РК «Роботы и робототехнические устройства. Требования по безопасности промышленных роботов. Часть 1. Роботы»</w:t>
            </w:r>
          </w:p>
        </w:tc>
        <w:tc>
          <w:tcPr>
            <w:tcW w:w="1842" w:type="dxa"/>
            <w:shd w:val="clear" w:color="auto" w:fill="auto"/>
            <w:tcMar>
              <w:top w:w="45" w:type="dxa"/>
              <w:left w:w="75" w:type="dxa"/>
              <w:bottom w:w="45" w:type="dxa"/>
              <w:right w:w="75" w:type="dxa"/>
            </w:tcMar>
            <w:vAlign w:val="center"/>
          </w:tcPr>
          <w:p w14:paraId="02CDD420" w14:textId="5EB14151" w:rsidR="00462563" w:rsidRPr="008D1D12" w:rsidRDefault="00462563" w:rsidP="00462563">
            <w:pPr>
              <w:jc w:val="center"/>
            </w:pPr>
            <w:r w:rsidRPr="008D1D12">
              <w:t>В целях увеличения роста производительности труда, путем внедрения промышленных роботов в процесс производства и достижения KPI «Доля прироста предприятий, внедривших промышленных роботов», утвержденных распоряжением Премьер-Министра Республики Казахстан от 16 августа 2022 года № 124-р</w:t>
            </w:r>
          </w:p>
        </w:tc>
        <w:tc>
          <w:tcPr>
            <w:tcW w:w="1418" w:type="dxa"/>
            <w:shd w:val="clear" w:color="auto" w:fill="auto"/>
            <w:tcMar>
              <w:top w:w="45" w:type="dxa"/>
              <w:left w:w="75" w:type="dxa"/>
              <w:bottom w:w="45" w:type="dxa"/>
              <w:right w:w="75" w:type="dxa"/>
            </w:tcMar>
            <w:vAlign w:val="center"/>
          </w:tcPr>
          <w:p w14:paraId="2D4F9430" w14:textId="0C12C6E1" w:rsidR="00462563" w:rsidRPr="008D1D12" w:rsidRDefault="00462563" w:rsidP="00462563">
            <w:pPr>
              <w:jc w:val="center"/>
            </w:pPr>
            <w:r w:rsidRPr="008D1D12">
              <w:t>ISO 10218-1:2011</w:t>
            </w:r>
          </w:p>
        </w:tc>
        <w:tc>
          <w:tcPr>
            <w:tcW w:w="1134" w:type="dxa"/>
            <w:tcMar>
              <w:top w:w="45" w:type="dxa"/>
              <w:left w:w="75" w:type="dxa"/>
              <w:bottom w:w="45" w:type="dxa"/>
              <w:right w:w="75" w:type="dxa"/>
            </w:tcMar>
            <w:vAlign w:val="center"/>
          </w:tcPr>
          <w:p w14:paraId="60F4B0A2" w14:textId="0BE43F49"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2629145D" w14:textId="4E5C97C7"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AB23EBF" w14:textId="77777777" w:rsidR="00462563" w:rsidRPr="008D1D12" w:rsidRDefault="00462563" w:rsidP="00462563">
            <w:pPr>
              <w:jc w:val="center"/>
              <w:rPr>
                <w:bCs/>
              </w:rPr>
            </w:pPr>
            <w:r w:rsidRPr="008D1D12">
              <w:rPr>
                <w:bCs/>
              </w:rPr>
              <w:t>РБ</w:t>
            </w:r>
          </w:p>
          <w:p w14:paraId="331DF0EA" w14:textId="77777777" w:rsidR="00462563" w:rsidRPr="008D1D12" w:rsidRDefault="00462563" w:rsidP="00462563">
            <w:pPr>
              <w:jc w:val="center"/>
              <w:rPr>
                <w:bCs/>
              </w:rPr>
            </w:pPr>
            <w:r w:rsidRPr="008D1D12">
              <w:rPr>
                <w:bCs/>
              </w:rPr>
              <w:t>(МТИ</w:t>
            </w:r>
          </w:p>
          <w:p w14:paraId="1EB01E72" w14:textId="77777777" w:rsidR="00462563" w:rsidRPr="008D1D12" w:rsidRDefault="00462563" w:rsidP="00462563">
            <w:pPr>
              <w:jc w:val="center"/>
              <w:rPr>
                <w:bCs/>
              </w:rPr>
            </w:pPr>
            <w:r w:rsidRPr="008D1D12">
              <w:rPr>
                <w:bCs/>
              </w:rPr>
              <w:t>РК)</w:t>
            </w:r>
          </w:p>
          <w:p w14:paraId="658CC24B" w14:textId="77777777" w:rsidR="00462563" w:rsidRPr="008D1D12" w:rsidRDefault="00462563" w:rsidP="00462563">
            <w:pPr>
              <w:jc w:val="center"/>
              <w:rPr>
                <w:bCs/>
              </w:rPr>
            </w:pPr>
            <w:r w:rsidRPr="008D1D12">
              <w:rPr>
                <w:bCs/>
              </w:rPr>
              <w:t>согласно</w:t>
            </w:r>
          </w:p>
          <w:p w14:paraId="6406B101" w14:textId="77777777" w:rsidR="00462563" w:rsidRPr="008D1D12" w:rsidRDefault="00462563" w:rsidP="00462563">
            <w:pPr>
              <w:jc w:val="center"/>
              <w:rPr>
                <w:bCs/>
              </w:rPr>
            </w:pPr>
            <w:r w:rsidRPr="008D1D12">
              <w:rPr>
                <w:bCs/>
              </w:rPr>
              <w:t>статье</w:t>
            </w:r>
          </w:p>
          <w:p w14:paraId="6FC15392" w14:textId="77777777" w:rsidR="00462563" w:rsidRPr="008D1D12" w:rsidRDefault="00462563" w:rsidP="00462563">
            <w:pPr>
              <w:jc w:val="center"/>
              <w:rPr>
                <w:bCs/>
              </w:rPr>
            </w:pPr>
            <w:r w:rsidRPr="008D1D12">
              <w:rPr>
                <w:bCs/>
              </w:rPr>
              <w:t>35</w:t>
            </w:r>
          </w:p>
          <w:p w14:paraId="66AFEA91" w14:textId="77777777" w:rsidR="00462563" w:rsidRPr="008D1D12" w:rsidRDefault="00462563" w:rsidP="00462563">
            <w:pPr>
              <w:jc w:val="center"/>
              <w:rPr>
                <w:bCs/>
              </w:rPr>
            </w:pPr>
            <w:r w:rsidRPr="008D1D12">
              <w:rPr>
                <w:bCs/>
              </w:rPr>
              <w:t>Закона</w:t>
            </w:r>
          </w:p>
          <w:p w14:paraId="05C6B77D" w14:textId="77777777" w:rsidR="00462563" w:rsidRPr="008D1D12" w:rsidRDefault="00462563" w:rsidP="00462563">
            <w:pPr>
              <w:jc w:val="center"/>
              <w:rPr>
                <w:bCs/>
              </w:rPr>
            </w:pPr>
            <w:r w:rsidRPr="008D1D12">
              <w:rPr>
                <w:bCs/>
              </w:rPr>
              <w:t>РК «О</w:t>
            </w:r>
          </w:p>
          <w:p w14:paraId="10FF01A4" w14:textId="3379DEB9" w:rsidR="00462563" w:rsidRPr="008D1D12" w:rsidRDefault="00462563" w:rsidP="00462563">
            <w:pPr>
              <w:jc w:val="center"/>
              <w:rPr>
                <w:bCs/>
              </w:rPr>
            </w:pPr>
            <w:r w:rsidRPr="008D1D12">
              <w:rPr>
                <w:bCs/>
              </w:rPr>
              <w:t>стандартизации»</w:t>
            </w:r>
          </w:p>
        </w:tc>
        <w:tc>
          <w:tcPr>
            <w:tcW w:w="1843" w:type="dxa"/>
            <w:tcMar>
              <w:top w:w="45" w:type="dxa"/>
              <w:left w:w="75" w:type="dxa"/>
              <w:bottom w:w="45" w:type="dxa"/>
              <w:right w:w="75" w:type="dxa"/>
            </w:tcMar>
            <w:vAlign w:val="center"/>
          </w:tcPr>
          <w:p w14:paraId="439DEFBA" w14:textId="68B8561E" w:rsidR="00462563" w:rsidRPr="008D1D12" w:rsidRDefault="00462563" w:rsidP="00462563">
            <w:pPr>
              <w:jc w:val="center"/>
              <w:rPr>
                <w:lang w:eastAsia="en-US"/>
              </w:rPr>
            </w:pPr>
            <w:r w:rsidRPr="008D1D12">
              <w:rPr>
                <w:lang w:eastAsia="en-US"/>
              </w:rPr>
              <w:t>МПС РК, ОЮЛ «КААР»,</w:t>
            </w:r>
          </w:p>
          <w:p w14:paraId="21EE997E" w14:textId="1D0292EE" w:rsidR="00462563" w:rsidRPr="008D1D12" w:rsidRDefault="00462563" w:rsidP="00462563">
            <w:pPr>
              <w:jc w:val="center"/>
              <w:rPr>
                <w:sz w:val="20"/>
                <w:szCs w:val="20"/>
                <w:lang w:eastAsia="en-US"/>
              </w:rPr>
            </w:pPr>
            <w:r w:rsidRPr="008D1D12">
              <w:rPr>
                <w:lang w:eastAsia="en-US"/>
              </w:rPr>
              <w:t>150540009724</w:t>
            </w:r>
          </w:p>
        </w:tc>
        <w:tc>
          <w:tcPr>
            <w:tcW w:w="2268" w:type="dxa"/>
            <w:tcMar>
              <w:top w:w="45" w:type="dxa"/>
              <w:left w:w="75" w:type="dxa"/>
              <w:bottom w:w="45" w:type="dxa"/>
              <w:right w:w="75" w:type="dxa"/>
            </w:tcMar>
            <w:vAlign w:val="center"/>
          </w:tcPr>
          <w:p w14:paraId="18FB5F49" w14:textId="7A443355" w:rsidR="00462563" w:rsidRPr="008D1D12" w:rsidRDefault="00462563" w:rsidP="00462563">
            <w:pPr>
              <w:jc w:val="center"/>
              <w:rPr>
                <w:lang w:eastAsia="en-US"/>
              </w:rPr>
            </w:pPr>
            <w:r w:rsidRPr="008D1D12">
              <w:rPr>
                <w:lang w:eastAsia="en-US"/>
              </w:rPr>
              <w:t>ОЮЛ «КААР», МИИР РК, промышленные предприятия</w:t>
            </w:r>
          </w:p>
        </w:tc>
      </w:tr>
      <w:tr w:rsidR="00462563" w:rsidRPr="008D1D12" w14:paraId="7E10C5CB" w14:textId="77777777" w:rsidTr="00462563">
        <w:tc>
          <w:tcPr>
            <w:tcW w:w="784" w:type="dxa"/>
            <w:shd w:val="clear" w:color="auto" w:fill="auto"/>
            <w:tcMar>
              <w:top w:w="45" w:type="dxa"/>
              <w:left w:w="75" w:type="dxa"/>
              <w:bottom w:w="45" w:type="dxa"/>
              <w:right w:w="75" w:type="dxa"/>
            </w:tcMar>
            <w:vAlign w:val="center"/>
          </w:tcPr>
          <w:p w14:paraId="4C92520A" w14:textId="77777777" w:rsidR="00462563" w:rsidRPr="008D1D12" w:rsidRDefault="00462563" w:rsidP="00462563">
            <w:pPr>
              <w:pStyle w:val="af0"/>
              <w:numPr>
                <w:ilvl w:val="0"/>
                <w:numId w:val="1"/>
              </w:numPr>
              <w:jc w:val="center"/>
            </w:pPr>
          </w:p>
        </w:tc>
        <w:tc>
          <w:tcPr>
            <w:tcW w:w="851" w:type="dxa"/>
            <w:vAlign w:val="center"/>
          </w:tcPr>
          <w:p w14:paraId="298F0CDA"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24621D41" w14:textId="3EB10EBC" w:rsidR="00462563" w:rsidRPr="008D1D12" w:rsidRDefault="00462563" w:rsidP="00462563">
            <w:pPr>
              <w:jc w:val="center"/>
            </w:pPr>
            <w:r w:rsidRPr="008D1D12">
              <w:t>25.040.30</w:t>
            </w:r>
          </w:p>
        </w:tc>
        <w:tc>
          <w:tcPr>
            <w:tcW w:w="2410" w:type="dxa"/>
            <w:shd w:val="clear" w:color="auto" w:fill="auto"/>
            <w:tcMar>
              <w:top w:w="45" w:type="dxa"/>
              <w:left w:w="75" w:type="dxa"/>
              <w:bottom w:w="45" w:type="dxa"/>
              <w:right w:w="75" w:type="dxa"/>
            </w:tcMar>
            <w:vAlign w:val="center"/>
          </w:tcPr>
          <w:p w14:paraId="6309155C" w14:textId="5C26FC7D" w:rsidR="00462563" w:rsidRPr="008D1D12" w:rsidRDefault="00462563" w:rsidP="00462563">
            <w:pPr>
              <w:jc w:val="both"/>
              <w:rPr>
                <w:lang w:val="kk-KZ"/>
              </w:rPr>
            </w:pPr>
            <w:r w:rsidRPr="008D1D12">
              <w:rPr>
                <w:lang w:val="kk-KZ"/>
              </w:rPr>
              <w:t>СТ РК «Роботы и робототехнические устройства. Требования по безопасности промышленных роботов. Часть 2. Робототехнические комплексы и их интеграция»</w:t>
            </w:r>
          </w:p>
        </w:tc>
        <w:tc>
          <w:tcPr>
            <w:tcW w:w="1842" w:type="dxa"/>
            <w:shd w:val="clear" w:color="auto" w:fill="auto"/>
            <w:tcMar>
              <w:top w:w="45" w:type="dxa"/>
              <w:left w:w="75" w:type="dxa"/>
              <w:bottom w:w="45" w:type="dxa"/>
              <w:right w:w="75" w:type="dxa"/>
            </w:tcMar>
            <w:vAlign w:val="center"/>
          </w:tcPr>
          <w:p w14:paraId="6E8566F3" w14:textId="17BB1C5A" w:rsidR="00462563" w:rsidRPr="008D1D12" w:rsidRDefault="00462563" w:rsidP="00462563">
            <w:pPr>
              <w:jc w:val="center"/>
            </w:pPr>
            <w:r w:rsidRPr="008D1D12">
              <w:t>В целях увеличения роста производительности труда, путем внедрения промышленных роботов в процесс производства и достижения KPI «Доля прироста предприятий, внедривших промышленных роботов», утвержденных распоряжением Премьер-Министра Республики Казахстан от 16 августа 2022 года № 124-р</w:t>
            </w:r>
          </w:p>
        </w:tc>
        <w:tc>
          <w:tcPr>
            <w:tcW w:w="1418" w:type="dxa"/>
            <w:shd w:val="clear" w:color="auto" w:fill="auto"/>
            <w:tcMar>
              <w:top w:w="45" w:type="dxa"/>
              <w:left w:w="75" w:type="dxa"/>
              <w:bottom w:w="45" w:type="dxa"/>
              <w:right w:w="75" w:type="dxa"/>
            </w:tcMar>
            <w:vAlign w:val="center"/>
          </w:tcPr>
          <w:p w14:paraId="0ECB7423" w14:textId="3E207E73" w:rsidR="00462563" w:rsidRPr="008D1D12" w:rsidRDefault="00462563" w:rsidP="00462563">
            <w:pPr>
              <w:jc w:val="center"/>
            </w:pPr>
            <w:r w:rsidRPr="008D1D12">
              <w:t>ISO 10218-2:2011</w:t>
            </w:r>
          </w:p>
        </w:tc>
        <w:tc>
          <w:tcPr>
            <w:tcW w:w="1134" w:type="dxa"/>
            <w:tcMar>
              <w:top w:w="45" w:type="dxa"/>
              <w:left w:w="75" w:type="dxa"/>
              <w:bottom w:w="45" w:type="dxa"/>
              <w:right w:w="75" w:type="dxa"/>
            </w:tcMar>
            <w:vAlign w:val="center"/>
          </w:tcPr>
          <w:p w14:paraId="2E331FEF" w14:textId="51379957" w:rsidR="00462563" w:rsidRPr="008D1D12" w:rsidRDefault="00462563" w:rsidP="00462563">
            <w:pPr>
              <w:jc w:val="center"/>
            </w:pPr>
            <w:r w:rsidRPr="008D1D12">
              <w:rPr>
                <w:bCs/>
              </w:rPr>
              <w:t>Февраль</w:t>
            </w:r>
          </w:p>
        </w:tc>
        <w:tc>
          <w:tcPr>
            <w:tcW w:w="1134" w:type="dxa"/>
            <w:tcMar>
              <w:top w:w="45" w:type="dxa"/>
              <w:left w:w="75" w:type="dxa"/>
              <w:bottom w:w="45" w:type="dxa"/>
              <w:right w:w="75" w:type="dxa"/>
            </w:tcMar>
            <w:vAlign w:val="center"/>
          </w:tcPr>
          <w:p w14:paraId="7A5CD6A8" w14:textId="5D027599" w:rsidR="00462563" w:rsidRPr="008D1D12" w:rsidRDefault="00462563" w:rsidP="00462563">
            <w:pPr>
              <w:jc w:val="center"/>
            </w:pPr>
            <w:r w:rsidRPr="008D1D12">
              <w:rPr>
                <w:bCs/>
              </w:rPr>
              <w:t>Ноябрь</w:t>
            </w:r>
          </w:p>
        </w:tc>
        <w:tc>
          <w:tcPr>
            <w:tcW w:w="1134" w:type="dxa"/>
            <w:tcMar>
              <w:top w:w="45" w:type="dxa"/>
              <w:left w:w="75" w:type="dxa"/>
              <w:bottom w:w="45" w:type="dxa"/>
              <w:right w:w="75" w:type="dxa"/>
            </w:tcMar>
            <w:vAlign w:val="center"/>
          </w:tcPr>
          <w:p w14:paraId="2A84E101" w14:textId="77777777" w:rsidR="00462563" w:rsidRPr="008D1D12" w:rsidRDefault="00462563" w:rsidP="00462563">
            <w:pPr>
              <w:jc w:val="center"/>
              <w:rPr>
                <w:bCs/>
              </w:rPr>
            </w:pPr>
            <w:r w:rsidRPr="008D1D12">
              <w:rPr>
                <w:bCs/>
              </w:rPr>
              <w:t>РБ</w:t>
            </w:r>
          </w:p>
          <w:p w14:paraId="46B8AA05" w14:textId="77777777" w:rsidR="00462563" w:rsidRPr="008D1D12" w:rsidRDefault="00462563" w:rsidP="00462563">
            <w:pPr>
              <w:jc w:val="center"/>
              <w:rPr>
                <w:bCs/>
              </w:rPr>
            </w:pPr>
            <w:r w:rsidRPr="008D1D12">
              <w:rPr>
                <w:bCs/>
              </w:rPr>
              <w:t>(МТИ</w:t>
            </w:r>
          </w:p>
          <w:p w14:paraId="355F66AC" w14:textId="77777777" w:rsidR="00462563" w:rsidRPr="008D1D12" w:rsidRDefault="00462563" w:rsidP="00462563">
            <w:pPr>
              <w:jc w:val="center"/>
              <w:rPr>
                <w:bCs/>
              </w:rPr>
            </w:pPr>
            <w:r w:rsidRPr="008D1D12">
              <w:rPr>
                <w:bCs/>
              </w:rPr>
              <w:t>РК)</w:t>
            </w:r>
          </w:p>
          <w:p w14:paraId="27F29AB2" w14:textId="77777777" w:rsidR="00462563" w:rsidRPr="008D1D12" w:rsidRDefault="00462563" w:rsidP="00462563">
            <w:pPr>
              <w:jc w:val="center"/>
              <w:rPr>
                <w:bCs/>
              </w:rPr>
            </w:pPr>
            <w:r w:rsidRPr="008D1D12">
              <w:rPr>
                <w:bCs/>
              </w:rPr>
              <w:t>согласно</w:t>
            </w:r>
          </w:p>
          <w:p w14:paraId="212559B6" w14:textId="77777777" w:rsidR="00462563" w:rsidRPr="008D1D12" w:rsidRDefault="00462563" w:rsidP="00462563">
            <w:pPr>
              <w:jc w:val="center"/>
              <w:rPr>
                <w:bCs/>
              </w:rPr>
            </w:pPr>
            <w:r w:rsidRPr="008D1D12">
              <w:rPr>
                <w:bCs/>
              </w:rPr>
              <w:t>статье</w:t>
            </w:r>
          </w:p>
          <w:p w14:paraId="30EF53B0" w14:textId="77777777" w:rsidR="00462563" w:rsidRPr="008D1D12" w:rsidRDefault="00462563" w:rsidP="00462563">
            <w:pPr>
              <w:jc w:val="center"/>
              <w:rPr>
                <w:bCs/>
              </w:rPr>
            </w:pPr>
            <w:r w:rsidRPr="008D1D12">
              <w:rPr>
                <w:bCs/>
              </w:rPr>
              <w:t>35</w:t>
            </w:r>
          </w:p>
          <w:p w14:paraId="686A6618" w14:textId="77777777" w:rsidR="00462563" w:rsidRPr="008D1D12" w:rsidRDefault="00462563" w:rsidP="00462563">
            <w:pPr>
              <w:jc w:val="center"/>
              <w:rPr>
                <w:bCs/>
              </w:rPr>
            </w:pPr>
            <w:r w:rsidRPr="008D1D12">
              <w:rPr>
                <w:bCs/>
              </w:rPr>
              <w:t>Закона</w:t>
            </w:r>
          </w:p>
          <w:p w14:paraId="54DB9AC8" w14:textId="77777777" w:rsidR="00462563" w:rsidRPr="008D1D12" w:rsidRDefault="00462563" w:rsidP="00462563">
            <w:pPr>
              <w:jc w:val="center"/>
              <w:rPr>
                <w:bCs/>
              </w:rPr>
            </w:pPr>
            <w:r w:rsidRPr="008D1D12">
              <w:rPr>
                <w:bCs/>
              </w:rPr>
              <w:t>РК «О</w:t>
            </w:r>
          </w:p>
          <w:p w14:paraId="56A3EC22" w14:textId="07CDD25C" w:rsidR="00462563" w:rsidRPr="008D1D12" w:rsidRDefault="00462563" w:rsidP="00462563">
            <w:pPr>
              <w:jc w:val="center"/>
            </w:pPr>
            <w:r w:rsidRPr="008D1D12">
              <w:rPr>
                <w:bCs/>
              </w:rPr>
              <w:t>стандартизации»</w:t>
            </w:r>
          </w:p>
        </w:tc>
        <w:tc>
          <w:tcPr>
            <w:tcW w:w="1843" w:type="dxa"/>
            <w:tcMar>
              <w:top w:w="45" w:type="dxa"/>
              <w:left w:w="75" w:type="dxa"/>
              <w:bottom w:w="45" w:type="dxa"/>
              <w:right w:w="75" w:type="dxa"/>
            </w:tcMar>
            <w:vAlign w:val="center"/>
          </w:tcPr>
          <w:p w14:paraId="0A323ACC" w14:textId="3199E85C" w:rsidR="00462563" w:rsidRPr="008D1D12" w:rsidRDefault="00462563" w:rsidP="00462563">
            <w:pPr>
              <w:jc w:val="center"/>
              <w:rPr>
                <w:lang w:eastAsia="en-US"/>
              </w:rPr>
            </w:pPr>
            <w:r w:rsidRPr="008D1D12">
              <w:rPr>
                <w:lang w:eastAsia="en-US"/>
              </w:rPr>
              <w:t>МПС РК, ОЮЛ «КААР»,</w:t>
            </w:r>
          </w:p>
          <w:p w14:paraId="69A6ACFD" w14:textId="440662E6" w:rsidR="00462563" w:rsidRPr="008D1D12" w:rsidRDefault="00462563" w:rsidP="00462563">
            <w:pPr>
              <w:jc w:val="center"/>
              <w:rPr>
                <w:sz w:val="20"/>
                <w:szCs w:val="20"/>
                <w:lang w:eastAsia="en-US"/>
              </w:rPr>
            </w:pPr>
            <w:r w:rsidRPr="008D1D12">
              <w:rPr>
                <w:lang w:eastAsia="en-US"/>
              </w:rPr>
              <w:t>150540009724</w:t>
            </w:r>
          </w:p>
        </w:tc>
        <w:tc>
          <w:tcPr>
            <w:tcW w:w="2268" w:type="dxa"/>
            <w:tcMar>
              <w:top w:w="45" w:type="dxa"/>
              <w:left w:w="75" w:type="dxa"/>
              <w:bottom w:w="45" w:type="dxa"/>
              <w:right w:w="75" w:type="dxa"/>
            </w:tcMar>
            <w:vAlign w:val="center"/>
          </w:tcPr>
          <w:p w14:paraId="5F75E018" w14:textId="087DEDDD" w:rsidR="00462563" w:rsidRPr="008D1D12" w:rsidRDefault="00462563" w:rsidP="00462563">
            <w:pPr>
              <w:jc w:val="center"/>
              <w:rPr>
                <w:lang w:eastAsia="en-US"/>
              </w:rPr>
            </w:pPr>
            <w:r w:rsidRPr="008D1D12">
              <w:rPr>
                <w:lang w:eastAsia="en-US"/>
              </w:rPr>
              <w:t>ОЮЛ «КААР», МИИР РК, промышленные предприятия</w:t>
            </w:r>
          </w:p>
        </w:tc>
      </w:tr>
      <w:tr w:rsidR="00462563" w:rsidRPr="008D1D12" w14:paraId="52F88849" w14:textId="77777777" w:rsidTr="00462563">
        <w:tc>
          <w:tcPr>
            <w:tcW w:w="784" w:type="dxa"/>
            <w:shd w:val="clear" w:color="auto" w:fill="auto"/>
            <w:tcMar>
              <w:top w:w="45" w:type="dxa"/>
              <w:left w:w="75" w:type="dxa"/>
              <w:bottom w:w="45" w:type="dxa"/>
              <w:right w:w="75" w:type="dxa"/>
            </w:tcMar>
            <w:vAlign w:val="center"/>
          </w:tcPr>
          <w:p w14:paraId="6E37DCDA" w14:textId="77777777" w:rsidR="00462563" w:rsidRPr="008D1D12" w:rsidRDefault="00462563" w:rsidP="00462563">
            <w:pPr>
              <w:pStyle w:val="af0"/>
              <w:numPr>
                <w:ilvl w:val="0"/>
                <w:numId w:val="1"/>
              </w:numPr>
              <w:jc w:val="center"/>
            </w:pPr>
          </w:p>
        </w:tc>
        <w:tc>
          <w:tcPr>
            <w:tcW w:w="851" w:type="dxa"/>
            <w:vAlign w:val="center"/>
          </w:tcPr>
          <w:p w14:paraId="6BF819A8"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702095D2" w14:textId="6FECD6C4" w:rsidR="00462563" w:rsidRPr="008D1D12" w:rsidRDefault="00462563" w:rsidP="00462563">
            <w:pPr>
              <w:jc w:val="center"/>
            </w:pPr>
            <w:r w:rsidRPr="008D1D12">
              <w:t>25.040.30</w:t>
            </w:r>
          </w:p>
        </w:tc>
        <w:tc>
          <w:tcPr>
            <w:tcW w:w="2410" w:type="dxa"/>
            <w:shd w:val="clear" w:color="auto" w:fill="auto"/>
            <w:tcMar>
              <w:top w:w="45" w:type="dxa"/>
              <w:left w:w="75" w:type="dxa"/>
              <w:bottom w:w="45" w:type="dxa"/>
              <w:right w:w="75" w:type="dxa"/>
            </w:tcMar>
            <w:vAlign w:val="center"/>
          </w:tcPr>
          <w:p w14:paraId="2D209898" w14:textId="436ACF53" w:rsidR="00462563" w:rsidRPr="008D1D12" w:rsidRDefault="00462563" w:rsidP="00462563">
            <w:pPr>
              <w:jc w:val="both"/>
              <w:rPr>
                <w:lang w:val="kk-KZ"/>
              </w:rPr>
            </w:pPr>
            <w:r w:rsidRPr="008D1D12">
              <w:rPr>
                <w:lang w:val="kk-KZ"/>
              </w:rPr>
              <w:t>СТ РК «</w:t>
            </w:r>
            <w:bookmarkStart w:id="32" w:name="_Hlk150422714"/>
            <w:r w:rsidRPr="008D1D12">
              <w:rPr>
                <w:lang w:val="kk-KZ"/>
              </w:rPr>
              <w:t>Роботы и робототехнические устройства</w:t>
            </w:r>
            <w:bookmarkEnd w:id="32"/>
            <w:r w:rsidRPr="008D1D12">
              <w:rPr>
                <w:lang w:val="kk-KZ"/>
              </w:rPr>
              <w:t>. Коллаборативные роботы»</w:t>
            </w:r>
          </w:p>
        </w:tc>
        <w:tc>
          <w:tcPr>
            <w:tcW w:w="1842" w:type="dxa"/>
            <w:shd w:val="clear" w:color="auto" w:fill="auto"/>
            <w:tcMar>
              <w:top w:w="45" w:type="dxa"/>
              <w:left w:w="75" w:type="dxa"/>
              <w:bottom w:w="45" w:type="dxa"/>
              <w:right w:w="75" w:type="dxa"/>
            </w:tcMar>
            <w:vAlign w:val="center"/>
          </w:tcPr>
          <w:p w14:paraId="568ACA12" w14:textId="38320C81" w:rsidR="00462563" w:rsidRPr="008D1D12" w:rsidRDefault="00462563" w:rsidP="00462563">
            <w:pPr>
              <w:jc w:val="center"/>
            </w:pPr>
            <w:r w:rsidRPr="008D1D12">
              <w:t>В целях увеличения роста производительности труда, путем внедрения промышленных роботов в процесс производства и достижения KPI «Доля прироста предприятий, внедривших промышленных роботов», утвержденных распоряжением Премьер-Министра Республики Казахстан от 16 августа 2022 года № 124-р</w:t>
            </w:r>
          </w:p>
        </w:tc>
        <w:tc>
          <w:tcPr>
            <w:tcW w:w="1418" w:type="dxa"/>
            <w:shd w:val="clear" w:color="auto" w:fill="auto"/>
            <w:tcMar>
              <w:top w:w="45" w:type="dxa"/>
              <w:left w:w="75" w:type="dxa"/>
              <w:bottom w:w="45" w:type="dxa"/>
              <w:right w:w="75" w:type="dxa"/>
            </w:tcMar>
            <w:vAlign w:val="center"/>
          </w:tcPr>
          <w:p w14:paraId="2576FFFD" w14:textId="22D7A0C0" w:rsidR="00462563" w:rsidRPr="008D1D12" w:rsidRDefault="00462563" w:rsidP="00462563">
            <w:pPr>
              <w:jc w:val="center"/>
            </w:pPr>
            <w:r w:rsidRPr="008D1D12">
              <w:t>ISO/TS 15066:2016</w:t>
            </w:r>
          </w:p>
        </w:tc>
        <w:tc>
          <w:tcPr>
            <w:tcW w:w="1134" w:type="dxa"/>
            <w:tcMar>
              <w:top w:w="45" w:type="dxa"/>
              <w:left w:w="75" w:type="dxa"/>
              <w:bottom w:w="45" w:type="dxa"/>
              <w:right w:w="75" w:type="dxa"/>
            </w:tcMar>
            <w:vAlign w:val="center"/>
          </w:tcPr>
          <w:p w14:paraId="61475284" w14:textId="42664400" w:rsidR="00462563" w:rsidRPr="008D1D12" w:rsidRDefault="00462563" w:rsidP="00462563">
            <w:pPr>
              <w:jc w:val="center"/>
            </w:pPr>
            <w:r w:rsidRPr="008D1D12">
              <w:rPr>
                <w:bCs/>
              </w:rPr>
              <w:t>Февраль</w:t>
            </w:r>
          </w:p>
        </w:tc>
        <w:tc>
          <w:tcPr>
            <w:tcW w:w="1134" w:type="dxa"/>
            <w:tcMar>
              <w:top w:w="45" w:type="dxa"/>
              <w:left w:w="75" w:type="dxa"/>
              <w:bottom w:w="45" w:type="dxa"/>
              <w:right w:w="75" w:type="dxa"/>
            </w:tcMar>
            <w:vAlign w:val="center"/>
          </w:tcPr>
          <w:p w14:paraId="08358858" w14:textId="684B9089" w:rsidR="00462563" w:rsidRPr="008D1D12" w:rsidRDefault="00462563" w:rsidP="00462563">
            <w:pPr>
              <w:jc w:val="center"/>
            </w:pPr>
            <w:r w:rsidRPr="008D1D12">
              <w:rPr>
                <w:bCs/>
              </w:rPr>
              <w:t>Ноябрь</w:t>
            </w:r>
          </w:p>
        </w:tc>
        <w:tc>
          <w:tcPr>
            <w:tcW w:w="1134" w:type="dxa"/>
            <w:tcMar>
              <w:top w:w="45" w:type="dxa"/>
              <w:left w:w="75" w:type="dxa"/>
              <w:bottom w:w="45" w:type="dxa"/>
              <w:right w:w="75" w:type="dxa"/>
            </w:tcMar>
            <w:vAlign w:val="center"/>
          </w:tcPr>
          <w:p w14:paraId="7D80F46A" w14:textId="77777777" w:rsidR="00462563" w:rsidRPr="008D1D12" w:rsidRDefault="00462563" w:rsidP="00462563">
            <w:pPr>
              <w:jc w:val="center"/>
              <w:rPr>
                <w:bCs/>
              </w:rPr>
            </w:pPr>
            <w:r w:rsidRPr="008D1D12">
              <w:rPr>
                <w:bCs/>
              </w:rPr>
              <w:t>РБ</w:t>
            </w:r>
          </w:p>
          <w:p w14:paraId="572D91CC" w14:textId="77777777" w:rsidR="00462563" w:rsidRPr="008D1D12" w:rsidRDefault="00462563" w:rsidP="00462563">
            <w:pPr>
              <w:jc w:val="center"/>
              <w:rPr>
                <w:bCs/>
              </w:rPr>
            </w:pPr>
            <w:r w:rsidRPr="008D1D12">
              <w:rPr>
                <w:bCs/>
              </w:rPr>
              <w:t>(МТИ</w:t>
            </w:r>
          </w:p>
          <w:p w14:paraId="0A3F32BA" w14:textId="77777777" w:rsidR="00462563" w:rsidRPr="008D1D12" w:rsidRDefault="00462563" w:rsidP="00462563">
            <w:pPr>
              <w:jc w:val="center"/>
              <w:rPr>
                <w:bCs/>
              </w:rPr>
            </w:pPr>
            <w:r w:rsidRPr="008D1D12">
              <w:rPr>
                <w:bCs/>
              </w:rPr>
              <w:t>РК)</w:t>
            </w:r>
          </w:p>
          <w:p w14:paraId="3589C776" w14:textId="77777777" w:rsidR="00462563" w:rsidRPr="008D1D12" w:rsidRDefault="00462563" w:rsidP="00462563">
            <w:pPr>
              <w:jc w:val="center"/>
              <w:rPr>
                <w:bCs/>
              </w:rPr>
            </w:pPr>
            <w:r w:rsidRPr="008D1D12">
              <w:rPr>
                <w:bCs/>
              </w:rPr>
              <w:t>согласно</w:t>
            </w:r>
          </w:p>
          <w:p w14:paraId="01B5D50F" w14:textId="77777777" w:rsidR="00462563" w:rsidRPr="008D1D12" w:rsidRDefault="00462563" w:rsidP="00462563">
            <w:pPr>
              <w:jc w:val="center"/>
              <w:rPr>
                <w:bCs/>
              </w:rPr>
            </w:pPr>
            <w:r w:rsidRPr="008D1D12">
              <w:rPr>
                <w:bCs/>
              </w:rPr>
              <w:t>статье</w:t>
            </w:r>
          </w:p>
          <w:p w14:paraId="37BB5619" w14:textId="77777777" w:rsidR="00462563" w:rsidRPr="008D1D12" w:rsidRDefault="00462563" w:rsidP="00462563">
            <w:pPr>
              <w:jc w:val="center"/>
              <w:rPr>
                <w:bCs/>
              </w:rPr>
            </w:pPr>
            <w:r w:rsidRPr="008D1D12">
              <w:rPr>
                <w:bCs/>
              </w:rPr>
              <w:t>35</w:t>
            </w:r>
          </w:p>
          <w:p w14:paraId="28E2D906" w14:textId="77777777" w:rsidR="00462563" w:rsidRPr="008D1D12" w:rsidRDefault="00462563" w:rsidP="00462563">
            <w:pPr>
              <w:jc w:val="center"/>
              <w:rPr>
                <w:bCs/>
              </w:rPr>
            </w:pPr>
            <w:r w:rsidRPr="008D1D12">
              <w:rPr>
                <w:bCs/>
              </w:rPr>
              <w:t>Закона</w:t>
            </w:r>
          </w:p>
          <w:p w14:paraId="21AC80CA" w14:textId="77777777" w:rsidR="00462563" w:rsidRPr="008D1D12" w:rsidRDefault="00462563" w:rsidP="00462563">
            <w:pPr>
              <w:jc w:val="center"/>
              <w:rPr>
                <w:bCs/>
              </w:rPr>
            </w:pPr>
            <w:r w:rsidRPr="008D1D12">
              <w:rPr>
                <w:bCs/>
              </w:rPr>
              <w:t>РК «О</w:t>
            </w:r>
          </w:p>
          <w:p w14:paraId="08BC4B26" w14:textId="71D59567" w:rsidR="00462563" w:rsidRPr="008D1D12" w:rsidRDefault="00462563" w:rsidP="00462563">
            <w:pPr>
              <w:jc w:val="center"/>
            </w:pPr>
            <w:r w:rsidRPr="008D1D12">
              <w:rPr>
                <w:bCs/>
              </w:rPr>
              <w:t>стандартизации»</w:t>
            </w:r>
          </w:p>
        </w:tc>
        <w:tc>
          <w:tcPr>
            <w:tcW w:w="1843" w:type="dxa"/>
            <w:tcMar>
              <w:top w:w="45" w:type="dxa"/>
              <w:left w:w="75" w:type="dxa"/>
              <w:bottom w:w="45" w:type="dxa"/>
              <w:right w:w="75" w:type="dxa"/>
            </w:tcMar>
            <w:vAlign w:val="center"/>
          </w:tcPr>
          <w:p w14:paraId="772276AC" w14:textId="433732F3" w:rsidR="00462563" w:rsidRPr="008D1D12" w:rsidRDefault="00462563" w:rsidP="00462563">
            <w:pPr>
              <w:jc w:val="center"/>
              <w:rPr>
                <w:lang w:eastAsia="en-US"/>
              </w:rPr>
            </w:pPr>
            <w:r w:rsidRPr="008D1D12">
              <w:rPr>
                <w:lang w:eastAsia="en-US"/>
              </w:rPr>
              <w:t xml:space="preserve">МПС РК, </w:t>
            </w:r>
            <w:bookmarkStart w:id="33" w:name="_Hlk150422864"/>
            <w:r w:rsidRPr="008D1D12">
              <w:rPr>
                <w:lang w:eastAsia="en-US"/>
              </w:rPr>
              <w:t>ОЮЛ «КААР»,</w:t>
            </w:r>
            <w:bookmarkEnd w:id="33"/>
          </w:p>
          <w:p w14:paraId="3A9BA69B" w14:textId="002F8E10" w:rsidR="00462563" w:rsidRPr="008D1D12" w:rsidRDefault="00462563" w:rsidP="00462563">
            <w:pPr>
              <w:jc w:val="center"/>
              <w:rPr>
                <w:sz w:val="20"/>
                <w:szCs w:val="20"/>
                <w:lang w:eastAsia="en-US"/>
              </w:rPr>
            </w:pPr>
            <w:r w:rsidRPr="008D1D12">
              <w:rPr>
                <w:lang w:eastAsia="en-US"/>
              </w:rPr>
              <w:t>150540009724</w:t>
            </w:r>
          </w:p>
        </w:tc>
        <w:tc>
          <w:tcPr>
            <w:tcW w:w="2268" w:type="dxa"/>
            <w:tcMar>
              <w:top w:w="45" w:type="dxa"/>
              <w:left w:w="75" w:type="dxa"/>
              <w:bottom w:w="45" w:type="dxa"/>
              <w:right w:w="75" w:type="dxa"/>
            </w:tcMar>
            <w:vAlign w:val="center"/>
          </w:tcPr>
          <w:p w14:paraId="16908405" w14:textId="6405B412" w:rsidR="00462563" w:rsidRPr="008D1D12" w:rsidRDefault="00462563" w:rsidP="00462563">
            <w:pPr>
              <w:jc w:val="center"/>
              <w:rPr>
                <w:lang w:eastAsia="en-US"/>
              </w:rPr>
            </w:pPr>
            <w:r w:rsidRPr="008D1D12">
              <w:rPr>
                <w:lang w:eastAsia="en-US"/>
              </w:rPr>
              <w:t>ОЮЛ «КААР», МИИР РК, промышленные предприятия</w:t>
            </w:r>
          </w:p>
        </w:tc>
      </w:tr>
      <w:tr w:rsidR="00462563" w:rsidRPr="008D1D12" w14:paraId="4AD4F5FB" w14:textId="77777777" w:rsidTr="00462563">
        <w:tc>
          <w:tcPr>
            <w:tcW w:w="784" w:type="dxa"/>
            <w:shd w:val="clear" w:color="auto" w:fill="auto"/>
            <w:tcMar>
              <w:top w:w="45" w:type="dxa"/>
              <w:left w:w="75" w:type="dxa"/>
              <w:bottom w:w="45" w:type="dxa"/>
              <w:right w:w="75" w:type="dxa"/>
            </w:tcMar>
            <w:vAlign w:val="center"/>
          </w:tcPr>
          <w:p w14:paraId="5818A720" w14:textId="77777777" w:rsidR="00462563" w:rsidRPr="008D1D12" w:rsidRDefault="00462563" w:rsidP="00462563">
            <w:pPr>
              <w:pStyle w:val="af0"/>
              <w:numPr>
                <w:ilvl w:val="0"/>
                <w:numId w:val="1"/>
              </w:numPr>
              <w:jc w:val="center"/>
            </w:pPr>
          </w:p>
        </w:tc>
        <w:tc>
          <w:tcPr>
            <w:tcW w:w="851" w:type="dxa"/>
            <w:vAlign w:val="center"/>
          </w:tcPr>
          <w:p w14:paraId="38339CF1"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44D04A78" w14:textId="27FD36FF" w:rsidR="00462563" w:rsidRPr="008D1D12" w:rsidRDefault="00462563" w:rsidP="00462563">
            <w:pPr>
              <w:jc w:val="center"/>
            </w:pPr>
            <w:r w:rsidRPr="008D1D12">
              <w:t>13.020.20</w:t>
            </w:r>
          </w:p>
        </w:tc>
        <w:tc>
          <w:tcPr>
            <w:tcW w:w="2410" w:type="dxa"/>
            <w:shd w:val="clear" w:color="auto" w:fill="auto"/>
            <w:tcMar>
              <w:top w:w="45" w:type="dxa"/>
              <w:left w:w="75" w:type="dxa"/>
              <w:bottom w:w="45" w:type="dxa"/>
              <w:right w:w="75" w:type="dxa"/>
            </w:tcMar>
            <w:vAlign w:val="center"/>
          </w:tcPr>
          <w:p w14:paraId="49C094B2" w14:textId="77777777" w:rsidR="00462563" w:rsidRPr="008D1D12" w:rsidRDefault="00462563" w:rsidP="00462563">
            <w:pPr>
              <w:jc w:val="both"/>
              <w:rPr>
                <w:lang w:val="kk-KZ"/>
              </w:rPr>
            </w:pPr>
            <w:r w:rsidRPr="008D1D12">
              <w:rPr>
                <w:lang w:val="kk-KZ"/>
              </w:rPr>
              <w:t>СТ РК «</w:t>
            </w:r>
            <w:bookmarkStart w:id="34" w:name="_Hlk150422968"/>
            <w:r w:rsidRPr="008D1D12">
              <w:rPr>
                <w:lang w:val="kk-KZ"/>
              </w:rPr>
              <w:t>Устойчивые города и сообщества</w:t>
            </w:r>
            <w:bookmarkEnd w:id="34"/>
            <w:r w:rsidRPr="008D1D12">
              <w:rPr>
                <w:lang w:val="kk-KZ"/>
              </w:rPr>
              <w:t>. Рекомендации и требования к</w:t>
            </w:r>
          </w:p>
          <w:p w14:paraId="05C5C141" w14:textId="7C154003" w:rsidR="00462563" w:rsidRPr="008D1D12" w:rsidRDefault="00462563" w:rsidP="00462563">
            <w:pPr>
              <w:jc w:val="both"/>
              <w:rPr>
                <w:strike/>
                <w:lang w:val="kk-KZ"/>
              </w:rPr>
            </w:pPr>
            <w:r w:rsidRPr="008D1D12">
              <w:rPr>
                <w:lang w:val="kk-KZ"/>
              </w:rPr>
              <w:t>разработчикам проектов. Соответствие рамочным принципам ISO 37101»</w:t>
            </w:r>
          </w:p>
        </w:tc>
        <w:tc>
          <w:tcPr>
            <w:tcW w:w="1842" w:type="dxa"/>
            <w:shd w:val="clear" w:color="auto" w:fill="auto"/>
            <w:tcMar>
              <w:top w:w="45" w:type="dxa"/>
              <w:left w:w="75" w:type="dxa"/>
              <w:bottom w:w="45" w:type="dxa"/>
              <w:right w:w="75" w:type="dxa"/>
            </w:tcMar>
            <w:vAlign w:val="center"/>
          </w:tcPr>
          <w:p w14:paraId="0E937E0F" w14:textId="17497AD5" w:rsidR="00462563" w:rsidRPr="008D1D12" w:rsidRDefault="00462563" w:rsidP="00462563">
            <w:pPr>
              <w:jc w:val="center"/>
            </w:pPr>
            <w:r w:rsidRPr="008D1D12">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 от 28 марта 2023 года                № 269</w:t>
            </w:r>
          </w:p>
        </w:tc>
        <w:tc>
          <w:tcPr>
            <w:tcW w:w="1418" w:type="dxa"/>
            <w:shd w:val="clear" w:color="auto" w:fill="auto"/>
            <w:tcMar>
              <w:top w:w="45" w:type="dxa"/>
              <w:left w:w="75" w:type="dxa"/>
              <w:bottom w:w="45" w:type="dxa"/>
              <w:right w:w="75" w:type="dxa"/>
            </w:tcMar>
            <w:vAlign w:val="center"/>
          </w:tcPr>
          <w:p w14:paraId="4B57B5B4" w14:textId="17804C2B" w:rsidR="00462563" w:rsidRPr="008D1D12" w:rsidRDefault="00462563" w:rsidP="00462563">
            <w:pPr>
              <w:jc w:val="center"/>
            </w:pPr>
            <w:r w:rsidRPr="008D1D12">
              <w:t>ISO 37109:2023</w:t>
            </w:r>
          </w:p>
        </w:tc>
        <w:tc>
          <w:tcPr>
            <w:tcW w:w="1134" w:type="dxa"/>
            <w:tcMar>
              <w:top w:w="45" w:type="dxa"/>
              <w:left w:w="75" w:type="dxa"/>
              <w:bottom w:w="45" w:type="dxa"/>
              <w:right w:w="75" w:type="dxa"/>
            </w:tcMar>
            <w:vAlign w:val="center"/>
          </w:tcPr>
          <w:p w14:paraId="7EE29354" w14:textId="35F4BE1F"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53AEEA8" w14:textId="092E89C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51FB416" w14:textId="77777777" w:rsidR="00462563" w:rsidRPr="008D1D12" w:rsidRDefault="00462563" w:rsidP="00462563">
            <w:pPr>
              <w:jc w:val="center"/>
              <w:rPr>
                <w:bCs/>
              </w:rPr>
            </w:pPr>
            <w:r w:rsidRPr="008D1D12">
              <w:rPr>
                <w:bCs/>
              </w:rPr>
              <w:t>РБ</w:t>
            </w:r>
          </w:p>
          <w:p w14:paraId="4C4C6D35" w14:textId="77777777" w:rsidR="00462563" w:rsidRPr="008D1D12" w:rsidRDefault="00462563" w:rsidP="00462563">
            <w:pPr>
              <w:jc w:val="center"/>
              <w:rPr>
                <w:bCs/>
              </w:rPr>
            </w:pPr>
            <w:r w:rsidRPr="008D1D12">
              <w:rPr>
                <w:bCs/>
              </w:rPr>
              <w:t>(МТИ</w:t>
            </w:r>
          </w:p>
          <w:p w14:paraId="2B067374" w14:textId="77777777" w:rsidR="00462563" w:rsidRPr="008D1D12" w:rsidRDefault="00462563" w:rsidP="00462563">
            <w:pPr>
              <w:jc w:val="center"/>
              <w:rPr>
                <w:bCs/>
              </w:rPr>
            </w:pPr>
            <w:r w:rsidRPr="008D1D12">
              <w:rPr>
                <w:bCs/>
              </w:rPr>
              <w:t>РК)</w:t>
            </w:r>
          </w:p>
          <w:p w14:paraId="318803E1" w14:textId="77777777" w:rsidR="00462563" w:rsidRPr="008D1D12" w:rsidRDefault="00462563" w:rsidP="00462563">
            <w:pPr>
              <w:jc w:val="center"/>
              <w:rPr>
                <w:bCs/>
              </w:rPr>
            </w:pPr>
            <w:r w:rsidRPr="008D1D12">
              <w:rPr>
                <w:bCs/>
              </w:rPr>
              <w:t>согласно</w:t>
            </w:r>
          </w:p>
          <w:p w14:paraId="4A09A74E" w14:textId="77777777" w:rsidR="00462563" w:rsidRPr="008D1D12" w:rsidRDefault="00462563" w:rsidP="00462563">
            <w:pPr>
              <w:jc w:val="center"/>
              <w:rPr>
                <w:bCs/>
              </w:rPr>
            </w:pPr>
            <w:r w:rsidRPr="008D1D12">
              <w:rPr>
                <w:bCs/>
              </w:rPr>
              <w:t>статье</w:t>
            </w:r>
          </w:p>
          <w:p w14:paraId="6F6429A2" w14:textId="77777777" w:rsidR="00462563" w:rsidRPr="008D1D12" w:rsidRDefault="00462563" w:rsidP="00462563">
            <w:pPr>
              <w:jc w:val="center"/>
              <w:rPr>
                <w:bCs/>
              </w:rPr>
            </w:pPr>
            <w:r w:rsidRPr="008D1D12">
              <w:rPr>
                <w:bCs/>
              </w:rPr>
              <w:t>35</w:t>
            </w:r>
          </w:p>
          <w:p w14:paraId="709E24EF" w14:textId="77777777" w:rsidR="00462563" w:rsidRPr="008D1D12" w:rsidRDefault="00462563" w:rsidP="00462563">
            <w:pPr>
              <w:jc w:val="center"/>
              <w:rPr>
                <w:bCs/>
              </w:rPr>
            </w:pPr>
            <w:r w:rsidRPr="008D1D12">
              <w:rPr>
                <w:bCs/>
              </w:rPr>
              <w:t>Закона</w:t>
            </w:r>
          </w:p>
          <w:p w14:paraId="7DFBD30A" w14:textId="77777777" w:rsidR="00462563" w:rsidRPr="008D1D12" w:rsidRDefault="00462563" w:rsidP="00462563">
            <w:pPr>
              <w:jc w:val="center"/>
              <w:rPr>
                <w:bCs/>
              </w:rPr>
            </w:pPr>
            <w:r w:rsidRPr="008D1D12">
              <w:rPr>
                <w:bCs/>
              </w:rPr>
              <w:t>РК «О</w:t>
            </w:r>
          </w:p>
          <w:p w14:paraId="50E287A9" w14:textId="40DC2E54" w:rsidR="00462563" w:rsidRPr="008D1D12" w:rsidRDefault="00462563" w:rsidP="00462563">
            <w:pPr>
              <w:jc w:val="center"/>
              <w:rPr>
                <w:bCs/>
              </w:rPr>
            </w:pPr>
            <w:r w:rsidRPr="008D1D12">
              <w:rPr>
                <w:bCs/>
              </w:rPr>
              <w:t>стандартизации»</w:t>
            </w:r>
          </w:p>
        </w:tc>
        <w:tc>
          <w:tcPr>
            <w:tcW w:w="1843" w:type="dxa"/>
            <w:tcMar>
              <w:top w:w="45" w:type="dxa"/>
              <w:left w:w="75" w:type="dxa"/>
              <w:bottom w:w="45" w:type="dxa"/>
              <w:right w:w="75" w:type="dxa"/>
            </w:tcMar>
            <w:vAlign w:val="center"/>
          </w:tcPr>
          <w:p w14:paraId="1D7B3610" w14:textId="006D1523" w:rsidR="00462563" w:rsidRPr="008D1D12" w:rsidRDefault="00462563" w:rsidP="00462563">
            <w:pPr>
              <w:jc w:val="center"/>
              <w:rPr>
                <w:lang w:eastAsia="en-US"/>
              </w:rPr>
            </w:pPr>
            <w:bookmarkStart w:id="35" w:name="_Hlk150422994"/>
            <w:r w:rsidRPr="008D1D12">
              <w:rPr>
                <w:lang w:eastAsia="en-US"/>
              </w:rPr>
              <w:t>АО «Астана Innovations»</w:t>
            </w:r>
            <w:bookmarkEnd w:id="35"/>
          </w:p>
        </w:tc>
        <w:tc>
          <w:tcPr>
            <w:tcW w:w="2268" w:type="dxa"/>
            <w:tcMar>
              <w:top w:w="45" w:type="dxa"/>
              <w:left w:w="75" w:type="dxa"/>
              <w:bottom w:w="45" w:type="dxa"/>
              <w:right w:w="75" w:type="dxa"/>
            </w:tcMar>
            <w:vAlign w:val="center"/>
          </w:tcPr>
          <w:p w14:paraId="16E20128" w14:textId="60B79E4A" w:rsidR="00462563" w:rsidRPr="008D1D12" w:rsidRDefault="00462563" w:rsidP="00462563">
            <w:pPr>
              <w:jc w:val="center"/>
              <w:rPr>
                <w:lang w:eastAsia="en-US"/>
              </w:rPr>
            </w:pPr>
            <w:r w:rsidRPr="008D1D12">
              <w:rPr>
                <w:lang w:eastAsia="en-US"/>
              </w:rPr>
              <w:t>Местные исполнительные органы, АО «Астана Innovations»</w:t>
            </w:r>
          </w:p>
        </w:tc>
      </w:tr>
      <w:tr w:rsidR="00462563" w:rsidRPr="008D1D12" w14:paraId="56EB3E51" w14:textId="77777777" w:rsidTr="00462563">
        <w:tc>
          <w:tcPr>
            <w:tcW w:w="784" w:type="dxa"/>
            <w:shd w:val="clear" w:color="auto" w:fill="auto"/>
            <w:tcMar>
              <w:top w:w="45" w:type="dxa"/>
              <w:left w:w="75" w:type="dxa"/>
              <w:bottom w:w="45" w:type="dxa"/>
              <w:right w:w="75" w:type="dxa"/>
            </w:tcMar>
            <w:vAlign w:val="center"/>
          </w:tcPr>
          <w:p w14:paraId="348B9F79" w14:textId="77777777" w:rsidR="00462563" w:rsidRPr="008D1D12" w:rsidRDefault="00462563" w:rsidP="00462563">
            <w:pPr>
              <w:pStyle w:val="af0"/>
              <w:numPr>
                <w:ilvl w:val="0"/>
                <w:numId w:val="1"/>
              </w:numPr>
              <w:jc w:val="center"/>
            </w:pPr>
          </w:p>
        </w:tc>
        <w:tc>
          <w:tcPr>
            <w:tcW w:w="851" w:type="dxa"/>
            <w:vAlign w:val="center"/>
          </w:tcPr>
          <w:p w14:paraId="60E1D23F"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6B71ADEF" w14:textId="2F18AE41" w:rsidR="00462563" w:rsidRPr="008D1D12" w:rsidRDefault="00462563" w:rsidP="00462563">
            <w:pPr>
              <w:jc w:val="center"/>
            </w:pPr>
            <w:r w:rsidRPr="008D1D12">
              <w:t>03.220.20</w:t>
            </w:r>
          </w:p>
        </w:tc>
        <w:tc>
          <w:tcPr>
            <w:tcW w:w="2410" w:type="dxa"/>
            <w:shd w:val="clear" w:color="auto" w:fill="auto"/>
            <w:tcMar>
              <w:top w:w="45" w:type="dxa"/>
              <w:left w:w="75" w:type="dxa"/>
              <w:bottom w:w="45" w:type="dxa"/>
              <w:right w:w="75" w:type="dxa"/>
            </w:tcMar>
            <w:vAlign w:val="center"/>
          </w:tcPr>
          <w:p w14:paraId="604D105E" w14:textId="058D4B37" w:rsidR="00462563" w:rsidRPr="008D1D12" w:rsidRDefault="00462563" w:rsidP="00462563">
            <w:pPr>
              <w:jc w:val="both"/>
              <w:rPr>
                <w:lang w:val="kk-KZ"/>
              </w:rPr>
            </w:pPr>
            <w:r w:rsidRPr="008D1D12">
              <w:rPr>
                <w:lang w:val="kk-KZ"/>
              </w:rPr>
              <w:t>СТ РК «Умная общественная инфраструктура. Умная система транспорта, использующая пассажирские автобусы на аккумуляторной</w:t>
            </w:r>
          </w:p>
          <w:p w14:paraId="032AA6E2" w14:textId="0779DD97" w:rsidR="00462563" w:rsidRPr="008D1D12" w:rsidRDefault="00462563" w:rsidP="00462563">
            <w:pPr>
              <w:jc w:val="both"/>
              <w:rPr>
                <w:strike/>
                <w:lang w:val="kk-KZ"/>
              </w:rPr>
            </w:pPr>
            <w:r w:rsidRPr="008D1D12">
              <w:rPr>
                <w:lang w:val="kk-KZ"/>
              </w:rPr>
              <w:t>тяге»</w:t>
            </w:r>
          </w:p>
        </w:tc>
        <w:tc>
          <w:tcPr>
            <w:tcW w:w="1842" w:type="dxa"/>
            <w:shd w:val="clear" w:color="auto" w:fill="auto"/>
            <w:tcMar>
              <w:top w:w="45" w:type="dxa"/>
              <w:left w:w="75" w:type="dxa"/>
              <w:bottom w:w="45" w:type="dxa"/>
              <w:right w:w="75" w:type="dxa"/>
            </w:tcMar>
            <w:vAlign w:val="center"/>
          </w:tcPr>
          <w:p w14:paraId="1650E5B9" w14:textId="3C3EBB45" w:rsidR="00462563" w:rsidRPr="008D1D12" w:rsidRDefault="00462563" w:rsidP="00462563">
            <w:pPr>
              <w:jc w:val="center"/>
            </w:pPr>
            <w:r w:rsidRPr="008D1D12">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 от 28 марта 2023 года                № 269</w:t>
            </w:r>
          </w:p>
        </w:tc>
        <w:tc>
          <w:tcPr>
            <w:tcW w:w="1418" w:type="dxa"/>
            <w:shd w:val="clear" w:color="auto" w:fill="auto"/>
            <w:tcMar>
              <w:top w:w="45" w:type="dxa"/>
              <w:left w:w="75" w:type="dxa"/>
              <w:bottom w:w="45" w:type="dxa"/>
              <w:right w:w="75" w:type="dxa"/>
            </w:tcMar>
            <w:vAlign w:val="center"/>
          </w:tcPr>
          <w:p w14:paraId="3889B7D6" w14:textId="5B86640C" w:rsidR="00462563" w:rsidRPr="008D1D12" w:rsidRDefault="00462563" w:rsidP="00462563">
            <w:pPr>
              <w:jc w:val="center"/>
            </w:pPr>
            <w:r w:rsidRPr="008D1D12">
              <w:t>ISO 37158:2019</w:t>
            </w:r>
          </w:p>
        </w:tc>
        <w:tc>
          <w:tcPr>
            <w:tcW w:w="1134" w:type="dxa"/>
            <w:tcMar>
              <w:top w:w="45" w:type="dxa"/>
              <w:left w:w="75" w:type="dxa"/>
              <w:bottom w:w="45" w:type="dxa"/>
              <w:right w:w="75" w:type="dxa"/>
            </w:tcMar>
            <w:vAlign w:val="center"/>
          </w:tcPr>
          <w:p w14:paraId="165E5E1E" w14:textId="59674019" w:rsidR="00462563" w:rsidRPr="008D1D12" w:rsidRDefault="00462563" w:rsidP="00462563">
            <w:pPr>
              <w:jc w:val="center"/>
              <w:rPr>
                <w:bCs/>
                <w:strike/>
              </w:rPr>
            </w:pPr>
            <w:r w:rsidRPr="008D1D12">
              <w:rPr>
                <w:bCs/>
              </w:rPr>
              <w:t>Февраль</w:t>
            </w:r>
          </w:p>
        </w:tc>
        <w:tc>
          <w:tcPr>
            <w:tcW w:w="1134" w:type="dxa"/>
            <w:tcMar>
              <w:top w:w="45" w:type="dxa"/>
              <w:left w:w="75" w:type="dxa"/>
              <w:bottom w:w="45" w:type="dxa"/>
              <w:right w:w="75" w:type="dxa"/>
            </w:tcMar>
            <w:vAlign w:val="center"/>
          </w:tcPr>
          <w:p w14:paraId="3D4D626A" w14:textId="6912E582" w:rsidR="00462563" w:rsidRPr="008D1D12" w:rsidRDefault="00462563" w:rsidP="00462563">
            <w:pPr>
              <w:jc w:val="center"/>
              <w:rPr>
                <w:bCs/>
                <w:strike/>
              </w:rPr>
            </w:pPr>
            <w:r w:rsidRPr="008D1D12">
              <w:rPr>
                <w:bCs/>
              </w:rPr>
              <w:t>Ноябрь</w:t>
            </w:r>
          </w:p>
        </w:tc>
        <w:tc>
          <w:tcPr>
            <w:tcW w:w="1134" w:type="dxa"/>
            <w:tcMar>
              <w:top w:w="45" w:type="dxa"/>
              <w:left w:w="75" w:type="dxa"/>
              <w:bottom w:w="45" w:type="dxa"/>
              <w:right w:w="75" w:type="dxa"/>
            </w:tcMar>
            <w:vAlign w:val="center"/>
          </w:tcPr>
          <w:p w14:paraId="163E3FA4" w14:textId="77777777" w:rsidR="00462563" w:rsidRPr="008D1D12" w:rsidRDefault="00462563" w:rsidP="00462563">
            <w:pPr>
              <w:jc w:val="center"/>
              <w:rPr>
                <w:bCs/>
              </w:rPr>
            </w:pPr>
            <w:r w:rsidRPr="008D1D12">
              <w:rPr>
                <w:bCs/>
              </w:rPr>
              <w:t>РБ</w:t>
            </w:r>
          </w:p>
          <w:p w14:paraId="6D1C3C7C" w14:textId="77777777" w:rsidR="00462563" w:rsidRPr="008D1D12" w:rsidRDefault="00462563" w:rsidP="00462563">
            <w:pPr>
              <w:jc w:val="center"/>
              <w:rPr>
                <w:bCs/>
              </w:rPr>
            </w:pPr>
            <w:r w:rsidRPr="008D1D12">
              <w:rPr>
                <w:bCs/>
              </w:rPr>
              <w:t>(МТИ</w:t>
            </w:r>
          </w:p>
          <w:p w14:paraId="6F494CF1" w14:textId="77777777" w:rsidR="00462563" w:rsidRPr="008D1D12" w:rsidRDefault="00462563" w:rsidP="00462563">
            <w:pPr>
              <w:jc w:val="center"/>
              <w:rPr>
                <w:bCs/>
              </w:rPr>
            </w:pPr>
            <w:r w:rsidRPr="008D1D12">
              <w:rPr>
                <w:bCs/>
              </w:rPr>
              <w:t>РК)</w:t>
            </w:r>
          </w:p>
          <w:p w14:paraId="6A19A8F8" w14:textId="77777777" w:rsidR="00462563" w:rsidRPr="008D1D12" w:rsidRDefault="00462563" w:rsidP="00462563">
            <w:pPr>
              <w:jc w:val="center"/>
              <w:rPr>
                <w:bCs/>
              </w:rPr>
            </w:pPr>
            <w:r w:rsidRPr="008D1D12">
              <w:rPr>
                <w:bCs/>
              </w:rPr>
              <w:t>согласно</w:t>
            </w:r>
          </w:p>
          <w:p w14:paraId="75740FD3" w14:textId="77777777" w:rsidR="00462563" w:rsidRPr="008D1D12" w:rsidRDefault="00462563" w:rsidP="00462563">
            <w:pPr>
              <w:jc w:val="center"/>
              <w:rPr>
                <w:bCs/>
              </w:rPr>
            </w:pPr>
            <w:r w:rsidRPr="008D1D12">
              <w:rPr>
                <w:bCs/>
              </w:rPr>
              <w:t>статье</w:t>
            </w:r>
          </w:p>
          <w:p w14:paraId="00901AC6" w14:textId="77777777" w:rsidR="00462563" w:rsidRPr="008D1D12" w:rsidRDefault="00462563" w:rsidP="00462563">
            <w:pPr>
              <w:jc w:val="center"/>
              <w:rPr>
                <w:bCs/>
              </w:rPr>
            </w:pPr>
            <w:r w:rsidRPr="008D1D12">
              <w:rPr>
                <w:bCs/>
              </w:rPr>
              <w:t>35</w:t>
            </w:r>
          </w:p>
          <w:p w14:paraId="335FE0FE" w14:textId="77777777" w:rsidR="00462563" w:rsidRPr="008D1D12" w:rsidRDefault="00462563" w:rsidP="00462563">
            <w:pPr>
              <w:jc w:val="center"/>
              <w:rPr>
                <w:bCs/>
              </w:rPr>
            </w:pPr>
            <w:r w:rsidRPr="008D1D12">
              <w:rPr>
                <w:bCs/>
              </w:rPr>
              <w:t>Закона</w:t>
            </w:r>
          </w:p>
          <w:p w14:paraId="0047398F" w14:textId="77777777" w:rsidR="00462563" w:rsidRPr="008D1D12" w:rsidRDefault="00462563" w:rsidP="00462563">
            <w:pPr>
              <w:jc w:val="center"/>
              <w:rPr>
                <w:bCs/>
              </w:rPr>
            </w:pPr>
            <w:r w:rsidRPr="008D1D12">
              <w:rPr>
                <w:bCs/>
              </w:rPr>
              <w:t>РК «О</w:t>
            </w:r>
          </w:p>
          <w:p w14:paraId="5CC55B37" w14:textId="4777D44A" w:rsidR="00462563" w:rsidRPr="008D1D12" w:rsidRDefault="00462563" w:rsidP="00462563">
            <w:pPr>
              <w:jc w:val="center"/>
              <w:rPr>
                <w:bCs/>
                <w:strike/>
              </w:rPr>
            </w:pPr>
            <w:r w:rsidRPr="008D1D12">
              <w:rPr>
                <w:bCs/>
              </w:rPr>
              <w:t>стандартизации»</w:t>
            </w:r>
          </w:p>
        </w:tc>
        <w:tc>
          <w:tcPr>
            <w:tcW w:w="1843" w:type="dxa"/>
            <w:tcMar>
              <w:top w:w="45" w:type="dxa"/>
              <w:left w:w="75" w:type="dxa"/>
              <w:bottom w:w="45" w:type="dxa"/>
              <w:right w:w="75" w:type="dxa"/>
            </w:tcMar>
            <w:vAlign w:val="center"/>
          </w:tcPr>
          <w:p w14:paraId="1A493D9A" w14:textId="4A50A7C1" w:rsidR="00462563" w:rsidRPr="008D1D12" w:rsidRDefault="00462563" w:rsidP="00462563">
            <w:pPr>
              <w:jc w:val="center"/>
              <w:rPr>
                <w:lang w:eastAsia="en-US"/>
              </w:rPr>
            </w:pPr>
            <w:r w:rsidRPr="008D1D12">
              <w:rPr>
                <w:lang w:eastAsia="en-US"/>
              </w:rPr>
              <w:t>АО «Астана Innovations»</w:t>
            </w:r>
          </w:p>
        </w:tc>
        <w:tc>
          <w:tcPr>
            <w:tcW w:w="2268" w:type="dxa"/>
            <w:tcMar>
              <w:top w:w="45" w:type="dxa"/>
              <w:left w:w="75" w:type="dxa"/>
              <w:bottom w:w="45" w:type="dxa"/>
              <w:right w:w="75" w:type="dxa"/>
            </w:tcMar>
            <w:vAlign w:val="center"/>
          </w:tcPr>
          <w:p w14:paraId="7F38D084" w14:textId="0D3AA969" w:rsidR="00462563" w:rsidRPr="008D1D12" w:rsidRDefault="00462563" w:rsidP="00462563">
            <w:pPr>
              <w:jc w:val="center"/>
              <w:rPr>
                <w:lang w:eastAsia="en-US"/>
              </w:rPr>
            </w:pPr>
            <w:r w:rsidRPr="008D1D12">
              <w:rPr>
                <w:lang w:eastAsia="en-US"/>
              </w:rPr>
              <w:t>Местные исполнительные органы, АО «Астана Innovations»</w:t>
            </w:r>
          </w:p>
        </w:tc>
      </w:tr>
      <w:tr w:rsidR="00462563" w:rsidRPr="008D1D12" w14:paraId="65EEF3A9" w14:textId="77777777" w:rsidTr="00462563">
        <w:tc>
          <w:tcPr>
            <w:tcW w:w="784" w:type="dxa"/>
            <w:shd w:val="clear" w:color="auto" w:fill="auto"/>
            <w:tcMar>
              <w:top w:w="45" w:type="dxa"/>
              <w:left w:w="75" w:type="dxa"/>
              <w:bottom w:w="45" w:type="dxa"/>
              <w:right w:w="75" w:type="dxa"/>
            </w:tcMar>
            <w:vAlign w:val="center"/>
          </w:tcPr>
          <w:p w14:paraId="36400D1D" w14:textId="77777777" w:rsidR="00462563" w:rsidRPr="008D1D12" w:rsidRDefault="00462563" w:rsidP="00462563">
            <w:pPr>
              <w:pStyle w:val="af0"/>
              <w:numPr>
                <w:ilvl w:val="0"/>
                <w:numId w:val="1"/>
              </w:numPr>
              <w:jc w:val="center"/>
            </w:pPr>
          </w:p>
        </w:tc>
        <w:tc>
          <w:tcPr>
            <w:tcW w:w="851" w:type="dxa"/>
            <w:vAlign w:val="center"/>
          </w:tcPr>
          <w:p w14:paraId="3AF3F9F4"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DE24DBB" w14:textId="524BA489" w:rsidR="00462563" w:rsidRPr="008D1D12" w:rsidRDefault="00462563" w:rsidP="00462563">
            <w:pPr>
              <w:jc w:val="center"/>
            </w:pPr>
            <w:r w:rsidRPr="008D1D12">
              <w:t>03.220.01</w:t>
            </w:r>
          </w:p>
          <w:p w14:paraId="27CFE827" w14:textId="77777777" w:rsidR="00462563" w:rsidRPr="008D1D12" w:rsidRDefault="00462563" w:rsidP="00462563">
            <w:pPr>
              <w:jc w:val="center"/>
            </w:pPr>
          </w:p>
          <w:p w14:paraId="5243F437" w14:textId="3826CECD" w:rsidR="00462563" w:rsidRPr="008D1D12" w:rsidRDefault="00462563" w:rsidP="00462563">
            <w:pPr>
              <w:jc w:val="center"/>
            </w:pPr>
            <w:r w:rsidRPr="008D1D12">
              <w:t>13.020.20</w:t>
            </w:r>
          </w:p>
        </w:tc>
        <w:tc>
          <w:tcPr>
            <w:tcW w:w="2410" w:type="dxa"/>
            <w:shd w:val="clear" w:color="auto" w:fill="auto"/>
            <w:tcMar>
              <w:top w:w="45" w:type="dxa"/>
              <w:left w:w="75" w:type="dxa"/>
              <w:bottom w:w="45" w:type="dxa"/>
              <w:right w:w="75" w:type="dxa"/>
            </w:tcMar>
            <w:vAlign w:val="center"/>
          </w:tcPr>
          <w:p w14:paraId="6CAC1A55" w14:textId="769DB546" w:rsidR="00462563" w:rsidRPr="008D1D12" w:rsidRDefault="00462563" w:rsidP="00462563">
            <w:pPr>
              <w:jc w:val="both"/>
              <w:rPr>
                <w:lang w:val="kk-KZ"/>
              </w:rPr>
            </w:pPr>
            <w:r w:rsidRPr="008D1D12">
              <w:rPr>
                <w:lang w:val="kk-KZ"/>
              </w:rPr>
              <w:t>СТ РК «Умная общественная инфраструктура. Умная</w:t>
            </w:r>
          </w:p>
          <w:p w14:paraId="217B20FF" w14:textId="77777777" w:rsidR="00462563" w:rsidRPr="008D1D12" w:rsidRDefault="00462563" w:rsidP="00462563">
            <w:pPr>
              <w:jc w:val="both"/>
              <w:rPr>
                <w:lang w:val="kk-KZ"/>
              </w:rPr>
            </w:pPr>
            <w:r w:rsidRPr="008D1D12">
              <w:rPr>
                <w:lang w:val="kk-KZ"/>
              </w:rPr>
              <w:t>система транспорта в пределах больших городских районов или между ними и в</w:t>
            </w:r>
          </w:p>
          <w:p w14:paraId="13FCC44A" w14:textId="0BADA2B1" w:rsidR="00462563" w:rsidRPr="008D1D12" w:rsidRDefault="00462563" w:rsidP="00462563">
            <w:pPr>
              <w:jc w:val="both"/>
              <w:rPr>
                <w:strike/>
                <w:lang w:val="kk-KZ"/>
              </w:rPr>
            </w:pPr>
            <w:r w:rsidRPr="008D1D12">
              <w:rPr>
                <w:lang w:val="kk-KZ"/>
              </w:rPr>
              <w:t>их окрестностях»</w:t>
            </w:r>
          </w:p>
        </w:tc>
        <w:tc>
          <w:tcPr>
            <w:tcW w:w="1842" w:type="dxa"/>
            <w:shd w:val="clear" w:color="auto" w:fill="auto"/>
            <w:tcMar>
              <w:top w:w="45" w:type="dxa"/>
              <w:left w:w="75" w:type="dxa"/>
              <w:bottom w:w="45" w:type="dxa"/>
              <w:right w:w="75" w:type="dxa"/>
            </w:tcMar>
            <w:vAlign w:val="center"/>
          </w:tcPr>
          <w:p w14:paraId="63030A58" w14:textId="5CAFF964" w:rsidR="00462563" w:rsidRPr="008D1D12" w:rsidRDefault="00462563" w:rsidP="00462563">
            <w:pPr>
              <w:jc w:val="center"/>
            </w:pPr>
            <w:r w:rsidRPr="008D1D12">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 от 28 марта 2023 года                № 269</w:t>
            </w:r>
          </w:p>
        </w:tc>
        <w:tc>
          <w:tcPr>
            <w:tcW w:w="1418" w:type="dxa"/>
            <w:shd w:val="clear" w:color="auto" w:fill="auto"/>
            <w:tcMar>
              <w:top w:w="45" w:type="dxa"/>
              <w:left w:w="75" w:type="dxa"/>
              <w:bottom w:w="45" w:type="dxa"/>
              <w:right w:w="75" w:type="dxa"/>
            </w:tcMar>
            <w:vAlign w:val="center"/>
          </w:tcPr>
          <w:p w14:paraId="06B0CC68" w14:textId="70D28659" w:rsidR="00462563" w:rsidRPr="008D1D12" w:rsidRDefault="00462563" w:rsidP="00462563">
            <w:pPr>
              <w:jc w:val="center"/>
            </w:pPr>
            <w:r w:rsidRPr="008D1D12">
              <w:t>ISO 37159:2019</w:t>
            </w:r>
          </w:p>
        </w:tc>
        <w:tc>
          <w:tcPr>
            <w:tcW w:w="1134" w:type="dxa"/>
            <w:tcMar>
              <w:top w:w="45" w:type="dxa"/>
              <w:left w:w="75" w:type="dxa"/>
              <w:bottom w:w="45" w:type="dxa"/>
              <w:right w:w="75" w:type="dxa"/>
            </w:tcMar>
            <w:vAlign w:val="center"/>
          </w:tcPr>
          <w:p w14:paraId="479E5D9D" w14:textId="0B774888" w:rsidR="00462563" w:rsidRPr="008D1D12" w:rsidRDefault="00462563" w:rsidP="00462563">
            <w:pPr>
              <w:jc w:val="center"/>
              <w:rPr>
                <w:bCs/>
                <w:strike/>
              </w:rPr>
            </w:pPr>
            <w:r w:rsidRPr="008D1D12">
              <w:rPr>
                <w:bCs/>
              </w:rPr>
              <w:t>февраль</w:t>
            </w:r>
          </w:p>
        </w:tc>
        <w:tc>
          <w:tcPr>
            <w:tcW w:w="1134" w:type="dxa"/>
            <w:tcMar>
              <w:top w:w="45" w:type="dxa"/>
              <w:left w:w="75" w:type="dxa"/>
              <w:bottom w:w="45" w:type="dxa"/>
              <w:right w:w="75" w:type="dxa"/>
            </w:tcMar>
            <w:vAlign w:val="center"/>
          </w:tcPr>
          <w:p w14:paraId="217A33D8" w14:textId="14FB91AF" w:rsidR="00462563" w:rsidRPr="008D1D12" w:rsidRDefault="00462563" w:rsidP="00462563">
            <w:pPr>
              <w:jc w:val="center"/>
              <w:rPr>
                <w:bCs/>
                <w:strike/>
              </w:rPr>
            </w:pPr>
            <w:r w:rsidRPr="008D1D12">
              <w:rPr>
                <w:bCs/>
              </w:rPr>
              <w:t>Ноябрь</w:t>
            </w:r>
          </w:p>
        </w:tc>
        <w:tc>
          <w:tcPr>
            <w:tcW w:w="1134" w:type="dxa"/>
            <w:tcMar>
              <w:top w:w="45" w:type="dxa"/>
              <w:left w:w="75" w:type="dxa"/>
              <w:bottom w:w="45" w:type="dxa"/>
              <w:right w:w="75" w:type="dxa"/>
            </w:tcMar>
            <w:vAlign w:val="center"/>
          </w:tcPr>
          <w:p w14:paraId="523943E1" w14:textId="77777777" w:rsidR="00462563" w:rsidRPr="008D1D12" w:rsidRDefault="00462563" w:rsidP="00462563">
            <w:pPr>
              <w:jc w:val="center"/>
              <w:rPr>
                <w:bCs/>
              </w:rPr>
            </w:pPr>
            <w:r w:rsidRPr="008D1D12">
              <w:rPr>
                <w:bCs/>
              </w:rPr>
              <w:t>РБ</w:t>
            </w:r>
          </w:p>
          <w:p w14:paraId="79EDFF0D" w14:textId="77777777" w:rsidR="00462563" w:rsidRPr="008D1D12" w:rsidRDefault="00462563" w:rsidP="00462563">
            <w:pPr>
              <w:jc w:val="center"/>
              <w:rPr>
                <w:bCs/>
              </w:rPr>
            </w:pPr>
            <w:r w:rsidRPr="008D1D12">
              <w:rPr>
                <w:bCs/>
              </w:rPr>
              <w:t>(МТИ</w:t>
            </w:r>
          </w:p>
          <w:p w14:paraId="3A5EA0A4" w14:textId="77777777" w:rsidR="00462563" w:rsidRPr="008D1D12" w:rsidRDefault="00462563" w:rsidP="00462563">
            <w:pPr>
              <w:jc w:val="center"/>
              <w:rPr>
                <w:bCs/>
              </w:rPr>
            </w:pPr>
            <w:r w:rsidRPr="008D1D12">
              <w:rPr>
                <w:bCs/>
              </w:rPr>
              <w:t>РК)</w:t>
            </w:r>
          </w:p>
          <w:p w14:paraId="5B45846D" w14:textId="77777777" w:rsidR="00462563" w:rsidRPr="008D1D12" w:rsidRDefault="00462563" w:rsidP="00462563">
            <w:pPr>
              <w:jc w:val="center"/>
              <w:rPr>
                <w:bCs/>
              </w:rPr>
            </w:pPr>
            <w:r w:rsidRPr="008D1D12">
              <w:rPr>
                <w:bCs/>
              </w:rPr>
              <w:t>согласно</w:t>
            </w:r>
          </w:p>
          <w:p w14:paraId="14F62311" w14:textId="77777777" w:rsidR="00462563" w:rsidRPr="008D1D12" w:rsidRDefault="00462563" w:rsidP="00462563">
            <w:pPr>
              <w:jc w:val="center"/>
              <w:rPr>
                <w:bCs/>
              </w:rPr>
            </w:pPr>
            <w:r w:rsidRPr="008D1D12">
              <w:rPr>
                <w:bCs/>
              </w:rPr>
              <w:t>статье</w:t>
            </w:r>
          </w:p>
          <w:p w14:paraId="41ABF202" w14:textId="77777777" w:rsidR="00462563" w:rsidRPr="008D1D12" w:rsidRDefault="00462563" w:rsidP="00462563">
            <w:pPr>
              <w:jc w:val="center"/>
              <w:rPr>
                <w:bCs/>
              </w:rPr>
            </w:pPr>
            <w:r w:rsidRPr="008D1D12">
              <w:rPr>
                <w:bCs/>
              </w:rPr>
              <w:t>35</w:t>
            </w:r>
          </w:p>
          <w:p w14:paraId="7C6FFE5B" w14:textId="77777777" w:rsidR="00462563" w:rsidRPr="008D1D12" w:rsidRDefault="00462563" w:rsidP="00462563">
            <w:pPr>
              <w:jc w:val="center"/>
              <w:rPr>
                <w:bCs/>
              </w:rPr>
            </w:pPr>
            <w:r w:rsidRPr="008D1D12">
              <w:rPr>
                <w:bCs/>
              </w:rPr>
              <w:t>Закона</w:t>
            </w:r>
          </w:p>
          <w:p w14:paraId="6F7DDBC5" w14:textId="77777777" w:rsidR="00462563" w:rsidRPr="008D1D12" w:rsidRDefault="00462563" w:rsidP="00462563">
            <w:pPr>
              <w:jc w:val="center"/>
              <w:rPr>
                <w:bCs/>
              </w:rPr>
            </w:pPr>
            <w:r w:rsidRPr="008D1D12">
              <w:rPr>
                <w:bCs/>
              </w:rPr>
              <w:t>РК «О</w:t>
            </w:r>
          </w:p>
          <w:p w14:paraId="682396D8" w14:textId="4A65185D" w:rsidR="00462563" w:rsidRPr="008D1D12" w:rsidRDefault="00462563" w:rsidP="00462563">
            <w:pPr>
              <w:jc w:val="center"/>
              <w:rPr>
                <w:bCs/>
                <w:strike/>
              </w:rPr>
            </w:pPr>
            <w:r w:rsidRPr="008D1D12">
              <w:rPr>
                <w:bCs/>
              </w:rPr>
              <w:t>стандартизации»</w:t>
            </w:r>
          </w:p>
        </w:tc>
        <w:tc>
          <w:tcPr>
            <w:tcW w:w="1843" w:type="dxa"/>
            <w:tcMar>
              <w:top w:w="45" w:type="dxa"/>
              <w:left w:w="75" w:type="dxa"/>
              <w:bottom w:w="45" w:type="dxa"/>
              <w:right w:w="75" w:type="dxa"/>
            </w:tcMar>
            <w:vAlign w:val="center"/>
          </w:tcPr>
          <w:p w14:paraId="385ED135" w14:textId="041A6CD1" w:rsidR="00462563" w:rsidRPr="008D1D12" w:rsidRDefault="00462563" w:rsidP="00462563">
            <w:pPr>
              <w:jc w:val="center"/>
              <w:rPr>
                <w:lang w:eastAsia="en-US"/>
              </w:rPr>
            </w:pPr>
            <w:r w:rsidRPr="008D1D12">
              <w:rPr>
                <w:lang w:eastAsia="en-US"/>
              </w:rPr>
              <w:t>АО «Астана Innovations»</w:t>
            </w:r>
          </w:p>
        </w:tc>
        <w:tc>
          <w:tcPr>
            <w:tcW w:w="2268" w:type="dxa"/>
            <w:tcMar>
              <w:top w:w="45" w:type="dxa"/>
              <w:left w:w="75" w:type="dxa"/>
              <w:bottom w:w="45" w:type="dxa"/>
              <w:right w:w="75" w:type="dxa"/>
            </w:tcMar>
            <w:vAlign w:val="center"/>
          </w:tcPr>
          <w:p w14:paraId="397982A6" w14:textId="09D78A27" w:rsidR="00462563" w:rsidRPr="008D1D12" w:rsidRDefault="00462563" w:rsidP="00462563">
            <w:pPr>
              <w:jc w:val="center"/>
              <w:rPr>
                <w:lang w:eastAsia="en-US"/>
              </w:rPr>
            </w:pPr>
            <w:r w:rsidRPr="008D1D12">
              <w:rPr>
                <w:lang w:eastAsia="en-US"/>
              </w:rPr>
              <w:t>Местные исполнительные органы, АО «Астана Innovations»</w:t>
            </w:r>
          </w:p>
        </w:tc>
      </w:tr>
      <w:tr w:rsidR="00462563" w:rsidRPr="008D1D12" w14:paraId="351DF019" w14:textId="77777777" w:rsidTr="00462563">
        <w:tc>
          <w:tcPr>
            <w:tcW w:w="784" w:type="dxa"/>
            <w:shd w:val="clear" w:color="auto" w:fill="auto"/>
            <w:tcMar>
              <w:top w:w="45" w:type="dxa"/>
              <w:left w:w="75" w:type="dxa"/>
              <w:bottom w:w="45" w:type="dxa"/>
              <w:right w:w="75" w:type="dxa"/>
            </w:tcMar>
            <w:vAlign w:val="center"/>
          </w:tcPr>
          <w:p w14:paraId="3A83A873" w14:textId="77777777" w:rsidR="00462563" w:rsidRPr="008D1D12" w:rsidRDefault="00462563" w:rsidP="00462563">
            <w:pPr>
              <w:pStyle w:val="af0"/>
              <w:numPr>
                <w:ilvl w:val="0"/>
                <w:numId w:val="1"/>
              </w:numPr>
              <w:jc w:val="center"/>
            </w:pPr>
          </w:p>
        </w:tc>
        <w:tc>
          <w:tcPr>
            <w:tcW w:w="851" w:type="dxa"/>
            <w:vAlign w:val="center"/>
          </w:tcPr>
          <w:p w14:paraId="030C8E05"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22F93613" w14:textId="3CC8EBD8" w:rsidR="00462563" w:rsidRPr="008D1D12" w:rsidRDefault="00462563" w:rsidP="00462563">
            <w:pPr>
              <w:jc w:val="center"/>
            </w:pPr>
            <w:r w:rsidRPr="008D1D12">
              <w:t>03.220.01</w:t>
            </w:r>
          </w:p>
          <w:p w14:paraId="7E17DA1E" w14:textId="77777777" w:rsidR="00462563" w:rsidRPr="008D1D12" w:rsidRDefault="00462563" w:rsidP="00462563">
            <w:pPr>
              <w:jc w:val="center"/>
            </w:pPr>
          </w:p>
          <w:p w14:paraId="67E21945" w14:textId="5BDD252A" w:rsidR="00462563" w:rsidRPr="008D1D12" w:rsidRDefault="00462563" w:rsidP="00462563">
            <w:pPr>
              <w:jc w:val="center"/>
            </w:pPr>
            <w:r w:rsidRPr="008D1D12">
              <w:t>13.020.20</w:t>
            </w:r>
          </w:p>
        </w:tc>
        <w:tc>
          <w:tcPr>
            <w:tcW w:w="2410" w:type="dxa"/>
            <w:shd w:val="clear" w:color="auto" w:fill="auto"/>
            <w:tcMar>
              <w:top w:w="45" w:type="dxa"/>
              <w:left w:w="75" w:type="dxa"/>
              <w:bottom w:w="45" w:type="dxa"/>
              <w:right w:w="75" w:type="dxa"/>
            </w:tcMar>
            <w:vAlign w:val="center"/>
          </w:tcPr>
          <w:p w14:paraId="30AC9FD9" w14:textId="772DBFDC" w:rsidR="00462563" w:rsidRPr="008D1D12" w:rsidRDefault="00462563" w:rsidP="00462563">
            <w:pPr>
              <w:jc w:val="both"/>
              <w:rPr>
                <w:lang w:val="kk-KZ"/>
              </w:rPr>
            </w:pPr>
            <w:r w:rsidRPr="008D1D12">
              <w:rPr>
                <w:lang w:val="kk-KZ"/>
              </w:rPr>
              <w:t>СТ РК «Умная общественная инфраструктура. Умная</w:t>
            </w:r>
          </w:p>
          <w:p w14:paraId="67F04F92" w14:textId="697D1694" w:rsidR="00462563" w:rsidRPr="008D1D12" w:rsidRDefault="00462563" w:rsidP="00462563">
            <w:pPr>
              <w:jc w:val="both"/>
              <w:rPr>
                <w:strike/>
                <w:lang w:val="kk-KZ"/>
              </w:rPr>
            </w:pPr>
            <w:r w:rsidRPr="008D1D12">
              <w:rPr>
                <w:lang w:val="kk-KZ"/>
              </w:rPr>
              <w:t>система транспорта для снижения энергозатрат транспортных услуг»</w:t>
            </w:r>
          </w:p>
        </w:tc>
        <w:tc>
          <w:tcPr>
            <w:tcW w:w="1842" w:type="dxa"/>
            <w:shd w:val="clear" w:color="auto" w:fill="auto"/>
            <w:tcMar>
              <w:top w:w="45" w:type="dxa"/>
              <w:left w:w="75" w:type="dxa"/>
              <w:bottom w:w="45" w:type="dxa"/>
              <w:right w:w="75" w:type="dxa"/>
            </w:tcMar>
            <w:vAlign w:val="center"/>
          </w:tcPr>
          <w:p w14:paraId="09297646" w14:textId="64C44AD8" w:rsidR="00462563" w:rsidRPr="008D1D12" w:rsidRDefault="00462563" w:rsidP="00462563">
            <w:pPr>
              <w:jc w:val="center"/>
            </w:pPr>
            <w:r w:rsidRPr="008D1D12">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 от 28 марта 2023 года                № 269</w:t>
            </w:r>
          </w:p>
        </w:tc>
        <w:tc>
          <w:tcPr>
            <w:tcW w:w="1418" w:type="dxa"/>
            <w:shd w:val="clear" w:color="auto" w:fill="auto"/>
            <w:tcMar>
              <w:top w:w="45" w:type="dxa"/>
              <w:left w:w="75" w:type="dxa"/>
              <w:bottom w:w="45" w:type="dxa"/>
              <w:right w:w="75" w:type="dxa"/>
            </w:tcMar>
            <w:vAlign w:val="center"/>
          </w:tcPr>
          <w:p w14:paraId="3EE8BFA8" w14:textId="5838DAF5" w:rsidR="00462563" w:rsidRPr="008D1D12" w:rsidRDefault="00462563" w:rsidP="00462563">
            <w:pPr>
              <w:jc w:val="center"/>
            </w:pPr>
            <w:r w:rsidRPr="008D1D12">
              <w:t>ISO</w:t>
            </w:r>
          </w:p>
          <w:p w14:paraId="16AB13EE" w14:textId="020D6DC5" w:rsidR="00462563" w:rsidRPr="008D1D12" w:rsidRDefault="00462563" w:rsidP="00462563">
            <w:pPr>
              <w:jc w:val="center"/>
              <w:rPr>
                <w:strike/>
              </w:rPr>
            </w:pPr>
            <w:r w:rsidRPr="008D1D12">
              <w:t>37161: 2020</w:t>
            </w:r>
          </w:p>
        </w:tc>
        <w:tc>
          <w:tcPr>
            <w:tcW w:w="1134" w:type="dxa"/>
            <w:tcMar>
              <w:top w:w="45" w:type="dxa"/>
              <w:left w:w="75" w:type="dxa"/>
              <w:bottom w:w="45" w:type="dxa"/>
              <w:right w:w="75" w:type="dxa"/>
            </w:tcMar>
            <w:vAlign w:val="center"/>
          </w:tcPr>
          <w:p w14:paraId="3C28434A" w14:textId="121097CE" w:rsidR="00462563" w:rsidRPr="008D1D12" w:rsidRDefault="00462563" w:rsidP="00462563">
            <w:pPr>
              <w:jc w:val="center"/>
              <w:rPr>
                <w:bCs/>
                <w:strike/>
              </w:rPr>
            </w:pPr>
            <w:r w:rsidRPr="008D1D12">
              <w:rPr>
                <w:bCs/>
              </w:rPr>
              <w:t>Февраль</w:t>
            </w:r>
          </w:p>
        </w:tc>
        <w:tc>
          <w:tcPr>
            <w:tcW w:w="1134" w:type="dxa"/>
            <w:tcMar>
              <w:top w:w="45" w:type="dxa"/>
              <w:left w:w="75" w:type="dxa"/>
              <w:bottom w:w="45" w:type="dxa"/>
              <w:right w:w="75" w:type="dxa"/>
            </w:tcMar>
            <w:vAlign w:val="center"/>
          </w:tcPr>
          <w:p w14:paraId="6FAA3FB4" w14:textId="219C7A47" w:rsidR="00462563" w:rsidRPr="008D1D12" w:rsidRDefault="00462563" w:rsidP="00462563">
            <w:pPr>
              <w:jc w:val="center"/>
              <w:rPr>
                <w:bCs/>
                <w:strike/>
              </w:rPr>
            </w:pPr>
            <w:r w:rsidRPr="008D1D12">
              <w:rPr>
                <w:bCs/>
              </w:rPr>
              <w:t>Ноябрь</w:t>
            </w:r>
          </w:p>
        </w:tc>
        <w:tc>
          <w:tcPr>
            <w:tcW w:w="1134" w:type="dxa"/>
            <w:tcMar>
              <w:top w:w="45" w:type="dxa"/>
              <w:left w:w="75" w:type="dxa"/>
              <w:bottom w:w="45" w:type="dxa"/>
              <w:right w:w="75" w:type="dxa"/>
            </w:tcMar>
            <w:vAlign w:val="center"/>
          </w:tcPr>
          <w:p w14:paraId="7F2A3310" w14:textId="77777777" w:rsidR="00462563" w:rsidRPr="008D1D12" w:rsidRDefault="00462563" w:rsidP="00462563">
            <w:pPr>
              <w:jc w:val="center"/>
              <w:rPr>
                <w:bCs/>
              </w:rPr>
            </w:pPr>
            <w:r w:rsidRPr="008D1D12">
              <w:rPr>
                <w:bCs/>
              </w:rPr>
              <w:t>РБ</w:t>
            </w:r>
          </w:p>
          <w:p w14:paraId="10F5EA3F" w14:textId="77777777" w:rsidR="00462563" w:rsidRPr="008D1D12" w:rsidRDefault="00462563" w:rsidP="00462563">
            <w:pPr>
              <w:jc w:val="center"/>
              <w:rPr>
                <w:bCs/>
              </w:rPr>
            </w:pPr>
            <w:r w:rsidRPr="008D1D12">
              <w:rPr>
                <w:bCs/>
              </w:rPr>
              <w:t>(МТИ</w:t>
            </w:r>
          </w:p>
          <w:p w14:paraId="4528290F" w14:textId="77777777" w:rsidR="00462563" w:rsidRPr="008D1D12" w:rsidRDefault="00462563" w:rsidP="00462563">
            <w:pPr>
              <w:jc w:val="center"/>
              <w:rPr>
                <w:bCs/>
              </w:rPr>
            </w:pPr>
            <w:r w:rsidRPr="008D1D12">
              <w:rPr>
                <w:bCs/>
              </w:rPr>
              <w:t>РК)</w:t>
            </w:r>
          </w:p>
          <w:p w14:paraId="30BC0ACD" w14:textId="77777777" w:rsidR="00462563" w:rsidRPr="008D1D12" w:rsidRDefault="00462563" w:rsidP="00462563">
            <w:pPr>
              <w:jc w:val="center"/>
              <w:rPr>
                <w:bCs/>
              </w:rPr>
            </w:pPr>
            <w:r w:rsidRPr="008D1D12">
              <w:rPr>
                <w:bCs/>
              </w:rPr>
              <w:t>согласно</w:t>
            </w:r>
          </w:p>
          <w:p w14:paraId="38F738F5" w14:textId="77777777" w:rsidR="00462563" w:rsidRPr="008D1D12" w:rsidRDefault="00462563" w:rsidP="00462563">
            <w:pPr>
              <w:jc w:val="center"/>
              <w:rPr>
                <w:bCs/>
              </w:rPr>
            </w:pPr>
            <w:r w:rsidRPr="008D1D12">
              <w:rPr>
                <w:bCs/>
              </w:rPr>
              <w:t>статье</w:t>
            </w:r>
          </w:p>
          <w:p w14:paraId="7F50EAB6" w14:textId="77777777" w:rsidR="00462563" w:rsidRPr="008D1D12" w:rsidRDefault="00462563" w:rsidP="00462563">
            <w:pPr>
              <w:jc w:val="center"/>
              <w:rPr>
                <w:bCs/>
              </w:rPr>
            </w:pPr>
            <w:r w:rsidRPr="008D1D12">
              <w:rPr>
                <w:bCs/>
              </w:rPr>
              <w:t>35</w:t>
            </w:r>
          </w:p>
          <w:p w14:paraId="5E4954E8" w14:textId="77777777" w:rsidR="00462563" w:rsidRPr="008D1D12" w:rsidRDefault="00462563" w:rsidP="00462563">
            <w:pPr>
              <w:jc w:val="center"/>
              <w:rPr>
                <w:bCs/>
              </w:rPr>
            </w:pPr>
            <w:r w:rsidRPr="008D1D12">
              <w:rPr>
                <w:bCs/>
              </w:rPr>
              <w:t>Закона</w:t>
            </w:r>
          </w:p>
          <w:p w14:paraId="3E4B2DCF" w14:textId="77777777" w:rsidR="00462563" w:rsidRPr="008D1D12" w:rsidRDefault="00462563" w:rsidP="00462563">
            <w:pPr>
              <w:jc w:val="center"/>
              <w:rPr>
                <w:bCs/>
              </w:rPr>
            </w:pPr>
            <w:r w:rsidRPr="008D1D12">
              <w:rPr>
                <w:bCs/>
              </w:rPr>
              <w:t>РК «О</w:t>
            </w:r>
          </w:p>
          <w:p w14:paraId="715AC3B7" w14:textId="65293CC2" w:rsidR="00462563" w:rsidRPr="008D1D12" w:rsidRDefault="00462563" w:rsidP="00462563">
            <w:pPr>
              <w:jc w:val="center"/>
              <w:rPr>
                <w:bCs/>
                <w:strike/>
              </w:rPr>
            </w:pPr>
            <w:r w:rsidRPr="008D1D12">
              <w:rPr>
                <w:bCs/>
              </w:rPr>
              <w:t>стандартизации»</w:t>
            </w:r>
          </w:p>
        </w:tc>
        <w:tc>
          <w:tcPr>
            <w:tcW w:w="1843" w:type="dxa"/>
            <w:tcMar>
              <w:top w:w="45" w:type="dxa"/>
              <w:left w:w="75" w:type="dxa"/>
              <w:bottom w:w="45" w:type="dxa"/>
              <w:right w:w="75" w:type="dxa"/>
            </w:tcMar>
            <w:vAlign w:val="center"/>
          </w:tcPr>
          <w:p w14:paraId="42132FE7" w14:textId="70E90B00" w:rsidR="00462563" w:rsidRPr="008D1D12" w:rsidRDefault="00462563" w:rsidP="00462563">
            <w:pPr>
              <w:jc w:val="center"/>
              <w:rPr>
                <w:lang w:eastAsia="en-US"/>
              </w:rPr>
            </w:pPr>
            <w:r w:rsidRPr="008D1D12">
              <w:rPr>
                <w:lang w:eastAsia="en-US"/>
              </w:rPr>
              <w:t>АО «Астана Innovations»</w:t>
            </w:r>
          </w:p>
        </w:tc>
        <w:tc>
          <w:tcPr>
            <w:tcW w:w="2268" w:type="dxa"/>
            <w:tcMar>
              <w:top w:w="45" w:type="dxa"/>
              <w:left w:w="75" w:type="dxa"/>
              <w:bottom w:w="45" w:type="dxa"/>
              <w:right w:w="75" w:type="dxa"/>
            </w:tcMar>
            <w:vAlign w:val="center"/>
          </w:tcPr>
          <w:p w14:paraId="21E39104" w14:textId="71285437" w:rsidR="00462563" w:rsidRPr="008D1D12" w:rsidRDefault="00462563" w:rsidP="00462563">
            <w:pPr>
              <w:jc w:val="center"/>
              <w:rPr>
                <w:lang w:eastAsia="en-US"/>
              </w:rPr>
            </w:pPr>
            <w:r w:rsidRPr="008D1D12">
              <w:rPr>
                <w:lang w:eastAsia="en-US"/>
              </w:rPr>
              <w:t>Местные исполнительные органы, АО «Астана Innovations»</w:t>
            </w:r>
          </w:p>
        </w:tc>
      </w:tr>
      <w:tr w:rsidR="00462563" w:rsidRPr="008D1D12" w14:paraId="719CE6D7" w14:textId="77777777" w:rsidTr="00462563">
        <w:tc>
          <w:tcPr>
            <w:tcW w:w="784" w:type="dxa"/>
            <w:shd w:val="clear" w:color="auto" w:fill="auto"/>
            <w:tcMar>
              <w:top w:w="45" w:type="dxa"/>
              <w:left w:w="75" w:type="dxa"/>
              <w:bottom w:w="45" w:type="dxa"/>
              <w:right w:w="75" w:type="dxa"/>
            </w:tcMar>
            <w:vAlign w:val="center"/>
          </w:tcPr>
          <w:p w14:paraId="2253F938" w14:textId="77777777" w:rsidR="00462563" w:rsidRPr="008D1D12" w:rsidRDefault="00462563" w:rsidP="00462563">
            <w:pPr>
              <w:pStyle w:val="af0"/>
              <w:numPr>
                <w:ilvl w:val="0"/>
                <w:numId w:val="1"/>
              </w:numPr>
              <w:jc w:val="center"/>
            </w:pPr>
          </w:p>
        </w:tc>
        <w:tc>
          <w:tcPr>
            <w:tcW w:w="851" w:type="dxa"/>
            <w:vAlign w:val="center"/>
          </w:tcPr>
          <w:p w14:paraId="0B426277"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50DADAD1" w14:textId="13B11369" w:rsidR="00462563" w:rsidRPr="008D1D12" w:rsidRDefault="00462563" w:rsidP="00462563">
            <w:pPr>
              <w:jc w:val="center"/>
            </w:pPr>
            <w:r w:rsidRPr="008D1D12">
              <w:t>03.220.01</w:t>
            </w:r>
          </w:p>
          <w:p w14:paraId="0A8CADF1" w14:textId="383F3A52" w:rsidR="00462563" w:rsidRPr="008D1D12" w:rsidRDefault="00462563" w:rsidP="00462563">
            <w:pPr>
              <w:jc w:val="center"/>
            </w:pPr>
            <w:r w:rsidRPr="008D1D12">
              <w:t>13.020.20</w:t>
            </w:r>
          </w:p>
        </w:tc>
        <w:tc>
          <w:tcPr>
            <w:tcW w:w="2410" w:type="dxa"/>
            <w:shd w:val="clear" w:color="auto" w:fill="auto"/>
            <w:tcMar>
              <w:top w:w="45" w:type="dxa"/>
              <w:left w:w="75" w:type="dxa"/>
              <w:bottom w:w="45" w:type="dxa"/>
              <w:right w:w="75" w:type="dxa"/>
            </w:tcMar>
            <w:vAlign w:val="center"/>
          </w:tcPr>
          <w:p w14:paraId="49A2CDC8" w14:textId="77777777" w:rsidR="00462563" w:rsidRPr="008D1D12" w:rsidRDefault="00462563" w:rsidP="00462563">
            <w:pPr>
              <w:jc w:val="both"/>
              <w:rPr>
                <w:lang w:val="kk-KZ"/>
              </w:rPr>
            </w:pPr>
            <w:r w:rsidRPr="008D1D12">
              <w:rPr>
                <w:lang w:val="kk-KZ"/>
              </w:rPr>
              <w:t>СТ РК «</w:t>
            </w:r>
            <w:bookmarkStart w:id="36" w:name="_Hlk150422928"/>
            <w:r w:rsidRPr="008D1D12">
              <w:rPr>
                <w:lang w:val="kk-KZ"/>
              </w:rPr>
              <w:t>Умная общественная инфраструктура</w:t>
            </w:r>
            <w:bookmarkEnd w:id="36"/>
            <w:r w:rsidRPr="008D1D12">
              <w:rPr>
                <w:lang w:val="kk-KZ"/>
              </w:rPr>
              <w:t>. Умный транспорт для новых</w:t>
            </w:r>
          </w:p>
          <w:p w14:paraId="51F9ACCC" w14:textId="7D644BEB" w:rsidR="00462563" w:rsidRPr="008D1D12" w:rsidRDefault="00462563" w:rsidP="00462563">
            <w:pPr>
              <w:jc w:val="both"/>
              <w:rPr>
                <w:strike/>
                <w:lang w:val="kk-KZ"/>
              </w:rPr>
            </w:pPr>
            <w:r w:rsidRPr="008D1D12">
              <w:rPr>
                <w:lang w:val="kk-KZ"/>
              </w:rPr>
              <w:t>развивающихся районов»</w:t>
            </w:r>
          </w:p>
        </w:tc>
        <w:tc>
          <w:tcPr>
            <w:tcW w:w="1842" w:type="dxa"/>
            <w:shd w:val="clear" w:color="auto" w:fill="auto"/>
            <w:tcMar>
              <w:top w:w="45" w:type="dxa"/>
              <w:left w:w="75" w:type="dxa"/>
              <w:bottom w:w="45" w:type="dxa"/>
              <w:right w:w="75" w:type="dxa"/>
            </w:tcMar>
            <w:vAlign w:val="center"/>
          </w:tcPr>
          <w:p w14:paraId="7266FB6D" w14:textId="3B6B527F" w:rsidR="00462563" w:rsidRPr="008D1D12" w:rsidRDefault="00462563" w:rsidP="00462563">
            <w:pPr>
              <w:jc w:val="center"/>
            </w:pPr>
            <w:r w:rsidRPr="008D1D12">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 от 28 марта 2023 года                № 269</w:t>
            </w:r>
          </w:p>
        </w:tc>
        <w:tc>
          <w:tcPr>
            <w:tcW w:w="1418" w:type="dxa"/>
            <w:shd w:val="clear" w:color="auto" w:fill="auto"/>
            <w:tcMar>
              <w:top w:w="45" w:type="dxa"/>
              <w:left w:w="75" w:type="dxa"/>
              <w:bottom w:w="45" w:type="dxa"/>
              <w:right w:w="75" w:type="dxa"/>
            </w:tcMar>
            <w:vAlign w:val="center"/>
          </w:tcPr>
          <w:p w14:paraId="73C88552" w14:textId="661EDA74" w:rsidR="00462563" w:rsidRPr="008D1D12" w:rsidRDefault="00462563" w:rsidP="00462563">
            <w:pPr>
              <w:jc w:val="center"/>
            </w:pPr>
            <w:r w:rsidRPr="008D1D12">
              <w:t>ISO 37162:2020</w:t>
            </w:r>
          </w:p>
        </w:tc>
        <w:tc>
          <w:tcPr>
            <w:tcW w:w="1134" w:type="dxa"/>
            <w:tcMar>
              <w:top w:w="45" w:type="dxa"/>
              <w:left w:w="75" w:type="dxa"/>
              <w:bottom w:w="45" w:type="dxa"/>
              <w:right w:w="75" w:type="dxa"/>
            </w:tcMar>
            <w:vAlign w:val="center"/>
          </w:tcPr>
          <w:p w14:paraId="6EAF9D63" w14:textId="3DDBFDFB" w:rsidR="00462563" w:rsidRPr="008D1D12" w:rsidRDefault="00462563" w:rsidP="00462563">
            <w:pPr>
              <w:jc w:val="center"/>
              <w:rPr>
                <w:bCs/>
                <w:strike/>
              </w:rPr>
            </w:pPr>
            <w:r w:rsidRPr="008D1D12">
              <w:rPr>
                <w:bCs/>
              </w:rPr>
              <w:t>февраль</w:t>
            </w:r>
          </w:p>
        </w:tc>
        <w:tc>
          <w:tcPr>
            <w:tcW w:w="1134" w:type="dxa"/>
            <w:tcMar>
              <w:top w:w="45" w:type="dxa"/>
              <w:left w:w="75" w:type="dxa"/>
              <w:bottom w:w="45" w:type="dxa"/>
              <w:right w:w="75" w:type="dxa"/>
            </w:tcMar>
            <w:vAlign w:val="center"/>
          </w:tcPr>
          <w:p w14:paraId="6235CFE1" w14:textId="3BAB6891" w:rsidR="00462563" w:rsidRPr="008D1D12" w:rsidRDefault="00462563" w:rsidP="00462563">
            <w:pPr>
              <w:jc w:val="center"/>
              <w:rPr>
                <w:bCs/>
                <w:strike/>
              </w:rPr>
            </w:pPr>
            <w:r w:rsidRPr="008D1D12">
              <w:rPr>
                <w:bCs/>
              </w:rPr>
              <w:t>октябрь</w:t>
            </w:r>
          </w:p>
        </w:tc>
        <w:tc>
          <w:tcPr>
            <w:tcW w:w="1134" w:type="dxa"/>
            <w:tcMar>
              <w:top w:w="45" w:type="dxa"/>
              <w:left w:w="75" w:type="dxa"/>
              <w:bottom w:w="45" w:type="dxa"/>
              <w:right w:w="75" w:type="dxa"/>
            </w:tcMar>
            <w:vAlign w:val="center"/>
          </w:tcPr>
          <w:p w14:paraId="15C459C9" w14:textId="77777777" w:rsidR="00462563" w:rsidRPr="008D1D12" w:rsidRDefault="00462563" w:rsidP="00462563">
            <w:pPr>
              <w:jc w:val="center"/>
              <w:rPr>
                <w:bCs/>
              </w:rPr>
            </w:pPr>
            <w:r w:rsidRPr="008D1D12">
              <w:rPr>
                <w:bCs/>
              </w:rPr>
              <w:t>РБ</w:t>
            </w:r>
          </w:p>
          <w:p w14:paraId="28B54192" w14:textId="77777777" w:rsidR="00462563" w:rsidRPr="008D1D12" w:rsidRDefault="00462563" w:rsidP="00462563">
            <w:pPr>
              <w:jc w:val="center"/>
              <w:rPr>
                <w:bCs/>
              </w:rPr>
            </w:pPr>
            <w:r w:rsidRPr="008D1D12">
              <w:rPr>
                <w:bCs/>
              </w:rPr>
              <w:t>(МТИ</w:t>
            </w:r>
          </w:p>
          <w:p w14:paraId="4CA157CD" w14:textId="77777777" w:rsidR="00462563" w:rsidRPr="008D1D12" w:rsidRDefault="00462563" w:rsidP="00462563">
            <w:pPr>
              <w:jc w:val="center"/>
              <w:rPr>
                <w:bCs/>
              </w:rPr>
            </w:pPr>
            <w:r w:rsidRPr="008D1D12">
              <w:rPr>
                <w:bCs/>
              </w:rPr>
              <w:t>РК)</w:t>
            </w:r>
          </w:p>
          <w:p w14:paraId="64B2448A" w14:textId="77777777" w:rsidR="00462563" w:rsidRPr="008D1D12" w:rsidRDefault="00462563" w:rsidP="00462563">
            <w:pPr>
              <w:jc w:val="center"/>
              <w:rPr>
                <w:bCs/>
              </w:rPr>
            </w:pPr>
            <w:r w:rsidRPr="008D1D12">
              <w:rPr>
                <w:bCs/>
              </w:rPr>
              <w:t>согласно</w:t>
            </w:r>
          </w:p>
          <w:p w14:paraId="25FC3FA5" w14:textId="77777777" w:rsidR="00462563" w:rsidRPr="008D1D12" w:rsidRDefault="00462563" w:rsidP="00462563">
            <w:pPr>
              <w:jc w:val="center"/>
              <w:rPr>
                <w:bCs/>
              </w:rPr>
            </w:pPr>
            <w:r w:rsidRPr="008D1D12">
              <w:rPr>
                <w:bCs/>
              </w:rPr>
              <w:t>статье</w:t>
            </w:r>
          </w:p>
          <w:p w14:paraId="59226ACA" w14:textId="77777777" w:rsidR="00462563" w:rsidRPr="008D1D12" w:rsidRDefault="00462563" w:rsidP="00462563">
            <w:pPr>
              <w:jc w:val="center"/>
              <w:rPr>
                <w:bCs/>
              </w:rPr>
            </w:pPr>
            <w:r w:rsidRPr="008D1D12">
              <w:rPr>
                <w:bCs/>
              </w:rPr>
              <w:t>35</w:t>
            </w:r>
          </w:p>
          <w:p w14:paraId="1867BD06" w14:textId="77777777" w:rsidR="00462563" w:rsidRPr="008D1D12" w:rsidRDefault="00462563" w:rsidP="00462563">
            <w:pPr>
              <w:jc w:val="center"/>
              <w:rPr>
                <w:bCs/>
              </w:rPr>
            </w:pPr>
            <w:r w:rsidRPr="008D1D12">
              <w:rPr>
                <w:bCs/>
              </w:rPr>
              <w:t>Закона</w:t>
            </w:r>
          </w:p>
          <w:p w14:paraId="5ECB4966" w14:textId="77777777" w:rsidR="00462563" w:rsidRPr="008D1D12" w:rsidRDefault="00462563" w:rsidP="00462563">
            <w:pPr>
              <w:jc w:val="center"/>
              <w:rPr>
                <w:bCs/>
              </w:rPr>
            </w:pPr>
            <w:r w:rsidRPr="008D1D12">
              <w:rPr>
                <w:bCs/>
              </w:rPr>
              <w:t>РК «О</w:t>
            </w:r>
          </w:p>
          <w:p w14:paraId="4574E0C0" w14:textId="37CBAD11" w:rsidR="00462563" w:rsidRPr="008D1D12" w:rsidRDefault="00462563" w:rsidP="00462563">
            <w:pPr>
              <w:jc w:val="center"/>
              <w:rPr>
                <w:bCs/>
                <w:strike/>
              </w:rPr>
            </w:pPr>
            <w:r w:rsidRPr="008D1D12">
              <w:rPr>
                <w:bCs/>
              </w:rPr>
              <w:t>стандартизации»</w:t>
            </w:r>
          </w:p>
        </w:tc>
        <w:tc>
          <w:tcPr>
            <w:tcW w:w="1843" w:type="dxa"/>
            <w:tcMar>
              <w:top w:w="45" w:type="dxa"/>
              <w:left w:w="75" w:type="dxa"/>
              <w:bottom w:w="45" w:type="dxa"/>
              <w:right w:w="75" w:type="dxa"/>
            </w:tcMar>
            <w:vAlign w:val="center"/>
          </w:tcPr>
          <w:p w14:paraId="2FDF02D0" w14:textId="5AE5EAC3" w:rsidR="00462563" w:rsidRPr="008D1D12" w:rsidRDefault="00462563" w:rsidP="00462563">
            <w:pPr>
              <w:jc w:val="center"/>
              <w:rPr>
                <w:lang w:eastAsia="en-US"/>
              </w:rPr>
            </w:pPr>
            <w:r w:rsidRPr="008D1D12">
              <w:rPr>
                <w:lang w:eastAsia="en-US"/>
              </w:rPr>
              <w:t>АО «Астана Innovations»</w:t>
            </w:r>
          </w:p>
        </w:tc>
        <w:tc>
          <w:tcPr>
            <w:tcW w:w="2268" w:type="dxa"/>
            <w:tcMar>
              <w:top w:w="45" w:type="dxa"/>
              <w:left w:w="75" w:type="dxa"/>
              <w:bottom w:w="45" w:type="dxa"/>
              <w:right w:w="75" w:type="dxa"/>
            </w:tcMar>
            <w:vAlign w:val="center"/>
          </w:tcPr>
          <w:p w14:paraId="391A7EBB" w14:textId="2ED90008" w:rsidR="00462563" w:rsidRPr="008D1D12" w:rsidRDefault="00462563" w:rsidP="00462563">
            <w:pPr>
              <w:jc w:val="center"/>
              <w:rPr>
                <w:lang w:eastAsia="en-US"/>
              </w:rPr>
            </w:pPr>
            <w:r w:rsidRPr="008D1D12">
              <w:rPr>
                <w:lang w:eastAsia="en-US"/>
              </w:rPr>
              <w:t>Местные исполнительные органы, АО «Астана Innovations»</w:t>
            </w:r>
          </w:p>
        </w:tc>
      </w:tr>
      <w:tr w:rsidR="00462563" w:rsidRPr="008D1D12" w14:paraId="5E10D55C" w14:textId="77777777" w:rsidTr="00462563">
        <w:tc>
          <w:tcPr>
            <w:tcW w:w="784" w:type="dxa"/>
            <w:shd w:val="clear" w:color="auto" w:fill="auto"/>
            <w:tcMar>
              <w:top w:w="45" w:type="dxa"/>
              <w:left w:w="75" w:type="dxa"/>
              <w:bottom w:w="45" w:type="dxa"/>
              <w:right w:w="75" w:type="dxa"/>
            </w:tcMar>
            <w:vAlign w:val="center"/>
          </w:tcPr>
          <w:p w14:paraId="504618B0" w14:textId="77777777" w:rsidR="00462563" w:rsidRPr="008D1D12" w:rsidRDefault="00462563" w:rsidP="00462563">
            <w:pPr>
              <w:pStyle w:val="af0"/>
              <w:numPr>
                <w:ilvl w:val="0"/>
                <w:numId w:val="1"/>
              </w:numPr>
              <w:jc w:val="center"/>
            </w:pPr>
          </w:p>
        </w:tc>
        <w:tc>
          <w:tcPr>
            <w:tcW w:w="851" w:type="dxa"/>
            <w:vAlign w:val="center"/>
          </w:tcPr>
          <w:p w14:paraId="7566C5BC" w14:textId="77777777" w:rsidR="00462563" w:rsidRPr="008D1D12" w:rsidRDefault="00462563" w:rsidP="00462563">
            <w:pPr>
              <w:pStyle w:val="af0"/>
              <w:widowControl w:val="0"/>
              <w:numPr>
                <w:ilvl w:val="0"/>
                <w:numId w:val="2"/>
              </w:numPr>
              <w:tabs>
                <w:tab w:val="left" w:pos="5610"/>
              </w:tabs>
              <w:jc w:val="center"/>
              <w:outlineLvl w:val="0"/>
              <w:rPr>
                <w:bCs/>
              </w:rPr>
            </w:pPr>
          </w:p>
        </w:tc>
        <w:tc>
          <w:tcPr>
            <w:tcW w:w="992" w:type="dxa"/>
            <w:tcMar>
              <w:top w:w="45" w:type="dxa"/>
              <w:left w:w="75" w:type="dxa"/>
              <w:bottom w:w="45" w:type="dxa"/>
              <w:right w:w="75" w:type="dxa"/>
            </w:tcMar>
            <w:vAlign w:val="center"/>
          </w:tcPr>
          <w:p w14:paraId="676B869E" w14:textId="0CC82602" w:rsidR="00462563" w:rsidRPr="008D1D12" w:rsidRDefault="00462563" w:rsidP="00462563">
            <w:pPr>
              <w:widowControl w:val="0"/>
              <w:tabs>
                <w:tab w:val="left" w:pos="5610"/>
              </w:tabs>
              <w:jc w:val="center"/>
              <w:outlineLvl w:val="0"/>
              <w:rPr>
                <w:bCs/>
              </w:rPr>
            </w:pPr>
            <w:r w:rsidRPr="008D1D12">
              <w:rPr>
                <w:bCs/>
              </w:rPr>
              <w:t>03.220.20</w:t>
            </w:r>
          </w:p>
          <w:p w14:paraId="2C2DF274" w14:textId="231837CA" w:rsidR="00462563" w:rsidRPr="008D1D12" w:rsidRDefault="00462563" w:rsidP="00462563">
            <w:pPr>
              <w:jc w:val="center"/>
            </w:pPr>
            <w:r w:rsidRPr="008D1D12">
              <w:rPr>
                <w:bCs/>
              </w:rPr>
              <w:t>13.020.20</w:t>
            </w:r>
          </w:p>
        </w:tc>
        <w:tc>
          <w:tcPr>
            <w:tcW w:w="2410" w:type="dxa"/>
            <w:tcMar>
              <w:top w:w="45" w:type="dxa"/>
              <w:left w:w="75" w:type="dxa"/>
              <w:bottom w:w="45" w:type="dxa"/>
              <w:right w:w="75" w:type="dxa"/>
            </w:tcMar>
            <w:vAlign w:val="center"/>
          </w:tcPr>
          <w:p w14:paraId="79BB0FCC" w14:textId="7320F26F" w:rsidR="00462563" w:rsidRPr="008D1D12" w:rsidRDefault="00462563" w:rsidP="00462563">
            <w:pPr>
              <w:jc w:val="both"/>
              <w:rPr>
                <w:lang w:val="kk-KZ"/>
              </w:rPr>
            </w:pPr>
            <w:r w:rsidRPr="008D1D12">
              <w:t>СТ РК «Умная общественная инфраструктура. Умный транспорт на автономных транспортных средствах по дорогам общего пользования. Общие требования»</w:t>
            </w:r>
          </w:p>
        </w:tc>
        <w:tc>
          <w:tcPr>
            <w:tcW w:w="1842" w:type="dxa"/>
            <w:tcMar>
              <w:top w:w="45" w:type="dxa"/>
              <w:left w:w="75" w:type="dxa"/>
              <w:bottom w:w="45" w:type="dxa"/>
              <w:right w:w="75" w:type="dxa"/>
            </w:tcMar>
            <w:vAlign w:val="center"/>
          </w:tcPr>
          <w:p w14:paraId="185A0623" w14:textId="5201730D" w:rsidR="00462563" w:rsidRPr="008D1D12" w:rsidRDefault="00462563" w:rsidP="00462563">
            <w:pPr>
              <w:jc w:val="center"/>
            </w:pPr>
            <w:r w:rsidRPr="008D1D12">
              <w:rPr>
                <w:bCs/>
              </w:rPr>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w:t>
            </w:r>
            <w:r w:rsidRPr="008D1D12">
              <w:t xml:space="preserve"> </w:t>
            </w:r>
            <w:r w:rsidRPr="008D1D12">
              <w:rPr>
                <w:bCs/>
              </w:rPr>
              <w:t>от 28 марта 2023 года № 269</w:t>
            </w:r>
          </w:p>
        </w:tc>
        <w:tc>
          <w:tcPr>
            <w:tcW w:w="1418" w:type="dxa"/>
            <w:tcMar>
              <w:top w:w="45" w:type="dxa"/>
              <w:left w:w="75" w:type="dxa"/>
              <w:bottom w:w="45" w:type="dxa"/>
              <w:right w:w="75" w:type="dxa"/>
            </w:tcMar>
            <w:vAlign w:val="center"/>
          </w:tcPr>
          <w:p w14:paraId="1CA794C3" w14:textId="77777777" w:rsidR="00462563" w:rsidRPr="008D1D12" w:rsidRDefault="00462563" w:rsidP="00462563">
            <w:pPr>
              <w:spacing w:after="160" w:line="256" w:lineRule="auto"/>
              <w:jc w:val="center"/>
              <w:rPr>
                <w:rFonts w:eastAsiaTheme="minorHAnsi"/>
                <w:lang w:eastAsia="en-US"/>
              </w:rPr>
            </w:pPr>
            <w:r w:rsidRPr="008D1D12">
              <w:rPr>
                <w:rFonts w:eastAsiaTheme="minorHAnsi"/>
                <w:lang w:val="en-US" w:eastAsia="en-US"/>
              </w:rPr>
              <w:t>ISO</w:t>
            </w:r>
            <w:r w:rsidRPr="008D1D12">
              <w:rPr>
                <w:rFonts w:eastAsiaTheme="minorHAnsi"/>
                <w:lang w:eastAsia="en-US"/>
              </w:rPr>
              <w:t xml:space="preserve"> 37181:2022</w:t>
            </w:r>
          </w:p>
          <w:p w14:paraId="50AA3E76" w14:textId="77777777" w:rsidR="00462563" w:rsidRPr="008D1D12" w:rsidRDefault="00462563" w:rsidP="00462563">
            <w:pPr>
              <w:jc w:val="center"/>
            </w:pPr>
          </w:p>
        </w:tc>
        <w:tc>
          <w:tcPr>
            <w:tcW w:w="1134" w:type="dxa"/>
            <w:tcMar>
              <w:top w:w="45" w:type="dxa"/>
              <w:left w:w="75" w:type="dxa"/>
              <w:bottom w:w="45" w:type="dxa"/>
              <w:right w:w="75" w:type="dxa"/>
            </w:tcMar>
            <w:vAlign w:val="center"/>
          </w:tcPr>
          <w:p w14:paraId="2E2B153A" w14:textId="0B0BB15D"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5DA1C2D" w14:textId="5A9FFFC5"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5B77B679" w14:textId="6530A0A8" w:rsidR="00462563" w:rsidRPr="008D1D12" w:rsidRDefault="00462563" w:rsidP="00462563">
            <w:pPr>
              <w:jc w:val="center"/>
              <w:rPr>
                <w:bCs/>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15902D2B" w14:textId="77777777" w:rsidR="00462563" w:rsidRPr="008D1D12" w:rsidRDefault="00462563" w:rsidP="00462563">
            <w:pPr>
              <w:widowControl w:val="0"/>
              <w:tabs>
                <w:tab w:val="left" w:pos="5610"/>
              </w:tabs>
              <w:jc w:val="center"/>
              <w:outlineLvl w:val="0"/>
              <w:rPr>
                <w:bCs/>
              </w:rPr>
            </w:pPr>
            <w:r w:rsidRPr="008D1D12">
              <w:rPr>
                <w:bCs/>
              </w:rPr>
              <w:t>АО «Академия логистики и транспорта»,</w:t>
            </w:r>
          </w:p>
          <w:p w14:paraId="1AA02EC7" w14:textId="57217FD2" w:rsidR="00462563" w:rsidRPr="008D1D12" w:rsidRDefault="00462563" w:rsidP="00462563">
            <w:pPr>
              <w:jc w:val="center"/>
              <w:rPr>
                <w:lang w:eastAsia="en-US"/>
              </w:rPr>
            </w:pPr>
            <w:r w:rsidRPr="008D1D12">
              <w:rPr>
                <w:bCs/>
              </w:rPr>
              <w:t>Технический комитет по стандартизации ТК 65</w:t>
            </w:r>
          </w:p>
        </w:tc>
        <w:tc>
          <w:tcPr>
            <w:tcW w:w="2268" w:type="dxa"/>
            <w:tcMar>
              <w:top w:w="45" w:type="dxa"/>
              <w:left w:w="75" w:type="dxa"/>
              <w:bottom w:w="45" w:type="dxa"/>
              <w:right w:w="75" w:type="dxa"/>
            </w:tcMar>
            <w:vAlign w:val="center"/>
          </w:tcPr>
          <w:p w14:paraId="733386FC" w14:textId="77777777" w:rsidR="00462563" w:rsidRPr="008D1D12" w:rsidRDefault="00462563" w:rsidP="00462563">
            <w:pPr>
              <w:widowControl w:val="0"/>
              <w:tabs>
                <w:tab w:val="left" w:pos="5610"/>
              </w:tabs>
              <w:jc w:val="center"/>
              <w:outlineLvl w:val="0"/>
              <w:rPr>
                <w:bCs/>
              </w:rPr>
            </w:pPr>
            <w:r w:rsidRPr="008D1D12">
              <w:rPr>
                <w:bCs/>
              </w:rPr>
              <w:t>Государственные, городские и местные исполнительные органы,</w:t>
            </w:r>
          </w:p>
          <w:p w14:paraId="1ACE6EC1" w14:textId="50D82937" w:rsidR="00462563" w:rsidRPr="008D1D12" w:rsidRDefault="00462563" w:rsidP="00462563">
            <w:pPr>
              <w:widowControl w:val="0"/>
              <w:tabs>
                <w:tab w:val="left" w:pos="5610"/>
              </w:tabs>
              <w:jc w:val="center"/>
              <w:outlineLvl w:val="0"/>
              <w:rPr>
                <w:bCs/>
              </w:rPr>
            </w:pPr>
            <w:bookmarkStart w:id="37" w:name="_Hlk144911134"/>
            <w:r w:rsidRPr="008D1D12">
              <w:rPr>
                <w:bCs/>
              </w:rPr>
              <w:t>АО «Академия логистики и транспорта»</w:t>
            </w:r>
          </w:p>
          <w:bookmarkEnd w:id="37"/>
          <w:p w14:paraId="48CC3B6E" w14:textId="77777777" w:rsidR="00462563" w:rsidRPr="008D1D12" w:rsidRDefault="00462563" w:rsidP="00462563">
            <w:pPr>
              <w:jc w:val="center"/>
              <w:rPr>
                <w:lang w:eastAsia="en-US"/>
              </w:rPr>
            </w:pPr>
          </w:p>
        </w:tc>
      </w:tr>
      <w:tr w:rsidR="00462563" w:rsidRPr="008D1D12" w14:paraId="6E5A968A" w14:textId="77777777" w:rsidTr="00462563">
        <w:tc>
          <w:tcPr>
            <w:tcW w:w="784" w:type="dxa"/>
            <w:shd w:val="clear" w:color="auto" w:fill="auto"/>
            <w:tcMar>
              <w:top w:w="45" w:type="dxa"/>
              <w:left w:w="75" w:type="dxa"/>
              <w:bottom w:w="45" w:type="dxa"/>
              <w:right w:w="75" w:type="dxa"/>
            </w:tcMar>
            <w:vAlign w:val="center"/>
          </w:tcPr>
          <w:p w14:paraId="5B5642E9" w14:textId="77777777" w:rsidR="00462563" w:rsidRPr="008D1D12" w:rsidRDefault="00462563" w:rsidP="00462563">
            <w:pPr>
              <w:pStyle w:val="af0"/>
              <w:numPr>
                <w:ilvl w:val="0"/>
                <w:numId w:val="1"/>
              </w:numPr>
              <w:jc w:val="center"/>
            </w:pPr>
          </w:p>
        </w:tc>
        <w:tc>
          <w:tcPr>
            <w:tcW w:w="851" w:type="dxa"/>
            <w:vAlign w:val="center"/>
          </w:tcPr>
          <w:p w14:paraId="19801A22" w14:textId="77777777" w:rsidR="00462563" w:rsidRPr="008D1D12" w:rsidRDefault="00462563" w:rsidP="00462563">
            <w:pPr>
              <w:pStyle w:val="af0"/>
              <w:numPr>
                <w:ilvl w:val="0"/>
                <w:numId w:val="2"/>
              </w:numPr>
              <w:jc w:val="center"/>
              <w:rPr>
                <w:shd w:val="clear" w:color="auto" w:fill="EFF5F7"/>
              </w:rPr>
            </w:pPr>
          </w:p>
        </w:tc>
        <w:tc>
          <w:tcPr>
            <w:tcW w:w="992" w:type="dxa"/>
            <w:tcMar>
              <w:top w:w="45" w:type="dxa"/>
              <w:left w:w="75" w:type="dxa"/>
              <w:bottom w:w="45" w:type="dxa"/>
              <w:right w:w="75" w:type="dxa"/>
            </w:tcMar>
            <w:vAlign w:val="center"/>
          </w:tcPr>
          <w:p w14:paraId="7C7BA9AB" w14:textId="02BCA12E" w:rsidR="00462563" w:rsidRPr="008D1D12" w:rsidRDefault="00462563" w:rsidP="00462563">
            <w:pPr>
              <w:jc w:val="center"/>
              <w:rPr>
                <w:shd w:val="clear" w:color="auto" w:fill="EFF5F7"/>
              </w:rPr>
            </w:pPr>
            <w:r w:rsidRPr="008D1D12">
              <w:rPr>
                <w:shd w:val="clear" w:color="auto" w:fill="EFF5F7"/>
              </w:rPr>
              <w:t>03.220.20</w:t>
            </w:r>
          </w:p>
          <w:p w14:paraId="1751B8CB" w14:textId="2F28F0DF" w:rsidR="00462563" w:rsidRPr="008D1D12" w:rsidRDefault="00462563" w:rsidP="00462563">
            <w:pPr>
              <w:jc w:val="center"/>
            </w:pPr>
            <w:r w:rsidRPr="008D1D12">
              <w:rPr>
                <w:shd w:val="clear" w:color="auto" w:fill="EFF5F7"/>
              </w:rPr>
              <w:t>13.020.20</w:t>
            </w:r>
          </w:p>
        </w:tc>
        <w:tc>
          <w:tcPr>
            <w:tcW w:w="2410" w:type="dxa"/>
            <w:tcMar>
              <w:top w:w="45" w:type="dxa"/>
              <w:left w:w="75" w:type="dxa"/>
              <w:bottom w:w="45" w:type="dxa"/>
              <w:right w:w="75" w:type="dxa"/>
            </w:tcMar>
            <w:vAlign w:val="center"/>
          </w:tcPr>
          <w:p w14:paraId="352AF68C" w14:textId="50AD5648" w:rsidR="00462563" w:rsidRPr="008D1D12" w:rsidRDefault="00462563" w:rsidP="00462563">
            <w:pPr>
              <w:jc w:val="both"/>
              <w:rPr>
                <w:lang w:val="kk-KZ"/>
              </w:rPr>
            </w:pPr>
            <w:r w:rsidRPr="008D1D12">
              <w:rPr>
                <w:rFonts w:eastAsiaTheme="minorHAnsi"/>
                <w:lang w:eastAsia="en-US"/>
              </w:rPr>
              <w:t xml:space="preserve">СТ РК «Умная общественная инфраструктура. </w:t>
            </w:r>
            <w:r w:rsidRPr="008D1D12">
              <w:t xml:space="preserve"> </w:t>
            </w:r>
            <w:r w:rsidRPr="008D1D12">
              <w:rPr>
                <w:rFonts w:eastAsiaTheme="minorHAnsi"/>
                <w:lang w:eastAsia="en-US"/>
              </w:rPr>
              <w:t>Умный транспорт для повышения топливной эффективности и сокращения выбросов загрязняющих веществ в сфере автобусных перевозок. Общие требования»</w:t>
            </w:r>
          </w:p>
        </w:tc>
        <w:tc>
          <w:tcPr>
            <w:tcW w:w="1842" w:type="dxa"/>
            <w:tcMar>
              <w:top w:w="45" w:type="dxa"/>
              <w:left w:w="75" w:type="dxa"/>
              <w:bottom w:w="45" w:type="dxa"/>
              <w:right w:w="75" w:type="dxa"/>
            </w:tcMar>
            <w:vAlign w:val="center"/>
          </w:tcPr>
          <w:p w14:paraId="4C41388B" w14:textId="24D3D5A2" w:rsidR="00462563" w:rsidRPr="008D1D12" w:rsidRDefault="00462563" w:rsidP="00462563">
            <w:pPr>
              <w:jc w:val="center"/>
            </w:pPr>
            <w:r w:rsidRPr="008D1D12">
              <w:rPr>
                <w:bCs/>
              </w:rPr>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w:t>
            </w:r>
            <w:r w:rsidRPr="008D1D12">
              <w:t xml:space="preserve"> </w:t>
            </w:r>
            <w:r w:rsidRPr="008D1D12">
              <w:rPr>
                <w:bCs/>
              </w:rPr>
              <w:t>от 28 марта 2023 года № 269</w:t>
            </w:r>
          </w:p>
        </w:tc>
        <w:tc>
          <w:tcPr>
            <w:tcW w:w="1418" w:type="dxa"/>
            <w:tcMar>
              <w:top w:w="45" w:type="dxa"/>
              <w:left w:w="75" w:type="dxa"/>
              <w:bottom w:w="45" w:type="dxa"/>
              <w:right w:w="75" w:type="dxa"/>
            </w:tcMar>
            <w:vAlign w:val="center"/>
          </w:tcPr>
          <w:p w14:paraId="6DB77AA5" w14:textId="77777777" w:rsidR="00462563" w:rsidRPr="008D1D12" w:rsidRDefault="00462563" w:rsidP="00462563">
            <w:pPr>
              <w:jc w:val="center"/>
            </w:pPr>
            <w:r w:rsidRPr="008D1D12">
              <w:rPr>
                <w:lang w:val="en-US"/>
              </w:rPr>
              <w:t>ISO</w:t>
            </w:r>
            <w:r w:rsidRPr="008D1D12">
              <w:t xml:space="preserve"> 37182:2022</w:t>
            </w:r>
          </w:p>
          <w:p w14:paraId="7D23049C" w14:textId="77777777" w:rsidR="00462563" w:rsidRPr="008D1D12" w:rsidRDefault="00462563" w:rsidP="00462563">
            <w:pPr>
              <w:jc w:val="center"/>
            </w:pPr>
          </w:p>
        </w:tc>
        <w:tc>
          <w:tcPr>
            <w:tcW w:w="1134" w:type="dxa"/>
            <w:tcMar>
              <w:top w:w="45" w:type="dxa"/>
              <w:left w:w="75" w:type="dxa"/>
              <w:bottom w:w="45" w:type="dxa"/>
              <w:right w:w="75" w:type="dxa"/>
            </w:tcMar>
            <w:vAlign w:val="center"/>
          </w:tcPr>
          <w:p w14:paraId="4374C5E3" w14:textId="4724113E"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1D880FC" w14:textId="2FDD2C2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9D9367D" w14:textId="52F298FF" w:rsidR="00462563" w:rsidRPr="008D1D12" w:rsidRDefault="00462563" w:rsidP="00462563">
            <w:pPr>
              <w:jc w:val="center"/>
              <w:rPr>
                <w:bCs/>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3FE45284" w14:textId="77777777" w:rsidR="00462563" w:rsidRPr="008D1D12" w:rsidRDefault="00462563" w:rsidP="00462563">
            <w:pPr>
              <w:widowControl w:val="0"/>
              <w:tabs>
                <w:tab w:val="left" w:pos="5610"/>
              </w:tabs>
              <w:jc w:val="center"/>
              <w:outlineLvl w:val="0"/>
              <w:rPr>
                <w:bCs/>
              </w:rPr>
            </w:pPr>
            <w:r w:rsidRPr="008D1D12">
              <w:rPr>
                <w:bCs/>
              </w:rPr>
              <w:t>АО «Академия логистики и транспорта»,</w:t>
            </w:r>
          </w:p>
          <w:p w14:paraId="3D0C2576" w14:textId="353E70AA" w:rsidR="00462563" w:rsidRPr="008D1D12" w:rsidRDefault="00462563" w:rsidP="00462563">
            <w:pPr>
              <w:jc w:val="center"/>
              <w:rPr>
                <w:lang w:eastAsia="en-US"/>
              </w:rPr>
            </w:pPr>
            <w:r w:rsidRPr="008D1D12">
              <w:rPr>
                <w:bCs/>
              </w:rPr>
              <w:t>Технический комитет по стандартизации ТК 65</w:t>
            </w:r>
          </w:p>
        </w:tc>
        <w:tc>
          <w:tcPr>
            <w:tcW w:w="2268" w:type="dxa"/>
            <w:tcMar>
              <w:top w:w="45" w:type="dxa"/>
              <w:left w:w="75" w:type="dxa"/>
              <w:bottom w:w="45" w:type="dxa"/>
              <w:right w:w="75" w:type="dxa"/>
            </w:tcMar>
            <w:vAlign w:val="center"/>
          </w:tcPr>
          <w:p w14:paraId="1CC1F128" w14:textId="77777777" w:rsidR="00462563" w:rsidRPr="008D1D12" w:rsidRDefault="00462563" w:rsidP="00462563">
            <w:pPr>
              <w:widowControl w:val="0"/>
              <w:tabs>
                <w:tab w:val="left" w:pos="5610"/>
              </w:tabs>
              <w:jc w:val="center"/>
              <w:outlineLvl w:val="0"/>
              <w:rPr>
                <w:bCs/>
              </w:rPr>
            </w:pPr>
            <w:r w:rsidRPr="008D1D12">
              <w:rPr>
                <w:bCs/>
              </w:rPr>
              <w:t>Государственные, городские и местные исполнительные органы,</w:t>
            </w:r>
          </w:p>
          <w:p w14:paraId="574D4BBE" w14:textId="77777777" w:rsidR="00462563" w:rsidRPr="008D1D12" w:rsidRDefault="00462563" w:rsidP="00462563">
            <w:pPr>
              <w:widowControl w:val="0"/>
              <w:tabs>
                <w:tab w:val="left" w:pos="5610"/>
              </w:tabs>
              <w:jc w:val="center"/>
              <w:outlineLvl w:val="0"/>
              <w:rPr>
                <w:bCs/>
              </w:rPr>
            </w:pPr>
            <w:r w:rsidRPr="008D1D12">
              <w:rPr>
                <w:bCs/>
              </w:rPr>
              <w:t>АО «Академия логистики и транспорта»</w:t>
            </w:r>
          </w:p>
          <w:p w14:paraId="0062EE3F" w14:textId="77777777" w:rsidR="00462563" w:rsidRPr="008D1D12" w:rsidRDefault="00462563" w:rsidP="00462563">
            <w:pPr>
              <w:jc w:val="center"/>
              <w:rPr>
                <w:lang w:eastAsia="en-US"/>
              </w:rPr>
            </w:pPr>
          </w:p>
        </w:tc>
      </w:tr>
      <w:tr w:rsidR="00462563" w:rsidRPr="008D1D12" w14:paraId="7B8BB209" w14:textId="77777777" w:rsidTr="00462563">
        <w:tc>
          <w:tcPr>
            <w:tcW w:w="784" w:type="dxa"/>
            <w:shd w:val="clear" w:color="auto" w:fill="auto"/>
            <w:tcMar>
              <w:top w:w="45" w:type="dxa"/>
              <w:left w:w="75" w:type="dxa"/>
              <w:bottom w:w="45" w:type="dxa"/>
              <w:right w:w="75" w:type="dxa"/>
            </w:tcMar>
            <w:vAlign w:val="center"/>
          </w:tcPr>
          <w:p w14:paraId="45DD31DC" w14:textId="77777777" w:rsidR="00462563" w:rsidRPr="008D1D12" w:rsidRDefault="00462563" w:rsidP="00462563">
            <w:pPr>
              <w:pStyle w:val="af0"/>
              <w:numPr>
                <w:ilvl w:val="0"/>
                <w:numId w:val="1"/>
              </w:numPr>
              <w:jc w:val="center"/>
            </w:pPr>
          </w:p>
        </w:tc>
        <w:tc>
          <w:tcPr>
            <w:tcW w:w="851" w:type="dxa"/>
            <w:vAlign w:val="center"/>
          </w:tcPr>
          <w:p w14:paraId="2C546DAD" w14:textId="77777777" w:rsidR="00462563" w:rsidRPr="008D1D12" w:rsidRDefault="00462563" w:rsidP="00462563">
            <w:pPr>
              <w:pStyle w:val="af0"/>
              <w:numPr>
                <w:ilvl w:val="0"/>
                <w:numId w:val="2"/>
              </w:numPr>
              <w:jc w:val="center"/>
              <w:rPr>
                <w:shd w:val="clear" w:color="auto" w:fill="EFF5F7"/>
              </w:rPr>
            </w:pPr>
          </w:p>
        </w:tc>
        <w:tc>
          <w:tcPr>
            <w:tcW w:w="992" w:type="dxa"/>
            <w:tcMar>
              <w:top w:w="45" w:type="dxa"/>
              <w:left w:w="75" w:type="dxa"/>
              <w:bottom w:w="45" w:type="dxa"/>
              <w:right w:w="75" w:type="dxa"/>
            </w:tcMar>
            <w:vAlign w:val="center"/>
          </w:tcPr>
          <w:p w14:paraId="68FE19CB" w14:textId="79EA4B37" w:rsidR="00462563" w:rsidRPr="008D1D12" w:rsidRDefault="00462563" w:rsidP="00462563">
            <w:pPr>
              <w:jc w:val="center"/>
              <w:rPr>
                <w:shd w:val="clear" w:color="auto" w:fill="EFF5F7"/>
              </w:rPr>
            </w:pPr>
            <w:r w:rsidRPr="008D1D12">
              <w:rPr>
                <w:shd w:val="clear" w:color="auto" w:fill="EFF5F7"/>
              </w:rPr>
              <w:t>03.220.01</w:t>
            </w:r>
          </w:p>
          <w:p w14:paraId="51CE9971" w14:textId="77307C26" w:rsidR="00462563" w:rsidRPr="008D1D12" w:rsidRDefault="00462563" w:rsidP="00462563">
            <w:pPr>
              <w:jc w:val="center"/>
            </w:pPr>
            <w:r w:rsidRPr="008D1D12">
              <w:rPr>
                <w:shd w:val="clear" w:color="auto" w:fill="EFF5F7"/>
              </w:rPr>
              <w:t>13.020.20</w:t>
            </w:r>
          </w:p>
        </w:tc>
        <w:tc>
          <w:tcPr>
            <w:tcW w:w="2410" w:type="dxa"/>
            <w:tcMar>
              <w:top w:w="45" w:type="dxa"/>
              <w:left w:w="75" w:type="dxa"/>
              <w:bottom w:w="45" w:type="dxa"/>
              <w:right w:w="75" w:type="dxa"/>
            </w:tcMar>
            <w:vAlign w:val="center"/>
          </w:tcPr>
          <w:p w14:paraId="7DE159B1" w14:textId="1A17C43B" w:rsidR="00462563" w:rsidRPr="008D1D12" w:rsidRDefault="00462563" w:rsidP="00462563">
            <w:pPr>
              <w:jc w:val="both"/>
              <w:rPr>
                <w:lang w:val="kk-KZ"/>
              </w:rPr>
            </w:pPr>
            <w:bookmarkStart w:id="38" w:name="_Hlk144240229"/>
            <w:r w:rsidRPr="008D1D12">
              <w:t>СТ РК «</w:t>
            </w:r>
            <w:bookmarkStart w:id="39" w:name="_Hlk150423192"/>
            <w:bookmarkStart w:id="40" w:name="_Hlk144240322"/>
            <w:r w:rsidRPr="008D1D12">
              <w:t>Устойчивый транспорт и мобильность</w:t>
            </w:r>
            <w:bookmarkEnd w:id="39"/>
            <w:r w:rsidRPr="008D1D12">
              <w:t>. Основа для транспортных услуг путем предоставления сетей для связи 5</w:t>
            </w:r>
            <w:r w:rsidRPr="008D1D12">
              <w:rPr>
                <w:lang w:val="en-US"/>
              </w:rPr>
              <w:t>G</w:t>
            </w:r>
            <w:bookmarkEnd w:id="40"/>
            <w:r w:rsidRPr="008D1D12">
              <w:t>. Общие требования»</w:t>
            </w:r>
            <w:bookmarkEnd w:id="38"/>
          </w:p>
        </w:tc>
        <w:tc>
          <w:tcPr>
            <w:tcW w:w="1842" w:type="dxa"/>
            <w:tcMar>
              <w:top w:w="45" w:type="dxa"/>
              <w:left w:w="75" w:type="dxa"/>
              <w:bottom w:w="45" w:type="dxa"/>
              <w:right w:w="75" w:type="dxa"/>
            </w:tcMar>
            <w:vAlign w:val="center"/>
          </w:tcPr>
          <w:p w14:paraId="493ACCBE" w14:textId="1CCFB9D1" w:rsidR="00462563" w:rsidRPr="008D1D12" w:rsidRDefault="00462563" w:rsidP="00462563">
            <w:pPr>
              <w:jc w:val="center"/>
            </w:pPr>
            <w:r w:rsidRPr="008D1D12">
              <w:rPr>
                <w:bCs/>
              </w:rPr>
              <w:t>В реализацию Задачи. «Реализация концепции «Smart City» ("Умный город")» Параграфа 1 Концепции цифровой трансформации, развития отрасли информационно-коммуникационных технологий и кибербезопасности на 2023 - 2029 годы, утвержденной Постановлением Правительства Республики Казахстан</w:t>
            </w:r>
            <w:r w:rsidRPr="008D1D12">
              <w:t xml:space="preserve"> </w:t>
            </w:r>
            <w:r w:rsidRPr="008D1D12">
              <w:rPr>
                <w:bCs/>
              </w:rPr>
              <w:t>от 28 марта 2023 года № 269</w:t>
            </w:r>
          </w:p>
        </w:tc>
        <w:tc>
          <w:tcPr>
            <w:tcW w:w="1418" w:type="dxa"/>
            <w:tcMar>
              <w:top w:w="45" w:type="dxa"/>
              <w:left w:w="75" w:type="dxa"/>
              <w:bottom w:w="45" w:type="dxa"/>
              <w:right w:w="75" w:type="dxa"/>
            </w:tcMar>
            <w:vAlign w:val="center"/>
          </w:tcPr>
          <w:p w14:paraId="68184B1C" w14:textId="77777777" w:rsidR="00462563" w:rsidRPr="008D1D12" w:rsidRDefault="00462563" w:rsidP="00462563">
            <w:pPr>
              <w:jc w:val="center"/>
            </w:pPr>
            <w:r w:rsidRPr="008D1D12">
              <w:rPr>
                <w:lang w:val="en-US"/>
              </w:rPr>
              <w:t>ISO</w:t>
            </w:r>
            <w:r w:rsidRPr="008D1D12">
              <w:t xml:space="preserve"> 37184:2023</w:t>
            </w:r>
          </w:p>
          <w:p w14:paraId="6FCD6F29" w14:textId="77777777" w:rsidR="00462563" w:rsidRPr="008D1D12" w:rsidRDefault="00462563" w:rsidP="00462563">
            <w:pPr>
              <w:jc w:val="center"/>
            </w:pPr>
          </w:p>
        </w:tc>
        <w:tc>
          <w:tcPr>
            <w:tcW w:w="1134" w:type="dxa"/>
            <w:tcMar>
              <w:top w:w="45" w:type="dxa"/>
              <w:left w:w="75" w:type="dxa"/>
              <w:bottom w:w="45" w:type="dxa"/>
              <w:right w:w="75" w:type="dxa"/>
            </w:tcMar>
            <w:vAlign w:val="center"/>
          </w:tcPr>
          <w:p w14:paraId="372E6571" w14:textId="1318B0A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9F6691C" w14:textId="353E4EC3"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D2B0E78" w14:textId="22A5B4D5" w:rsidR="00462563" w:rsidRPr="008D1D12" w:rsidRDefault="00462563" w:rsidP="00462563">
            <w:pPr>
              <w:jc w:val="center"/>
              <w:rPr>
                <w:bCs/>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4A170913" w14:textId="77777777" w:rsidR="00462563" w:rsidRPr="008D1D12" w:rsidRDefault="00462563" w:rsidP="00462563">
            <w:pPr>
              <w:widowControl w:val="0"/>
              <w:tabs>
                <w:tab w:val="left" w:pos="5610"/>
              </w:tabs>
              <w:jc w:val="center"/>
              <w:outlineLvl w:val="0"/>
              <w:rPr>
                <w:bCs/>
              </w:rPr>
            </w:pPr>
            <w:bookmarkStart w:id="41" w:name="_Hlk150423233"/>
            <w:r w:rsidRPr="008D1D12">
              <w:rPr>
                <w:bCs/>
              </w:rPr>
              <w:t>АО «Академия логистики и транспорта»,</w:t>
            </w:r>
          </w:p>
          <w:p w14:paraId="07D6ED62" w14:textId="70C3F27E" w:rsidR="00462563" w:rsidRPr="008D1D12" w:rsidRDefault="00462563" w:rsidP="00462563">
            <w:pPr>
              <w:jc w:val="center"/>
              <w:rPr>
                <w:lang w:eastAsia="en-US"/>
              </w:rPr>
            </w:pPr>
            <w:r w:rsidRPr="008D1D12">
              <w:rPr>
                <w:bCs/>
              </w:rPr>
              <w:t>Технический комитет по стандартизации ТК 65</w:t>
            </w:r>
            <w:bookmarkEnd w:id="41"/>
          </w:p>
        </w:tc>
        <w:tc>
          <w:tcPr>
            <w:tcW w:w="2268" w:type="dxa"/>
            <w:tcMar>
              <w:top w:w="45" w:type="dxa"/>
              <w:left w:w="75" w:type="dxa"/>
              <w:bottom w:w="45" w:type="dxa"/>
              <w:right w:w="75" w:type="dxa"/>
            </w:tcMar>
            <w:vAlign w:val="center"/>
          </w:tcPr>
          <w:p w14:paraId="731A62B4" w14:textId="77777777" w:rsidR="00462563" w:rsidRPr="008D1D12" w:rsidRDefault="00462563" w:rsidP="00462563">
            <w:pPr>
              <w:widowControl w:val="0"/>
              <w:tabs>
                <w:tab w:val="left" w:pos="5610"/>
              </w:tabs>
              <w:jc w:val="center"/>
              <w:outlineLvl w:val="0"/>
              <w:rPr>
                <w:bCs/>
              </w:rPr>
            </w:pPr>
            <w:r w:rsidRPr="008D1D12">
              <w:rPr>
                <w:bCs/>
              </w:rPr>
              <w:t>Государственные, городские и местные исполнительные органы,</w:t>
            </w:r>
          </w:p>
          <w:p w14:paraId="5649941E" w14:textId="77777777" w:rsidR="00462563" w:rsidRPr="008D1D12" w:rsidRDefault="00462563" w:rsidP="00462563">
            <w:pPr>
              <w:widowControl w:val="0"/>
              <w:tabs>
                <w:tab w:val="left" w:pos="5610"/>
              </w:tabs>
              <w:jc w:val="center"/>
              <w:outlineLvl w:val="0"/>
              <w:rPr>
                <w:bCs/>
              </w:rPr>
            </w:pPr>
            <w:r w:rsidRPr="008D1D12">
              <w:rPr>
                <w:bCs/>
              </w:rPr>
              <w:t>АО «Академия логистики и транспорта»</w:t>
            </w:r>
          </w:p>
          <w:p w14:paraId="2F5C1B2F" w14:textId="77777777" w:rsidR="00462563" w:rsidRPr="008D1D12" w:rsidRDefault="00462563" w:rsidP="00462563">
            <w:pPr>
              <w:jc w:val="center"/>
              <w:rPr>
                <w:lang w:eastAsia="en-US"/>
              </w:rPr>
            </w:pPr>
          </w:p>
        </w:tc>
      </w:tr>
      <w:tr w:rsidR="00462563" w:rsidRPr="008D1D12" w14:paraId="2796C492" w14:textId="77777777" w:rsidTr="00462563">
        <w:tc>
          <w:tcPr>
            <w:tcW w:w="784" w:type="dxa"/>
            <w:shd w:val="clear" w:color="auto" w:fill="auto"/>
            <w:tcMar>
              <w:top w:w="45" w:type="dxa"/>
              <w:left w:w="75" w:type="dxa"/>
              <w:bottom w:w="45" w:type="dxa"/>
              <w:right w:w="75" w:type="dxa"/>
            </w:tcMar>
            <w:vAlign w:val="center"/>
          </w:tcPr>
          <w:p w14:paraId="770B9515" w14:textId="77777777" w:rsidR="00462563" w:rsidRPr="008D1D12" w:rsidRDefault="00462563" w:rsidP="00462563">
            <w:pPr>
              <w:pStyle w:val="af0"/>
              <w:numPr>
                <w:ilvl w:val="0"/>
                <w:numId w:val="1"/>
              </w:numPr>
              <w:jc w:val="center"/>
            </w:pPr>
          </w:p>
        </w:tc>
        <w:tc>
          <w:tcPr>
            <w:tcW w:w="851" w:type="dxa"/>
            <w:vAlign w:val="center"/>
          </w:tcPr>
          <w:p w14:paraId="2AB7EA69"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12633EBE" w14:textId="3E004084" w:rsidR="00462563" w:rsidRPr="008D1D12" w:rsidRDefault="00462563" w:rsidP="00462563">
            <w:pPr>
              <w:jc w:val="center"/>
            </w:pPr>
            <w:r w:rsidRPr="008D1D12">
              <w:t>65.060.01</w:t>
            </w:r>
          </w:p>
        </w:tc>
        <w:tc>
          <w:tcPr>
            <w:tcW w:w="2410" w:type="dxa"/>
            <w:tcMar>
              <w:top w:w="45" w:type="dxa"/>
              <w:left w:w="75" w:type="dxa"/>
              <w:bottom w:w="45" w:type="dxa"/>
              <w:right w:w="75" w:type="dxa"/>
            </w:tcMar>
            <w:vAlign w:val="center"/>
          </w:tcPr>
          <w:p w14:paraId="21EEA22B" w14:textId="77777777" w:rsidR="00462563" w:rsidRPr="008D1D12" w:rsidRDefault="00462563" w:rsidP="00462563">
            <w:pPr>
              <w:widowControl w:val="0"/>
              <w:tabs>
                <w:tab w:val="left" w:pos="5610"/>
              </w:tabs>
              <w:jc w:val="both"/>
              <w:outlineLvl w:val="0"/>
              <w:rPr>
                <w:bCs/>
                <w:lang w:val="kk-KZ"/>
              </w:rPr>
            </w:pPr>
            <w:r w:rsidRPr="008D1D12">
              <w:rPr>
                <w:bCs/>
                <w:lang w:val="kk-KZ"/>
              </w:rPr>
              <w:t>ГОСТ «Сельскохозяйственные машины. Требования безопасности. Часть 6. Опрыскиватели и машины для внесения жидких удобрений»</w:t>
            </w:r>
          </w:p>
          <w:p w14:paraId="5ACFFDE6" w14:textId="77777777" w:rsidR="00462563" w:rsidRPr="008D1D12" w:rsidRDefault="00462563" w:rsidP="00462563">
            <w:pPr>
              <w:widowControl w:val="0"/>
              <w:tabs>
                <w:tab w:val="left" w:pos="5610"/>
              </w:tabs>
              <w:jc w:val="both"/>
              <w:outlineLvl w:val="0"/>
              <w:rPr>
                <w:bCs/>
                <w:lang w:val="kk-KZ"/>
              </w:rPr>
            </w:pPr>
          </w:p>
          <w:p w14:paraId="046AB919" w14:textId="784C35D2" w:rsidR="00462563" w:rsidRPr="008D1D12" w:rsidRDefault="00462563" w:rsidP="00462563">
            <w:pPr>
              <w:jc w:val="both"/>
              <w:rPr>
                <w:lang w:val="kk-KZ"/>
              </w:rPr>
            </w:pPr>
            <w:r w:rsidRPr="008D1D12">
              <w:rPr>
                <w:bCs/>
                <w:lang w:val="kk-KZ"/>
              </w:rPr>
              <w:t>Взамен ГОСТ ISO 4254-6-2012</w:t>
            </w:r>
          </w:p>
        </w:tc>
        <w:tc>
          <w:tcPr>
            <w:tcW w:w="1842" w:type="dxa"/>
            <w:tcMar>
              <w:top w:w="45" w:type="dxa"/>
              <w:left w:w="75" w:type="dxa"/>
              <w:bottom w:w="45" w:type="dxa"/>
              <w:right w:w="75" w:type="dxa"/>
            </w:tcMar>
            <w:vAlign w:val="center"/>
          </w:tcPr>
          <w:p w14:paraId="0D4B9ECB" w14:textId="1EB9AE41" w:rsidR="00462563" w:rsidRPr="008D1D12" w:rsidRDefault="00462563" w:rsidP="00462563">
            <w:pPr>
              <w:jc w:val="center"/>
            </w:pPr>
            <w:r w:rsidRPr="008D1D12">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291799C1" w14:textId="500A0FAF" w:rsidR="00462563" w:rsidRPr="008D1D12" w:rsidRDefault="00462563" w:rsidP="00462563">
            <w:pPr>
              <w:jc w:val="center"/>
            </w:pPr>
            <w:r w:rsidRPr="008D1D12">
              <w:rPr>
                <w:bCs/>
                <w:lang w:val="kk-KZ"/>
              </w:rPr>
              <w:t>Пересмотр ГОСТ ISO 4254-6-2012 с учетом     ISO 4254-6-2020</w:t>
            </w:r>
          </w:p>
        </w:tc>
        <w:tc>
          <w:tcPr>
            <w:tcW w:w="1134" w:type="dxa"/>
            <w:tcMar>
              <w:top w:w="45" w:type="dxa"/>
              <w:left w:w="75" w:type="dxa"/>
              <w:bottom w:w="45" w:type="dxa"/>
              <w:right w:w="75" w:type="dxa"/>
            </w:tcMar>
            <w:vAlign w:val="center"/>
          </w:tcPr>
          <w:p w14:paraId="097249F2" w14:textId="515C0B13"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08B91AC" w14:textId="5321B689"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F648F6B" w14:textId="77777777" w:rsidR="00462563" w:rsidRPr="008D1D12" w:rsidRDefault="00462563" w:rsidP="00462563">
            <w:pPr>
              <w:widowControl w:val="0"/>
              <w:tabs>
                <w:tab w:val="left" w:pos="5610"/>
              </w:tabs>
              <w:jc w:val="center"/>
              <w:outlineLvl w:val="0"/>
              <w:rPr>
                <w:bCs/>
                <w:shd w:val="clear" w:color="auto" w:fill="FFFFFF"/>
              </w:rPr>
            </w:pPr>
          </w:p>
          <w:p w14:paraId="5FDEDA0E" w14:textId="77777777" w:rsidR="00462563" w:rsidRPr="008D1D12" w:rsidRDefault="00462563" w:rsidP="00462563">
            <w:pPr>
              <w:widowControl w:val="0"/>
              <w:tabs>
                <w:tab w:val="left" w:pos="5610"/>
              </w:tabs>
              <w:jc w:val="center"/>
              <w:outlineLvl w:val="0"/>
              <w:rPr>
                <w:bCs/>
                <w:shd w:val="clear" w:color="auto" w:fill="FFFFFF"/>
              </w:rPr>
            </w:pPr>
          </w:p>
          <w:p w14:paraId="0360314B" w14:textId="77777777" w:rsidR="00462563" w:rsidRPr="008D1D12" w:rsidRDefault="00462563" w:rsidP="00462563">
            <w:pPr>
              <w:widowControl w:val="0"/>
              <w:tabs>
                <w:tab w:val="left" w:pos="5610"/>
              </w:tabs>
              <w:jc w:val="center"/>
              <w:outlineLvl w:val="0"/>
              <w:rPr>
                <w:bCs/>
                <w:shd w:val="clear" w:color="auto" w:fill="FFFFFF"/>
              </w:rPr>
            </w:pPr>
          </w:p>
          <w:p w14:paraId="1C4FB46F" w14:textId="77777777" w:rsidR="00462563" w:rsidRPr="008D1D12" w:rsidRDefault="00462563" w:rsidP="00462563">
            <w:pPr>
              <w:widowControl w:val="0"/>
              <w:tabs>
                <w:tab w:val="left" w:pos="5610"/>
              </w:tabs>
              <w:jc w:val="center"/>
              <w:outlineLvl w:val="0"/>
              <w:rPr>
                <w:bCs/>
                <w:shd w:val="clear" w:color="auto" w:fill="FFFFFF"/>
              </w:rPr>
            </w:pPr>
          </w:p>
          <w:p w14:paraId="38C9C3E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РБ</w:t>
            </w:r>
          </w:p>
          <w:p w14:paraId="2F6DCDB0"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(МТИ</w:t>
            </w:r>
          </w:p>
          <w:p w14:paraId="22789F13"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w:t>
            </w:r>
          </w:p>
          <w:p w14:paraId="087B4FF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согласно</w:t>
            </w:r>
          </w:p>
          <w:p w14:paraId="7DB80CDF"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статье</w:t>
            </w:r>
          </w:p>
          <w:p w14:paraId="18D2CC29"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35</w:t>
            </w:r>
          </w:p>
          <w:p w14:paraId="69EF1231"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Закона</w:t>
            </w:r>
          </w:p>
          <w:p w14:paraId="1399BEB7"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 «О</w:t>
            </w:r>
          </w:p>
          <w:p w14:paraId="05603546" w14:textId="0C362EF3" w:rsidR="00462563" w:rsidRPr="008D1D12" w:rsidRDefault="00462563" w:rsidP="00462563">
            <w:pPr>
              <w:jc w:val="center"/>
              <w:rPr>
                <w:bCs/>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56E88456" w14:textId="15B3EA29" w:rsidR="00462563" w:rsidRPr="008D1D12" w:rsidRDefault="00462563" w:rsidP="00462563">
            <w:pPr>
              <w:jc w:val="center"/>
              <w:rPr>
                <w:lang w:eastAsia="en-US"/>
              </w:rPr>
            </w:pPr>
            <w:r w:rsidRPr="008D1D12">
              <w:rPr>
                <w:bCs/>
              </w:rPr>
              <w:t xml:space="preserve">Технический комитет № 87 по стандартизации </w:t>
            </w:r>
            <w:bookmarkStart w:id="42" w:name="_Hlk150423525"/>
            <w:r w:rsidRPr="008D1D12">
              <w:rPr>
                <w:bCs/>
              </w:rPr>
              <w:t xml:space="preserve">«Колёсные транспортные средства и сельскохозяйственные машины» </w:t>
            </w:r>
            <w:bookmarkEnd w:id="42"/>
            <w:r w:rsidRPr="008D1D12">
              <w:rPr>
                <w:bCs/>
              </w:rPr>
              <w:t>на базе АО «АгромашХолдинг KZ», БИН 171240006468</w:t>
            </w:r>
          </w:p>
        </w:tc>
        <w:tc>
          <w:tcPr>
            <w:tcW w:w="2268" w:type="dxa"/>
            <w:tcMar>
              <w:top w:w="45" w:type="dxa"/>
              <w:left w:w="75" w:type="dxa"/>
              <w:bottom w:w="45" w:type="dxa"/>
              <w:right w:w="75" w:type="dxa"/>
            </w:tcMar>
            <w:vAlign w:val="center"/>
          </w:tcPr>
          <w:p w14:paraId="2BE91351" w14:textId="3197F9B8" w:rsidR="00462563" w:rsidRPr="008D1D12" w:rsidRDefault="00462563" w:rsidP="00462563">
            <w:pPr>
              <w:jc w:val="center"/>
              <w:rPr>
                <w:lang w:eastAsia="en-US"/>
              </w:rPr>
            </w:pPr>
            <w:r w:rsidRPr="008D1D12">
              <w:rPr>
                <w:bCs/>
              </w:rPr>
              <w:t>Отечественные производители АО «Агромашхолдинг KZ», ТОО «Семаз», ТОО «Костанайский тракторный завод», ТОО «Казахстанское Агро Инновационная Корпорация», ЧК «Kazrost Engineering LTD», ТОО «KazKioti», ТОО «СТ Assembly» и официальные импортеры машин для сельского хозяйства, испытательные лабораторий.</w:t>
            </w:r>
          </w:p>
        </w:tc>
      </w:tr>
      <w:tr w:rsidR="00462563" w:rsidRPr="008D1D12" w14:paraId="1CEDD2B8" w14:textId="77777777" w:rsidTr="00462563">
        <w:tc>
          <w:tcPr>
            <w:tcW w:w="784" w:type="dxa"/>
            <w:shd w:val="clear" w:color="auto" w:fill="auto"/>
            <w:tcMar>
              <w:top w:w="45" w:type="dxa"/>
              <w:left w:w="75" w:type="dxa"/>
              <w:bottom w:w="45" w:type="dxa"/>
              <w:right w:w="75" w:type="dxa"/>
            </w:tcMar>
            <w:vAlign w:val="center"/>
          </w:tcPr>
          <w:p w14:paraId="0D37D4C9" w14:textId="77777777" w:rsidR="00462563" w:rsidRPr="008D1D12" w:rsidRDefault="00462563" w:rsidP="00462563">
            <w:pPr>
              <w:pStyle w:val="af0"/>
              <w:numPr>
                <w:ilvl w:val="0"/>
                <w:numId w:val="1"/>
              </w:numPr>
              <w:jc w:val="center"/>
            </w:pPr>
          </w:p>
        </w:tc>
        <w:tc>
          <w:tcPr>
            <w:tcW w:w="851" w:type="dxa"/>
            <w:vAlign w:val="center"/>
          </w:tcPr>
          <w:p w14:paraId="18FE45B1"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1EAEB67" w14:textId="6CA88B8B" w:rsidR="00462563" w:rsidRPr="008D1D12" w:rsidRDefault="00462563" w:rsidP="00462563">
            <w:pPr>
              <w:jc w:val="center"/>
            </w:pPr>
            <w:r w:rsidRPr="008D1D12">
              <w:t>43.120</w:t>
            </w:r>
          </w:p>
        </w:tc>
        <w:tc>
          <w:tcPr>
            <w:tcW w:w="2410" w:type="dxa"/>
            <w:shd w:val="clear" w:color="auto" w:fill="auto"/>
            <w:tcMar>
              <w:top w:w="45" w:type="dxa"/>
              <w:left w:w="75" w:type="dxa"/>
              <w:bottom w:w="45" w:type="dxa"/>
              <w:right w:w="75" w:type="dxa"/>
            </w:tcMar>
            <w:vAlign w:val="center"/>
          </w:tcPr>
          <w:p w14:paraId="01F6DFB6" w14:textId="0257F101" w:rsidR="00462563" w:rsidRPr="008D1D12" w:rsidRDefault="00462563" w:rsidP="00462563">
            <w:pPr>
              <w:jc w:val="both"/>
              <w:rPr>
                <w:lang w:val="kk-KZ"/>
              </w:rPr>
            </w:pPr>
            <w:r w:rsidRPr="008D1D12">
              <w:rPr>
                <w:lang w:val="kk-KZ"/>
              </w:rPr>
              <w:t>СТ РК «Транспорт дорожный электрический. Подключение к внешнему источнику электроэнергии. Требования безопасности»</w:t>
            </w:r>
          </w:p>
          <w:p w14:paraId="76F0F446" w14:textId="77777777" w:rsidR="00462563" w:rsidRPr="008D1D12" w:rsidRDefault="00462563" w:rsidP="00462563">
            <w:pPr>
              <w:jc w:val="both"/>
              <w:rPr>
                <w:lang w:val="kk-KZ"/>
              </w:rPr>
            </w:pPr>
          </w:p>
          <w:p w14:paraId="1C5593BB" w14:textId="14D81340" w:rsidR="00462563" w:rsidRPr="008D1D12" w:rsidRDefault="00462563" w:rsidP="00462563">
            <w:pPr>
              <w:jc w:val="both"/>
              <w:rPr>
                <w:lang w:val="kk-KZ"/>
              </w:rPr>
            </w:pPr>
            <w:r w:rsidRPr="008D1D12">
              <w:rPr>
                <w:lang w:val="kk-KZ"/>
              </w:rPr>
              <w:t>Взамен СТ РК ISO 17409-2017</w:t>
            </w:r>
          </w:p>
        </w:tc>
        <w:tc>
          <w:tcPr>
            <w:tcW w:w="1842" w:type="dxa"/>
            <w:shd w:val="clear" w:color="auto" w:fill="auto"/>
            <w:tcMar>
              <w:top w:w="45" w:type="dxa"/>
              <w:left w:w="75" w:type="dxa"/>
              <w:bottom w:w="45" w:type="dxa"/>
              <w:right w:w="75" w:type="dxa"/>
            </w:tcMar>
            <w:vAlign w:val="center"/>
          </w:tcPr>
          <w:p w14:paraId="4067455B" w14:textId="77777777" w:rsidR="00462563" w:rsidRPr="008D1D12" w:rsidRDefault="00462563" w:rsidP="00462563">
            <w:pPr>
              <w:jc w:val="center"/>
            </w:pPr>
            <w:r w:rsidRPr="008D1D12">
              <w:t>В реализацию п.16 Дорожной карты по развитию машиностроения до 2024 года, утвержденной</w:t>
            </w:r>
          </w:p>
          <w:p w14:paraId="1A112116" w14:textId="54DC9C5C" w:rsidR="00462563" w:rsidRPr="008D1D12" w:rsidRDefault="00462563" w:rsidP="00462563">
            <w:pPr>
              <w:jc w:val="center"/>
            </w:pPr>
            <w:r w:rsidRPr="008D1D12">
              <w:t>Распоряжением Премьер-Министра Республики Казахстан от 26 июня 2019 года № 115-р.</w:t>
            </w:r>
          </w:p>
        </w:tc>
        <w:tc>
          <w:tcPr>
            <w:tcW w:w="1418" w:type="dxa"/>
            <w:shd w:val="clear" w:color="auto" w:fill="auto"/>
            <w:tcMar>
              <w:top w:w="45" w:type="dxa"/>
              <w:left w:w="75" w:type="dxa"/>
              <w:bottom w:w="45" w:type="dxa"/>
              <w:right w:w="75" w:type="dxa"/>
            </w:tcMar>
            <w:vAlign w:val="center"/>
          </w:tcPr>
          <w:p w14:paraId="2E674945" w14:textId="77777777" w:rsidR="00462563" w:rsidRPr="008D1D12" w:rsidRDefault="00462563" w:rsidP="00462563">
            <w:pPr>
              <w:jc w:val="center"/>
            </w:pPr>
            <w:r w:rsidRPr="008D1D12">
              <w:t>Пересмотр</w:t>
            </w:r>
          </w:p>
          <w:p w14:paraId="1E2F0CA8" w14:textId="5FF40DC3" w:rsidR="00462563" w:rsidRPr="008D1D12" w:rsidRDefault="00462563" w:rsidP="00462563">
            <w:pPr>
              <w:jc w:val="center"/>
            </w:pPr>
            <w:r w:rsidRPr="008D1D12">
              <w:t>СТ РК ISO 17409 -2017 с учетом ISO 17409-2020</w:t>
            </w:r>
          </w:p>
        </w:tc>
        <w:tc>
          <w:tcPr>
            <w:tcW w:w="1134" w:type="dxa"/>
            <w:tcMar>
              <w:top w:w="45" w:type="dxa"/>
              <w:left w:w="75" w:type="dxa"/>
              <w:bottom w:w="45" w:type="dxa"/>
              <w:right w:w="75" w:type="dxa"/>
            </w:tcMar>
            <w:vAlign w:val="center"/>
          </w:tcPr>
          <w:p w14:paraId="0E053D56" w14:textId="0672283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A0EB779" w14:textId="647E0FAF" w:rsidR="00462563" w:rsidRPr="008D1D12" w:rsidRDefault="00462563" w:rsidP="00462563">
            <w:pPr>
              <w:jc w:val="center"/>
              <w:rPr>
                <w:bCs/>
              </w:rPr>
            </w:pPr>
            <w:r w:rsidRPr="008D1D12">
              <w:rPr>
                <w:bCs/>
              </w:rPr>
              <w:t>октябрь</w:t>
            </w:r>
          </w:p>
        </w:tc>
        <w:tc>
          <w:tcPr>
            <w:tcW w:w="1134" w:type="dxa"/>
            <w:tcMar>
              <w:top w:w="45" w:type="dxa"/>
              <w:left w:w="75" w:type="dxa"/>
              <w:bottom w:w="45" w:type="dxa"/>
              <w:right w:w="75" w:type="dxa"/>
            </w:tcMar>
            <w:vAlign w:val="center"/>
          </w:tcPr>
          <w:p w14:paraId="532CABE0" w14:textId="77777777" w:rsidR="00462563" w:rsidRPr="008D1D12" w:rsidRDefault="00462563" w:rsidP="00462563">
            <w:pPr>
              <w:jc w:val="center"/>
              <w:rPr>
                <w:bCs/>
              </w:rPr>
            </w:pPr>
            <w:r w:rsidRPr="008D1D12">
              <w:rPr>
                <w:bCs/>
              </w:rPr>
              <w:t>РБ</w:t>
            </w:r>
          </w:p>
          <w:p w14:paraId="73CAA184" w14:textId="77777777" w:rsidR="00462563" w:rsidRPr="008D1D12" w:rsidRDefault="00462563" w:rsidP="00462563">
            <w:pPr>
              <w:jc w:val="center"/>
              <w:rPr>
                <w:bCs/>
              </w:rPr>
            </w:pPr>
            <w:r w:rsidRPr="008D1D12">
              <w:rPr>
                <w:bCs/>
              </w:rPr>
              <w:t>(МТИ</w:t>
            </w:r>
          </w:p>
          <w:p w14:paraId="3FA3296F" w14:textId="77777777" w:rsidR="00462563" w:rsidRPr="008D1D12" w:rsidRDefault="00462563" w:rsidP="00462563">
            <w:pPr>
              <w:jc w:val="center"/>
              <w:rPr>
                <w:bCs/>
              </w:rPr>
            </w:pPr>
            <w:r w:rsidRPr="008D1D12">
              <w:rPr>
                <w:bCs/>
              </w:rPr>
              <w:t>РК)</w:t>
            </w:r>
          </w:p>
          <w:p w14:paraId="71795120" w14:textId="77777777" w:rsidR="00462563" w:rsidRPr="008D1D12" w:rsidRDefault="00462563" w:rsidP="00462563">
            <w:pPr>
              <w:jc w:val="center"/>
              <w:rPr>
                <w:bCs/>
              </w:rPr>
            </w:pPr>
            <w:r w:rsidRPr="008D1D12">
              <w:rPr>
                <w:bCs/>
              </w:rPr>
              <w:t>согласно</w:t>
            </w:r>
          </w:p>
          <w:p w14:paraId="562A359B" w14:textId="77777777" w:rsidR="00462563" w:rsidRPr="008D1D12" w:rsidRDefault="00462563" w:rsidP="00462563">
            <w:pPr>
              <w:jc w:val="center"/>
              <w:rPr>
                <w:bCs/>
              </w:rPr>
            </w:pPr>
            <w:r w:rsidRPr="008D1D12">
              <w:rPr>
                <w:bCs/>
              </w:rPr>
              <w:t>статье</w:t>
            </w:r>
          </w:p>
          <w:p w14:paraId="2C575440" w14:textId="77777777" w:rsidR="00462563" w:rsidRPr="008D1D12" w:rsidRDefault="00462563" w:rsidP="00462563">
            <w:pPr>
              <w:jc w:val="center"/>
              <w:rPr>
                <w:bCs/>
              </w:rPr>
            </w:pPr>
            <w:r w:rsidRPr="008D1D12">
              <w:rPr>
                <w:bCs/>
              </w:rPr>
              <w:t>35</w:t>
            </w:r>
          </w:p>
          <w:p w14:paraId="2D47E608" w14:textId="77777777" w:rsidR="00462563" w:rsidRPr="008D1D12" w:rsidRDefault="00462563" w:rsidP="00462563">
            <w:pPr>
              <w:jc w:val="center"/>
              <w:rPr>
                <w:bCs/>
              </w:rPr>
            </w:pPr>
            <w:r w:rsidRPr="008D1D12">
              <w:rPr>
                <w:bCs/>
              </w:rPr>
              <w:t>Закона</w:t>
            </w:r>
          </w:p>
          <w:p w14:paraId="3A507F06" w14:textId="77777777" w:rsidR="00462563" w:rsidRPr="008D1D12" w:rsidRDefault="00462563" w:rsidP="00462563">
            <w:pPr>
              <w:jc w:val="center"/>
              <w:rPr>
                <w:bCs/>
              </w:rPr>
            </w:pPr>
            <w:r w:rsidRPr="008D1D12">
              <w:rPr>
                <w:bCs/>
              </w:rPr>
              <w:t>РК «О</w:t>
            </w:r>
          </w:p>
          <w:p w14:paraId="21A195BE" w14:textId="3D25D2E9" w:rsidR="00462563" w:rsidRPr="008D1D12" w:rsidRDefault="00462563" w:rsidP="00462563">
            <w:pPr>
              <w:jc w:val="center"/>
              <w:rPr>
                <w:bCs/>
              </w:rPr>
            </w:pPr>
            <w:r w:rsidRPr="008D1D12">
              <w:rPr>
                <w:bCs/>
              </w:rPr>
              <w:t>стандартизации»</w:t>
            </w:r>
          </w:p>
        </w:tc>
        <w:tc>
          <w:tcPr>
            <w:tcW w:w="1843" w:type="dxa"/>
            <w:tcMar>
              <w:top w:w="45" w:type="dxa"/>
              <w:left w:w="75" w:type="dxa"/>
              <w:bottom w:w="45" w:type="dxa"/>
              <w:right w:w="75" w:type="dxa"/>
            </w:tcMar>
            <w:vAlign w:val="center"/>
          </w:tcPr>
          <w:p w14:paraId="4EFA6C5E" w14:textId="269DE058" w:rsidR="00462563" w:rsidRPr="008D1D12" w:rsidRDefault="00462563" w:rsidP="00462563">
            <w:pPr>
              <w:jc w:val="center"/>
              <w:rPr>
                <w:lang w:eastAsia="en-US"/>
              </w:rPr>
            </w:pPr>
            <w:r w:rsidRPr="008D1D12">
              <w:rPr>
                <w:lang w:eastAsia="en-U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6F655153" w14:textId="354E3741" w:rsidR="00462563" w:rsidRPr="008D1D12" w:rsidRDefault="00462563" w:rsidP="00462563">
            <w:pPr>
              <w:jc w:val="center"/>
              <w:rPr>
                <w:lang w:eastAsia="en-US"/>
              </w:rPr>
            </w:pPr>
            <w:r w:rsidRPr="008D1D12">
              <w:rPr>
                <w:lang w:eastAsia="en-US"/>
              </w:rPr>
              <w:t>ТОО «Оператор ЭЗС», отечественные заводы-изготовители электрических автомобилей и автобусов: ТОО «СарыаркаАвтоПром», ТОО «</w:t>
            </w:r>
            <w:r w:rsidRPr="008D1D12">
              <w:rPr>
                <w:lang w:val="en-US" w:eastAsia="en-US"/>
              </w:rPr>
              <w:t>Hyundai</w:t>
            </w:r>
            <w:r w:rsidRPr="008D1D12">
              <w:rPr>
                <w:lang w:eastAsia="en-US"/>
              </w:rPr>
              <w:t xml:space="preserve"> </w:t>
            </w:r>
            <w:r w:rsidRPr="008D1D12">
              <w:rPr>
                <w:lang w:val="en-US" w:eastAsia="en-US"/>
              </w:rPr>
              <w:t>Trans</w:t>
            </w:r>
            <w:r w:rsidRPr="008D1D12">
              <w:rPr>
                <w:lang w:eastAsia="en-US"/>
              </w:rPr>
              <w:t xml:space="preserve"> </w:t>
            </w:r>
            <w:r w:rsidRPr="008D1D12">
              <w:rPr>
                <w:lang w:val="en-US" w:eastAsia="en-US"/>
              </w:rPr>
              <w:t>Auto</w:t>
            </w:r>
            <w:r w:rsidRPr="008D1D12">
              <w:rPr>
                <w:lang w:eastAsia="en-US"/>
              </w:rPr>
              <w:t>», ТОО «</w:t>
            </w:r>
            <w:r w:rsidRPr="008D1D12">
              <w:rPr>
                <w:lang w:val="en-US" w:eastAsia="en-US"/>
              </w:rPr>
              <w:t>QazTehna</w:t>
            </w:r>
            <w:r w:rsidRPr="008D1D12">
              <w:rPr>
                <w:lang w:eastAsia="en-US"/>
              </w:rPr>
              <w:t>»</w:t>
            </w:r>
          </w:p>
        </w:tc>
      </w:tr>
      <w:tr w:rsidR="00462563" w:rsidRPr="008D1D12" w14:paraId="5F39044B" w14:textId="77777777" w:rsidTr="00462563">
        <w:tc>
          <w:tcPr>
            <w:tcW w:w="784" w:type="dxa"/>
            <w:shd w:val="clear" w:color="auto" w:fill="auto"/>
            <w:tcMar>
              <w:top w:w="45" w:type="dxa"/>
              <w:left w:w="75" w:type="dxa"/>
              <w:bottom w:w="45" w:type="dxa"/>
              <w:right w:w="75" w:type="dxa"/>
            </w:tcMar>
            <w:vAlign w:val="center"/>
          </w:tcPr>
          <w:p w14:paraId="5C172894" w14:textId="77777777" w:rsidR="00462563" w:rsidRPr="008D1D12" w:rsidRDefault="00462563" w:rsidP="00462563">
            <w:pPr>
              <w:pStyle w:val="af0"/>
              <w:numPr>
                <w:ilvl w:val="0"/>
                <w:numId w:val="1"/>
              </w:numPr>
              <w:jc w:val="center"/>
            </w:pPr>
          </w:p>
        </w:tc>
        <w:tc>
          <w:tcPr>
            <w:tcW w:w="851" w:type="dxa"/>
            <w:vAlign w:val="center"/>
          </w:tcPr>
          <w:p w14:paraId="1D6D11DE"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7F7CAAE0" w14:textId="6DC443E1" w:rsidR="00462563" w:rsidRPr="008D1D12" w:rsidRDefault="00462563" w:rsidP="00462563">
            <w:pPr>
              <w:jc w:val="center"/>
            </w:pPr>
            <w:r w:rsidRPr="008D1D12">
              <w:t>43.120</w:t>
            </w:r>
          </w:p>
        </w:tc>
        <w:tc>
          <w:tcPr>
            <w:tcW w:w="2410" w:type="dxa"/>
            <w:tcMar>
              <w:top w:w="45" w:type="dxa"/>
              <w:left w:w="75" w:type="dxa"/>
              <w:bottom w:w="45" w:type="dxa"/>
              <w:right w:w="75" w:type="dxa"/>
            </w:tcMar>
            <w:vAlign w:val="center"/>
          </w:tcPr>
          <w:p w14:paraId="0351D710" w14:textId="77777777" w:rsidR="00462563" w:rsidRPr="008D1D12" w:rsidRDefault="00462563" w:rsidP="00462563">
            <w:pPr>
              <w:widowControl w:val="0"/>
              <w:tabs>
                <w:tab w:val="left" w:pos="5610"/>
              </w:tabs>
              <w:jc w:val="both"/>
              <w:outlineLvl w:val="0"/>
              <w:rPr>
                <w:bCs/>
                <w:lang w:val="kk-KZ"/>
              </w:rPr>
            </w:pPr>
            <w:r w:rsidRPr="008D1D12">
              <w:rPr>
                <w:bCs/>
                <w:lang w:val="kk-KZ"/>
              </w:rPr>
              <w:t>СТ РК «Транспорт дорожный на электрической тяге. Требования безопасности. Часть 1. Системы аккумулирования электрической энергии на борту автомобиля»</w:t>
            </w:r>
          </w:p>
          <w:p w14:paraId="1F552980" w14:textId="77777777" w:rsidR="00462563" w:rsidRPr="008D1D12" w:rsidRDefault="00462563" w:rsidP="00462563">
            <w:pPr>
              <w:widowControl w:val="0"/>
              <w:tabs>
                <w:tab w:val="left" w:pos="5610"/>
              </w:tabs>
              <w:jc w:val="both"/>
              <w:outlineLvl w:val="0"/>
              <w:rPr>
                <w:bCs/>
                <w:lang w:val="kk-KZ"/>
              </w:rPr>
            </w:pPr>
          </w:p>
          <w:p w14:paraId="6CB44FE7" w14:textId="2CEC4863" w:rsidR="00462563" w:rsidRPr="008D1D12" w:rsidRDefault="00C4341D" w:rsidP="00462563">
            <w:pPr>
              <w:jc w:val="both"/>
              <w:rPr>
                <w:lang w:val="kk-KZ"/>
              </w:rPr>
            </w:pPr>
            <w:r w:rsidRPr="008D1D12">
              <w:rPr>
                <w:bCs/>
                <w:lang w:val="kk-KZ"/>
              </w:rPr>
              <w:t>Взамен СТ РК ISO 6469-1-2017и СТ РК ISO 12405-3-2017</w:t>
            </w:r>
          </w:p>
        </w:tc>
        <w:tc>
          <w:tcPr>
            <w:tcW w:w="1842" w:type="dxa"/>
            <w:tcMar>
              <w:top w:w="45" w:type="dxa"/>
              <w:left w:w="75" w:type="dxa"/>
              <w:bottom w:w="45" w:type="dxa"/>
              <w:right w:w="75" w:type="dxa"/>
            </w:tcMar>
            <w:vAlign w:val="center"/>
          </w:tcPr>
          <w:p w14:paraId="5C6A4CEC" w14:textId="1DF9048B" w:rsidR="00462563" w:rsidRPr="008D1D12" w:rsidRDefault="00462563" w:rsidP="00462563">
            <w:pPr>
              <w:jc w:val="center"/>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7515EB3F" w14:textId="2F908C9C" w:rsidR="00462563" w:rsidRPr="008D1D12" w:rsidRDefault="00C4341D" w:rsidP="00462563">
            <w:pPr>
              <w:jc w:val="center"/>
            </w:pPr>
            <w:r w:rsidRPr="008D1D12">
              <w:rPr>
                <w:bCs/>
                <w:lang w:val="kk-KZ"/>
              </w:rPr>
              <w:t>Пересмотр СТ РК ISO 6469-1-2017 и СТ РК ISO 12405-3-2017 с учетом ISO 6469-1:2019</w:t>
            </w:r>
            <w:r w:rsidRPr="008D1D12">
              <w:t xml:space="preserve"> </w:t>
            </w:r>
            <w:r w:rsidRPr="008D1D12">
              <w:rPr>
                <w:bCs/>
                <w:lang w:val="kk-KZ"/>
              </w:rPr>
              <w:t>/Amd 1:2022</w:t>
            </w:r>
          </w:p>
        </w:tc>
        <w:tc>
          <w:tcPr>
            <w:tcW w:w="1134" w:type="dxa"/>
            <w:tcMar>
              <w:top w:w="45" w:type="dxa"/>
              <w:left w:w="75" w:type="dxa"/>
              <w:bottom w:w="45" w:type="dxa"/>
              <w:right w:w="75" w:type="dxa"/>
            </w:tcMar>
            <w:vAlign w:val="center"/>
          </w:tcPr>
          <w:p w14:paraId="64EED735" w14:textId="029856E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9C2E7E4" w14:textId="1F685477"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07D27E9" w14:textId="77777777" w:rsidR="00462563" w:rsidRPr="008D1D12" w:rsidRDefault="00462563" w:rsidP="00462563">
            <w:pPr>
              <w:widowControl w:val="0"/>
              <w:tabs>
                <w:tab w:val="left" w:pos="5610"/>
              </w:tabs>
              <w:jc w:val="center"/>
              <w:outlineLvl w:val="0"/>
              <w:rPr>
                <w:bCs/>
                <w:shd w:val="clear" w:color="auto" w:fill="FFFFFF"/>
              </w:rPr>
            </w:pPr>
          </w:p>
          <w:p w14:paraId="5C70BE7B" w14:textId="77777777" w:rsidR="00462563" w:rsidRPr="008D1D12" w:rsidRDefault="00462563" w:rsidP="00462563">
            <w:pPr>
              <w:widowControl w:val="0"/>
              <w:tabs>
                <w:tab w:val="left" w:pos="5610"/>
              </w:tabs>
              <w:jc w:val="center"/>
              <w:outlineLvl w:val="0"/>
              <w:rPr>
                <w:bCs/>
                <w:shd w:val="clear" w:color="auto" w:fill="FFFFFF"/>
              </w:rPr>
            </w:pPr>
          </w:p>
          <w:p w14:paraId="6C484E4C" w14:textId="77777777" w:rsidR="00462563" w:rsidRPr="008D1D12" w:rsidRDefault="00462563" w:rsidP="00462563">
            <w:pPr>
              <w:widowControl w:val="0"/>
              <w:tabs>
                <w:tab w:val="left" w:pos="5610"/>
              </w:tabs>
              <w:jc w:val="center"/>
              <w:outlineLvl w:val="0"/>
              <w:rPr>
                <w:bCs/>
                <w:shd w:val="clear" w:color="auto" w:fill="FFFFFF"/>
              </w:rPr>
            </w:pPr>
          </w:p>
          <w:p w14:paraId="2CF0A834" w14:textId="77777777" w:rsidR="00462563" w:rsidRPr="008D1D12" w:rsidRDefault="00462563" w:rsidP="00462563">
            <w:pPr>
              <w:widowControl w:val="0"/>
              <w:tabs>
                <w:tab w:val="left" w:pos="5610"/>
              </w:tabs>
              <w:jc w:val="center"/>
              <w:outlineLvl w:val="0"/>
              <w:rPr>
                <w:bCs/>
                <w:shd w:val="clear" w:color="auto" w:fill="FFFFFF"/>
              </w:rPr>
            </w:pPr>
          </w:p>
          <w:p w14:paraId="2771B0A1" w14:textId="77777777" w:rsidR="00462563" w:rsidRPr="008D1D12" w:rsidRDefault="00462563" w:rsidP="00462563">
            <w:pPr>
              <w:widowControl w:val="0"/>
              <w:tabs>
                <w:tab w:val="left" w:pos="5610"/>
              </w:tabs>
              <w:jc w:val="center"/>
              <w:outlineLvl w:val="0"/>
              <w:rPr>
                <w:bCs/>
                <w:shd w:val="clear" w:color="auto" w:fill="FFFFFF"/>
              </w:rPr>
            </w:pPr>
          </w:p>
          <w:p w14:paraId="4F91CCE1" w14:textId="77777777" w:rsidR="00462563" w:rsidRPr="008D1D12" w:rsidRDefault="00462563" w:rsidP="00462563">
            <w:pPr>
              <w:widowControl w:val="0"/>
              <w:tabs>
                <w:tab w:val="left" w:pos="5610"/>
              </w:tabs>
              <w:jc w:val="center"/>
              <w:outlineLvl w:val="0"/>
              <w:rPr>
                <w:bCs/>
                <w:shd w:val="clear" w:color="auto" w:fill="FFFFFF"/>
              </w:rPr>
            </w:pPr>
          </w:p>
          <w:p w14:paraId="276DBD04" w14:textId="77777777" w:rsidR="00462563" w:rsidRPr="008D1D12" w:rsidRDefault="00462563" w:rsidP="00462563">
            <w:pPr>
              <w:widowControl w:val="0"/>
              <w:tabs>
                <w:tab w:val="left" w:pos="5610"/>
              </w:tabs>
              <w:jc w:val="center"/>
              <w:outlineLvl w:val="0"/>
              <w:rPr>
                <w:bCs/>
                <w:shd w:val="clear" w:color="auto" w:fill="FFFFFF"/>
              </w:rPr>
            </w:pPr>
          </w:p>
          <w:p w14:paraId="37F8FDCC" w14:textId="77777777" w:rsidR="00462563" w:rsidRPr="008D1D12" w:rsidRDefault="00462563" w:rsidP="00462563">
            <w:pPr>
              <w:widowControl w:val="0"/>
              <w:tabs>
                <w:tab w:val="left" w:pos="5610"/>
              </w:tabs>
              <w:jc w:val="center"/>
              <w:outlineLvl w:val="0"/>
              <w:rPr>
                <w:bCs/>
                <w:shd w:val="clear" w:color="auto" w:fill="FFFFFF"/>
              </w:rPr>
            </w:pPr>
          </w:p>
          <w:p w14:paraId="73A046D3" w14:textId="77777777" w:rsidR="00462563" w:rsidRPr="008D1D12" w:rsidRDefault="00462563" w:rsidP="00462563">
            <w:pPr>
              <w:jc w:val="center"/>
              <w:rPr>
                <w:bCs/>
                <w:shd w:val="clear" w:color="auto" w:fill="FFFFFF"/>
              </w:rPr>
            </w:pPr>
            <w:r w:rsidRPr="008D1D12">
              <w:rPr>
                <w:bCs/>
                <w:shd w:val="clear" w:color="auto" w:fill="FFFFFF"/>
              </w:rPr>
              <w:t>РБ</w:t>
            </w:r>
          </w:p>
          <w:p w14:paraId="66CA0582" w14:textId="77777777" w:rsidR="00462563" w:rsidRPr="008D1D12" w:rsidRDefault="00462563" w:rsidP="00462563">
            <w:pPr>
              <w:jc w:val="center"/>
              <w:rPr>
                <w:bCs/>
                <w:shd w:val="clear" w:color="auto" w:fill="FFFFFF"/>
              </w:rPr>
            </w:pPr>
            <w:r w:rsidRPr="008D1D12">
              <w:rPr>
                <w:bCs/>
                <w:shd w:val="clear" w:color="auto" w:fill="FFFFFF"/>
              </w:rPr>
              <w:t>(МТИ</w:t>
            </w:r>
          </w:p>
          <w:p w14:paraId="6F424BFA" w14:textId="77777777" w:rsidR="00462563" w:rsidRPr="008D1D12" w:rsidRDefault="00462563" w:rsidP="00462563">
            <w:pPr>
              <w:jc w:val="center"/>
              <w:rPr>
                <w:bCs/>
                <w:shd w:val="clear" w:color="auto" w:fill="FFFFFF"/>
              </w:rPr>
            </w:pPr>
            <w:r w:rsidRPr="008D1D12">
              <w:rPr>
                <w:bCs/>
                <w:shd w:val="clear" w:color="auto" w:fill="FFFFFF"/>
              </w:rPr>
              <w:t>РК)</w:t>
            </w:r>
          </w:p>
          <w:p w14:paraId="5D69AA68" w14:textId="77777777" w:rsidR="00462563" w:rsidRPr="008D1D12" w:rsidRDefault="00462563" w:rsidP="00462563">
            <w:pPr>
              <w:jc w:val="center"/>
              <w:rPr>
                <w:bCs/>
                <w:shd w:val="clear" w:color="auto" w:fill="FFFFFF"/>
              </w:rPr>
            </w:pPr>
            <w:r w:rsidRPr="008D1D12">
              <w:rPr>
                <w:bCs/>
                <w:shd w:val="clear" w:color="auto" w:fill="FFFFFF"/>
              </w:rPr>
              <w:t>согласно</w:t>
            </w:r>
          </w:p>
          <w:p w14:paraId="39BB49E6" w14:textId="77777777" w:rsidR="00462563" w:rsidRPr="008D1D12" w:rsidRDefault="00462563" w:rsidP="00462563">
            <w:pPr>
              <w:jc w:val="center"/>
              <w:rPr>
                <w:bCs/>
                <w:shd w:val="clear" w:color="auto" w:fill="FFFFFF"/>
              </w:rPr>
            </w:pPr>
            <w:r w:rsidRPr="008D1D12">
              <w:rPr>
                <w:bCs/>
                <w:shd w:val="clear" w:color="auto" w:fill="FFFFFF"/>
              </w:rPr>
              <w:t>статье</w:t>
            </w:r>
          </w:p>
          <w:p w14:paraId="610EC888" w14:textId="77777777" w:rsidR="00462563" w:rsidRPr="008D1D12" w:rsidRDefault="00462563" w:rsidP="00462563">
            <w:pPr>
              <w:jc w:val="center"/>
              <w:rPr>
                <w:bCs/>
                <w:shd w:val="clear" w:color="auto" w:fill="FFFFFF"/>
              </w:rPr>
            </w:pPr>
            <w:r w:rsidRPr="008D1D12">
              <w:rPr>
                <w:bCs/>
                <w:shd w:val="clear" w:color="auto" w:fill="FFFFFF"/>
              </w:rPr>
              <w:t>35</w:t>
            </w:r>
          </w:p>
          <w:p w14:paraId="0F2FEA4B" w14:textId="77777777" w:rsidR="00462563" w:rsidRPr="008D1D12" w:rsidRDefault="00462563" w:rsidP="00462563">
            <w:pPr>
              <w:jc w:val="center"/>
              <w:rPr>
                <w:bCs/>
                <w:shd w:val="clear" w:color="auto" w:fill="FFFFFF"/>
              </w:rPr>
            </w:pPr>
            <w:r w:rsidRPr="008D1D12">
              <w:rPr>
                <w:bCs/>
                <w:shd w:val="clear" w:color="auto" w:fill="FFFFFF"/>
              </w:rPr>
              <w:t>Закона</w:t>
            </w:r>
          </w:p>
          <w:p w14:paraId="3C3BED67" w14:textId="77777777" w:rsidR="00462563" w:rsidRPr="008D1D12" w:rsidRDefault="00462563" w:rsidP="00462563">
            <w:pPr>
              <w:jc w:val="center"/>
              <w:rPr>
                <w:bCs/>
                <w:shd w:val="clear" w:color="auto" w:fill="FFFFFF"/>
              </w:rPr>
            </w:pPr>
            <w:r w:rsidRPr="008D1D12">
              <w:rPr>
                <w:bCs/>
                <w:shd w:val="clear" w:color="auto" w:fill="FFFFFF"/>
              </w:rPr>
              <w:t>РК «О</w:t>
            </w:r>
          </w:p>
          <w:p w14:paraId="0546F54A" w14:textId="620F5E0F" w:rsidR="00462563" w:rsidRPr="008D1D12" w:rsidRDefault="00462563" w:rsidP="00462563">
            <w:pPr>
              <w:jc w:val="center"/>
              <w:rPr>
                <w:bCs/>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0E3CDB19" w14:textId="7351C942" w:rsidR="00462563" w:rsidRPr="008D1D12" w:rsidRDefault="00462563" w:rsidP="00462563">
            <w:pPr>
              <w:jc w:val="center"/>
              <w:rPr>
                <w:lang w:eastAsia="en-US"/>
              </w:rPr>
            </w:pPr>
            <w:r w:rsidRPr="008D1D12">
              <w:rPr>
                <w:bC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611A0125" w14:textId="42151024" w:rsidR="00462563" w:rsidRPr="008D1D12" w:rsidRDefault="00462563" w:rsidP="00462563">
            <w:pPr>
              <w:jc w:val="center"/>
              <w:rPr>
                <w:lang w:eastAsia="en-US"/>
              </w:rPr>
            </w:pPr>
            <w:r w:rsidRPr="008D1D12">
              <w:rPr>
                <w:bCs/>
                <w:lang w:val="kk-KZ"/>
              </w:rPr>
              <w:t>О</w:t>
            </w:r>
            <w:r w:rsidRPr="008D1D12">
              <w:rPr>
                <w:bCs/>
              </w:rPr>
              <w:t>течественные заводы-изготовители электрических автомобилей и автобусов: ТОО «СарыаркаАвтоПром», ТОО «Hyundai Trans Auto»,</w:t>
            </w:r>
            <w:r w:rsidRPr="008D1D12">
              <w:rPr>
                <w:bCs/>
                <w:lang w:val="kk-KZ"/>
              </w:rPr>
              <w:t xml:space="preserve"> </w:t>
            </w:r>
            <w:r w:rsidRPr="008D1D12">
              <w:rPr>
                <w:bCs/>
              </w:rPr>
              <w:t>ТОО «QazTehna» и официальные импортеры, испытательные лабораторий.</w:t>
            </w:r>
          </w:p>
        </w:tc>
      </w:tr>
      <w:tr w:rsidR="00462563" w:rsidRPr="008D1D12" w14:paraId="4AE39CD4" w14:textId="77777777" w:rsidTr="00462563">
        <w:tc>
          <w:tcPr>
            <w:tcW w:w="784" w:type="dxa"/>
            <w:shd w:val="clear" w:color="auto" w:fill="auto"/>
            <w:tcMar>
              <w:top w:w="45" w:type="dxa"/>
              <w:left w:w="75" w:type="dxa"/>
              <w:bottom w:w="45" w:type="dxa"/>
              <w:right w:w="75" w:type="dxa"/>
            </w:tcMar>
            <w:vAlign w:val="center"/>
          </w:tcPr>
          <w:p w14:paraId="188BA42B" w14:textId="77777777" w:rsidR="00462563" w:rsidRPr="008D1D12" w:rsidRDefault="00462563" w:rsidP="00462563">
            <w:pPr>
              <w:pStyle w:val="af0"/>
              <w:numPr>
                <w:ilvl w:val="0"/>
                <w:numId w:val="1"/>
              </w:numPr>
              <w:jc w:val="center"/>
            </w:pPr>
          </w:p>
        </w:tc>
        <w:tc>
          <w:tcPr>
            <w:tcW w:w="851" w:type="dxa"/>
            <w:vAlign w:val="center"/>
          </w:tcPr>
          <w:p w14:paraId="1C0C1694"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4025CF33" w14:textId="7C532053" w:rsidR="00462563" w:rsidRPr="008D1D12" w:rsidRDefault="00462563" w:rsidP="00462563">
            <w:pPr>
              <w:jc w:val="center"/>
            </w:pPr>
            <w:r w:rsidRPr="008D1D12">
              <w:t>43.120</w:t>
            </w:r>
          </w:p>
        </w:tc>
        <w:tc>
          <w:tcPr>
            <w:tcW w:w="2410" w:type="dxa"/>
            <w:tcMar>
              <w:top w:w="45" w:type="dxa"/>
              <w:left w:w="75" w:type="dxa"/>
              <w:bottom w:w="45" w:type="dxa"/>
              <w:right w:w="75" w:type="dxa"/>
            </w:tcMar>
            <w:vAlign w:val="center"/>
          </w:tcPr>
          <w:p w14:paraId="4374783D" w14:textId="326062FC" w:rsidR="00462563" w:rsidRPr="008D1D12" w:rsidRDefault="00462563" w:rsidP="00462563">
            <w:pPr>
              <w:widowControl w:val="0"/>
              <w:tabs>
                <w:tab w:val="left" w:pos="5610"/>
              </w:tabs>
              <w:jc w:val="both"/>
              <w:outlineLvl w:val="0"/>
              <w:rPr>
                <w:bCs/>
                <w:lang w:val="kk-KZ"/>
              </w:rPr>
            </w:pPr>
            <w:r w:rsidRPr="008D1D12">
              <w:rPr>
                <w:bCs/>
                <w:lang w:val="kk-KZ"/>
              </w:rPr>
              <w:t>СТ РК «Транспорт дорожный на электрической тяге. Требования безопасности. Часть 2. Средства функциональной безопасности и защиты от повреждений»</w:t>
            </w:r>
          </w:p>
          <w:p w14:paraId="2E83A9CC" w14:textId="77777777" w:rsidR="00462563" w:rsidRPr="008D1D12" w:rsidRDefault="00462563" w:rsidP="00462563">
            <w:pPr>
              <w:widowControl w:val="0"/>
              <w:tabs>
                <w:tab w:val="left" w:pos="5610"/>
              </w:tabs>
              <w:jc w:val="both"/>
              <w:outlineLvl w:val="0"/>
              <w:rPr>
                <w:bCs/>
                <w:lang w:val="kk-KZ"/>
              </w:rPr>
            </w:pPr>
          </w:p>
          <w:p w14:paraId="2560E687" w14:textId="3A31E0A4" w:rsidR="00462563" w:rsidRPr="008D1D12" w:rsidRDefault="00462563" w:rsidP="00462563">
            <w:pPr>
              <w:widowControl w:val="0"/>
              <w:tabs>
                <w:tab w:val="left" w:pos="5610"/>
              </w:tabs>
              <w:jc w:val="both"/>
              <w:outlineLvl w:val="0"/>
              <w:rPr>
                <w:bCs/>
                <w:lang w:val="kk-KZ"/>
              </w:rPr>
            </w:pPr>
            <w:r w:rsidRPr="008D1D12">
              <w:rPr>
                <w:bCs/>
                <w:lang w:val="kk-KZ"/>
              </w:rPr>
              <w:t>Взамен СТ РК</w:t>
            </w:r>
          </w:p>
          <w:p w14:paraId="058ABF9B" w14:textId="11788583" w:rsidR="00462563" w:rsidRPr="008D1D12" w:rsidRDefault="00462563" w:rsidP="00462563">
            <w:pPr>
              <w:widowControl w:val="0"/>
              <w:tabs>
                <w:tab w:val="left" w:pos="5610"/>
              </w:tabs>
              <w:jc w:val="both"/>
              <w:outlineLvl w:val="0"/>
              <w:rPr>
                <w:bCs/>
                <w:lang w:val="kk-KZ"/>
              </w:rPr>
            </w:pPr>
            <w:r w:rsidRPr="008D1D12">
              <w:rPr>
                <w:bCs/>
                <w:lang w:val="kk-KZ"/>
              </w:rPr>
              <w:t>ISO 6469-2-20</w:t>
            </w:r>
            <w:r w:rsidRPr="008D1D12">
              <w:rPr>
                <w:bCs/>
              </w:rPr>
              <w:t>17</w:t>
            </w:r>
          </w:p>
        </w:tc>
        <w:tc>
          <w:tcPr>
            <w:tcW w:w="1842" w:type="dxa"/>
            <w:tcMar>
              <w:top w:w="45" w:type="dxa"/>
              <w:left w:w="75" w:type="dxa"/>
              <w:bottom w:w="45" w:type="dxa"/>
              <w:right w:w="75" w:type="dxa"/>
            </w:tcMar>
            <w:vAlign w:val="center"/>
          </w:tcPr>
          <w:p w14:paraId="36E55C40" w14:textId="57A6BC78" w:rsidR="00462563" w:rsidRPr="008D1D12" w:rsidRDefault="00462563" w:rsidP="00462563">
            <w:pPr>
              <w:jc w:val="center"/>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3299252E" w14:textId="77777777" w:rsidR="00462563" w:rsidRPr="008D1D12" w:rsidRDefault="00462563" w:rsidP="00462563">
            <w:pPr>
              <w:shd w:val="clear" w:color="auto" w:fill="FFFFFF"/>
              <w:jc w:val="center"/>
              <w:textAlignment w:val="baseline"/>
              <w:rPr>
                <w:bCs/>
                <w:lang w:val="kk-KZ"/>
              </w:rPr>
            </w:pPr>
            <w:r w:rsidRPr="008D1D12">
              <w:rPr>
                <w:bCs/>
                <w:lang w:val="kk-KZ"/>
              </w:rPr>
              <w:t>Пересмотр СТ РК ISO 6469-2-2017</w:t>
            </w:r>
          </w:p>
          <w:p w14:paraId="38342A88" w14:textId="77777777" w:rsidR="00462563" w:rsidRPr="008D1D12" w:rsidRDefault="00462563" w:rsidP="00462563">
            <w:pPr>
              <w:shd w:val="clear" w:color="auto" w:fill="FFFFFF"/>
              <w:jc w:val="center"/>
              <w:textAlignment w:val="baseline"/>
              <w:rPr>
                <w:bCs/>
                <w:lang w:val="kk-KZ"/>
              </w:rPr>
            </w:pPr>
            <w:r w:rsidRPr="008D1D12">
              <w:rPr>
                <w:bCs/>
                <w:lang w:val="kk-KZ"/>
              </w:rPr>
              <w:t>с учетом</w:t>
            </w:r>
          </w:p>
          <w:p w14:paraId="1810CCE8" w14:textId="44506E8F" w:rsidR="00462563" w:rsidRPr="008D1D12" w:rsidRDefault="00462563" w:rsidP="00462563">
            <w:pPr>
              <w:jc w:val="center"/>
              <w:rPr>
                <w:bCs/>
                <w:lang w:val="kk-KZ"/>
              </w:rPr>
            </w:pPr>
            <w:r w:rsidRPr="008D1D12">
              <w:rPr>
                <w:bCs/>
                <w:lang w:val="kk-KZ"/>
              </w:rPr>
              <w:t>ISO 6469-2:2022</w:t>
            </w:r>
          </w:p>
        </w:tc>
        <w:tc>
          <w:tcPr>
            <w:tcW w:w="1134" w:type="dxa"/>
            <w:tcMar>
              <w:top w:w="45" w:type="dxa"/>
              <w:left w:w="75" w:type="dxa"/>
              <w:bottom w:w="45" w:type="dxa"/>
              <w:right w:w="75" w:type="dxa"/>
            </w:tcMar>
            <w:vAlign w:val="center"/>
          </w:tcPr>
          <w:p w14:paraId="5791A8F6" w14:textId="0FE88E67"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A0BC68E" w14:textId="249653C5"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36187E17" w14:textId="77777777" w:rsidR="00462563" w:rsidRPr="008D1D12" w:rsidRDefault="00462563" w:rsidP="00462563">
            <w:pPr>
              <w:widowControl w:val="0"/>
              <w:tabs>
                <w:tab w:val="left" w:pos="5610"/>
              </w:tabs>
              <w:jc w:val="center"/>
              <w:outlineLvl w:val="0"/>
              <w:rPr>
                <w:bCs/>
                <w:shd w:val="clear" w:color="auto" w:fill="FFFFFF"/>
              </w:rPr>
            </w:pPr>
          </w:p>
          <w:p w14:paraId="64AA03CE" w14:textId="77777777" w:rsidR="00462563" w:rsidRPr="008D1D12" w:rsidRDefault="00462563" w:rsidP="00462563">
            <w:pPr>
              <w:widowControl w:val="0"/>
              <w:tabs>
                <w:tab w:val="left" w:pos="5610"/>
              </w:tabs>
              <w:jc w:val="center"/>
              <w:outlineLvl w:val="0"/>
              <w:rPr>
                <w:bCs/>
                <w:shd w:val="clear" w:color="auto" w:fill="FFFFFF"/>
              </w:rPr>
            </w:pPr>
          </w:p>
          <w:p w14:paraId="6960F2AA" w14:textId="77777777" w:rsidR="00462563" w:rsidRPr="008D1D12" w:rsidRDefault="00462563" w:rsidP="00462563">
            <w:pPr>
              <w:widowControl w:val="0"/>
              <w:tabs>
                <w:tab w:val="left" w:pos="5610"/>
              </w:tabs>
              <w:jc w:val="center"/>
              <w:outlineLvl w:val="0"/>
              <w:rPr>
                <w:bCs/>
                <w:shd w:val="clear" w:color="auto" w:fill="FFFFFF"/>
              </w:rPr>
            </w:pPr>
          </w:p>
          <w:p w14:paraId="325B6EEE"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РБ</w:t>
            </w:r>
          </w:p>
          <w:p w14:paraId="78BB6AB6"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(МТИ</w:t>
            </w:r>
          </w:p>
          <w:p w14:paraId="48F9C88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w:t>
            </w:r>
          </w:p>
          <w:p w14:paraId="318F6339"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согласно</w:t>
            </w:r>
          </w:p>
          <w:p w14:paraId="64DE5CA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статье</w:t>
            </w:r>
          </w:p>
          <w:p w14:paraId="4195F997"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35</w:t>
            </w:r>
          </w:p>
          <w:p w14:paraId="3194FE28"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Закона</w:t>
            </w:r>
          </w:p>
          <w:p w14:paraId="3BE71860"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 «О</w:t>
            </w:r>
          </w:p>
          <w:p w14:paraId="00CCD942" w14:textId="2B9EFE88"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4DB757C6" w14:textId="58100CAF" w:rsidR="00462563" w:rsidRPr="008D1D12" w:rsidRDefault="00462563" w:rsidP="00462563">
            <w:pPr>
              <w:jc w:val="center"/>
              <w:rPr>
                <w:bCs/>
              </w:rPr>
            </w:pPr>
            <w:r w:rsidRPr="008D1D12">
              <w:rPr>
                <w:bC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108C3999" w14:textId="3AD7762A" w:rsidR="00462563" w:rsidRPr="008D1D12" w:rsidRDefault="00462563" w:rsidP="00462563">
            <w:pPr>
              <w:jc w:val="center"/>
              <w:rPr>
                <w:bCs/>
                <w:lang w:val="kk-KZ"/>
              </w:rPr>
            </w:pPr>
            <w:r w:rsidRPr="008D1D12">
              <w:rPr>
                <w:bCs/>
                <w:lang w:val="kk-KZ"/>
              </w:rPr>
              <w:t>О</w:t>
            </w:r>
            <w:r w:rsidRPr="008D1D12">
              <w:rPr>
                <w:bCs/>
              </w:rPr>
              <w:t>течественные заводы-изготовители электрических автомобилей и автобусов: ТОО «СарыаркаАвтоПром», ТОО «Hyundai Trans Auto»,            ТОО «QazTehna» и официальные импортеры, испытательные лабораторий.</w:t>
            </w:r>
          </w:p>
        </w:tc>
      </w:tr>
      <w:tr w:rsidR="00462563" w:rsidRPr="008D1D12" w14:paraId="215F3903" w14:textId="77777777" w:rsidTr="00462563">
        <w:tc>
          <w:tcPr>
            <w:tcW w:w="784" w:type="dxa"/>
            <w:shd w:val="clear" w:color="auto" w:fill="auto"/>
            <w:tcMar>
              <w:top w:w="45" w:type="dxa"/>
              <w:left w:w="75" w:type="dxa"/>
              <w:bottom w:w="45" w:type="dxa"/>
              <w:right w:w="75" w:type="dxa"/>
            </w:tcMar>
            <w:vAlign w:val="center"/>
          </w:tcPr>
          <w:p w14:paraId="698B5CD4" w14:textId="77777777" w:rsidR="00462563" w:rsidRPr="008D1D12" w:rsidRDefault="00462563" w:rsidP="00462563">
            <w:pPr>
              <w:pStyle w:val="af0"/>
              <w:numPr>
                <w:ilvl w:val="0"/>
                <w:numId w:val="1"/>
              </w:numPr>
              <w:jc w:val="center"/>
            </w:pPr>
          </w:p>
        </w:tc>
        <w:tc>
          <w:tcPr>
            <w:tcW w:w="851" w:type="dxa"/>
            <w:vAlign w:val="center"/>
          </w:tcPr>
          <w:p w14:paraId="7F1FA7FC"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22752B60" w14:textId="16CADA26" w:rsidR="00462563" w:rsidRPr="008D1D12" w:rsidRDefault="00462563" w:rsidP="00462563">
            <w:pPr>
              <w:jc w:val="center"/>
            </w:pPr>
            <w:r w:rsidRPr="008D1D12">
              <w:t>43.120</w:t>
            </w:r>
          </w:p>
        </w:tc>
        <w:tc>
          <w:tcPr>
            <w:tcW w:w="2410" w:type="dxa"/>
            <w:tcMar>
              <w:top w:w="45" w:type="dxa"/>
              <w:left w:w="75" w:type="dxa"/>
              <w:bottom w:w="45" w:type="dxa"/>
              <w:right w:w="75" w:type="dxa"/>
            </w:tcMar>
            <w:vAlign w:val="center"/>
          </w:tcPr>
          <w:p w14:paraId="71ED96B1" w14:textId="36C236B6" w:rsidR="00462563" w:rsidRPr="008D1D12" w:rsidRDefault="00462563" w:rsidP="00462563">
            <w:pPr>
              <w:widowControl w:val="0"/>
              <w:tabs>
                <w:tab w:val="left" w:pos="5610"/>
              </w:tabs>
              <w:jc w:val="both"/>
              <w:outlineLvl w:val="0"/>
              <w:rPr>
                <w:bCs/>
                <w:lang w:val="kk-KZ"/>
              </w:rPr>
            </w:pPr>
            <w:r w:rsidRPr="008D1D12">
              <w:rPr>
                <w:bCs/>
                <w:lang w:val="kk-KZ"/>
              </w:rPr>
              <w:t>СТ РК «</w:t>
            </w:r>
            <w:bookmarkStart w:id="43" w:name="_Hlk150423391"/>
            <w:r w:rsidRPr="008D1D12">
              <w:rPr>
                <w:bCs/>
                <w:lang w:val="kk-KZ"/>
              </w:rPr>
              <w:t>Транспорт дорожный на электрической тяге</w:t>
            </w:r>
            <w:bookmarkEnd w:id="43"/>
            <w:r w:rsidRPr="008D1D12">
              <w:rPr>
                <w:bCs/>
                <w:lang w:val="kk-KZ"/>
              </w:rPr>
              <w:t>. Требования безопасности. Часть 3. Защита людей от поражения электрическим током»</w:t>
            </w:r>
          </w:p>
          <w:p w14:paraId="1B1BC106" w14:textId="77777777" w:rsidR="00462563" w:rsidRPr="008D1D12" w:rsidRDefault="00462563" w:rsidP="00462563">
            <w:pPr>
              <w:widowControl w:val="0"/>
              <w:tabs>
                <w:tab w:val="left" w:pos="5610"/>
              </w:tabs>
              <w:jc w:val="both"/>
              <w:outlineLvl w:val="0"/>
              <w:rPr>
                <w:bCs/>
                <w:lang w:val="kk-KZ"/>
              </w:rPr>
            </w:pPr>
          </w:p>
          <w:p w14:paraId="040DCD1B" w14:textId="3C9D93F7" w:rsidR="00462563" w:rsidRPr="008D1D12" w:rsidRDefault="00462563" w:rsidP="00462563">
            <w:pPr>
              <w:widowControl w:val="0"/>
              <w:tabs>
                <w:tab w:val="left" w:pos="5610"/>
              </w:tabs>
              <w:jc w:val="both"/>
              <w:outlineLvl w:val="0"/>
              <w:rPr>
                <w:bCs/>
                <w:lang w:val="kk-KZ"/>
              </w:rPr>
            </w:pPr>
            <w:r w:rsidRPr="008D1D12">
              <w:rPr>
                <w:bCs/>
                <w:lang w:val="kk-KZ"/>
              </w:rPr>
              <w:t>Взамен  СТ РК ISO 6469-3-2017</w:t>
            </w:r>
          </w:p>
        </w:tc>
        <w:tc>
          <w:tcPr>
            <w:tcW w:w="1842" w:type="dxa"/>
            <w:tcMar>
              <w:top w:w="45" w:type="dxa"/>
              <w:left w:w="75" w:type="dxa"/>
              <w:bottom w:w="45" w:type="dxa"/>
              <w:right w:w="75" w:type="dxa"/>
            </w:tcMar>
            <w:vAlign w:val="center"/>
          </w:tcPr>
          <w:p w14:paraId="20824660" w14:textId="1BBEF208" w:rsidR="00462563" w:rsidRPr="008D1D12" w:rsidRDefault="00462563" w:rsidP="00462563">
            <w:pPr>
              <w:jc w:val="center"/>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40D281E1" w14:textId="0757EBE2" w:rsidR="00462563" w:rsidRPr="008D1D12" w:rsidRDefault="00462563" w:rsidP="00462563">
            <w:pPr>
              <w:shd w:val="clear" w:color="auto" w:fill="FFFFFF"/>
              <w:jc w:val="center"/>
              <w:textAlignment w:val="baseline"/>
              <w:rPr>
                <w:bCs/>
                <w:lang w:val="kk-KZ"/>
              </w:rPr>
            </w:pPr>
            <w:r w:rsidRPr="008D1D12">
              <w:rPr>
                <w:bCs/>
                <w:lang w:val="kk-KZ"/>
              </w:rPr>
              <w:t>Пересмотр СТ РК ISO 6469-3-2017 с учетом ISO 6469-3:2021</w:t>
            </w:r>
          </w:p>
        </w:tc>
        <w:tc>
          <w:tcPr>
            <w:tcW w:w="1134" w:type="dxa"/>
            <w:tcMar>
              <w:top w:w="45" w:type="dxa"/>
              <w:left w:w="75" w:type="dxa"/>
              <w:bottom w:w="45" w:type="dxa"/>
              <w:right w:w="75" w:type="dxa"/>
            </w:tcMar>
            <w:vAlign w:val="center"/>
          </w:tcPr>
          <w:p w14:paraId="66CD66A2" w14:textId="19605860"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0E74325" w14:textId="68AF51B1"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8DDD7EE" w14:textId="77777777" w:rsidR="00462563" w:rsidRPr="008D1D12" w:rsidRDefault="00462563" w:rsidP="00462563">
            <w:pPr>
              <w:widowControl w:val="0"/>
              <w:tabs>
                <w:tab w:val="left" w:pos="5610"/>
              </w:tabs>
              <w:jc w:val="center"/>
              <w:outlineLvl w:val="0"/>
              <w:rPr>
                <w:bCs/>
                <w:shd w:val="clear" w:color="auto" w:fill="FFFFFF"/>
              </w:rPr>
            </w:pPr>
          </w:p>
          <w:p w14:paraId="61B19D20" w14:textId="77777777" w:rsidR="00462563" w:rsidRPr="008D1D12" w:rsidRDefault="00462563" w:rsidP="00462563">
            <w:pPr>
              <w:widowControl w:val="0"/>
              <w:tabs>
                <w:tab w:val="left" w:pos="5610"/>
              </w:tabs>
              <w:jc w:val="center"/>
              <w:outlineLvl w:val="0"/>
              <w:rPr>
                <w:bCs/>
                <w:shd w:val="clear" w:color="auto" w:fill="FFFFFF"/>
              </w:rPr>
            </w:pPr>
          </w:p>
          <w:p w14:paraId="75E5C264" w14:textId="77777777" w:rsidR="00462563" w:rsidRPr="008D1D12" w:rsidRDefault="00462563" w:rsidP="00462563">
            <w:pPr>
              <w:widowControl w:val="0"/>
              <w:tabs>
                <w:tab w:val="left" w:pos="5610"/>
              </w:tabs>
              <w:jc w:val="center"/>
              <w:outlineLvl w:val="0"/>
              <w:rPr>
                <w:bCs/>
                <w:shd w:val="clear" w:color="auto" w:fill="FFFFFF"/>
              </w:rPr>
            </w:pPr>
          </w:p>
          <w:p w14:paraId="7D075758"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РБ</w:t>
            </w:r>
          </w:p>
          <w:p w14:paraId="1DAED06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(МТИ</w:t>
            </w:r>
          </w:p>
          <w:p w14:paraId="567E5FAD"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w:t>
            </w:r>
          </w:p>
          <w:p w14:paraId="492962A3"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согласно</w:t>
            </w:r>
          </w:p>
          <w:p w14:paraId="53B9EB8B"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статье</w:t>
            </w:r>
          </w:p>
          <w:p w14:paraId="1E8E15A8"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35</w:t>
            </w:r>
          </w:p>
          <w:p w14:paraId="4BE17F8F"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Закона</w:t>
            </w:r>
          </w:p>
          <w:p w14:paraId="24E76D43"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 «О</w:t>
            </w:r>
          </w:p>
          <w:p w14:paraId="7307CAAA" w14:textId="5D5774C9"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0CF6CF13" w14:textId="2F67E3B7" w:rsidR="00462563" w:rsidRPr="008D1D12" w:rsidRDefault="00462563" w:rsidP="00462563">
            <w:pPr>
              <w:jc w:val="center"/>
              <w:rPr>
                <w:bCs/>
              </w:rPr>
            </w:pPr>
            <w:r w:rsidRPr="008D1D12">
              <w:rPr>
                <w:bC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174999B4" w14:textId="1CC30471" w:rsidR="00462563" w:rsidRPr="008D1D12" w:rsidRDefault="00462563" w:rsidP="00462563">
            <w:pPr>
              <w:jc w:val="center"/>
              <w:rPr>
                <w:bCs/>
                <w:lang w:val="kk-KZ"/>
              </w:rPr>
            </w:pPr>
            <w:r w:rsidRPr="008D1D12">
              <w:rPr>
                <w:bCs/>
              </w:rPr>
              <w:t>Отечественные заводы-изготовители электрических автомобилей и автобусов: ТОО «СарыаркаАвтоПром», ТОО «Hyundai Trans Auto», ТОО «QazTehna» и официальные импортеры, испытательные лабораторий.</w:t>
            </w:r>
          </w:p>
        </w:tc>
      </w:tr>
      <w:tr w:rsidR="00462563" w:rsidRPr="008D1D12" w14:paraId="38755A30" w14:textId="77777777" w:rsidTr="00462563">
        <w:tc>
          <w:tcPr>
            <w:tcW w:w="784" w:type="dxa"/>
            <w:shd w:val="clear" w:color="auto" w:fill="auto"/>
            <w:tcMar>
              <w:top w:w="45" w:type="dxa"/>
              <w:left w:w="75" w:type="dxa"/>
              <w:bottom w:w="45" w:type="dxa"/>
              <w:right w:w="75" w:type="dxa"/>
            </w:tcMar>
            <w:vAlign w:val="center"/>
          </w:tcPr>
          <w:p w14:paraId="251A1CA1" w14:textId="77777777" w:rsidR="00462563" w:rsidRPr="008D1D12" w:rsidRDefault="00462563" w:rsidP="00462563">
            <w:pPr>
              <w:pStyle w:val="af0"/>
              <w:numPr>
                <w:ilvl w:val="0"/>
                <w:numId w:val="1"/>
              </w:numPr>
              <w:jc w:val="center"/>
            </w:pPr>
          </w:p>
        </w:tc>
        <w:tc>
          <w:tcPr>
            <w:tcW w:w="851" w:type="dxa"/>
            <w:vAlign w:val="center"/>
          </w:tcPr>
          <w:p w14:paraId="4E60BA19"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75C90056" w14:textId="7C7C79FC" w:rsidR="00462563" w:rsidRPr="008D1D12" w:rsidRDefault="00462563" w:rsidP="00462563">
            <w:pPr>
              <w:jc w:val="center"/>
            </w:pPr>
            <w:r w:rsidRPr="008D1D12">
              <w:t>65.060.40</w:t>
            </w:r>
          </w:p>
        </w:tc>
        <w:tc>
          <w:tcPr>
            <w:tcW w:w="2410" w:type="dxa"/>
            <w:tcMar>
              <w:top w:w="45" w:type="dxa"/>
              <w:left w:w="75" w:type="dxa"/>
              <w:bottom w:w="45" w:type="dxa"/>
              <w:right w:w="75" w:type="dxa"/>
            </w:tcMar>
            <w:vAlign w:val="center"/>
          </w:tcPr>
          <w:p w14:paraId="544AF61E" w14:textId="53B9C3CD" w:rsidR="00462563" w:rsidRPr="008D1D12" w:rsidRDefault="00462563" w:rsidP="00462563">
            <w:pPr>
              <w:widowControl w:val="0"/>
              <w:tabs>
                <w:tab w:val="left" w:pos="5610"/>
              </w:tabs>
              <w:jc w:val="both"/>
              <w:outlineLvl w:val="0"/>
              <w:rPr>
                <w:bCs/>
                <w:lang w:val="kk-KZ"/>
              </w:rPr>
            </w:pPr>
            <w:r w:rsidRPr="008D1D12">
              <w:rPr>
                <w:bCs/>
                <w:lang w:val="kk-KZ"/>
              </w:rPr>
              <w:t xml:space="preserve">СТ РК </w:t>
            </w:r>
            <w:r w:rsidRPr="008D1D12">
              <w:rPr>
                <w:bCs/>
              </w:rPr>
              <w:t>«</w:t>
            </w:r>
            <w:bookmarkStart w:id="44" w:name="_Hlk150423489"/>
            <w:r w:rsidRPr="008D1D12">
              <w:rPr>
                <w:bCs/>
                <w:lang w:val="kk-KZ"/>
              </w:rPr>
              <w:t>Сельскохозяйственные машины и машины для лесного хозяйства</w:t>
            </w:r>
            <w:bookmarkEnd w:id="44"/>
            <w:r w:rsidRPr="008D1D12">
              <w:rPr>
                <w:bCs/>
                <w:lang w:val="kk-KZ"/>
              </w:rPr>
              <w:t>. Ранцевые распылители с приводом от двигателя внутреннего сгорания. Требования безопасности»</w:t>
            </w:r>
          </w:p>
          <w:p w14:paraId="16F90010" w14:textId="77777777" w:rsidR="00462563" w:rsidRPr="008D1D12" w:rsidRDefault="00462563" w:rsidP="00462563">
            <w:pPr>
              <w:widowControl w:val="0"/>
              <w:tabs>
                <w:tab w:val="left" w:pos="5610"/>
              </w:tabs>
              <w:jc w:val="both"/>
              <w:outlineLvl w:val="0"/>
              <w:rPr>
                <w:bCs/>
                <w:lang w:val="kk-KZ"/>
              </w:rPr>
            </w:pPr>
          </w:p>
          <w:p w14:paraId="3B1ED7C2" w14:textId="0ECA7B07" w:rsidR="00462563" w:rsidRPr="008D1D12" w:rsidRDefault="00462563" w:rsidP="00462563">
            <w:pPr>
              <w:widowControl w:val="0"/>
              <w:tabs>
                <w:tab w:val="left" w:pos="5610"/>
              </w:tabs>
              <w:jc w:val="both"/>
              <w:outlineLvl w:val="0"/>
              <w:rPr>
                <w:bCs/>
                <w:lang w:val="kk-KZ"/>
              </w:rPr>
            </w:pPr>
            <w:r w:rsidRPr="008D1D12">
              <w:rPr>
                <w:bCs/>
                <w:lang w:val="kk-KZ"/>
              </w:rPr>
              <w:t>Взамен СТ РК ISO 28139-2013</w:t>
            </w:r>
          </w:p>
        </w:tc>
        <w:tc>
          <w:tcPr>
            <w:tcW w:w="1842" w:type="dxa"/>
            <w:tcMar>
              <w:top w:w="45" w:type="dxa"/>
              <w:left w:w="75" w:type="dxa"/>
              <w:bottom w:w="45" w:type="dxa"/>
              <w:right w:w="75" w:type="dxa"/>
            </w:tcMar>
            <w:vAlign w:val="center"/>
          </w:tcPr>
          <w:p w14:paraId="2947F256" w14:textId="7CB8BDB6" w:rsidR="00462563" w:rsidRPr="008D1D12" w:rsidRDefault="00462563" w:rsidP="00462563">
            <w:pPr>
              <w:jc w:val="center"/>
            </w:pPr>
            <w:r w:rsidRPr="008D1D12">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4828A44F" w14:textId="5C393C62" w:rsidR="00462563" w:rsidRPr="008D1D12" w:rsidRDefault="00462563" w:rsidP="00462563">
            <w:pPr>
              <w:shd w:val="clear" w:color="auto" w:fill="FFFFFF"/>
              <w:jc w:val="center"/>
              <w:textAlignment w:val="baseline"/>
              <w:rPr>
                <w:bCs/>
                <w:lang w:val="kk-KZ"/>
              </w:rPr>
            </w:pPr>
            <w:r w:rsidRPr="008D1D12">
              <w:rPr>
                <w:bCs/>
                <w:lang w:val="kk-KZ"/>
              </w:rPr>
              <w:t>Пересмотр СТ РК ISO 28139-2013 с учетом ISO 28139:2019/FDAmd 1</w:t>
            </w:r>
          </w:p>
        </w:tc>
        <w:tc>
          <w:tcPr>
            <w:tcW w:w="1134" w:type="dxa"/>
            <w:tcMar>
              <w:top w:w="45" w:type="dxa"/>
              <w:left w:w="75" w:type="dxa"/>
              <w:bottom w:w="45" w:type="dxa"/>
              <w:right w:w="75" w:type="dxa"/>
            </w:tcMar>
            <w:vAlign w:val="center"/>
          </w:tcPr>
          <w:p w14:paraId="5A344716" w14:textId="3DC6EDA4"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2297EF69" w14:textId="7B2065A8"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4E8D1DF" w14:textId="77777777" w:rsidR="00462563" w:rsidRPr="008D1D12" w:rsidRDefault="00462563" w:rsidP="00462563">
            <w:pPr>
              <w:widowControl w:val="0"/>
              <w:tabs>
                <w:tab w:val="left" w:pos="5610"/>
              </w:tabs>
              <w:jc w:val="center"/>
              <w:outlineLvl w:val="0"/>
              <w:rPr>
                <w:bCs/>
                <w:shd w:val="clear" w:color="auto" w:fill="FFFFFF"/>
              </w:rPr>
            </w:pPr>
          </w:p>
          <w:p w14:paraId="12C82AF6" w14:textId="77777777" w:rsidR="00462563" w:rsidRPr="008D1D12" w:rsidRDefault="00462563" w:rsidP="00462563">
            <w:pPr>
              <w:widowControl w:val="0"/>
              <w:tabs>
                <w:tab w:val="left" w:pos="5610"/>
              </w:tabs>
              <w:jc w:val="center"/>
              <w:outlineLvl w:val="0"/>
              <w:rPr>
                <w:bCs/>
                <w:shd w:val="clear" w:color="auto" w:fill="FFFFFF"/>
              </w:rPr>
            </w:pPr>
          </w:p>
          <w:p w14:paraId="2424D5C4" w14:textId="77777777" w:rsidR="00462563" w:rsidRPr="008D1D12" w:rsidRDefault="00462563" w:rsidP="00462563">
            <w:pPr>
              <w:widowControl w:val="0"/>
              <w:tabs>
                <w:tab w:val="left" w:pos="5610"/>
              </w:tabs>
              <w:jc w:val="center"/>
              <w:outlineLvl w:val="0"/>
              <w:rPr>
                <w:bCs/>
                <w:shd w:val="clear" w:color="auto" w:fill="FFFFFF"/>
              </w:rPr>
            </w:pPr>
          </w:p>
          <w:p w14:paraId="34299519" w14:textId="77777777" w:rsidR="00462563" w:rsidRPr="008D1D12" w:rsidRDefault="00462563" w:rsidP="00462563">
            <w:pPr>
              <w:widowControl w:val="0"/>
              <w:tabs>
                <w:tab w:val="left" w:pos="5610"/>
              </w:tabs>
              <w:jc w:val="center"/>
              <w:outlineLvl w:val="0"/>
              <w:rPr>
                <w:bCs/>
                <w:shd w:val="clear" w:color="auto" w:fill="FFFFFF"/>
              </w:rPr>
            </w:pPr>
          </w:p>
          <w:p w14:paraId="3A49B234" w14:textId="77777777" w:rsidR="00462563" w:rsidRPr="008D1D12" w:rsidRDefault="00462563" w:rsidP="00462563">
            <w:pPr>
              <w:widowControl w:val="0"/>
              <w:tabs>
                <w:tab w:val="left" w:pos="5610"/>
              </w:tabs>
              <w:jc w:val="center"/>
              <w:outlineLvl w:val="0"/>
              <w:rPr>
                <w:bCs/>
                <w:shd w:val="clear" w:color="auto" w:fill="FFFFFF"/>
              </w:rPr>
            </w:pPr>
          </w:p>
          <w:p w14:paraId="384651BA" w14:textId="77777777" w:rsidR="00462563" w:rsidRPr="008D1D12" w:rsidRDefault="00462563" w:rsidP="00462563">
            <w:pPr>
              <w:widowControl w:val="0"/>
              <w:tabs>
                <w:tab w:val="left" w:pos="5610"/>
              </w:tabs>
              <w:jc w:val="center"/>
              <w:outlineLvl w:val="0"/>
              <w:rPr>
                <w:bCs/>
                <w:shd w:val="clear" w:color="auto" w:fill="FFFFFF"/>
              </w:rPr>
            </w:pPr>
          </w:p>
          <w:p w14:paraId="456307BF"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РБ</w:t>
            </w:r>
          </w:p>
          <w:p w14:paraId="032CF2D9"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(МТИ</w:t>
            </w:r>
          </w:p>
          <w:p w14:paraId="6E6D14BE"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w:t>
            </w:r>
          </w:p>
          <w:p w14:paraId="69C1B9C7"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согласно</w:t>
            </w:r>
          </w:p>
          <w:p w14:paraId="480108B2"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статье</w:t>
            </w:r>
          </w:p>
          <w:p w14:paraId="6AB762BD"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35</w:t>
            </w:r>
          </w:p>
          <w:p w14:paraId="1853D0D8"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Закона</w:t>
            </w:r>
          </w:p>
          <w:p w14:paraId="627F9C53" w14:textId="77777777"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РК «О</w:t>
            </w:r>
          </w:p>
          <w:p w14:paraId="39C84F82" w14:textId="549CFC49"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549F0930" w14:textId="216C5900" w:rsidR="00462563" w:rsidRPr="008D1D12" w:rsidRDefault="00462563" w:rsidP="00462563">
            <w:pPr>
              <w:jc w:val="center"/>
              <w:rPr>
                <w:bCs/>
              </w:rPr>
            </w:pPr>
            <w:r w:rsidRPr="008D1D12">
              <w:rPr>
                <w:bC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7F75A394" w14:textId="69B6D3E4" w:rsidR="00462563" w:rsidRPr="008D1D12" w:rsidRDefault="00462563" w:rsidP="00462563">
            <w:pPr>
              <w:jc w:val="center"/>
              <w:rPr>
                <w:bCs/>
                <w:lang w:val="kk-KZ"/>
              </w:rPr>
            </w:pPr>
            <w:r w:rsidRPr="008D1D12">
              <w:rPr>
                <w:bCs/>
              </w:rPr>
              <w:t>Отечественные производители АО «Агромашхолдинг KZ», ТОО «Семаз»,        ТОО «Костанайский тракторный завод», ТОО «Казахстанское Агро Инновационная Корпорация», ЧК «Kazrost Engineering LTD», ТОО «KazKioti», ТОО «СТ Assembly» и официальные импортеры тракторов и машин для сельского и лесного хозяйства, испытательные лабораторий.</w:t>
            </w:r>
          </w:p>
        </w:tc>
      </w:tr>
      <w:tr w:rsidR="00462563" w:rsidRPr="008D1D12" w14:paraId="20DE8D8F" w14:textId="77777777" w:rsidTr="00462563">
        <w:tc>
          <w:tcPr>
            <w:tcW w:w="784" w:type="dxa"/>
            <w:shd w:val="clear" w:color="auto" w:fill="auto"/>
            <w:tcMar>
              <w:top w:w="45" w:type="dxa"/>
              <w:left w:w="75" w:type="dxa"/>
              <w:bottom w:w="45" w:type="dxa"/>
              <w:right w:w="75" w:type="dxa"/>
            </w:tcMar>
            <w:vAlign w:val="center"/>
          </w:tcPr>
          <w:p w14:paraId="1AE3F4E0" w14:textId="77777777" w:rsidR="00462563" w:rsidRPr="008D1D12" w:rsidRDefault="00462563" w:rsidP="00462563">
            <w:pPr>
              <w:pStyle w:val="af0"/>
              <w:numPr>
                <w:ilvl w:val="0"/>
                <w:numId w:val="1"/>
              </w:numPr>
              <w:jc w:val="center"/>
            </w:pPr>
          </w:p>
        </w:tc>
        <w:tc>
          <w:tcPr>
            <w:tcW w:w="851" w:type="dxa"/>
            <w:vAlign w:val="center"/>
          </w:tcPr>
          <w:p w14:paraId="2061AD87"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635F4FD" w14:textId="6FD02D2B" w:rsidR="00462563" w:rsidRPr="008D1D12" w:rsidRDefault="00462563" w:rsidP="00462563">
            <w:pPr>
              <w:jc w:val="center"/>
            </w:pPr>
            <w:r w:rsidRPr="008D1D12">
              <w:t>45.060</w:t>
            </w:r>
          </w:p>
        </w:tc>
        <w:tc>
          <w:tcPr>
            <w:tcW w:w="2410" w:type="dxa"/>
            <w:shd w:val="clear" w:color="auto" w:fill="auto"/>
            <w:tcMar>
              <w:top w:w="45" w:type="dxa"/>
              <w:left w:w="75" w:type="dxa"/>
              <w:bottom w:w="45" w:type="dxa"/>
              <w:right w:w="75" w:type="dxa"/>
            </w:tcMar>
            <w:vAlign w:val="center"/>
          </w:tcPr>
          <w:p w14:paraId="6BF9D1F0" w14:textId="77777777" w:rsidR="00462563" w:rsidRPr="008D1D12" w:rsidRDefault="00462563" w:rsidP="00462563">
            <w:pPr>
              <w:jc w:val="both"/>
              <w:rPr>
                <w:lang w:val="kk-KZ"/>
              </w:rPr>
            </w:pPr>
            <w:r w:rsidRPr="008D1D12">
              <w:rPr>
                <w:lang w:val="kk-KZ"/>
              </w:rPr>
              <w:t>СТ РК «Железнодорожная продукция. Организация проведения эксплуатационных испытаний и подконтрольной эксплуатации»</w:t>
            </w:r>
          </w:p>
          <w:p w14:paraId="69F7E5A9" w14:textId="77777777" w:rsidR="00462563" w:rsidRPr="008D1D12" w:rsidRDefault="00462563" w:rsidP="00462563">
            <w:pPr>
              <w:jc w:val="both"/>
              <w:rPr>
                <w:lang w:val="kk-KZ"/>
              </w:rPr>
            </w:pPr>
          </w:p>
          <w:p w14:paraId="4F046FEA" w14:textId="66327FCD" w:rsidR="00462563" w:rsidRPr="008D1D12" w:rsidRDefault="00462563" w:rsidP="00462563">
            <w:pPr>
              <w:widowControl w:val="0"/>
              <w:tabs>
                <w:tab w:val="left" w:pos="5610"/>
              </w:tabs>
              <w:jc w:val="both"/>
              <w:outlineLvl w:val="0"/>
              <w:rPr>
                <w:bCs/>
                <w:lang w:val="kk-KZ"/>
              </w:rPr>
            </w:pPr>
            <w:r w:rsidRPr="008D1D12">
              <w:rPr>
                <w:lang w:val="kk-KZ"/>
              </w:rPr>
              <w:t>Впервые</w:t>
            </w:r>
          </w:p>
        </w:tc>
        <w:tc>
          <w:tcPr>
            <w:tcW w:w="1842" w:type="dxa"/>
            <w:shd w:val="clear" w:color="auto" w:fill="auto"/>
            <w:tcMar>
              <w:top w:w="45" w:type="dxa"/>
              <w:left w:w="75" w:type="dxa"/>
              <w:bottom w:w="45" w:type="dxa"/>
              <w:right w:w="75" w:type="dxa"/>
            </w:tcMar>
            <w:vAlign w:val="center"/>
          </w:tcPr>
          <w:p w14:paraId="3A5DBB88" w14:textId="77777777" w:rsidR="00462563" w:rsidRPr="008D1D12" w:rsidRDefault="00462563" w:rsidP="00462563">
            <w:pPr>
              <w:jc w:val="center"/>
            </w:pPr>
            <w:r w:rsidRPr="008D1D12">
              <w:t>В рамках реализации Концепции развития 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p>
          <w:p w14:paraId="78465452" w14:textId="38F02500" w:rsidR="00462563" w:rsidRPr="008D1D12" w:rsidRDefault="00462563" w:rsidP="00462563">
            <w:pPr>
              <w:jc w:val="center"/>
            </w:pPr>
            <w:r w:rsidRPr="008D1D12">
              <w:t>(</w:t>
            </w:r>
            <w:r w:rsidRPr="008D1D12">
              <w:rPr>
                <w:i/>
                <w:iCs/>
              </w:rPr>
              <w:t>п. 87 Плана действий по реализации Концепции</w:t>
            </w:r>
            <w:r w:rsidRPr="008D1D12">
              <w:t>)</w:t>
            </w:r>
          </w:p>
        </w:tc>
        <w:tc>
          <w:tcPr>
            <w:tcW w:w="1418" w:type="dxa"/>
            <w:shd w:val="clear" w:color="auto" w:fill="auto"/>
            <w:tcMar>
              <w:top w:w="45" w:type="dxa"/>
              <w:left w:w="75" w:type="dxa"/>
              <w:bottom w:w="45" w:type="dxa"/>
              <w:right w:w="75" w:type="dxa"/>
            </w:tcMar>
            <w:vAlign w:val="center"/>
          </w:tcPr>
          <w:p w14:paraId="3D1DD8B5" w14:textId="6FC84D9C" w:rsidR="00462563" w:rsidRPr="008D1D12" w:rsidRDefault="00462563" w:rsidP="00462563">
            <w:pPr>
              <w:shd w:val="clear" w:color="auto" w:fill="FFFFFF"/>
              <w:jc w:val="center"/>
              <w:textAlignment w:val="baseline"/>
              <w:rPr>
                <w:bCs/>
                <w:lang w:val="kk-KZ"/>
              </w:rPr>
            </w:pPr>
            <w:r w:rsidRPr="008D1D12">
              <w:t>Впервые</w:t>
            </w:r>
          </w:p>
        </w:tc>
        <w:tc>
          <w:tcPr>
            <w:tcW w:w="1134" w:type="dxa"/>
            <w:shd w:val="clear" w:color="auto" w:fill="auto"/>
            <w:tcMar>
              <w:top w:w="45" w:type="dxa"/>
              <w:left w:w="75" w:type="dxa"/>
              <w:bottom w:w="45" w:type="dxa"/>
              <w:right w:w="75" w:type="dxa"/>
            </w:tcMar>
            <w:vAlign w:val="center"/>
          </w:tcPr>
          <w:p w14:paraId="3D0F689A" w14:textId="725646FD" w:rsidR="00462563" w:rsidRPr="008D1D12" w:rsidRDefault="00462563" w:rsidP="00462563">
            <w:pPr>
              <w:jc w:val="center"/>
              <w:rPr>
                <w:bCs/>
              </w:rPr>
            </w:pPr>
            <w:r w:rsidRPr="008D1D12">
              <w:t>Февраль</w:t>
            </w:r>
          </w:p>
        </w:tc>
        <w:tc>
          <w:tcPr>
            <w:tcW w:w="1134" w:type="dxa"/>
            <w:shd w:val="clear" w:color="auto" w:fill="auto"/>
            <w:tcMar>
              <w:top w:w="45" w:type="dxa"/>
              <w:left w:w="75" w:type="dxa"/>
              <w:bottom w:w="45" w:type="dxa"/>
              <w:right w:w="75" w:type="dxa"/>
            </w:tcMar>
            <w:vAlign w:val="center"/>
          </w:tcPr>
          <w:p w14:paraId="132CB56A" w14:textId="72EE58B6" w:rsidR="00462563" w:rsidRPr="008D1D12" w:rsidRDefault="00462563" w:rsidP="00462563">
            <w:pPr>
              <w:jc w:val="center"/>
              <w:rPr>
                <w:bCs/>
              </w:rPr>
            </w:pPr>
            <w:r w:rsidRPr="008D1D12">
              <w:t>Ноябрь</w:t>
            </w:r>
          </w:p>
        </w:tc>
        <w:tc>
          <w:tcPr>
            <w:tcW w:w="1134" w:type="dxa"/>
            <w:shd w:val="clear" w:color="auto" w:fill="auto"/>
            <w:tcMar>
              <w:top w:w="45" w:type="dxa"/>
              <w:left w:w="75" w:type="dxa"/>
              <w:bottom w:w="45" w:type="dxa"/>
              <w:right w:w="75" w:type="dxa"/>
            </w:tcMar>
            <w:vAlign w:val="center"/>
          </w:tcPr>
          <w:p w14:paraId="3CCE213F" w14:textId="77777777" w:rsidR="00462563" w:rsidRPr="008D1D12" w:rsidRDefault="00462563" w:rsidP="00462563">
            <w:pPr>
              <w:jc w:val="center"/>
            </w:pPr>
            <w:r w:rsidRPr="008D1D12">
              <w:t>РБ</w:t>
            </w:r>
          </w:p>
          <w:p w14:paraId="4ADE53B7" w14:textId="77777777" w:rsidR="00462563" w:rsidRPr="008D1D12" w:rsidRDefault="00462563" w:rsidP="00462563">
            <w:pPr>
              <w:jc w:val="center"/>
            </w:pPr>
            <w:r w:rsidRPr="008D1D12">
              <w:t>(МТИ</w:t>
            </w:r>
          </w:p>
          <w:p w14:paraId="4E3E678D" w14:textId="77777777" w:rsidR="00462563" w:rsidRPr="008D1D12" w:rsidRDefault="00462563" w:rsidP="00462563">
            <w:pPr>
              <w:jc w:val="center"/>
            </w:pPr>
            <w:r w:rsidRPr="008D1D12">
              <w:t>РК)</w:t>
            </w:r>
          </w:p>
          <w:p w14:paraId="4B175E6B" w14:textId="77777777" w:rsidR="00462563" w:rsidRPr="008D1D12" w:rsidRDefault="00462563" w:rsidP="00462563">
            <w:pPr>
              <w:jc w:val="center"/>
            </w:pPr>
            <w:r w:rsidRPr="008D1D12">
              <w:t>согласно</w:t>
            </w:r>
          </w:p>
          <w:p w14:paraId="5A8E12AD" w14:textId="77777777" w:rsidR="00462563" w:rsidRPr="008D1D12" w:rsidRDefault="00462563" w:rsidP="00462563">
            <w:pPr>
              <w:jc w:val="center"/>
            </w:pPr>
            <w:r w:rsidRPr="008D1D12">
              <w:t>статье</w:t>
            </w:r>
          </w:p>
          <w:p w14:paraId="176F4E97" w14:textId="77777777" w:rsidR="00462563" w:rsidRPr="008D1D12" w:rsidRDefault="00462563" w:rsidP="00462563">
            <w:pPr>
              <w:jc w:val="center"/>
            </w:pPr>
            <w:r w:rsidRPr="008D1D12">
              <w:t>35</w:t>
            </w:r>
          </w:p>
          <w:p w14:paraId="2426C53C" w14:textId="77777777" w:rsidR="00462563" w:rsidRPr="008D1D12" w:rsidRDefault="00462563" w:rsidP="00462563">
            <w:pPr>
              <w:jc w:val="center"/>
            </w:pPr>
            <w:r w:rsidRPr="008D1D12">
              <w:t>Закона</w:t>
            </w:r>
          </w:p>
          <w:p w14:paraId="7E69421F" w14:textId="77777777" w:rsidR="00462563" w:rsidRPr="008D1D12" w:rsidRDefault="00462563" w:rsidP="00462563">
            <w:pPr>
              <w:jc w:val="center"/>
            </w:pPr>
            <w:r w:rsidRPr="008D1D12">
              <w:t>РК «О</w:t>
            </w:r>
          </w:p>
          <w:p w14:paraId="35385257" w14:textId="271A895D" w:rsidR="00462563" w:rsidRPr="008D1D12" w:rsidRDefault="00462563" w:rsidP="00462563">
            <w:pPr>
              <w:widowControl w:val="0"/>
              <w:tabs>
                <w:tab w:val="left" w:pos="5610"/>
              </w:tabs>
              <w:jc w:val="center"/>
              <w:outlineLvl w:val="0"/>
              <w:rPr>
                <w:bCs/>
                <w:shd w:val="clear" w:color="auto" w:fill="FFFFFF"/>
              </w:rPr>
            </w:pPr>
            <w:r w:rsidRPr="008D1D12">
              <w:t>стандартизации»</w:t>
            </w:r>
          </w:p>
        </w:tc>
        <w:tc>
          <w:tcPr>
            <w:tcW w:w="1843" w:type="dxa"/>
            <w:shd w:val="clear" w:color="auto" w:fill="auto"/>
            <w:tcMar>
              <w:top w:w="45" w:type="dxa"/>
              <w:left w:w="75" w:type="dxa"/>
              <w:bottom w:w="45" w:type="dxa"/>
              <w:right w:w="75" w:type="dxa"/>
            </w:tcMar>
            <w:vAlign w:val="center"/>
          </w:tcPr>
          <w:p w14:paraId="4CBB9B3D" w14:textId="4014700E" w:rsidR="00462563" w:rsidRPr="008D1D12" w:rsidRDefault="00462563" w:rsidP="00462563">
            <w:pPr>
              <w:jc w:val="center"/>
              <w:rPr>
                <w:bCs/>
              </w:rPr>
            </w:pPr>
            <w:bookmarkStart w:id="45" w:name="_Hlk150423771"/>
            <w:r w:rsidRPr="008D1D12">
              <w:rPr>
                <w:lang w:eastAsia="en-US"/>
              </w:rPr>
              <w:t>ТК 40 «Железнодорожный транспорт»</w:t>
            </w:r>
            <w:bookmarkEnd w:id="45"/>
          </w:p>
        </w:tc>
        <w:tc>
          <w:tcPr>
            <w:tcW w:w="2268" w:type="dxa"/>
            <w:tcMar>
              <w:top w:w="45" w:type="dxa"/>
              <w:left w:w="75" w:type="dxa"/>
              <w:bottom w:w="45" w:type="dxa"/>
              <w:right w:w="75" w:type="dxa"/>
            </w:tcMar>
            <w:vAlign w:val="center"/>
          </w:tcPr>
          <w:p w14:paraId="197461F4" w14:textId="1C6BE51C" w:rsidR="00462563" w:rsidRPr="008D1D12" w:rsidRDefault="00462563" w:rsidP="00462563">
            <w:pPr>
              <w:jc w:val="center"/>
              <w:rPr>
                <w:bCs/>
              </w:rPr>
            </w:pPr>
            <w:r w:rsidRPr="008D1D12">
              <w:rPr>
                <w:lang w:eastAsia="en-US"/>
              </w:rPr>
              <w:t>АО «НК «ҚТЖ»</w:t>
            </w:r>
          </w:p>
        </w:tc>
      </w:tr>
      <w:tr w:rsidR="00462563" w:rsidRPr="008D1D12" w14:paraId="6C28EAEB" w14:textId="77777777" w:rsidTr="00462563">
        <w:tc>
          <w:tcPr>
            <w:tcW w:w="784" w:type="dxa"/>
            <w:shd w:val="clear" w:color="auto" w:fill="auto"/>
            <w:tcMar>
              <w:top w:w="45" w:type="dxa"/>
              <w:left w:w="75" w:type="dxa"/>
              <w:bottom w:w="45" w:type="dxa"/>
              <w:right w:w="75" w:type="dxa"/>
            </w:tcMar>
            <w:vAlign w:val="center"/>
          </w:tcPr>
          <w:p w14:paraId="5D7B4201" w14:textId="77777777" w:rsidR="00462563" w:rsidRPr="008D1D12" w:rsidRDefault="00462563" w:rsidP="00462563">
            <w:pPr>
              <w:pStyle w:val="af0"/>
              <w:numPr>
                <w:ilvl w:val="0"/>
                <w:numId w:val="1"/>
              </w:numPr>
              <w:jc w:val="center"/>
            </w:pPr>
          </w:p>
        </w:tc>
        <w:tc>
          <w:tcPr>
            <w:tcW w:w="851" w:type="dxa"/>
            <w:vAlign w:val="center"/>
          </w:tcPr>
          <w:p w14:paraId="7A3BD84A"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5CA01B18" w14:textId="5E4AE4E4" w:rsidR="00462563" w:rsidRPr="008D1D12" w:rsidRDefault="00462563" w:rsidP="00462563">
            <w:pPr>
              <w:jc w:val="center"/>
            </w:pPr>
            <w:r w:rsidRPr="008D1D12">
              <w:t>03.220.30</w:t>
            </w:r>
          </w:p>
        </w:tc>
        <w:tc>
          <w:tcPr>
            <w:tcW w:w="2410" w:type="dxa"/>
            <w:shd w:val="clear" w:color="auto" w:fill="auto"/>
            <w:tcMar>
              <w:top w:w="45" w:type="dxa"/>
              <w:left w:w="75" w:type="dxa"/>
              <w:bottom w:w="45" w:type="dxa"/>
              <w:right w:w="75" w:type="dxa"/>
            </w:tcMar>
            <w:vAlign w:val="center"/>
          </w:tcPr>
          <w:p w14:paraId="4A2AC0A5" w14:textId="77777777" w:rsidR="00462563" w:rsidRPr="008D1D12" w:rsidRDefault="00462563" w:rsidP="00462563">
            <w:pPr>
              <w:jc w:val="both"/>
              <w:rPr>
                <w:lang w:val="kk-KZ"/>
              </w:rPr>
            </w:pPr>
            <w:r w:rsidRPr="008D1D12">
              <w:rPr>
                <w:lang w:val="kk-KZ"/>
              </w:rPr>
              <w:t>СТ РК «Обслуживание пассажиров на железнодорожном транспорте. Организация продажи железнодорожных проездных и перевозочных документов. Общие положения»</w:t>
            </w:r>
          </w:p>
          <w:p w14:paraId="652D4731" w14:textId="77777777" w:rsidR="00462563" w:rsidRPr="008D1D12" w:rsidRDefault="00462563" w:rsidP="00462563">
            <w:pPr>
              <w:jc w:val="both"/>
              <w:rPr>
                <w:lang w:val="kk-KZ"/>
              </w:rPr>
            </w:pPr>
          </w:p>
          <w:p w14:paraId="053C55CB" w14:textId="1511070F" w:rsidR="00462563" w:rsidRPr="008D1D12" w:rsidRDefault="00462563" w:rsidP="00462563">
            <w:pPr>
              <w:widowControl w:val="0"/>
              <w:tabs>
                <w:tab w:val="left" w:pos="5610"/>
              </w:tabs>
              <w:jc w:val="both"/>
              <w:outlineLvl w:val="0"/>
              <w:rPr>
                <w:bCs/>
                <w:lang w:val="kk-KZ"/>
              </w:rPr>
            </w:pPr>
            <w:r w:rsidRPr="008D1D12">
              <w:rPr>
                <w:lang w:val="kk-KZ"/>
              </w:rPr>
              <w:t>Взамен</w:t>
            </w:r>
            <w:r w:rsidRPr="008D1D12">
              <w:t xml:space="preserve"> </w:t>
            </w:r>
            <w:r w:rsidRPr="008D1D12">
              <w:rPr>
                <w:lang w:val="kk-KZ"/>
              </w:rPr>
              <w:t>СТ РК 1546-2006</w:t>
            </w:r>
          </w:p>
        </w:tc>
        <w:tc>
          <w:tcPr>
            <w:tcW w:w="1842" w:type="dxa"/>
            <w:shd w:val="clear" w:color="auto" w:fill="auto"/>
            <w:tcMar>
              <w:top w:w="45" w:type="dxa"/>
              <w:left w:w="75" w:type="dxa"/>
              <w:bottom w:w="45" w:type="dxa"/>
              <w:right w:w="75" w:type="dxa"/>
            </w:tcMar>
            <w:vAlign w:val="center"/>
          </w:tcPr>
          <w:p w14:paraId="76B3F9B3" w14:textId="49487F46" w:rsidR="00462563" w:rsidRPr="008D1D12" w:rsidRDefault="00462563" w:rsidP="00462563">
            <w:pPr>
              <w:jc w:val="center"/>
            </w:pPr>
            <w:r w:rsidRPr="008D1D12">
              <w:t>В реализацию Правил перевозок пассажиров, багажа, грузобагажа и почтовых отправлений железнодорожным транспортом, утвержденными приказом Министра по инвестициям и развитию Республики Казахстан от 30 апреля 2015 года № 545</w:t>
            </w:r>
          </w:p>
        </w:tc>
        <w:tc>
          <w:tcPr>
            <w:tcW w:w="1418" w:type="dxa"/>
            <w:shd w:val="clear" w:color="auto" w:fill="auto"/>
            <w:tcMar>
              <w:top w:w="45" w:type="dxa"/>
              <w:left w:w="75" w:type="dxa"/>
              <w:bottom w:w="45" w:type="dxa"/>
              <w:right w:w="75" w:type="dxa"/>
            </w:tcMar>
            <w:vAlign w:val="center"/>
          </w:tcPr>
          <w:p w14:paraId="717F47A1" w14:textId="7D477C70" w:rsidR="00462563" w:rsidRPr="008D1D12" w:rsidRDefault="00462563" w:rsidP="00462563">
            <w:pPr>
              <w:shd w:val="clear" w:color="auto" w:fill="FFFFFF"/>
              <w:jc w:val="center"/>
              <w:textAlignment w:val="baseline"/>
              <w:rPr>
                <w:bCs/>
                <w:lang w:val="kk-KZ"/>
              </w:rPr>
            </w:pPr>
            <w:r w:rsidRPr="008D1D12">
              <w:t>Пересмотр СТ РК 1546-2006 (</w:t>
            </w:r>
            <w:r w:rsidRPr="008D1D12">
              <w:rPr>
                <w:i/>
                <w:iCs/>
              </w:rPr>
              <w:t>приведение в соответствие с Правилами перевозок пассажиров, багажа, грузобагажа и почтовых отправлений железнодорожным транспортом, утвержденными приказом Министра по инвестициям и развитию Республики Казахстан от 30 апреля 2015 года № 545</w:t>
            </w:r>
            <w:r w:rsidRPr="008D1D12">
              <w:t>)</w:t>
            </w:r>
          </w:p>
        </w:tc>
        <w:tc>
          <w:tcPr>
            <w:tcW w:w="1134" w:type="dxa"/>
            <w:shd w:val="clear" w:color="auto" w:fill="auto"/>
            <w:tcMar>
              <w:top w:w="45" w:type="dxa"/>
              <w:left w:w="75" w:type="dxa"/>
              <w:bottom w:w="45" w:type="dxa"/>
              <w:right w:w="75" w:type="dxa"/>
            </w:tcMar>
            <w:vAlign w:val="center"/>
          </w:tcPr>
          <w:p w14:paraId="3AEBD237" w14:textId="3A7DD6FD" w:rsidR="00462563" w:rsidRPr="008D1D12" w:rsidRDefault="00462563" w:rsidP="00462563">
            <w:pPr>
              <w:jc w:val="center"/>
              <w:rPr>
                <w:bCs/>
              </w:rPr>
            </w:pPr>
            <w:r w:rsidRPr="008D1D12">
              <w:t>Февраль</w:t>
            </w:r>
          </w:p>
        </w:tc>
        <w:tc>
          <w:tcPr>
            <w:tcW w:w="1134" w:type="dxa"/>
            <w:shd w:val="clear" w:color="auto" w:fill="auto"/>
            <w:tcMar>
              <w:top w:w="45" w:type="dxa"/>
              <w:left w:w="75" w:type="dxa"/>
              <w:bottom w:w="45" w:type="dxa"/>
              <w:right w:w="75" w:type="dxa"/>
            </w:tcMar>
            <w:vAlign w:val="center"/>
          </w:tcPr>
          <w:p w14:paraId="03EC6306" w14:textId="08AD7CF5" w:rsidR="00462563" w:rsidRPr="008D1D12" w:rsidRDefault="00462563" w:rsidP="00462563">
            <w:pPr>
              <w:jc w:val="center"/>
              <w:rPr>
                <w:bCs/>
              </w:rPr>
            </w:pPr>
            <w:r w:rsidRPr="008D1D12">
              <w:t>Ноябрь</w:t>
            </w:r>
          </w:p>
        </w:tc>
        <w:tc>
          <w:tcPr>
            <w:tcW w:w="1134" w:type="dxa"/>
            <w:shd w:val="clear" w:color="auto" w:fill="auto"/>
            <w:tcMar>
              <w:top w:w="45" w:type="dxa"/>
              <w:left w:w="75" w:type="dxa"/>
              <w:bottom w:w="45" w:type="dxa"/>
              <w:right w:w="75" w:type="dxa"/>
            </w:tcMar>
            <w:vAlign w:val="center"/>
          </w:tcPr>
          <w:p w14:paraId="029F7CB4" w14:textId="77777777" w:rsidR="00462563" w:rsidRPr="008D1D12" w:rsidRDefault="00462563" w:rsidP="00462563">
            <w:pPr>
              <w:jc w:val="center"/>
            </w:pPr>
            <w:r w:rsidRPr="008D1D12">
              <w:t>РБ</w:t>
            </w:r>
          </w:p>
          <w:p w14:paraId="3B7FB39F" w14:textId="77777777" w:rsidR="00462563" w:rsidRPr="008D1D12" w:rsidRDefault="00462563" w:rsidP="00462563">
            <w:pPr>
              <w:jc w:val="center"/>
            </w:pPr>
            <w:r w:rsidRPr="008D1D12">
              <w:t>(МТИ</w:t>
            </w:r>
          </w:p>
          <w:p w14:paraId="2D1AB760" w14:textId="77777777" w:rsidR="00462563" w:rsidRPr="008D1D12" w:rsidRDefault="00462563" w:rsidP="00462563">
            <w:pPr>
              <w:jc w:val="center"/>
            </w:pPr>
            <w:r w:rsidRPr="008D1D12">
              <w:t>РК)</w:t>
            </w:r>
          </w:p>
          <w:p w14:paraId="74F9BBD5" w14:textId="77777777" w:rsidR="00462563" w:rsidRPr="008D1D12" w:rsidRDefault="00462563" w:rsidP="00462563">
            <w:pPr>
              <w:jc w:val="center"/>
            </w:pPr>
            <w:r w:rsidRPr="008D1D12">
              <w:t>согласно</w:t>
            </w:r>
          </w:p>
          <w:p w14:paraId="2BA7D20A" w14:textId="77777777" w:rsidR="00462563" w:rsidRPr="008D1D12" w:rsidRDefault="00462563" w:rsidP="00462563">
            <w:pPr>
              <w:jc w:val="center"/>
            </w:pPr>
            <w:r w:rsidRPr="008D1D12">
              <w:t>статье</w:t>
            </w:r>
          </w:p>
          <w:p w14:paraId="6031A69E" w14:textId="77777777" w:rsidR="00462563" w:rsidRPr="008D1D12" w:rsidRDefault="00462563" w:rsidP="00462563">
            <w:pPr>
              <w:jc w:val="center"/>
            </w:pPr>
            <w:r w:rsidRPr="008D1D12">
              <w:t>35</w:t>
            </w:r>
          </w:p>
          <w:p w14:paraId="6BD1E532" w14:textId="77777777" w:rsidR="00462563" w:rsidRPr="008D1D12" w:rsidRDefault="00462563" w:rsidP="00462563">
            <w:pPr>
              <w:jc w:val="center"/>
            </w:pPr>
            <w:r w:rsidRPr="008D1D12">
              <w:t>Закона</w:t>
            </w:r>
          </w:p>
          <w:p w14:paraId="6E529B48" w14:textId="77777777" w:rsidR="00462563" w:rsidRPr="008D1D12" w:rsidRDefault="00462563" w:rsidP="00462563">
            <w:pPr>
              <w:jc w:val="center"/>
            </w:pPr>
            <w:r w:rsidRPr="008D1D12">
              <w:t>РК «О</w:t>
            </w:r>
          </w:p>
          <w:p w14:paraId="1E9F84E5" w14:textId="721C1D8D" w:rsidR="00462563" w:rsidRPr="008D1D12" w:rsidRDefault="00462563" w:rsidP="00462563">
            <w:pPr>
              <w:widowControl w:val="0"/>
              <w:tabs>
                <w:tab w:val="left" w:pos="5610"/>
              </w:tabs>
              <w:jc w:val="center"/>
              <w:outlineLvl w:val="0"/>
              <w:rPr>
                <w:bCs/>
                <w:shd w:val="clear" w:color="auto" w:fill="FFFFFF"/>
              </w:rPr>
            </w:pPr>
            <w:r w:rsidRPr="008D1D12">
              <w:t>стандартизации»</w:t>
            </w:r>
          </w:p>
        </w:tc>
        <w:tc>
          <w:tcPr>
            <w:tcW w:w="1843" w:type="dxa"/>
            <w:shd w:val="clear" w:color="auto" w:fill="auto"/>
            <w:tcMar>
              <w:top w:w="45" w:type="dxa"/>
              <w:left w:w="75" w:type="dxa"/>
              <w:bottom w:w="45" w:type="dxa"/>
              <w:right w:w="75" w:type="dxa"/>
            </w:tcMar>
            <w:vAlign w:val="center"/>
          </w:tcPr>
          <w:p w14:paraId="68BA0301" w14:textId="3BA6A8ED" w:rsidR="00462563" w:rsidRPr="008D1D12" w:rsidRDefault="00462563" w:rsidP="00462563">
            <w:pPr>
              <w:jc w:val="center"/>
              <w:rPr>
                <w:bCs/>
              </w:rPr>
            </w:pPr>
            <w:r w:rsidRPr="008D1D12">
              <w:rPr>
                <w:lang w:eastAsia="en-US"/>
              </w:rPr>
              <w:t>ТК 40 «Железнодорожный транспорт»</w:t>
            </w:r>
          </w:p>
        </w:tc>
        <w:tc>
          <w:tcPr>
            <w:tcW w:w="2268" w:type="dxa"/>
            <w:tcMar>
              <w:top w:w="45" w:type="dxa"/>
              <w:left w:w="75" w:type="dxa"/>
              <w:bottom w:w="45" w:type="dxa"/>
              <w:right w:w="75" w:type="dxa"/>
            </w:tcMar>
            <w:vAlign w:val="center"/>
          </w:tcPr>
          <w:p w14:paraId="2CF91F0C" w14:textId="62586F83" w:rsidR="00462563" w:rsidRPr="008D1D12" w:rsidRDefault="00462563" w:rsidP="00462563">
            <w:pPr>
              <w:jc w:val="center"/>
              <w:rPr>
                <w:bCs/>
              </w:rPr>
            </w:pPr>
            <w:r w:rsidRPr="008D1D12">
              <w:rPr>
                <w:lang w:eastAsia="en-US"/>
              </w:rPr>
              <w:t>АО «НК «ҚТЖ»</w:t>
            </w:r>
          </w:p>
        </w:tc>
      </w:tr>
      <w:tr w:rsidR="00462563" w:rsidRPr="008D1D12" w14:paraId="03DC710C" w14:textId="77777777" w:rsidTr="00462563">
        <w:tc>
          <w:tcPr>
            <w:tcW w:w="784" w:type="dxa"/>
            <w:shd w:val="clear" w:color="auto" w:fill="auto"/>
            <w:tcMar>
              <w:top w:w="45" w:type="dxa"/>
              <w:left w:w="75" w:type="dxa"/>
              <w:bottom w:w="45" w:type="dxa"/>
              <w:right w:w="75" w:type="dxa"/>
            </w:tcMar>
            <w:vAlign w:val="center"/>
          </w:tcPr>
          <w:p w14:paraId="7168CF80" w14:textId="77777777" w:rsidR="00462563" w:rsidRPr="008D1D12" w:rsidRDefault="00462563" w:rsidP="00462563">
            <w:pPr>
              <w:pStyle w:val="af0"/>
              <w:numPr>
                <w:ilvl w:val="0"/>
                <w:numId w:val="1"/>
              </w:numPr>
              <w:jc w:val="center"/>
            </w:pPr>
          </w:p>
        </w:tc>
        <w:tc>
          <w:tcPr>
            <w:tcW w:w="851" w:type="dxa"/>
            <w:vAlign w:val="center"/>
          </w:tcPr>
          <w:p w14:paraId="54FCD8C2"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5CED5C02" w14:textId="64E58A70" w:rsidR="00462563" w:rsidRPr="008D1D12" w:rsidRDefault="00462563" w:rsidP="00462563">
            <w:pPr>
              <w:jc w:val="center"/>
            </w:pPr>
            <w:r w:rsidRPr="008D1D12">
              <w:t>93.100 45.060</w:t>
            </w:r>
          </w:p>
        </w:tc>
        <w:tc>
          <w:tcPr>
            <w:tcW w:w="2410" w:type="dxa"/>
            <w:shd w:val="clear" w:color="auto" w:fill="auto"/>
            <w:tcMar>
              <w:top w:w="45" w:type="dxa"/>
              <w:left w:w="75" w:type="dxa"/>
              <w:bottom w:w="45" w:type="dxa"/>
              <w:right w:w="75" w:type="dxa"/>
            </w:tcMar>
            <w:vAlign w:val="center"/>
          </w:tcPr>
          <w:p w14:paraId="1CD2C983" w14:textId="77777777" w:rsidR="00462563" w:rsidRPr="008D1D12" w:rsidRDefault="00462563" w:rsidP="00462563">
            <w:pPr>
              <w:jc w:val="both"/>
              <w:rPr>
                <w:lang w:val="kk-KZ"/>
              </w:rPr>
            </w:pPr>
            <w:r w:rsidRPr="008D1D12">
              <w:rPr>
                <w:lang w:val="kk-KZ"/>
              </w:rPr>
              <w:t>СТ РК «Железные дороги. Системы связи, сигнализации и обработки данных. Безопасность электронных систем для сигнализации»</w:t>
            </w:r>
          </w:p>
          <w:p w14:paraId="5D896527" w14:textId="77777777" w:rsidR="00462563" w:rsidRPr="008D1D12" w:rsidRDefault="00462563" w:rsidP="00462563">
            <w:pPr>
              <w:jc w:val="both"/>
              <w:rPr>
                <w:lang w:val="kk-KZ"/>
              </w:rPr>
            </w:pPr>
          </w:p>
          <w:p w14:paraId="7AFA7CB4" w14:textId="77777777" w:rsidR="00462563" w:rsidRPr="008D1D12" w:rsidRDefault="00462563" w:rsidP="00462563">
            <w:pPr>
              <w:jc w:val="both"/>
              <w:rPr>
                <w:lang w:val="kk-KZ"/>
              </w:rPr>
            </w:pPr>
          </w:p>
          <w:p w14:paraId="18EF91F8" w14:textId="768F0909" w:rsidR="00462563" w:rsidRPr="008D1D12" w:rsidRDefault="00462563" w:rsidP="00462563">
            <w:pPr>
              <w:widowControl w:val="0"/>
              <w:tabs>
                <w:tab w:val="left" w:pos="5610"/>
              </w:tabs>
              <w:jc w:val="both"/>
              <w:outlineLvl w:val="0"/>
              <w:rPr>
                <w:bCs/>
                <w:lang w:val="kk-KZ"/>
              </w:rPr>
            </w:pPr>
            <w:r w:rsidRPr="008D1D12">
              <w:rPr>
                <w:lang w:val="kk-KZ"/>
              </w:rPr>
              <w:t xml:space="preserve">Взамен </w:t>
            </w:r>
            <w:r w:rsidRPr="008D1D12">
              <w:t xml:space="preserve"> </w:t>
            </w:r>
            <w:r w:rsidRPr="008D1D12">
              <w:rPr>
                <w:lang w:val="kk-KZ"/>
              </w:rPr>
              <w:t>СТ РК EN 50129–2012</w:t>
            </w:r>
          </w:p>
        </w:tc>
        <w:tc>
          <w:tcPr>
            <w:tcW w:w="1842" w:type="dxa"/>
            <w:shd w:val="clear" w:color="auto" w:fill="auto"/>
            <w:tcMar>
              <w:top w:w="45" w:type="dxa"/>
              <w:left w:w="75" w:type="dxa"/>
              <w:bottom w:w="45" w:type="dxa"/>
              <w:right w:w="75" w:type="dxa"/>
            </w:tcMar>
            <w:vAlign w:val="center"/>
          </w:tcPr>
          <w:p w14:paraId="685AA404" w14:textId="77777777" w:rsidR="00462563" w:rsidRPr="008D1D12" w:rsidRDefault="00462563" w:rsidP="00462563">
            <w:pPr>
              <w:widowControl w:val="0"/>
              <w:tabs>
                <w:tab w:val="left" w:pos="5610"/>
              </w:tabs>
              <w:spacing w:after="160" w:line="259" w:lineRule="auto"/>
              <w:jc w:val="center"/>
              <w:outlineLvl w:val="0"/>
              <w:rPr>
                <w:lang w:val="kk-KZ"/>
              </w:rPr>
            </w:pPr>
            <w:r w:rsidRPr="008D1D12">
              <w:rPr>
                <w:bCs/>
              </w:rPr>
              <w:t xml:space="preserve">В реализацию Концепции развития </w:t>
            </w:r>
            <w:r w:rsidRPr="008D1D12">
              <w:rPr>
                <w:rFonts w:ascii="TimesNewRoman" w:eastAsia="Calibri" w:hAnsi="TimesNewRoman"/>
                <w:sz w:val="22"/>
                <w:szCs w:val="22"/>
                <w:lang w:eastAsia="en-US"/>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p>
          <w:p w14:paraId="39BF9762" w14:textId="78531021" w:rsidR="00462563" w:rsidRPr="008D1D12" w:rsidRDefault="00462563" w:rsidP="00462563">
            <w:pPr>
              <w:jc w:val="center"/>
            </w:pPr>
            <w:r w:rsidRPr="008D1D12">
              <w:rPr>
                <w:i/>
                <w:iCs/>
                <w:lang w:val="kk-KZ"/>
              </w:rPr>
              <w:t>(п. 87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259ECAA9" w14:textId="77777777" w:rsidR="00462563" w:rsidRPr="008D1D12" w:rsidRDefault="00462563" w:rsidP="00462563">
            <w:pPr>
              <w:jc w:val="center"/>
            </w:pPr>
            <w:r w:rsidRPr="008D1D12">
              <w:t>Пересмотр</w:t>
            </w:r>
          </w:p>
          <w:p w14:paraId="061F5E9A" w14:textId="57D174DC" w:rsidR="00462563" w:rsidRPr="008D1D12" w:rsidRDefault="00462563" w:rsidP="00462563">
            <w:pPr>
              <w:shd w:val="clear" w:color="auto" w:fill="FFFFFF"/>
              <w:jc w:val="center"/>
              <w:textAlignment w:val="baseline"/>
              <w:rPr>
                <w:bCs/>
                <w:lang w:val="kk-KZ"/>
              </w:rPr>
            </w:pPr>
            <w:r w:rsidRPr="008D1D12">
              <w:t>СТ РК EN 50129–2012 с учетом EN 50129:2018/AC:2019–04</w:t>
            </w:r>
          </w:p>
        </w:tc>
        <w:tc>
          <w:tcPr>
            <w:tcW w:w="1134" w:type="dxa"/>
            <w:tcMar>
              <w:top w:w="45" w:type="dxa"/>
              <w:left w:w="75" w:type="dxa"/>
              <w:bottom w:w="45" w:type="dxa"/>
              <w:right w:w="75" w:type="dxa"/>
            </w:tcMar>
            <w:vAlign w:val="center"/>
          </w:tcPr>
          <w:p w14:paraId="7C7CDECF" w14:textId="18996797"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D7C9320" w14:textId="5027D6B5"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AB1A067" w14:textId="77777777" w:rsidR="00462563" w:rsidRPr="008D1D12" w:rsidRDefault="00462563" w:rsidP="00462563">
            <w:pPr>
              <w:jc w:val="center"/>
              <w:rPr>
                <w:bCs/>
              </w:rPr>
            </w:pPr>
            <w:r w:rsidRPr="008D1D12">
              <w:rPr>
                <w:bCs/>
              </w:rPr>
              <w:t>РБ</w:t>
            </w:r>
          </w:p>
          <w:p w14:paraId="2B6340CC" w14:textId="77777777" w:rsidR="00462563" w:rsidRPr="008D1D12" w:rsidRDefault="00462563" w:rsidP="00462563">
            <w:pPr>
              <w:jc w:val="center"/>
              <w:rPr>
                <w:bCs/>
              </w:rPr>
            </w:pPr>
            <w:r w:rsidRPr="008D1D12">
              <w:rPr>
                <w:bCs/>
              </w:rPr>
              <w:t>(МТИ</w:t>
            </w:r>
          </w:p>
          <w:p w14:paraId="19B9A07D" w14:textId="77777777" w:rsidR="00462563" w:rsidRPr="008D1D12" w:rsidRDefault="00462563" w:rsidP="00462563">
            <w:pPr>
              <w:jc w:val="center"/>
              <w:rPr>
                <w:bCs/>
              </w:rPr>
            </w:pPr>
            <w:r w:rsidRPr="008D1D12">
              <w:rPr>
                <w:bCs/>
              </w:rPr>
              <w:t>РК)</w:t>
            </w:r>
          </w:p>
          <w:p w14:paraId="014E8EBD" w14:textId="77777777" w:rsidR="00462563" w:rsidRPr="008D1D12" w:rsidRDefault="00462563" w:rsidP="00462563">
            <w:pPr>
              <w:jc w:val="center"/>
              <w:rPr>
                <w:bCs/>
              </w:rPr>
            </w:pPr>
            <w:r w:rsidRPr="008D1D12">
              <w:rPr>
                <w:bCs/>
              </w:rPr>
              <w:t>согласно</w:t>
            </w:r>
          </w:p>
          <w:p w14:paraId="3DC6AC65" w14:textId="77777777" w:rsidR="00462563" w:rsidRPr="008D1D12" w:rsidRDefault="00462563" w:rsidP="00462563">
            <w:pPr>
              <w:jc w:val="center"/>
              <w:rPr>
                <w:bCs/>
              </w:rPr>
            </w:pPr>
            <w:r w:rsidRPr="008D1D12">
              <w:rPr>
                <w:bCs/>
              </w:rPr>
              <w:t>статье</w:t>
            </w:r>
          </w:p>
          <w:p w14:paraId="09D08054" w14:textId="77777777" w:rsidR="00462563" w:rsidRPr="008D1D12" w:rsidRDefault="00462563" w:rsidP="00462563">
            <w:pPr>
              <w:jc w:val="center"/>
              <w:rPr>
                <w:bCs/>
              </w:rPr>
            </w:pPr>
            <w:r w:rsidRPr="008D1D12">
              <w:rPr>
                <w:bCs/>
              </w:rPr>
              <w:t>35</w:t>
            </w:r>
          </w:p>
          <w:p w14:paraId="1ED7C918" w14:textId="77777777" w:rsidR="00462563" w:rsidRPr="008D1D12" w:rsidRDefault="00462563" w:rsidP="00462563">
            <w:pPr>
              <w:jc w:val="center"/>
              <w:rPr>
                <w:bCs/>
              </w:rPr>
            </w:pPr>
            <w:r w:rsidRPr="008D1D12">
              <w:rPr>
                <w:bCs/>
              </w:rPr>
              <w:t>Закона</w:t>
            </w:r>
          </w:p>
          <w:p w14:paraId="574A687F" w14:textId="77777777" w:rsidR="00462563" w:rsidRPr="008D1D12" w:rsidRDefault="00462563" w:rsidP="00462563">
            <w:pPr>
              <w:jc w:val="center"/>
              <w:rPr>
                <w:bCs/>
              </w:rPr>
            </w:pPr>
            <w:r w:rsidRPr="008D1D12">
              <w:rPr>
                <w:bCs/>
              </w:rPr>
              <w:t>РК «О</w:t>
            </w:r>
          </w:p>
          <w:p w14:paraId="0F250A12" w14:textId="5C97B49D" w:rsidR="00462563" w:rsidRPr="008D1D12" w:rsidRDefault="00462563" w:rsidP="00462563">
            <w:pPr>
              <w:widowControl w:val="0"/>
              <w:tabs>
                <w:tab w:val="left" w:pos="5610"/>
              </w:tabs>
              <w:jc w:val="center"/>
              <w:outlineLvl w:val="0"/>
              <w:rPr>
                <w:bCs/>
                <w:shd w:val="clear" w:color="auto" w:fill="FFFFFF"/>
              </w:rPr>
            </w:pPr>
            <w:r w:rsidRPr="008D1D12">
              <w:rPr>
                <w:bCs/>
              </w:rPr>
              <w:t>стандартизации»</w:t>
            </w:r>
          </w:p>
        </w:tc>
        <w:tc>
          <w:tcPr>
            <w:tcW w:w="1843" w:type="dxa"/>
            <w:tcMar>
              <w:top w:w="45" w:type="dxa"/>
              <w:left w:w="75" w:type="dxa"/>
              <w:bottom w:w="45" w:type="dxa"/>
              <w:right w:w="75" w:type="dxa"/>
            </w:tcMar>
            <w:vAlign w:val="center"/>
          </w:tcPr>
          <w:p w14:paraId="1B00070B" w14:textId="42F8DB21" w:rsidR="00462563" w:rsidRPr="008D1D12" w:rsidRDefault="00462563" w:rsidP="00462563">
            <w:pPr>
              <w:jc w:val="center"/>
              <w:rPr>
                <w:bCs/>
              </w:rPr>
            </w:pPr>
            <w:r w:rsidRPr="008D1D12">
              <w:rPr>
                <w:bCs/>
              </w:rPr>
              <w:t>ТК 40 «Железнодорожный транспорт»</w:t>
            </w:r>
          </w:p>
        </w:tc>
        <w:tc>
          <w:tcPr>
            <w:tcW w:w="2268" w:type="dxa"/>
            <w:tcMar>
              <w:top w:w="45" w:type="dxa"/>
              <w:left w:w="75" w:type="dxa"/>
              <w:bottom w:w="45" w:type="dxa"/>
              <w:right w:w="75" w:type="dxa"/>
            </w:tcMar>
            <w:vAlign w:val="center"/>
          </w:tcPr>
          <w:p w14:paraId="042E6B71" w14:textId="47515A47" w:rsidR="00462563" w:rsidRPr="008D1D12" w:rsidRDefault="00462563" w:rsidP="00462563">
            <w:pPr>
              <w:jc w:val="center"/>
              <w:rPr>
                <w:bCs/>
              </w:rPr>
            </w:pPr>
            <w:bookmarkStart w:id="46" w:name="_Hlk141712730"/>
            <w:r w:rsidRPr="008D1D12">
              <w:rPr>
                <w:bCs/>
                <w:lang w:val="kk-KZ"/>
              </w:rPr>
              <w:t>АО «НК «ҚТЖ»,</w:t>
            </w:r>
            <w:r w:rsidRPr="008D1D12">
              <w:t xml:space="preserve"> </w:t>
            </w:r>
            <w:bookmarkStart w:id="47" w:name="_Hlk144911082"/>
            <w:r w:rsidRPr="008D1D12">
              <w:rPr>
                <w:bCs/>
                <w:lang w:val="kk-KZ"/>
              </w:rPr>
              <w:t>филиал АО «НК «ҚТЖ» - «Дирекция магистральной сети»</w:t>
            </w:r>
            <w:bookmarkEnd w:id="47"/>
            <w:r w:rsidRPr="008D1D12">
              <w:rPr>
                <w:bCs/>
                <w:lang w:val="kk-KZ"/>
              </w:rPr>
              <w:t>.</w:t>
            </w:r>
            <w:bookmarkEnd w:id="46"/>
          </w:p>
        </w:tc>
      </w:tr>
      <w:tr w:rsidR="00485ACF" w:rsidRPr="008D1D12" w14:paraId="0B8B014F" w14:textId="77777777" w:rsidTr="002205FC">
        <w:tc>
          <w:tcPr>
            <w:tcW w:w="784" w:type="dxa"/>
            <w:shd w:val="clear" w:color="auto" w:fill="auto"/>
            <w:tcMar>
              <w:top w:w="45" w:type="dxa"/>
              <w:left w:w="75" w:type="dxa"/>
              <w:bottom w:w="45" w:type="dxa"/>
              <w:right w:w="75" w:type="dxa"/>
            </w:tcMar>
            <w:vAlign w:val="center"/>
          </w:tcPr>
          <w:p w14:paraId="0BA9C67A" w14:textId="77777777" w:rsidR="00485ACF" w:rsidRPr="008D1D12" w:rsidRDefault="00485ACF" w:rsidP="00485ACF">
            <w:pPr>
              <w:pStyle w:val="af0"/>
              <w:numPr>
                <w:ilvl w:val="0"/>
                <w:numId w:val="1"/>
              </w:numPr>
              <w:jc w:val="center"/>
            </w:pPr>
          </w:p>
        </w:tc>
        <w:tc>
          <w:tcPr>
            <w:tcW w:w="851" w:type="dxa"/>
            <w:vAlign w:val="center"/>
          </w:tcPr>
          <w:p w14:paraId="0B2FDF29" w14:textId="77777777" w:rsidR="00485ACF" w:rsidRPr="008D1D12" w:rsidRDefault="00485ACF" w:rsidP="00485ACF">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4690DB25" w14:textId="35C4976A" w:rsidR="00485ACF" w:rsidRPr="008D1D12" w:rsidRDefault="00485ACF" w:rsidP="00485ACF">
            <w:pPr>
              <w:jc w:val="center"/>
            </w:pPr>
            <w:r w:rsidRPr="008D1D12">
              <w:t>29.208</w:t>
            </w:r>
          </w:p>
        </w:tc>
        <w:tc>
          <w:tcPr>
            <w:tcW w:w="2410" w:type="dxa"/>
            <w:shd w:val="clear" w:color="auto" w:fill="auto"/>
            <w:tcMar>
              <w:top w:w="45" w:type="dxa"/>
              <w:left w:w="75" w:type="dxa"/>
              <w:bottom w:w="45" w:type="dxa"/>
              <w:right w:w="75" w:type="dxa"/>
            </w:tcMar>
            <w:vAlign w:val="center"/>
          </w:tcPr>
          <w:p w14:paraId="51F17ED8" w14:textId="77777777" w:rsidR="00485ACF" w:rsidRPr="008D1D12" w:rsidRDefault="00485ACF" w:rsidP="00485ACF">
            <w:pPr>
              <w:jc w:val="both"/>
              <w:rPr>
                <w:lang w:val="kk-KZ"/>
              </w:rPr>
            </w:pPr>
            <w:r w:rsidRPr="008D1D12">
              <w:rPr>
                <w:lang w:val="kk-KZ"/>
              </w:rPr>
              <w:t>СТ РК «Линии подвесные контактные для электрической тяги»</w:t>
            </w:r>
          </w:p>
          <w:p w14:paraId="389C0D4B" w14:textId="77777777" w:rsidR="00485ACF" w:rsidRPr="008D1D12" w:rsidRDefault="00485ACF" w:rsidP="00485ACF">
            <w:pPr>
              <w:jc w:val="both"/>
              <w:rPr>
                <w:lang w:val="kk-KZ"/>
              </w:rPr>
            </w:pPr>
          </w:p>
          <w:p w14:paraId="3E33FD92" w14:textId="55B6D481" w:rsidR="00485ACF" w:rsidRPr="008D1D12" w:rsidRDefault="00485ACF" w:rsidP="00485ACF">
            <w:pPr>
              <w:jc w:val="both"/>
              <w:rPr>
                <w:lang w:val="kk-KZ"/>
              </w:rPr>
            </w:pPr>
            <w:r w:rsidRPr="008D1D12">
              <w:rPr>
                <w:lang w:val="kk-KZ"/>
              </w:rPr>
              <w:t>Взамен СТ РК IEC 60913–2012</w:t>
            </w:r>
          </w:p>
        </w:tc>
        <w:tc>
          <w:tcPr>
            <w:tcW w:w="1842" w:type="dxa"/>
            <w:tcMar>
              <w:top w:w="45" w:type="dxa"/>
              <w:left w:w="75" w:type="dxa"/>
              <w:bottom w:w="45" w:type="dxa"/>
              <w:right w:w="75" w:type="dxa"/>
            </w:tcMar>
            <w:vAlign w:val="center"/>
          </w:tcPr>
          <w:p w14:paraId="6B93AFCA" w14:textId="62034608" w:rsidR="00485ACF" w:rsidRPr="008D1D12" w:rsidRDefault="00485ACF" w:rsidP="00485ACF">
            <w:pPr>
              <w:widowControl w:val="0"/>
              <w:tabs>
                <w:tab w:val="left" w:pos="5610"/>
              </w:tabs>
              <w:spacing w:after="160" w:line="259" w:lineRule="auto"/>
              <w:jc w:val="center"/>
              <w:outlineLvl w:val="0"/>
              <w:rPr>
                <w:bCs/>
              </w:rPr>
            </w:pPr>
            <w:r w:rsidRPr="008D1D12">
              <w:rPr>
                <w:bCs/>
              </w:rPr>
              <w:t xml:space="preserve">В реализацию Концепции развития </w:t>
            </w:r>
            <w:r w:rsidRPr="008D1D12">
              <w:rPr>
                <w:rFonts w:ascii="TimesNewRoman" w:hAnsi="TimesNewRoman"/>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r w:rsidRPr="008D1D12">
              <w:rPr>
                <w:rFonts w:asciiTheme="minorHAnsi" w:hAnsiTheme="minorHAnsi"/>
              </w:rPr>
              <w:t xml:space="preserve"> </w:t>
            </w:r>
            <w:r w:rsidRPr="008D1D12">
              <w:rPr>
                <w:i/>
                <w:iCs/>
                <w:lang w:val="kk-KZ"/>
              </w:rPr>
              <w:t>(п. 84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32A293B3" w14:textId="77777777" w:rsidR="00485ACF" w:rsidRPr="008D1D12" w:rsidRDefault="00485ACF" w:rsidP="00485ACF">
            <w:pPr>
              <w:jc w:val="center"/>
            </w:pPr>
            <w:r w:rsidRPr="008D1D12">
              <w:t>Пересмотр</w:t>
            </w:r>
          </w:p>
          <w:p w14:paraId="1BCBCBDA" w14:textId="2208F7FF" w:rsidR="00485ACF" w:rsidRPr="008D1D12" w:rsidRDefault="00485ACF" w:rsidP="00485ACF">
            <w:pPr>
              <w:jc w:val="center"/>
            </w:pPr>
            <w:r w:rsidRPr="008D1D12">
              <w:t>СТ РК IEC 60913–2012 с учетом IEC 60913:2013</w:t>
            </w:r>
          </w:p>
        </w:tc>
        <w:tc>
          <w:tcPr>
            <w:tcW w:w="1134" w:type="dxa"/>
            <w:tcMar>
              <w:top w:w="45" w:type="dxa"/>
              <w:left w:w="75" w:type="dxa"/>
              <w:bottom w:w="45" w:type="dxa"/>
              <w:right w:w="75" w:type="dxa"/>
            </w:tcMar>
            <w:vAlign w:val="center"/>
          </w:tcPr>
          <w:p w14:paraId="74581A39" w14:textId="4D1EAD6E" w:rsidR="00485ACF" w:rsidRPr="008D1D12" w:rsidRDefault="00485ACF" w:rsidP="00485ACF">
            <w:pPr>
              <w:jc w:val="center"/>
              <w:rPr>
                <w:bCs/>
              </w:rPr>
            </w:pPr>
            <w:r w:rsidRPr="008D1D12">
              <w:rPr>
                <w:bCs/>
              </w:rPr>
              <w:t>февраль</w:t>
            </w:r>
          </w:p>
        </w:tc>
        <w:tc>
          <w:tcPr>
            <w:tcW w:w="1134" w:type="dxa"/>
            <w:tcMar>
              <w:top w:w="45" w:type="dxa"/>
              <w:left w:w="75" w:type="dxa"/>
              <w:bottom w:w="45" w:type="dxa"/>
              <w:right w:w="75" w:type="dxa"/>
            </w:tcMar>
            <w:vAlign w:val="center"/>
          </w:tcPr>
          <w:p w14:paraId="72F2E71A" w14:textId="2CF02CDA" w:rsidR="00485ACF" w:rsidRPr="008D1D12" w:rsidRDefault="00485ACF" w:rsidP="00485ACF">
            <w:pPr>
              <w:jc w:val="center"/>
              <w:rPr>
                <w:bCs/>
              </w:rPr>
            </w:pPr>
            <w:r w:rsidRPr="008D1D12">
              <w:rPr>
                <w:bCs/>
              </w:rPr>
              <w:t>ноябрь</w:t>
            </w:r>
          </w:p>
        </w:tc>
        <w:tc>
          <w:tcPr>
            <w:tcW w:w="1134" w:type="dxa"/>
            <w:tcMar>
              <w:top w:w="45" w:type="dxa"/>
              <w:left w:w="75" w:type="dxa"/>
              <w:bottom w:w="45" w:type="dxa"/>
              <w:right w:w="75" w:type="dxa"/>
            </w:tcMar>
            <w:vAlign w:val="center"/>
          </w:tcPr>
          <w:p w14:paraId="14F58383" w14:textId="77777777" w:rsidR="00485ACF" w:rsidRPr="008D1D12" w:rsidRDefault="00485ACF" w:rsidP="00485ACF">
            <w:pPr>
              <w:jc w:val="center"/>
              <w:rPr>
                <w:bCs/>
              </w:rPr>
            </w:pPr>
            <w:r w:rsidRPr="008D1D12">
              <w:rPr>
                <w:bCs/>
              </w:rPr>
              <w:t>РБ</w:t>
            </w:r>
          </w:p>
          <w:p w14:paraId="29C2E3AD" w14:textId="77777777" w:rsidR="00485ACF" w:rsidRPr="008D1D12" w:rsidRDefault="00485ACF" w:rsidP="00485ACF">
            <w:pPr>
              <w:jc w:val="center"/>
              <w:rPr>
                <w:bCs/>
              </w:rPr>
            </w:pPr>
            <w:r w:rsidRPr="008D1D12">
              <w:rPr>
                <w:bCs/>
              </w:rPr>
              <w:t>(МТИ</w:t>
            </w:r>
          </w:p>
          <w:p w14:paraId="34A52855" w14:textId="77777777" w:rsidR="00485ACF" w:rsidRPr="008D1D12" w:rsidRDefault="00485ACF" w:rsidP="00485ACF">
            <w:pPr>
              <w:jc w:val="center"/>
              <w:rPr>
                <w:bCs/>
              </w:rPr>
            </w:pPr>
            <w:r w:rsidRPr="008D1D12">
              <w:rPr>
                <w:bCs/>
              </w:rPr>
              <w:t>РК)</w:t>
            </w:r>
          </w:p>
          <w:p w14:paraId="3F091F78" w14:textId="77777777" w:rsidR="00485ACF" w:rsidRPr="008D1D12" w:rsidRDefault="00485ACF" w:rsidP="00485ACF">
            <w:pPr>
              <w:jc w:val="center"/>
              <w:rPr>
                <w:bCs/>
              </w:rPr>
            </w:pPr>
            <w:r w:rsidRPr="008D1D12">
              <w:rPr>
                <w:bCs/>
              </w:rPr>
              <w:t>согласно</w:t>
            </w:r>
          </w:p>
          <w:p w14:paraId="5C090939" w14:textId="77777777" w:rsidR="00485ACF" w:rsidRPr="008D1D12" w:rsidRDefault="00485ACF" w:rsidP="00485ACF">
            <w:pPr>
              <w:jc w:val="center"/>
              <w:rPr>
                <w:bCs/>
              </w:rPr>
            </w:pPr>
            <w:r w:rsidRPr="008D1D12">
              <w:rPr>
                <w:bCs/>
              </w:rPr>
              <w:t>статье</w:t>
            </w:r>
          </w:p>
          <w:p w14:paraId="61B3A63F" w14:textId="77777777" w:rsidR="00485ACF" w:rsidRPr="008D1D12" w:rsidRDefault="00485ACF" w:rsidP="00485ACF">
            <w:pPr>
              <w:jc w:val="center"/>
              <w:rPr>
                <w:bCs/>
              </w:rPr>
            </w:pPr>
            <w:r w:rsidRPr="008D1D12">
              <w:rPr>
                <w:bCs/>
              </w:rPr>
              <w:t>35</w:t>
            </w:r>
          </w:p>
          <w:p w14:paraId="43FDB739" w14:textId="77777777" w:rsidR="00485ACF" w:rsidRPr="008D1D12" w:rsidRDefault="00485ACF" w:rsidP="00485ACF">
            <w:pPr>
              <w:jc w:val="center"/>
              <w:rPr>
                <w:bCs/>
              </w:rPr>
            </w:pPr>
            <w:r w:rsidRPr="008D1D12">
              <w:rPr>
                <w:bCs/>
              </w:rPr>
              <w:t>Закона</w:t>
            </w:r>
          </w:p>
          <w:p w14:paraId="776AD49A" w14:textId="77777777" w:rsidR="00485ACF" w:rsidRPr="008D1D12" w:rsidRDefault="00485ACF" w:rsidP="00485ACF">
            <w:pPr>
              <w:jc w:val="center"/>
              <w:rPr>
                <w:bCs/>
              </w:rPr>
            </w:pPr>
            <w:r w:rsidRPr="008D1D12">
              <w:rPr>
                <w:bCs/>
              </w:rPr>
              <w:t>РК «О</w:t>
            </w:r>
          </w:p>
          <w:p w14:paraId="6B98CDF3" w14:textId="586B2269" w:rsidR="00485ACF" w:rsidRPr="008D1D12" w:rsidRDefault="00485ACF" w:rsidP="00485ACF">
            <w:pPr>
              <w:jc w:val="center"/>
              <w:rPr>
                <w:bC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6021C6B5" w14:textId="211409C3" w:rsidR="00485ACF" w:rsidRPr="008D1D12" w:rsidRDefault="00485ACF" w:rsidP="00485ACF">
            <w:pPr>
              <w:jc w:val="center"/>
              <w:rPr>
                <w:bCs/>
              </w:rPr>
            </w:pPr>
            <w:r w:rsidRPr="008D1D12">
              <w:rPr>
                <w:lang w:eastAsia="en-US"/>
              </w:rPr>
              <w:t>ТК 40 «Железнодорожный транспорт»</w:t>
            </w:r>
          </w:p>
        </w:tc>
        <w:tc>
          <w:tcPr>
            <w:tcW w:w="2268" w:type="dxa"/>
            <w:tcMar>
              <w:top w:w="45" w:type="dxa"/>
              <w:left w:w="75" w:type="dxa"/>
              <w:bottom w:w="45" w:type="dxa"/>
              <w:right w:w="75" w:type="dxa"/>
            </w:tcMar>
            <w:vAlign w:val="center"/>
          </w:tcPr>
          <w:p w14:paraId="0AD0E918" w14:textId="18C73BBC" w:rsidR="00485ACF" w:rsidRPr="008D1D12" w:rsidRDefault="00485ACF" w:rsidP="00485ACF">
            <w:pPr>
              <w:jc w:val="center"/>
              <w:rPr>
                <w:bCs/>
                <w:lang w:val="kk-KZ"/>
              </w:rPr>
            </w:pPr>
            <w:r w:rsidRPr="008D1D12">
              <w:rPr>
                <w:lang w:eastAsia="en-US"/>
              </w:rPr>
              <w:t>АО «НК «ҚТЖ», филиал АО «НК «ҚТЖ» - «Дирекция магистральной сети»</w:t>
            </w:r>
          </w:p>
        </w:tc>
      </w:tr>
      <w:tr w:rsidR="00485ACF" w:rsidRPr="008D1D12" w14:paraId="41B6F444" w14:textId="77777777" w:rsidTr="006A5186">
        <w:tc>
          <w:tcPr>
            <w:tcW w:w="784" w:type="dxa"/>
            <w:shd w:val="clear" w:color="auto" w:fill="auto"/>
            <w:tcMar>
              <w:top w:w="45" w:type="dxa"/>
              <w:left w:w="75" w:type="dxa"/>
              <w:bottom w:w="45" w:type="dxa"/>
              <w:right w:w="75" w:type="dxa"/>
            </w:tcMar>
            <w:vAlign w:val="center"/>
          </w:tcPr>
          <w:p w14:paraId="35E6E120" w14:textId="77777777" w:rsidR="00485ACF" w:rsidRPr="008D1D12" w:rsidRDefault="00485ACF" w:rsidP="00485ACF">
            <w:pPr>
              <w:pStyle w:val="af0"/>
              <w:numPr>
                <w:ilvl w:val="0"/>
                <w:numId w:val="1"/>
              </w:numPr>
              <w:jc w:val="center"/>
            </w:pPr>
          </w:p>
        </w:tc>
        <w:tc>
          <w:tcPr>
            <w:tcW w:w="851" w:type="dxa"/>
            <w:vAlign w:val="center"/>
          </w:tcPr>
          <w:p w14:paraId="75574D1B" w14:textId="77777777" w:rsidR="00485ACF" w:rsidRPr="008D1D12" w:rsidRDefault="00485ACF" w:rsidP="00485ACF">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13605C3" w14:textId="3A03285A" w:rsidR="00485ACF" w:rsidRPr="008D1D12" w:rsidRDefault="00485ACF" w:rsidP="00485ACF">
            <w:pPr>
              <w:jc w:val="center"/>
            </w:pPr>
            <w:r w:rsidRPr="008D1D12">
              <w:rPr>
                <w:bCs/>
              </w:rPr>
              <w:t>45.060.01</w:t>
            </w:r>
          </w:p>
        </w:tc>
        <w:tc>
          <w:tcPr>
            <w:tcW w:w="2410" w:type="dxa"/>
            <w:shd w:val="clear" w:color="auto" w:fill="auto"/>
            <w:tcMar>
              <w:top w:w="45" w:type="dxa"/>
              <w:left w:w="75" w:type="dxa"/>
              <w:bottom w:w="45" w:type="dxa"/>
              <w:right w:w="75" w:type="dxa"/>
            </w:tcMar>
            <w:vAlign w:val="center"/>
          </w:tcPr>
          <w:p w14:paraId="262FC7AF" w14:textId="77777777" w:rsidR="00485ACF" w:rsidRPr="008D1D12" w:rsidRDefault="00485ACF" w:rsidP="00485ACF">
            <w:pPr>
              <w:jc w:val="both"/>
            </w:pPr>
            <w:r w:rsidRPr="008D1D12">
              <w:t xml:space="preserve">СТ РК </w:t>
            </w:r>
            <w:bookmarkStart w:id="48" w:name="_Hlk124242507"/>
            <w:r w:rsidRPr="008D1D12">
              <w:t xml:space="preserve">«Железные дороги. </w:t>
            </w:r>
            <w:bookmarkEnd w:id="48"/>
            <w:r w:rsidRPr="008D1D12">
              <w:t>Требования к боковым дверям»</w:t>
            </w:r>
          </w:p>
          <w:p w14:paraId="120C46E4" w14:textId="77777777" w:rsidR="00485ACF" w:rsidRPr="008D1D12" w:rsidRDefault="00485ACF" w:rsidP="00485ACF">
            <w:pPr>
              <w:jc w:val="both"/>
            </w:pPr>
          </w:p>
          <w:p w14:paraId="0087D48C" w14:textId="7C0842C9" w:rsidR="00485ACF" w:rsidRPr="008D1D12" w:rsidRDefault="00485ACF" w:rsidP="00485ACF">
            <w:pPr>
              <w:jc w:val="both"/>
              <w:rPr>
                <w:lang w:val="kk-KZ"/>
              </w:rPr>
            </w:pPr>
            <w:r w:rsidRPr="008D1D12">
              <w:rPr>
                <w:lang w:val="kk-KZ"/>
              </w:rPr>
              <w:t>Взамен СТ РК EN 14752–2012</w:t>
            </w:r>
          </w:p>
        </w:tc>
        <w:tc>
          <w:tcPr>
            <w:tcW w:w="1842" w:type="dxa"/>
            <w:tcMar>
              <w:top w:w="45" w:type="dxa"/>
              <w:left w:w="75" w:type="dxa"/>
              <w:bottom w:w="45" w:type="dxa"/>
              <w:right w:w="75" w:type="dxa"/>
            </w:tcMar>
            <w:vAlign w:val="center"/>
          </w:tcPr>
          <w:p w14:paraId="63F70E6E" w14:textId="77777777" w:rsidR="00485ACF" w:rsidRPr="008D1D12" w:rsidRDefault="00485ACF" w:rsidP="00485ACF">
            <w:pPr>
              <w:widowControl w:val="0"/>
              <w:tabs>
                <w:tab w:val="left" w:pos="5610"/>
              </w:tabs>
              <w:jc w:val="center"/>
              <w:outlineLvl w:val="0"/>
              <w:rPr>
                <w:lang w:val="kk-KZ"/>
              </w:rPr>
            </w:pPr>
            <w:r w:rsidRPr="008D1D12">
              <w:rPr>
                <w:bCs/>
              </w:rPr>
              <w:t xml:space="preserve">В рамках реализации Концепции развития </w:t>
            </w:r>
            <w:r w:rsidRPr="008D1D12">
              <w:rPr>
                <w:rFonts w:ascii="TimesNewRoman" w:hAnsi="TimesNewRoman"/>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p>
          <w:p w14:paraId="75F1B601" w14:textId="17F18414" w:rsidR="00485ACF" w:rsidRPr="008D1D12" w:rsidRDefault="00485ACF" w:rsidP="00485ACF">
            <w:pPr>
              <w:widowControl w:val="0"/>
              <w:tabs>
                <w:tab w:val="left" w:pos="5610"/>
              </w:tabs>
              <w:spacing w:after="160" w:line="259" w:lineRule="auto"/>
              <w:jc w:val="center"/>
              <w:outlineLvl w:val="0"/>
              <w:rPr>
                <w:bCs/>
              </w:rPr>
            </w:pPr>
            <w:r w:rsidRPr="008D1D12">
              <w:rPr>
                <w:i/>
                <w:iCs/>
                <w:lang w:val="kk-KZ"/>
              </w:rPr>
              <w:t>(п. 87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2764BF3F" w14:textId="77777777" w:rsidR="00485ACF" w:rsidRPr="008D1D12" w:rsidRDefault="00485ACF" w:rsidP="00485ACF">
            <w:pPr>
              <w:jc w:val="center"/>
            </w:pPr>
            <w:r w:rsidRPr="008D1D12">
              <w:t>Пересмотр</w:t>
            </w:r>
          </w:p>
          <w:p w14:paraId="54E03894" w14:textId="5F098E67" w:rsidR="00485ACF" w:rsidRPr="008D1D12" w:rsidRDefault="00485ACF" w:rsidP="00485ACF">
            <w:pPr>
              <w:jc w:val="center"/>
            </w:pPr>
            <w:r w:rsidRPr="008D1D12">
              <w:t>СТ РК EN 14752–2012 с учетом EN 14752:2019+A1:2021</w:t>
            </w:r>
          </w:p>
        </w:tc>
        <w:tc>
          <w:tcPr>
            <w:tcW w:w="1134" w:type="dxa"/>
            <w:tcMar>
              <w:top w:w="45" w:type="dxa"/>
              <w:left w:w="75" w:type="dxa"/>
              <w:bottom w:w="45" w:type="dxa"/>
              <w:right w:w="75" w:type="dxa"/>
            </w:tcMar>
            <w:vAlign w:val="center"/>
          </w:tcPr>
          <w:p w14:paraId="38E760A8" w14:textId="0CA9004E" w:rsidR="00485ACF" w:rsidRPr="008D1D12" w:rsidRDefault="00485ACF" w:rsidP="00485ACF">
            <w:pPr>
              <w:jc w:val="center"/>
              <w:rPr>
                <w:bCs/>
              </w:rPr>
            </w:pPr>
            <w:r w:rsidRPr="008D1D12">
              <w:rPr>
                <w:bCs/>
              </w:rPr>
              <w:t>февраль</w:t>
            </w:r>
          </w:p>
        </w:tc>
        <w:tc>
          <w:tcPr>
            <w:tcW w:w="1134" w:type="dxa"/>
            <w:tcMar>
              <w:top w:w="45" w:type="dxa"/>
              <w:left w:w="75" w:type="dxa"/>
              <w:bottom w:w="45" w:type="dxa"/>
              <w:right w:w="75" w:type="dxa"/>
            </w:tcMar>
            <w:vAlign w:val="center"/>
          </w:tcPr>
          <w:p w14:paraId="1F73CD2C" w14:textId="4A7D5F9E" w:rsidR="00485ACF" w:rsidRPr="008D1D12" w:rsidRDefault="00485ACF" w:rsidP="00485ACF">
            <w:pPr>
              <w:jc w:val="center"/>
              <w:rPr>
                <w:bCs/>
              </w:rPr>
            </w:pPr>
            <w:r w:rsidRPr="008D1D12">
              <w:rPr>
                <w:bCs/>
              </w:rPr>
              <w:t>ноябрь</w:t>
            </w:r>
          </w:p>
        </w:tc>
        <w:tc>
          <w:tcPr>
            <w:tcW w:w="1134" w:type="dxa"/>
            <w:tcMar>
              <w:top w:w="45" w:type="dxa"/>
              <w:left w:w="75" w:type="dxa"/>
              <w:bottom w:w="45" w:type="dxa"/>
              <w:right w:w="75" w:type="dxa"/>
            </w:tcMar>
            <w:vAlign w:val="center"/>
          </w:tcPr>
          <w:p w14:paraId="46C9FB7A" w14:textId="77777777" w:rsidR="00485ACF" w:rsidRPr="008D1D12" w:rsidRDefault="00485ACF" w:rsidP="00485ACF">
            <w:pPr>
              <w:jc w:val="center"/>
              <w:rPr>
                <w:bCs/>
              </w:rPr>
            </w:pPr>
            <w:r w:rsidRPr="008D1D12">
              <w:rPr>
                <w:bCs/>
              </w:rPr>
              <w:t>РБ</w:t>
            </w:r>
          </w:p>
          <w:p w14:paraId="4DC1514F" w14:textId="77777777" w:rsidR="00485ACF" w:rsidRPr="008D1D12" w:rsidRDefault="00485ACF" w:rsidP="00485ACF">
            <w:pPr>
              <w:jc w:val="center"/>
              <w:rPr>
                <w:bCs/>
              </w:rPr>
            </w:pPr>
            <w:r w:rsidRPr="008D1D12">
              <w:rPr>
                <w:bCs/>
              </w:rPr>
              <w:t>(МТИ</w:t>
            </w:r>
          </w:p>
          <w:p w14:paraId="0C592350" w14:textId="77777777" w:rsidR="00485ACF" w:rsidRPr="008D1D12" w:rsidRDefault="00485ACF" w:rsidP="00485ACF">
            <w:pPr>
              <w:jc w:val="center"/>
              <w:rPr>
                <w:bCs/>
              </w:rPr>
            </w:pPr>
            <w:r w:rsidRPr="008D1D12">
              <w:rPr>
                <w:bCs/>
              </w:rPr>
              <w:t>РК)</w:t>
            </w:r>
          </w:p>
          <w:p w14:paraId="52AC5ED9" w14:textId="77777777" w:rsidR="00485ACF" w:rsidRPr="008D1D12" w:rsidRDefault="00485ACF" w:rsidP="00485ACF">
            <w:pPr>
              <w:jc w:val="center"/>
              <w:rPr>
                <w:bCs/>
              </w:rPr>
            </w:pPr>
            <w:r w:rsidRPr="008D1D12">
              <w:rPr>
                <w:bCs/>
              </w:rPr>
              <w:t>согласно</w:t>
            </w:r>
          </w:p>
          <w:p w14:paraId="39BF79CF" w14:textId="77777777" w:rsidR="00485ACF" w:rsidRPr="008D1D12" w:rsidRDefault="00485ACF" w:rsidP="00485ACF">
            <w:pPr>
              <w:jc w:val="center"/>
              <w:rPr>
                <w:bCs/>
              </w:rPr>
            </w:pPr>
            <w:r w:rsidRPr="008D1D12">
              <w:rPr>
                <w:bCs/>
              </w:rPr>
              <w:t>статье</w:t>
            </w:r>
          </w:p>
          <w:p w14:paraId="01B0BEEA" w14:textId="77777777" w:rsidR="00485ACF" w:rsidRPr="008D1D12" w:rsidRDefault="00485ACF" w:rsidP="00485ACF">
            <w:pPr>
              <w:jc w:val="center"/>
              <w:rPr>
                <w:bCs/>
              </w:rPr>
            </w:pPr>
            <w:r w:rsidRPr="008D1D12">
              <w:rPr>
                <w:bCs/>
              </w:rPr>
              <w:t>35</w:t>
            </w:r>
          </w:p>
          <w:p w14:paraId="7498B9C6" w14:textId="77777777" w:rsidR="00485ACF" w:rsidRPr="008D1D12" w:rsidRDefault="00485ACF" w:rsidP="00485ACF">
            <w:pPr>
              <w:jc w:val="center"/>
              <w:rPr>
                <w:bCs/>
              </w:rPr>
            </w:pPr>
            <w:r w:rsidRPr="008D1D12">
              <w:rPr>
                <w:bCs/>
              </w:rPr>
              <w:t>Закона</w:t>
            </w:r>
          </w:p>
          <w:p w14:paraId="221BC590" w14:textId="77777777" w:rsidR="00485ACF" w:rsidRPr="008D1D12" w:rsidRDefault="00485ACF" w:rsidP="00485ACF">
            <w:pPr>
              <w:jc w:val="center"/>
              <w:rPr>
                <w:bCs/>
              </w:rPr>
            </w:pPr>
            <w:r w:rsidRPr="008D1D12">
              <w:rPr>
                <w:bCs/>
              </w:rPr>
              <w:t>РК «О</w:t>
            </w:r>
          </w:p>
          <w:p w14:paraId="3892D70B" w14:textId="1E76ED9F" w:rsidR="00485ACF" w:rsidRPr="008D1D12" w:rsidRDefault="00485ACF" w:rsidP="00485ACF">
            <w:pPr>
              <w:jc w:val="center"/>
              <w:rPr>
                <w:bCs/>
              </w:rPr>
            </w:pPr>
            <w:r w:rsidRPr="008D1D12">
              <w:rPr>
                <w:bCs/>
              </w:rPr>
              <w:t>стандартизации»</w:t>
            </w:r>
          </w:p>
        </w:tc>
        <w:tc>
          <w:tcPr>
            <w:tcW w:w="1843" w:type="dxa"/>
            <w:tcMar>
              <w:top w:w="45" w:type="dxa"/>
              <w:left w:w="75" w:type="dxa"/>
              <w:bottom w:w="45" w:type="dxa"/>
              <w:right w:w="75" w:type="dxa"/>
            </w:tcMar>
            <w:vAlign w:val="center"/>
          </w:tcPr>
          <w:p w14:paraId="74509477" w14:textId="5386AB1A" w:rsidR="00485ACF" w:rsidRPr="008D1D12" w:rsidRDefault="00485ACF" w:rsidP="00485ACF">
            <w:pPr>
              <w:jc w:val="center"/>
              <w:rPr>
                <w:lang w:eastAsia="en-US"/>
              </w:rPr>
            </w:pPr>
            <w:r w:rsidRPr="008D1D12">
              <w:rPr>
                <w:bCs/>
              </w:rPr>
              <w:t>ТК 40 «Железнодорожный транспорт»</w:t>
            </w:r>
          </w:p>
        </w:tc>
        <w:tc>
          <w:tcPr>
            <w:tcW w:w="2268" w:type="dxa"/>
            <w:tcMar>
              <w:top w:w="45" w:type="dxa"/>
              <w:left w:w="75" w:type="dxa"/>
              <w:bottom w:w="45" w:type="dxa"/>
              <w:right w:w="75" w:type="dxa"/>
            </w:tcMar>
            <w:vAlign w:val="center"/>
          </w:tcPr>
          <w:p w14:paraId="525C8068" w14:textId="705EE314" w:rsidR="00485ACF" w:rsidRPr="008D1D12" w:rsidRDefault="00485ACF" w:rsidP="00485ACF">
            <w:pPr>
              <w:jc w:val="center"/>
              <w:rPr>
                <w:lang w:eastAsia="en-US"/>
              </w:rPr>
            </w:pPr>
            <w:r w:rsidRPr="008D1D12">
              <w:rPr>
                <w:bCs/>
                <w:lang w:val="kk-KZ"/>
              </w:rPr>
              <w:t>Отечественные производители железнодорожного подвижного состава, АО «пассажирские перевозки», АО «НК «ҚТЖ»</w:t>
            </w:r>
          </w:p>
        </w:tc>
      </w:tr>
      <w:tr w:rsidR="00462563" w:rsidRPr="008D1D12" w14:paraId="179DF06A" w14:textId="77777777" w:rsidTr="00462563">
        <w:tc>
          <w:tcPr>
            <w:tcW w:w="784" w:type="dxa"/>
            <w:shd w:val="clear" w:color="auto" w:fill="auto"/>
            <w:tcMar>
              <w:top w:w="45" w:type="dxa"/>
              <w:left w:w="75" w:type="dxa"/>
              <w:bottom w:w="45" w:type="dxa"/>
              <w:right w:w="75" w:type="dxa"/>
            </w:tcMar>
            <w:vAlign w:val="center"/>
          </w:tcPr>
          <w:p w14:paraId="03835DC9" w14:textId="77777777" w:rsidR="00462563" w:rsidRPr="008D1D12" w:rsidRDefault="00462563" w:rsidP="00462563">
            <w:pPr>
              <w:pStyle w:val="af0"/>
              <w:numPr>
                <w:ilvl w:val="0"/>
                <w:numId w:val="1"/>
              </w:numPr>
              <w:jc w:val="center"/>
            </w:pPr>
          </w:p>
        </w:tc>
        <w:tc>
          <w:tcPr>
            <w:tcW w:w="851" w:type="dxa"/>
            <w:vAlign w:val="center"/>
          </w:tcPr>
          <w:p w14:paraId="3F5F3459" w14:textId="77777777" w:rsidR="00462563" w:rsidRPr="008D1D12" w:rsidRDefault="00462563" w:rsidP="00462563">
            <w:pPr>
              <w:pStyle w:val="af0"/>
              <w:numPr>
                <w:ilvl w:val="0"/>
                <w:numId w:val="2"/>
              </w:numPr>
              <w:jc w:val="center"/>
              <w:rPr>
                <w:bCs/>
              </w:rPr>
            </w:pPr>
          </w:p>
        </w:tc>
        <w:tc>
          <w:tcPr>
            <w:tcW w:w="992" w:type="dxa"/>
            <w:shd w:val="clear" w:color="auto" w:fill="auto"/>
            <w:tcMar>
              <w:top w:w="45" w:type="dxa"/>
              <w:left w:w="75" w:type="dxa"/>
              <w:bottom w:w="45" w:type="dxa"/>
              <w:right w:w="75" w:type="dxa"/>
            </w:tcMar>
            <w:vAlign w:val="center"/>
          </w:tcPr>
          <w:p w14:paraId="61B189F6" w14:textId="03145DCD" w:rsidR="00462563" w:rsidRPr="008D1D12" w:rsidRDefault="00462563" w:rsidP="00462563">
            <w:pPr>
              <w:jc w:val="center"/>
            </w:pPr>
            <w:r w:rsidRPr="008D1D12">
              <w:rPr>
                <w:bCs/>
              </w:rPr>
              <w:t>43.120</w:t>
            </w:r>
          </w:p>
        </w:tc>
        <w:tc>
          <w:tcPr>
            <w:tcW w:w="2410" w:type="dxa"/>
            <w:shd w:val="clear" w:color="auto" w:fill="auto"/>
            <w:tcMar>
              <w:top w:w="45" w:type="dxa"/>
              <w:left w:w="75" w:type="dxa"/>
              <w:bottom w:w="45" w:type="dxa"/>
              <w:right w:w="75" w:type="dxa"/>
            </w:tcMar>
            <w:vAlign w:val="center"/>
          </w:tcPr>
          <w:p w14:paraId="213D062B" w14:textId="77777777" w:rsidR="00462563" w:rsidRPr="008D1D12" w:rsidRDefault="00462563" w:rsidP="00462563">
            <w:pPr>
              <w:jc w:val="both"/>
            </w:pPr>
            <w:r w:rsidRPr="008D1D12">
              <w:t>СТ РК «</w:t>
            </w:r>
            <w:bookmarkStart w:id="49" w:name="_Hlk150423885"/>
            <w:r w:rsidRPr="008D1D12">
              <w:t>Транспорт дорожный электрический</w:t>
            </w:r>
            <w:bookmarkEnd w:id="49"/>
            <w:r w:rsidRPr="008D1D12">
              <w:t>. Вилки, штепсельные розетки, соединители и вводы для электромобилей. Кондуктивная зарядка электромобилей. Часть 3. Требования к совместимости размеров и взаимозаменяемости соединительных муфт с штырями и трубчатых муфт на постоянный и переменный/постоянный ток»</w:t>
            </w:r>
          </w:p>
          <w:p w14:paraId="3D225798" w14:textId="77777777" w:rsidR="00462563" w:rsidRPr="008D1D12" w:rsidRDefault="00462563" w:rsidP="00462563">
            <w:pPr>
              <w:jc w:val="both"/>
            </w:pPr>
          </w:p>
          <w:p w14:paraId="73068711" w14:textId="69872FFE" w:rsidR="00462563" w:rsidRPr="008D1D12" w:rsidRDefault="00462563" w:rsidP="00462563">
            <w:pPr>
              <w:widowControl w:val="0"/>
              <w:tabs>
                <w:tab w:val="left" w:pos="5610"/>
              </w:tabs>
              <w:jc w:val="both"/>
              <w:outlineLvl w:val="0"/>
              <w:rPr>
                <w:bCs/>
                <w:lang w:val="kk-KZ"/>
              </w:rPr>
            </w:pPr>
            <w:r w:rsidRPr="008D1D12">
              <w:t>Взамен СТ РК IEC 62196-3-2017</w:t>
            </w:r>
          </w:p>
        </w:tc>
        <w:tc>
          <w:tcPr>
            <w:tcW w:w="1842" w:type="dxa"/>
            <w:tcMar>
              <w:top w:w="45" w:type="dxa"/>
              <w:left w:w="75" w:type="dxa"/>
              <w:bottom w:w="45" w:type="dxa"/>
              <w:right w:w="75" w:type="dxa"/>
            </w:tcMar>
            <w:vAlign w:val="center"/>
          </w:tcPr>
          <w:p w14:paraId="5C789C2C" w14:textId="024911F2" w:rsidR="00462563" w:rsidRPr="008D1D12" w:rsidRDefault="00462563" w:rsidP="00462563">
            <w:pPr>
              <w:jc w:val="center"/>
            </w:pPr>
            <w:r w:rsidRPr="008D1D12">
              <w:rPr>
                <w:bCs/>
              </w:rPr>
              <w:t xml:space="preserve">Для реализации </w:t>
            </w:r>
            <w:bookmarkStart w:id="50" w:name="_Hlk144241226"/>
            <w:r w:rsidRPr="008D1D12">
              <w:rPr>
                <w:bCs/>
              </w:rPr>
              <w:t>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bookmarkEnd w:id="50"/>
          </w:p>
        </w:tc>
        <w:tc>
          <w:tcPr>
            <w:tcW w:w="1418" w:type="dxa"/>
            <w:tcMar>
              <w:top w:w="45" w:type="dxa"/>
              <w:left w:w="75" w:type="dxa"/>
              <w:bottom w:w="45" w:type="dxa"/>
              <w:right w:w="75" w:type="dxa"/>
            </w:tcMar>
            <w:vAlign w:val="center"/>
          </w:tcPr>
          <w:p w14:paraId="1A0C2DB6" w14:textId="48422F41" w:rsidR="00462563" w:rsidRPr="008D1D12" w:rsidRDefault="00462563" w:rsidP="00462563">
            <w:pPr>
              <w:shd w:val="clear" w:color="auto" w:fill="FFFFFF"/>
              <w:jc w:val="center"/>
              <w:textAlignment w:val="baseline"/>
              <w:rPr>
                <w:bCs/>
                <w:lang w:val="kk-KZ"/>
              </w:rPr>
            </w:pPr>
            <w:bookmarkStart w:id="51" w:name="_Hlk144242577"/>
            <w:r w:rsidRPr="008D1D12">
              <w:t>Пересмотр СТ РК IEC 62196-3-2017 с учетом IEC 62196-3:2022</w:t>
            </w:r>
            <w:bookmarkEnd w:id="51"/>
          </w:p>
        </w:tc>
        <w:tc>
          <w:tcPr>
            <w:tcW w:w="1134" w:type="dxa"/>
            <w:tcMar>
              <w:top w:w="45" w:type="dxa"/>
              <w:left w:w="75" w:type="dxa"/>
              <w:bottom w:w="45" w:type="dxa"/>
              <w:right w:w="75" w:type="dxa"/>
            </w:tcMar>
            <w:vAlign w:val="center"/>
          </w:tcPr>
          <w:p w14:paraId="60425DE8" w14:textId="2E1BAF40"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6D196F5C" w14:textId="771F0489"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3D213B6" w14:textId="7BFDF73F" w:rsidR="00462563" w:rsidRPr="008D1D12" w:rsidRDefault="00462563" w:rsidP="00462563">
            <w:pPr>
              <w:widowControl w:val="0"/>
              <w:tabs>
                <w:tab w:val="left" w:pos="5610"/>
              </w:tabs>
              <w:jc w:val="center"/>
              <w:outlineLvl w:val="0"/>
              <w:rPr>
                <w:bCs/>
                <w:shd w:val="clear" w:color="auto" w:fill="FFFFFF"/>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2D4AE730" w14:textId="59033946" w:rsidR="00462563" w:rsidRPr="008D1D12" w:rsidRDefault="00462563" w:rsidP="00462563">
            <w:pPr>
              <w:jc w:val="center"/>
              <w:rPr>
                <w:bCs/>
              </w:rPr>
            </w:pPr>
            <w:r w:rsidRPr="008D1D12">
              <w:rPr>
                <w:bCs/>
              </w:rPr>
              <w:t xml:space="preserve">АО «Академия логистики и транспорта», </w:t>
            </w:r>
            <w:bookmarkStart w:id="52" w:name="_Hlk150423928"/>
            <w:r w:rsidRPr="008D1D12">
              <w:rPr>
                <w:bCs/>
              </w:rPr>
              <w:t>Технический комитет по стандартизации ТК 65</w:t>
            </w:r>
            <w:bookmarkEnd w:id="52"/>
          </w:p>
        </w:tc>
        <w:tc>
          <w:tcPr>
            <w:tcW w:w="2268" w:type="dxa"/>
            <w:tcMar>
              <w:top w:w="45" w:type="dxa"/>
              <w:left w:w="75" w:type="dxa"/>
              <w:bottom w:w="45" w:type="dxa"/>
              <w:right w:w="75" w:type="dxa"/>
            </w:tcMar>
            <w:vAlign w:val="center"/>
          </w:tcPr>
          <w:p w14:paraId="1F0B8299" w14:textId="3973D290" w:rsidR="00462563" w:rsidRPr="008D1D12" w:rsidRDefault="00462563" w:rsidP="00462563">
            <w:pPr>
              <w:jc w:val="center"/>
              <w:rPr>
                <w:bCs/>
              </w:rPr>
            </w:pPr>
            <w:bookmarkStart w:id="53" w:name="_Hlk144242391"/>
            <w:r w:rsidRPr="008D1D12">
              <w:rPr>
                <w:bCs/>
              </w:rPr>
              <w:t>Производители, импортеры электрических дорожных транспортных средств, испытательные лабораторий</w:t>
            </w:r>
            <w:bookmarkEnd w:id="53"/>
          </w:p>
        </w:tc>
      </w:tr>
      <w:tr w:rsidR="00462563" w:rsidRPr="008D1D12" w14:paraId="4B21E11B" w14:textId="77777777" w:rsidTr="00462563">
        <w:tc>
          <w:tcPr>
            <w:tcW w:w="784" w:type="dxa"/>
            <w:shd w:val="clear" w:color="auto" w:fill="auto"/>
            <w:tcMar>
              <w:top w:w="45" w:type="dxa"/>
              <w:left w:w="75" w:type="dxa"/>
              <w:bottom w:w="45" w:type="dxa"/>
              <w:right w:w="75" w:type="dxa"/>
            </w:tcMar>
            <w:vAlign w:val="center"/>
          </w:tcPr>
          <w:p w14:paraId="5F059C1F" w14:textId="77777777" w:rsidR="00462563" w:rsidRPr="008D1D12" w:rsidRDefault="00462563" w:rsidP="00462563">
            <w:pPr>
              <w:pStyle w:val="af0"/>
              <w:numPr>
                <w:ilvl w:val="0"/>
                <w:numId w:val="1"/>
              </w:numPr>
              <w:jc w:val="center"/>
            </w:pPr>
          </w:p>
        </w:tc>
        <w:tc>
          <w:tcPr>
            <w:tcW w:w="851" w:type="dxa"/>
            <w:vAlign w:val="center"/>
          </w:tcPr>
          <w:p w14:paraId="2FC64E8C" w14:textId="77777777" w:rsidR="00462563" w:rsidRPr="008D1D12" w:rsidRDefault="00462563" w:rsidP="00462563">
            <w:pPr>
              <w:pStyle w:val="af0"/>
              <w:numPr>
                <w:ilvl w:val="0"/>
                <w:numId w:val="2"/>
              </w:numPr>
              <w:jc w:val="center"/>
              <w:rPr>
                <w:shd w:val="clear" w:color="auto" w:fill="EFF5F7"/>
              </w:rPr>
            </w:pPr>
          </w:p>
        </w:tc>
        <w:tc>
          <w:tcPr>
            <w:tcW w:w="992" w:type="dxa"/>
            <w:tcMar>
              <w:top w:w="45" w:type="dxa"/>
              <w:left w:w="75" w:type="dxa"/>
              <w:bottom w:w="45" w:type="dxa"/>
              <w:right w:w="75" w:type="dxa"/>
            </w:tcMar>
            <w:vAlign w:val="center"/>
          </w:tcPr>
          <w:p w14:paraId="64D42244" w14:textId="426820FC" w:rsidR="00462563" w:rsidRPr="008D1D12" w:rsidRDefault="00462563" w:rsidP="00462563">
            <w:pPr>
              <w:jc w:val="center"/>
              <w:rPr>
                <w:shd w:val="clear" w:color="auto" w:fill="EFF5F7"/>
                <w:lang w:val="kk-KZ"/>
              </w:rPr>
            </w:pPr>
            <w:r w:rsidRPr="008D1D12">
              <w:rPr>
                <w:shd w:val="clear" w:color="auto" w:fill="EFF5F7"/>
              </w:rPr>
              <w:t>35.240.</w:t>
            </w:r>
            <w:r w:rsidRPr="008D1D12">
              <w:rPr>
                <w:shd w:val="clear" w:color="auto" w:fill="EFF5F7"/>
                <w:lang w:val="kk-KZ"/>
              </w:rPr>
              <w:t>70</w:t>
            </w:r>
          </w:p>
          <w:p w14:paraId="75433224" w14:textId="393379F9" w:rsidR="00462563" w:rsidRPr="008D1D12" w:rsidRDefault="00462563" w:rsidP="00462563">
            <w:pPr>
              <w:jc w:val="center"/>
              <w:rPr>
                <w:bCs/>
              </w:rPr>
            </w:pPr>
            <w:r w:rsidRPr="008D1D12">
              <w:rPr>
                <w:shd w:val="clear" w:color="auto" w:fill="EFF5F7"/>
                <w:lang w:val="kk-KZ"/>
              </w:rPr>
              <w:t>49.140</w:t>
            </w:r>
          </w:p>
        </w:tc>
        <w:tc>
          <w:tcPr>
            <w:tcW w:w="2410" w:type="dxa"/>
            <w:tcMar>
              <w:top w:w="45" w:type="dxa"/>
              <w:left w:w="75" w:type="dxa"/>
              <w:bottom w:w="45" w:type="dxa"/>
              <w:right w:w="75" w:type="dxa"/>
            </w:tcMar>
            <w:vAlign w:val="center"/>
          </w:tcPr>
          <w:p w14:paraId="2DE789F6" w14:textId="06DB152F" w:rsidR="00462563" w:rsidRPr="008D1D12" w:rsidRDefault="00462563" w:rsidP="00462563">
            <w:pPr>
              <w:jc w:val="both"/>
            </w:pPr>
            <w:r w:rsidRPr="008D1D12">
              <w:rPr>
                <w:lang w:val="kk-KZ"/>
              </w:rPr>
              <w:t xml:space="preserve">СТ РК </w:t>
            </w:r>
            <w:r w:rsidRPr="008D1D12">
              <w:t>«</w:t>
            </w:r>
            <w:bookmarkStart w:id="54" w:name="_Hlk150424006"/>
            <w:r w:rsidRPr="008D1D12">
              <w:t>Данные дистанционного зондирования земли из космоса</w:t>
            </w:r>
            <w:bookmarkEnd w:id="54"/>
            <w:r w:rsidRPr="008D1D12">
              <w:t>. Фотограмметрическая обработка с применением данных дистанционного зондирования земли из космоса. Требования»</w:t>
            </w:r>
          </w:p>
        </w:tc>
        <w:tc>
          <w:tcPr>
            <w:tcW w:w="1842" w:type="dxa"/>
            <w:tcMar>
              <w:top w:w="45" w:type="dxa"/>
              <w:left w:w="75" w:type="dxa"/>
              <w:bottom w:w="45" w:type="dxa"/>
              <w:right w:w="75" w:type="dxa"/>
            </w:tcMar>
            <w:vAlign w:val="center"/>
          </w:tcPr>
          <w:p w14:paraId="0942D79E" w14:textId="513B3E00" w:rsidR="00FF5E64" w:rsidRPr="008D1D12" w:rsidRDefault="00462563" w:rsidP="00FF5E64">
            <w:pPr>
              <w:jc w:val="center"/>
            </w:pPr>
            <w:r w:rsidRPr="008D1D12">
              <w:t xml:space="preserve">В реализацию Приказа МЦРИАП РК от 20 июня 2023 года № 195/НҚ о Национальном операторе космической системы дистанционного зондирования Земли в лице АО «НК «ҚҒС», </w:t>
            </w:r>
            <w:r w:rsidR="00FF5E64" w:rsidRPr="008D1D12">
              <w:t xml:space="preserve">Правил планирования космических съемок, получения, обработки и распространения данных дистанционного зондирования Земли из космоса национальным оператором космической системы дистанционного зондирования Земли, утвержденный </w:t>
            </w:r>
          </w:p>
          <w:p w14:paraId="26A47803" w14:textId="64567594" w:rsidR="00462563" w:rsidRPr="008D1D12" w:rsidRDefault="00FF5E64" w:rsidP="00FF5E64">
            <w:pPr>
              <w:jc w:val="center"/>
              <w:rPr>
                <w:bCs/>
              </w:rPr>
            </w:pPr>
            <w:r w:rsidRPr="008D1D12">
              <w:t>Совместный приказ Министра по инвестициям и развитию Республики Казахстан от 20 июня 2016 года № 511 и Министра обороны Республики Казахстан от 27 июня 2016 года № 313</w:t>
            </w:r>
          </w:p>
        </w:tc>
        <w:tc>
          <w:tcPr>
            <w:tcW w:w="1418" w:type="dxa"/>
            <w:shd w:val="clear" w:color="auto" w:fill="auto"/>
            <w:tcMar>
              <w:top w:w="45" w:type="dxa"/>
              <w:left w:w="75" w:type="dxa"/>
              <w:bottom w:w="45" w:type="dxa"/>
              <w:right w:w="75" w:type="dxa"/>
            </w:tcMar>
            <w:vAlign w:val="center"/>
          </w:tcPr>
          <w:p w14:paraId="0E9CD62C" w14:textId="2C8D644F" w:rsidR="00462563" w:rsidRPr="008D1D12" w:rsidRDefault="00462563" w:rsidP="00462563">
            <w:pPr>
              <w:shd w:val="clear" w:color="auto" w:fill="FFFFFF"/>
              <w:jc w:val="center"/>
              <w:textAlignment w:val="baseline"/>
            </w:pPr>
            <w:r w:rsidRPr="008D1D12">
              <w:t>С учетом ГОСТ Р 59481-2021</w:t>
            </w:r>
          </w:p>
        </w:tc>
        <w:tc>
          <w:tcPr>
            <w:tcW w:w="1134" w:type="dxa"/>
            <w:tcMar>
              <w:top w:w="45" w:type="dxa"/>
              <w:left w:w="75" w:type="dxa"/>
              <w:bottom w:w="45" w:type="dxa"/>
              <w:right w:w="75" w:type="dxa"/>
            </w:tcMar>
            <w:vAlign w:val="center"/>
          </w:tcPr>
          <w:p w14:paraId="31D1099C" w14:textId="2364C934"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B6A8548" w14:textId="6C87957F"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4EE7600" w14:textId="77777777" w:rsidR="00462563" w:rsidRPr="008D1D12" w:rsidRDefault="00462563" w:rsidP="00462563">
            <w:pPr>
              <w:jc w:val="center"/>
              <w:rPr>
                <w:bCs/>
              </w:rPr>
            </w:pPr>
            <w:r w:rsidRPr="008D1D12">
              <w:rPr>
                <w:bCs/>
              </w:rPr>
              <w:t>РБ</w:t>
            </w:r>
          </w:p>
          <w:p w14:paraId="4B3181D1" w14:textId="77777777" w:rsidR="00462563" w:rsidRPr="008D1D12" w:rsidRDefault="00462563" w:rsidP="00462563">
            <w:pPr>
              <w:jc w:val="center"/>
              <w:rPr>
                <w:bCs/>
              </w:rPr>
            </w:pPr>
            <w:r w:rsidRPr="008D1D12">
              <w:rPr>
                <w:bCs/>
              </w:rPr>
              <w:t>(МТИ</w:t>
            </w:r>
          </w:p>
          <w:p w14:paraId="454E0205" w14:textId="77777777" w:rsidR="00462563" w:rsidRPr="008D1D12" w:rsidRDefault="00462563" w:rsidP="00462563">
            <w:pPr>
              <w:jc w:val="center"/>
              <w:rPr>
                <w:bCs/>
              </w:rPr>
            </w:pPr>
            <w:r w:rsidRPr="008D1D12">
              <w:rPr>
                <w:bCs/>
              </w:rPr>
              <w:t>РК)</w:t>
            </w:r>
          </w:p>
          <w:p w14:paraId="5CB06483" w14:textId="77777777" w:rsidR="00462563" w:rsidRPr="008D1D12" w:rsidRDefault="00462563" w:rsidP="00462563">
            <w:pPr>
              <w:jc w:val="center"/>
              <w:rPr>
                <w:bCs/>
              </w:rPr>
            </w:pPr>
            <w:r w:rsidRPr="008D1D12">
              <w:rPr>
                <w:bCs/>
              </w:rPr>
              <w:t>согласно</w:t>
            </w:r>
          </w:p>
          <w:p w14:paraId="760CE89A" w14:textId="77777777" w:rsidR="00462563" w:rsidRPr="008D1D12" w:rsidRDefault="00462563" w:rsidP="00462563">
            <w:pPr>
              <w:jc w:val="center"/>
              <w:rPr>
                <w:bCs/>
              </w:rPr>
            </w:pPr>
            <w:r w:rsidRPr="008D1D12">
              <w:rPr>
                <w:bCs/>
              </w:rPr>
              <w:t>статье</w:t>
            </w:r>
          </w:p>
          <w:p w14:paraId="6844552D" w14:textId="77777777" w:rsidR="00462563" w:rsidRPr="008D1D12" w:rsidRDefault="00462563" w:rsidP="00462563">
            <w:pPr>
              <w:jc w:val="center"/>
              <w:rPr>
                <w:bCs/>
              </w:rPr>
            </w:pPr>
            <w:r w:rsidRPr="008D1D12">
              <w:rPr>
                <w:bCs/>
              </w:rPr>
              <w:t>35</w:t>
            </w:r>
          </w:p>
          <w:p w14:paraId="20849BA8" w14:textId="77777777" w:rsidR="00462563" w:rsidRPr="008D1D12" w:rsidRDefault="00462563" w:rsidP="00462563">
            <w:pPr>
              <w:jc w:val="center"/>
              <w:rPr>
                <w:bCs/>
              </w:rPr>
            </w:pPr>
            <w:r w:rsidRPr="008D1D12">
              <w:rPr>
                <w:bCs/>
              </w:rPr>
              <w:t>Закона</w:t>
            </w:r>
          </w:p>
          <w:p w14:paraId="1A543C9F" w14:textId="77777777" w:rsidR="00462563" w:rsidRPr="008D1D12" w:rsidRDefault="00462563" w:rsidP="00462563">
            <w:pPr>
              <w:jc w:val="center"/>
              <w:rPr>
                <w:bCs/>
              </w:rPr>
            </w:pPr>
            <w:r w:rsidRPr="008D1D12">
              <w:rPr>
                <w:bCs/>
              </w:rPr>
              <w:t>РК «О</w:t>
            </w:r>
          </w:p>
          <w:p w14:paraId="0087EC4F" w14:textId="2CA66945" w:rsidR="00462563" w:rsidRPr="008D1D12" w:rsidRDefault="00462563" w:rsidP="00462563">
            <w:pPr>
              <w:widowControl w:val="0"/>
              <w:tabs>
                <w:tab w:val="left" w:pos="5610"/>
              </w:tabs>
              <w:jc w:val="center"/>
              <w:outlineLvl w:val="0"/>
            </w:pPr>
            <w:r w:rsidRPr="008D1D12">
              <w:rPr>
                <w:bCs/>
              </w:rPr>
              <w:t>стандартизации»</w:t>
            </w:r>
          </w:p>
        </w:tc>
        <w:tc>
          <w:tcPr>
            <w:tcW w:w="1843" w:type="dxa"/>
            <w:tcMar>
              <w:top w:w="45" w:type="dxa"/>
              <w:left w:w="75" w:type="dxa"/>
              <w:bottom w:w="45" w:type="dxa"/>
              <w:right w:w="75" w:type="dxa"/>
            </w:tcMar>
            <w:vAlign w:val="center"/>
          </w:tcPr>
          <w:p w14:paraId="072136D0" w14:textId="287F1F86" w:rsidR="00462563" w:rsidRPr="008D1D12" w:rsidRDefault="00462563" w:rsidP="00462563">
            <w:pPr>
              <w:jc w:val="center"/>
              <w:rPr>
                <w:lang w:eastAsia="en-US"/>
              </w:rPr>
            </w:pPr>
            <w:r w:rsidRPr="008D1D12">
              <w:rPr>
                <w:lang w:eastAsia="en-US"/>
              </w:rPr>
              <w:t>Аэрокосмический комитет МЦРИАП РК,</w:t>
            </w:r>
          </w:p>
          <w:p w14:paraId="79813B4F" w14:textId="20408CA0" w:rsidR="00462563" w:rsidRPr="008D1D12" w:rsidRDefault="00462563" w:rsidP="00462563">
            <w:pPr>
              <w:jc w:val="center"/>
              <w:rPr>
                <w:bCs/>
              </w:rPr>
            </w:pPr>
            <w:bookmarkStart w:id="55" w:name="_Hlk150424047"/>
            <w:r w:rsidRPr="008D1D12">
              <w:rPr>
                <w:lang w:eastAsia="en-US"/>
              </w:rPr>
              <w:t>АО «НК «Қазақстан Ғарыш Сапары»</w:t>
            </w:r>
            <w:bookmarkEnd w:id="55"/>
          </w:p>
        </w:tc>
        <w:tc>
          <w:tcPr>
            <w:tcW w:w="2268" w:type="dxa"/>
            <w:tcMar>
              <w:top w:w="45" w:type="dxa"/>
              <w:left w:w="75" w:type="dxa"/>
              <w:bottom w:w="45" w:type="dxa"/>
              <w:right w:w="75" w:type="dxa"/>
            </w:tcMar>
            <w:vAlign w:val="center"/>
          </w:tcPr>
          <w:p w14:paraId="73D4F0AC" w14:textId="5A7324FB" w:rsidR="00462563" w:rsidRPr="008D1D12" w:rsidRDefault="00462563" w:rsidP="00462563">
            <w:pPr>
              <w:jc w:val="center"/>
              <w:rPr>
                <w:bCs/>
              </w:rPr>
            </w:pPr>
            <w:r w:rsidRPr="008D1D12">
              <w:rPr>
                <w:lang w:eastAsia="en-US"/>
              </w:rPr>
              <w:t xml:space="preserve">Государственные органы, </w:t>
            </w:r>
            <w:bookmarkStart w:id="56" w:name="_Hlk144911105"/>
            <w:r w:rsidRPr="008D1D12">
              <w:rPr>
                <w:lang w:eastAsia="en-US"/>
              </w:rPr>
              <w:t>АО «НК «Қазақстан Ғарыш Сапары»</w:t>
            </w:r>
            <w:bookmarkEnd w:id="56"/>
          </w:p>
        </w:tc>
      </w:tr>
      <w:tr w:rsidR="00462563" w:rsidRPr="008D1D12" w14:paraId="6C9EC102" w14:textId="77777777" w:rsidTr="00462563">
        <w:tc>
          <w:tcPr>
            <w:tcW w:w="784" w:type="dxa"/>
            <w:shd w:val="clear" w:color="auto" w:fill="auto"/>
            <w:tcMar>
              <w:top w:w="45" w:type="dxa"/>
              <w:left w:w="75" w:type="dxa"/>
              <w:bottom w:w="45" w:type="dxa"/>
              <w:right w:w="75" w:type="dxa"/>
            </w:tcMar>
            <w:vAlign w:val="center"/>
          </w:tcPr>
          <w:p w14:paraId="2B744074" w14:textId="77777777" w:rsidR="00462563" w:rsidRPr="008D1D12" w:rsidRDefault="00462563" w:rsidP="00462563">
            <w:pPr>
              <w:pStyle w:val="af0"/>
              <w:numPr>
                <w:ilvl w:val="0"/>
                <w:numId w:val="1"/>
              </w:numPr>
              <w:jc w:val="center"/>
            </w:pPr>
          </w:p>
        </w:tc>
        <w:tc>
          <w:tcPr>
            <w:tcW w:w="851" w:type="dxa"/>
            <w:vAlign w:val="center"/>
          </w:tcPr>
          <w:p w14:paraId="14A68F92"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25D96F52" w14:textId="65C01305" w:rsidR="00462563" w:rsidRPr="008D1D12" w:rsidRDefault="00462563" w:rsidP="00462563">
            <w:pPr>
              <w:jc w:val="center"/>
            </w:pPr>
            <w:r w:rsidRPr="008D1D12">
              <w:t>97.220.01</w:t>
            </w:r>
          </w:p>
        </w:tc>
        <w:tc>
          <w:tcPr>
            <w:tcW w:w="2410" w:type="dxa"/>
            <w:tcMar>
              <w:top w:w="45" w:type="dxa"/>
              <w:left w:w="75" w:type="dxa"/>
              <w:bottom w:w="45" w:type="dxa"/>
              <w:right w:w="75" w:type="dxa"/>
            </w:tcMar>
            <w:vAlign w:val="center"/>
          </w:tcPr>
          <w:p w14:paraId="219053B7" w14:textId="17FE250A" w:rsidR="00462563" w:rsidRPr="008D1D12" w:rsidRDefault="00462563" w:rsidP="00462563">
            <w:pPr>
              <w:widowControl w:val="0"/>
              <w:tabs>
                <w:tab w:val="left" w:pos="5610"/>
              </w:tabs>
              <w:jc w:val="both"/>
              <w:outlineLvl w:val="0"/>
            </w:pPr>
            <w:r w:rsidRPr="008D1D12">
              <w:t>СТ РК «Защитное снаряжение для боевых искусств.  Часть 1: Общие требования»</w:t>
            </w:r>
          </w:p>
        </w:tc>
        <w:tc>
          <w:tcPr>
            <w:tcW w:w="1842" w:type="dxa"/>
            <w:tcMar>
              <w:top w:w="45" w:type="dxa"/>
              <w:left w:w="75" w:type="dxa"/>
              <w:bottom w:w="45" w:type="dxa"/>
              <w:right w:w="75" w:type="dxa"/>
            </w:tcMar>
            <w:vAlign w:val="center"/>
          </w:tcPr>
          <w:p w14:paraId="1A64F923" w14:textId="3E3B401B"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p w14:paraId="38E84C6D" w14:textId="4E89F450" w:rsidR="00462563" w:rsidRPr="00275C03" w:rsidRDefault="00462563" w:rsidP="00462563">
            <w:pPr>
              <w:jc w:val="center"/>
              <w:rPr>
                <w:strike/>
              </w:rPr>
            </w:pPr>
          </w:p>
        </w:tc>
        <w:tc>
          <w:tcPr>
            <w:tcW w:w="1418" w:type="dxa"/>
            <w:tcMar>
              <w:top w:w="45" w:type="dxa"/>
              <w:left w:w="75" w:type="dxa"/>
              <w:bottom w:w="45" w:type="dxa"/>
              <w:right w:w="75" w:type="dxa"/>
            </w:tcMar>
            <w:vAlign w:val="center"/>
          </w:tcPr>
          <w:p w14:paraId="42C8CD3C" w14:textId="2AF7228E" w:rsidR="00462563" w:rsidRPr="008D1D12" w:rsidRDefault="00462563" w:rsidP="00462563">
            <w:pPr>
              <w:shd w:val="clear" w:color="auto" w:fill="FFFFFF"/>
              <w:jc w:val="center"/>
              <w:textAlignment w:val="baseline"/>
              <w:rPr>
                <w:lang w:val="kk-KZ"/>
              </w:rPr>
            </w:pPr>
            <w:r w:rsidRPr="008D1D12">
              <w:rPr>
                <w:rFonts w:eastAsia="Arial"/>
                <w:bCs/>
                <w:spacing w:val="-10"/>
                <w:shd w:val="clear" w:color="auto" w:fill="FFFFFF"/>
              </w:rPr>
              <w:t>ISO 21924-1:2017</w:t>
            </w:r>
          </w:p>
        </w:tc>
        <w:tc>
          <w:tcPr>
            <w:tcW w:w="1134" w:type="dxa"/>
            <w:tcMar>
              <w:top w:w="45" w:type="dxa"/>
              <w:left w:w="75" w:type="dxa"/>
              <w:bottom w:w="45" w:type="dxa"/>
              <w:right w:w="75" w:type="dxa"/>
            </w:tcMar>
            <w:vAlign w:val="center"/>
          </w:tcPr>
          <w:p w14:paraId="2C765642" w14:textId="130F6654"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2D7E530" w14:textId="2483729A"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7F6BDB46" w14:textId="77777777" w:rsidR="00462563" w:rsidRPr="008D1D12" w:rsidRDefault="00462563" w:rsidP="00462563">
            <w:pPr>
              <w:widowControl w:val="0"/>
              <w:tabs>
                <w:tab w:val="left" w:pos="5610"/>
              </w:tabs>
              <w:jc w:val="center"/>
              <w:outlineLvl w:val="0"/>
              <w:rPr>
                <w:bCs/>
              </w:rPr>
            </w:pPr>
          </w:p>
          <w:p w14:paraId="67C8146C" w14:textId="77777777" w:rsidR="00462563" w:rsidRPr="008D1D12" w:rsidRDefault="00462563" w:rsidP="00462563">
            <w:pPr>
              <w:widowControl w:val="0"/>
              <w:tabs>
                <w:tab w:val="left" w:pos="5610"/>
              </w:tabs>
              <w:jc w:val="center"/>
              <w:outlineLvl w:val="0"/>
              <w:rPr>
                <w:bCs/>
              </w:rPr>
            </w:pPr>
          </w:p>
          <w:p w14:paraId="01C46727" w14:textId="77777777" w:rsidR="00462563" w:rsidRPr="008D1D12" w:rsidRDefault="00462563" w:rsidP="00462563">
            <w:pPr>
              <w:widowControl w:val="0"/>
              <w:tabs>
                <w:tab w:val="left" w:pos="5610"/>
              </w:tabs>
              <w:jc w:val="center"/>
              <w:outlineLvl w:val="0"/>
              <w:rPr>
                <w:bCs/>
              </w:rPr>
            </w:pPr>
          </w:p>
          <w:p w14:paraId="66B5F691" w14:textId="77777777" w:rsidR="00462563" w:rsidRPr="008D1D12" w:rsidRDefault="00462563" w:rsidP="00462563">
            <w:pPr>
              <w:widowControl w:val="0"/>
              <w:tabs>
                <w:tab w:val="left" w:pos="5610"/>
              </w:tabs>
              <w:jc w:val="center"/>
              <w:outlineLvl w:val="0"/>
              <w:rPr>
                <w:bCs/>
              </w:rPr>
            </w:pPr>
          </w:p>
          <w:p w14:paraId="6DC109BE" w14:textId="77777777" w:rsidR="00462563" w:rsidRPr="008D1D12" w:rsidRDefault="00462563" w:rsidP="00462563">
            <w:pPr>
              <w:widowControl w:val="0"/>
              <w:tabs>
                <w:tab w:val="left" w:pos="5610"/>
              </w:tabs>
              <w:jc w:val="center"/>
              <w:outlineLvl w:val="0"/>
              <w:rPr>
                <w:bCs/>
              </w:rPr>
            </w:pPr>
          </w:p>
          <w:p w14:paraId="219FB28A" w14:textId="77777777" w:rsidR="00462563" w:rsidRPr="008D1D12" w:rsidRDefault="00462563" w:rsidP="00462563">
            <w:pPr>
              <w:widowControl w:val="0"/>
              <w:tabs>
                <w:tab w:val="left" w:pos="5610"/>
              </w:tabs>
              <w:jc w:val="center"/>
              <w:outlineLvl w:val="0"/>
              <w:rPr>
                <w:bCs/>
              </w:rPr>
            </w:pPr>
          </w:p>
          <w:p w14:paraId="06911CFF" w14:textId="77777777" w:rsidR="00462563" w:rsidRPr="008D1D12" w:rsidRDefault="00462563" w:rsidP="00462563">
            <w:pPr>
              <w:widowControl w:val="0"/>
              <w:tabs>
                <w:tab w:val="left" w:pos="5610"/>
              </w:tabs>
              <w:jc w:val="center"/>
              <w:outlineLvl w:val="0"/>
              <w:rPr>
                <w:bCs/>
              </w:rPr>
            </w:pPr>
            <w:r w:rsidRPr="008D1D12">
              <w:rPr>
                <w:bCs/>
              </w:rPr>
              <w:t>РБ</w:t>
            </w:r>
          </w:p>
          <w:p w14:paraId="08121358" w14:textId="77777777" w:rsidR="00462563" w:rsidRPr="008D1D12" w:rsidRDefault="00462563" w:rsidP="00462563">
            <w:pPr>
              <w:widowControl w:val="0"/>
              <w:tabs>
                <w:tab w:val="left" w:pos="5610"/>
              </w:tabs>
              <w:jc w:val="center"/>
              <w:outlineLvl w:val="0"/>
              <w:rPr>
                <w:bCs/>
              </w:rPr>
            </w:pPr>
            <w:r w:rsidRPr="008D1D12">
              <w:rPr>
                <w:bCs/>
              </w:rPr>
              <w:t>(МТИ</w:t>
            </w:r>
          </w:p>
          <w:p w14:paraId="387CCCFE" w14:textId="77777777" w:rsidR="00462563" w:rsidRPr="008D1D12" w:rsidRDefault="00462563" w:rsidP="00462563">
            <w:pPr>
              <w:widowControl w:val="0"/>
              <w:tabs>
                <w:tab w:val="left" w:pos="5610"/>
              </w:tabs>
              <w:jc w:val="center"/>
              <w:outlineLvl w:val="0"/>
              <w:rPr>
                <w:bCs/>
              </w:rPr>
            </w:pPr>
            <w:r w:rsidRPr="008D1D12">
              <w:rPr>
                <w:bCs/>
              </w:rPr>
              <w:t>РК)</w:t>
            </w:r>
          </w:p>
          <w:p w14:paraId="26D104B1" w14:textId="77777777" w:rsidR="00462563" w:rsidRPr="008D1D12" w:rsidRDefault="00462563" w:rsidP="00462563">
            <w:pPr>
              <w:widowControl w:val="0"/>
              <w:tabs>
                <w:tab w:val="left" w:pos="5610"/>
              </w:tabs>
              <w:jc w:val="center"/>
              <w:outlineLvl w:val="0"/>
              <w:rPr>
                <w:bCs/>
              </w:rPr>
            </w:pPr>
            <w:r w:rsidRPr="008D1D12">
              <w:rPr>
                <w:bCs/>
              </w:rPr>
              <w:t>согласно</w:t>
            </w:r>
          </w:p>
          <w:p w14:paraId="3BADBAAA" w14:textId="77777777" w:rsidR="00462563" w:rsidRPr="008D1D12" w:rsidRDefault="00462563" w:rsidP="00462563">
            <w:pPr>
              <w:widowControl w:val="0"/>
              <w:tabs>
                <w:tab w:val="left" w:pos="5610"/>
              </w:tabs>
              <w:jc w:val="center"/>
              <w:outlineLvl w:val="0"/>
              <w:rPr>
                <w:bCs/>
              </w:rPr>
            </w:pPr>
            <w:r w:rsidRPr="008D1D12">
              <w:rPr>
                <w:bCs/>
              </w:rPr>
              <w:t>статье</w:t>
            </w:r>
          </w:p>
          <w:p w14:paraId="12DEE6B9" w14:textId="77777777" w:rsidR="00462563" w:rsidRPr="008D1D12" w:rsidRDefault="00462563" w:rsidP="00462563">
            <w:pPr>
              <w:widowControl w:val="0"/>
              <w:tabs>
                <w:tab w:val="left" w:pos="5610"/>
              </w:tabs>
              <w:jc w:val="center"/>
              <w:outlineLvl w:val="0"/>
              <w:rPr>
                <w:bCs/>
              </w:rPr>
            </w:pPr>
            <w:r w:rsidRPr="008D1D12">
              <w:rPr>
                <w:bCs/>
              </w:rPr>
              <w:t>35</w:t>
            </w:r>
          </w:p>
          <w:p w14:paraId="0C460E51" w14:textId="77777777" w:rsidR="00462563" w:rsidRPr="008D1D12" w:rsidRDefault="00462563" w:rsidP="00462563">
            <w:pPr>
              <w:widowControl w:val="0"/>
              <w:tabs>
                <w:tab w:val="left" w:pos="5610"/>
              </w:tabs>
              <w:jc w:val="center"/>
              <w:outlineLvl w:val="0"/>
              <w:rPr>
                <w:bCs/>
              </w:rPr>
            </w:pPr>
            <w:r w:rsidRPr="008D1D12">
              <w:rPr>
                <w:bCs/>
              </w:rPr>
              <w:t>Закона</w:t>
            </w:r>
          </w:p>
          <w:p w14:paraId="769FFB5C" w14:textId="77777777" w:rsidR="00462563" w:rsidRPr="008D1D12" w:rsidRDefault="00462563" w:rsidP="00462563">
            <w:pPr>
              <w:widowControl w:val="0"/>
              <w:tabs>
                <w:tab w:val="left" w:pos="5610"/>
              </w:tabs>
              <w:jc w:val="center"/>
              <w:outlineLvl w:val="0"/>
              <w:rPr>
                <w:bCs/>
              </w:rPr>
            </w:pPr>
            <w:r w:rsidRPr="008D1D12">
              <w:rPr>
                <w:bCs/>
              </w:rPr>
              <w:t>РК «О</w:t>
            </w:r>
          </w:p>
          <w:p w14:paraId="3F8039A8" w14:textId="727AF2A1" w:rsidR="00462563" w:rsidRPr="008D1D12" w:rsidRDefault="00462563" w:rsidP="00462563">
            <w:pPr>
              <w:widowControl w:val="0"/>
              <w:tabs>
                <w:tab w:val="left" w:pos="5610"/>
              </w:tabs>
              <w:jc w:val="center"/>
              <w:outlineLvl w:val="0"/>
              <w:rPr>
                <w:bCs/>
                <w:shd w:val="clear" w:color="auto" w:fill="FFFFFF"/>
              </w:rPr>
            </w:pPr>
            <w:r w:rsidRPr="008D1D12">
              <w:rPr>
                <w:bCs/>
              </w:rPr>
              <w:t>стандартизации»</w:t>
            </w:r>
          </w:p>
        </w:tc>
        <w:tc>
          <w:tcPr>
            <w:tcW w:w="1843" w:type="dxa"/>
            <w:tcMar>
              <w:top w:w="45" w:type="dxa"/>
              <w:left w:w="75" w:type="dxa"/>
              <w:bottom w:w="45" w:type="dxa"/>
              <w:right w:w="75" w:type="dxa"/>
            </w:tcMar>
            <w:vAlign w:val="center"/>
          </w:tcPr>
          <w:p w14:paraId="3530A5FE" w14:textId="4E805B41"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51DBE9E4" w14:textId="18B91F1D" w:rsidR="00462563" w:rsidRPr="008D1D12" w:rsidRDefault="00462563" w:rsidP="00462563">
            <w:pPr>
              <w:jc w:val="center"/>
              <w:rPr>
                <w:bCs/>
              </w:rPr>
            </w:pPr>
            <w:r w:rsidRPr="008D1D12">
              <w:t>Испытательные лаборатории, инспекционные органы, ТОО «КазСПО-N», Министерство культуры и спорта, Ассоциации по боевым видам искусств</w:t>
            </w:r>
          </w:p>
        </w:tc>
      </w:tr>
      <w:tr w:rsidR="00462563" w:rsidRPr="008D1D12" w14:paraId="41AE4A46" w14:textId="77777777" w:rsidTr="00462563">
        <w:tc>
          <w:tcPr>
            <w:tcW w:w="784" w:type="dxa"/>
            <w:shd w:val="clear" w:color="auto" w:fill="auto"/>
            <w:tcMar>
              <w:top w:w="45" w:type="dxa"/>
              <w:left w:w="75" w:type="dxa"/>
              <w:bottom w:w="45" w:type="dxa"/>
              <w:right w:w="75" w:type="dxa"/>
            </w:tcMar>
            <w:vAlign w:val="center"/>
          </w:tcPr>
          <w:p w14:paraId="7295722D" w14:textId="77777777" w:rsidR="00462563" w:rsidRPr="008D1D12" w:rsidRDefault="00462563" w:rsidP="00462563">
            <w:pPr>
              <w:pStyle w:val="af0"/>
              <w:numPr>
                <w:ilvl w:val="0"/>
                <w:numId w:val="1"/>
              </w:numPr>
              <w:jc w:val="center"/>
            </w:pPr>
          </w:p>
        </w:tc>
        <w:tc>
          <w:tcPr>
            <w:tcW w:w="851" w:type="dxa"/>
            <w:vAlign w:val="center"/>
          </w:tcPr>
          <w:p w14:paraId="779FE905"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6A4A1A89" w14:textId="54DE84F7" w:rsidR="00462563" w:rsidRPr="008D1D12" w:rsidRDefault="00462563" w:rsidP="00462563">
            <w:pPr>
              <w:jc w:val="center"/>
            </w:pPr>
            <w:r w:rsidRPr="008D1D12">
              <w:t>97.220.30</w:t>
            </w:r>
          </w:p>
        </w:tc>
        <w:tc>
          <w:tcPr>
            <w:tcW w:w="2410" w:type="dxa"/>
            <w:tcMar>
              <w:top w:w="45" w:type="dxa"/>
              <w:left w:w="75" w:type="dxa"/>
              <w:bottom w:w="45" w:type="dxa"/>
              <w:right w:w="75" w:type="dxa"/>
            </w:tcMar>
            <w:vAlign w:val="center"/>
          </w:tcPr>
          <w:p w14:paraId="37E8F314" w14:textId="298EEC2E" w:rsidR="00462563" w:rsidRPr="008D1D12" w:rsidRDefault="00462563" w:rsidP="00462563">
            <w:pPr>
              <w:widowControl w:val="0"/>
              <w:tabs>
                <w:tab w:val="left" w:pos="5610"/>
              </w:tabs>
              <w:jc w:val="both"/>
              <w:outlineLvl w:val="0"/>
            </w:pPr>
            <w:r w:rsidRPr="008D1D12">
              <w:t>СТ РК «Стационарное тренажерное оборудование. Часть 7: Гребное оборудование, дополнительные. Специфические требования безопасности»</w:t>
            </w:r>
          </w:p>
        </w:tc>
        <w:tc>
          <w:tcPr>
            <w:tcW w:w="1842" w:type="dxa"/>
            <w:tcMar>
              <w:top w:w="45" w:type="dxa"/>
              <w:left w:w="75" w:type="dxa"/>
              <w:bottom w:w="45" w:type="dxa"/>
              <w:right w:w="75" w:type="dxa"/>
            </w:tcMar>
            <w:vAlign w:val="center"/>
          </w:tcPr>
          <w:p w14:paraId="7EC22306" w14:textId="3BFC0649" w:rsidR="00462563" w:rsidRPr="00275C03" w:rsidRDefault="00462563" w:rsidP="004C25B5">
            <w:pPr>
              <w:shd w:val="clear" w:color="auto" w:fill="FFFFFF"/>
              <w:jc w:val="center"/>
              <w:rPr>
                <w:rFonts w:eastAsia="monospace"/>
                <w:bCs/>
                <w:strike/>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r w:rsidR="00275C03">
              <w:rPr>
                <w:rFonts w:eastAsia="monospace"/>
                <w:bCs/>
                <w:shd w:val="clear" w:color="auto" w:fill="FFFFFF"/>
              </w:rPr>
              <w:t xml:space="preserve"> </w:t>
            </w:r>
          </w:p>
        </w:tc>
        <w:tc>
          <w:tcPr>
            <w:tcW w:w="1418" w:type="dxa"/>
            <w:tcMar>
              <w:top w:w="45" w:type="dxa"/>
              <w:left w:w="75" w:type="dxa"/>
              <w:bottom w:w="45" w:type="dxa"/>
              <w:right w:w="75" w:type="dxa"/>
            </w:tcMar>
            <w:vAlign w:val="center"/>
          </w:tcPr>
          <w:p w14:paraId="62A9AF4D" w14:textId="340542AF"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 20957-7:2020</w:t>
            </w:r>
          </w:p>
          <w:p w14:paraId="78C6986F" w14:textId="77777777" w:rsidR="00462563" w:rsidRPr="008D1D12" w:rsidRDefault="00462563" w:rsidP="00462563">
            <w:pPr>
              <w:shd w:val="clear" w:color="auto" w:fill="FFFFFF"/>
              <w:jc w:val="center"/>
              <w:textAlignment w:val="baseline"/>
              <w:rPr>
                <w:rFonts w:eastAsia="Arial"/>
                <w:bCs/>
                <w:spacing w:val="-10"/>
                <w:shd w:val="clear" w:color="auto" w:fill="FFFFFF"/>
              </w:rPr>
            </w:pPr>
          </w:p>
        </w:tc>
        <w:tc>
          <w:tcPr>
            <w:tcW w:w="1134" w:type="dxa"/>
            <w:tcMar>
              <w:top w:w="45" w:type="dxa"/>
              <w:left w:w="75" w:type="dxa"/>
              <w:bottom w:w="45" w:type="dxa"/>
              <w:right w:w="75" w:type="dxa"/>
            </w:tcMar>
            <w:vAlign w:val="center"/>
          </w:tcPr>
          <w:p w14:paraId="75D2D2E2" w14:textId="737DD116"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3F10BFB" w14:textId="5BA301CE"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825D49A" w14:textId="77777777" w:rsidR="00462563" w:rsidRPr="008D1D12" w:rsidRDefault="00462563" w:rsidP="00462563">
            <w:pPr>
              <w:widowControl w:val="0"/>
              <w:tabs>
                <w:tab w:val="left" w:pos="5610"/>
              </w:tabs>
              <w:jc w:val="center"/>
              <w:outlineLvl w:val="0"/>
              <w:rPr>
                <w:bCs/>
              </w:rPr>
            </w:pPr>
          </w:p>
          <w:p w14:paraId="7E59CEF1" w14:textId="77777777" w:rsidR="00462563" w:rsidRPr="008D1D12" w:rsidRDefault="00462563" w:rsidP="00462563">
            <w:pPr>
              <w:widowControl w:val="0"/>
              <w:tabs>
                <w:tab w:val="left" w:pos="5610"/>
              </w:tabs>
              <w:jc w:val="center"/>
              <w:outlineLvl w:val="0"/>
              <w:rPr>
                <w:bCs/>
              </w:rPr>
            </w:pPr>
          </w:p>
          <w:p w14:paraId="5664E554" w14:textId="77777777" w:rsidR="00462563" w:rsidRPr="008D1D12" w:rsidRDefault="00462563" w:rsidP="00462563">
            <w:pPr>
              <w:widowControl w:val="0"/>
              <w:tabs>
                <w:tab w:val="left" w:pos="5610"/>
              </w:tabs>
              <w:jc w:val="center"/>
              <w:outlineLvl w:val="0"/>
              <w:rPr>
                <w:bCs/>
              </w:rPr>
            </w:pPr>
          </w:p>
          <w:p w14:paraId="77BEADCA" w14:textId="77777777" w:rsidR="00462563" w:rsidRPr="008D1D12" w:rsidRDefault="00462563" w:rsidP="00462563">
            <w:pPr>
              <w:widowControl w:val="0"/>
              <w:tabs>
                <w:tab w:val="left" w:pos="5610"/>
              </w:tabs>
              <w:jc w:val="center"/>
              <w:outlineLvl w:val="0"/>
              <w:rPr>
                <w:bCs/>
              </w:rPr>
            </w:pPr>
          </w:p>
          <w:p w14:paraId="691E1C43" w14:textId="77777777" w:rsidR="00462563" w:rsidRPr="008D1D12" w:rsidRDefault="00462563" w:rsidP="00462563">
            <w:pPr>
              <w:widowControl w:val="0"/>
              <w:tabs>
                <w:tab w:val="left" w:pos="5610"/>
              </w:tabs>
              <w:jc w:val="center"/>
              <w:outlineLvl w:val="0"/>
              <w:rPr>
                <w:bCs/>
              </w:rPr>
            </w:pPr>
          </w:p>
          <w:p w14:paraId="432F162C" w14:textId="77777777" w:rsidR="00462563" w:rsidRPr="008D1D12" w:rsidRDefault="00462563" w:rsidP="00462563">
            <w:pPr>
              <w:widowControl w:val="0"/>
              <w:tabs>
                <w:tab w:val="left" w:pos="5610"/>
              </w:tabs>
              <w:jc w:val="center"/>
              <w:outlineLvl w:val="0"/>
              <w:rPr>
                <w:bCs/>
              </w:rPr>
            </w:pPr>
          </w:p>
          <w:p w14:paraId="00727C0A" w14:textId="77777777" w:rsidR="00462563" w:rsidRPr="008D1D12" w:rsidRDefault="00462563" w:rsidP="00462563">
            <w:pPr>
              <w:widowControl w:val="0"/>
              <w:tabs>
                <w:tab w:val="left" w:pos="5610"/>
              </w:tabs>
              <w:jc w:val="center"/>
              <w:outlineLvl w:val="0"/>
              <w:rPr>
                <w:bCs/>
              </w:rPr>
            </w:pPr>
            <w:r w:rsidRPr="008D1D12">
              <w:rPr>
                <w:bCs/>
              </w:rPr>
              <w:t>РБ</w:t>
            </w:r>
          </w:p>
          <w:p w14:paraId="430D4E3F" w14:textId="77777777" w:rsidR="00462563" w:rsidRPr="008D1D12" w:rsidRDefault="00462563" w:rsidP="00462563">
            <w:pPr>
              <w:widowControl w:val="0"/>
              <w:tabs>
                <w:tab w:val="left" w:pos="5610"/>
              </w:tabs>
              <w:jc w:val="center"/>
              <w:outlineLvl w:val="0"/>
              <w:rPr>
                <w:bCs/>
              </w:rPr>
            </w:pPr>
            <w:r w:rsidRPr="008D1D12">
              <w:rPr>
                <w:bCs/>
              </w:rPr>
              <w:t>(МТИ</w:t>
            </w:r>
          </w:p>
          <w:p w14:paraId="707F8CB8" w14:textId="77777777" w:rsidR="00462563" w:rsidRPr="008D1D12" w:rsidRDefault="00462563" w:rsidP="00462563">
            <w:pPr>
              <w:widowControl w:val="0"/>
              <w:tabs>
                <w:tab w:val="left" w:pos="5610"/>
              </w:tabs>
              <w:jc w:val="center"/>
              <w:outlineLvl w:val="0"/>
              <w:rPr>
                <w:bCs/>
              </w:rPr>
            </w:pPr>
            <w:r w:rsidRPr="008D1D12">
              <w:rPr>
                <w:bCs/>
              </w:rPr>
              <w:t>РК)</w:t>
            </w:r>
          </w:p>
          <w:p w14:paraId="68465F3C" w14:textId="77777777" w:rsidR="00462563" w:rsidRPr="008D1D12" w:rsidRDefault="00462563" w:rsidP="00462563">
            <w:pPr>
              <w:widowControl w:val="0"/>
              <w:tabs>
                <w:tab w:val="left" w:pos="5610"/>
              </w:tabs>
              <w:jc w:val="center"/>
              <w:outlineLvl w:val="0"/>
              <w:rPr>
                <w:bCs/>
              </w:rPr>
            </w:pPr>
            <w:r w:rsidRPr="008D1D12">
              <w:rPr>
                <w:bCs/>
              </w:rPr>
              <w:t>согласно</w:t>
            </w:r>
          </w:p>
          <w:p w14:paraId="6EC06C51" w14:textId="77777777" w:rsidR="00462563" w:rsidRPr="008D1D12" w:rsidRDefault="00462563" w:rsidP="00462563">
            <w:pPr>
              <w:widowControl w:val="0"/>
              <w:tabs>
                <w:tab w:val="left" w:pos="5610"/>
              </w:tabs>
              <w:jc w:val="center"/>
              <w:outlineLvl w:val="0"/>
              <w:rPr>
                <w:bCs/>
              </w:rPr>
            </w:pPr>
            <w:r w:rsidRPr="008D1D12">
              <w:rPr>
                <w:bCs/>
              </w:rPr>
              <w:t>статье</w:t>
            </w:r>
          </w:p>
          <w:p w14:paraId="6708525D" w14:textId="77777777" w:rsidR="00462563" w:rsidRPr="008D1D12" w:rsidRDefault="00462563" w:rsidP="00462563">
            <w:pPr>
              <w:widowControl w:val="0"/>
              <w:tabs>
                <w:tab w:val="left" w:pos="5610"/>
              </w:tabs>
              <w:jc w:val="center"/>
              <w:outlineLvl w:val="0"/>
              <w:rPr>
                <w:bCs/>
              </w:rPr>
            </w:pPr>
            <w:r w:rsidRPr="008D1D12">
              <w:rPr>
                <w:bCs/>
              </w:rPr>
              <w:t>35</w:t>
            </w:r>
          </w:p>
          <w:p w14:paraId="454CAC33" w14:textId="77777777" w:rsidR="00462563" w:rsidRPr="008D1D12" w:rsidRDefault="00462563" w:rsidP="00462563">
            <w:pPr>
              <w:widowControl w:val="0"/>
              <w:tabs>
                <w:tab w:val="left" w:pos="5610"/>
              </w:tabs>
              <w:jc w:val="center"/>
              <w:outlineLvl w:val="0"/>
              <w:rPr>
                <w:bCs/>
              </w:rPr>
            </w:pPr>
            <w:r w:rsidRPr="008D1D12">
              <w:rPr>
                <w:bCs/>
              </w:rPr>
              <w:t>Закона</w:t>
            </w:r>
          </w:p>
          <w:p w14:paraId="29770861" w14:textId="77777777" w:rsidR="00462563" w:rsidRPr="008D1D12" w:rsidRDefault="00462563" w:rsidP="00462563">
            <w:pPr>
              <w:widowControl w:val="0"/>
              <w:tabs>
                <w:tab w:val="left" w:pos="5610"/>
              </w:tabs>
              <w:jc w:val="center"/>
              <w:outlineLvl w:val="0"/>
              <w:rPr>
                <w:bCs/>
              </w:rPr>
            </w:pPr>
            <w:r w:rsidRPr="008D1D12">
              <w:rPr>
                <w:bCs/>
              </w:rPr>
              <w:t>РК «О</w:t>
            </w:r>
          </w:p>
          <w:p w14:paraId="41657AF8" w14:textId="568941A3"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6D2B4D50" w14:textId="7E04E203"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49FBE72D" w14:textId="48DC065F" w:rsidR="00462563" w:rsidRPr="008D1D12" w:rsidRDefault="00462563" w:rsidP="00462563">
            <w:pPr>
              <w:jc w:val="center"/>
            </w:pPr>
            <w:r w:rsidRPr="008D1D12">
              <w:t>Испытательные лаборатории, инспекционные органы, Министерство культуры и спорта, центр Олимпийской подготовки по гребным видам спорта, при проведении соревнований различного уровня в том числе и международных по кроссфиту, различные фитнес центры</w:t>
            </w:r>
          </w:p>
        </w:tc>
      </w:tr>
      <w:tr w:rsidR="00462563" w:rsidRPr="008D1D12" w14:paraId="3A1AE75C" w14:textId="77777777" w:rsidTr="00462563">
        <w:tc>
          <w:tcPr>
            <w:tcW w:w="784" w:type="dxa"/>
            <w:shd w:val="clear" w:color="auto" w:fill="auto"/>
            <w:tcMar>
              <w:top w:w="45" w:type="dxa"/>
              <w:left w:w="75" w:type="dxa"/>
              <w:bottom w:w="45" w:type="dxa"/>
              <w:right w:w="75" w:type="dxa"/>
            </w:tcMar>
            <w:vAlign w:val="center"/>
          </w:tcPr>
          <w:p w14:paraId="31882B4B" w14:textId="77777777" w:rsidR="00462563" w:rsidRPr="008D1D12" w:rsidRDefault="00462563" w:rsidP="00462563">
            <w:pPr>
              <w:pStyle w:val="af0"/>
              <w:numPr>
                <w:ilvl w:val="0"/>
                <w:numId w:val="1"/>
              </w:numPr>
              <w:jc w:val="center"/>
            </w:pPr>
          </w:p>
        </w:tc>
        <w:tc>
          <w:tcPr>
            <w:tcW w:w="851" w:type="dxa"/>
            <w:vAlign w:val="center"/>
          </w:tcPr>
          <w:p w14:paraId="4A0E5A5C"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4FF1BC74" w14:textId="4CBB573B" w:rsidR="00462563" w:rsidRPr="008D1D12" w:rsidRDefault="00462563" w:rsidP="00462563">
            <w:pPr>
              <w:jc w:val="center"/>
            </w:pPr>
            <w:r w:rsidRPr="008D1D12">
              <w:t>97.220.30</w:t>
            </w:r>
          </w:p>
        </w:tc>
        <w:tc>
          <w:tcPr>
            <w:tcW w:w="2410" w:type="dxa"/>
            <w:tcMar>
              <w:top w:w="45" w:type="dxa"/>
              <w:left w:w="75" w:type="dxa"/>
              <w:bottom w:w="45" w:type="dxa"/>
              <w:right w:w="75" w:type="dxa"/>
            </w:tcMar>
            <w:vAlign w:val="center"/>
          </w:tcPr>
          <w:p w14:paraId="7DCDD030" w14:textId="77777777" w:rsidR="00437C2C" w:rsidRPr="008D1D12" w:rsidRDefault="00437C2C" w:rsidP="00462563">
            <w:pPr>
              <w:widowControl w:val="0"/>
              <w:tabs>
                <w:tab w:val="left" w:pos="5610"/>
              </w:tabs>
              <w:jc w:val="both"/>
              <w:outlineLvl w:val="0"/>
            </w:pPr>
          </w:p>
          <w:p w14:paraId="07D790AD" w14:textId="04BB6C0B" w:rsidR="00437C2C" w:rsidRPr="008D1D12" w:rsidRDefault="00437C2C" w:rsidP="00462563">
            <w:pPr>
              <w:widowControl w:val="0"/>
              <w:tabs>
                <w:tab w:val="left" w:pos="5610"/>
              </w:tabs>
              <w:jc w:val="both"/>
              <w:outlineLvl w:val="0"/>
            </w:pPr>
            <w:r w:rsidRPr="008D1D12">
              <w:t>СТ РК «Тренажеры стационарные. Часть 5. Стационарные велотренажеры и велотренажеры для верхней части тела. Дополнительные специальные требования безопасности и методы испытаний»</w:t>
            </w:r>
          </w:p>
        </w:tc>
        <w:tc>
          <w:tcPr>
            <w:tcW w:w="1842" w:type="dxa"/>
            <w:tcMar>
              <w:top w:w="45" w:type="dxa"/>
              <w:left w:w="75" w:type="dxa"/>
              <w:bottom w:w="45" w:type="dxa"/>
              <w:right w:w="75" w:type="dxa"/>
            </w:tcMar>
            <w:vAlign w:val="center"/>
          </w:tcPr>
          <w:p w14:paraId="7062C7F5" w14:textId="06516587" w:rsidR="004C25B5" w:rsidRPr="008D1D12" w:rsidRDefault="00462563" w:rsidP="004C25B5">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p w14:paraId="73D5EADA" w14:textId="37D07C99" w:rsidR="00462563" w:rsidRPr="008D1D12" w:rsidRDefault="00462563" w:rsidP="00462563">
            <w:pPr>
              <w:shd w:val="clear" w:color="auto" w:fill="FFFFFF"/>
              <w:jc w:val="center"/>
              <w:rPr>
                <w:rFonts w:eastAsia="monospace"/>
                <w:bCs/>
                <w:shd w:val="clear" w:color="auto" w:fill="FFFFFF"/>
              </w:rPr>
            </w:pPr>
          </w:p>
        </w:tc>
        <w:tc>
          <w:tcPr>
            <w:tcW w:w="1418" w:type="dxa"/>
            <w:tcMar>
              <w:top w:w="45" w:type="dxa"/>
              <w:left w:w="75" w:type="dxa"/>
              <w:bottom w:w="45" w:type="dxa"/>
              <w:right w:w="75" w:type="dxa"/>
            </w:tcMar>
            <w:vAlign w:val="center"/>
          </w:tcPr>
          <w:p w14:paraId="709F9B43" w14:textId="3C7A4982"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 20957-5:2016</w:t>
            </w:r>
          </w:p>
        </w:tc>
        <w:tc>
          <w:tcPr>
            <w:tcW w:w="1134" w:type="dxa"/>
            <w:tcMar>
              <w:top w:w="45" w:type="dxa"/>
              <w:left w:w="75" w:type="dxa"/>
              <w:bottom w:w="45" w:type="dxa"/>
              <w:right w:w="75" w:type="dxa"/>
            </w:tcMar>
            <w:vAlign w:val="center"/>
          </w:tcPr>
          <w:p w14:paraId="36145319" w14:textId="2CCF42D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4C4C65D" w14:textId="78ED034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CF79F23" w14:textId="77777777" w:rsidR="00462563" w:rsidRPr="008D1D12" w:rsidRDefault="00462563" w:rsidP="00462563">
            <w:pPr>
              <w:widowControl w:val="0"/>
              <w:tabs>
                <w:tab w:val="left" w:pos="5610"/>
              </w:tabs>
              <w:jc w:val="center"/>
              <w:outlineLvl w:val="0"/>
              <w:rPr>
                <w:bCs/>
              </w:rPr>
            </w:pPr>
            <w:r w:rsidRPr="008D1D12">
              <w:rPr>
                <w:bCs/>
              </w:rPr>
              <w:t>РБ</w:t>
            </w:r>
          </w:p>
          <w:p w14:paraId="62A0BB7C" w14:textId="77777777" w:rsidR="00462563" w:rsidRPr="008D1D12" w:rsidRDefault="00462563" w:rsidP="00462563">
            <w:pPr>
              <w:widowControl w:val="0"/>
              <w:tabs>
                <w:tab w:val="left" w:pos="5610"/>
              </w:tabs>
              <w:jc w:val="center"/>
              <w:outlineLvl w:val="0"/>
              <w:rPr>
                <w:bCs/>
              </w:rPr>
            </w:pPr>
            <w:r w:rsidRPr="008D1D12">
              <w:rPr>
                <w:bCs/>
              </w:rPr>
              <w:t>(МТИ</w:t>
            </w:r>
          </w:p>
          <w:p w14:paraId="4B455F9C" w14:textId="77777777" w:rsidR="00462563" w:rsidRPr="008D1D12" w:rsidRDefault="00462563" w:rsidP="00462563">
            <w:pPr>
              <w:widowControl w:val="0"/>
              <w:tabs>
                <w:tab w:val="left" w:pos="5610"/>
              </w:tabs>
              <w:jc w:val="center"/>
              <w:outlineLvl w:val="0"/>
              <w:rPr>
                <w:bCs/>
              </w:rPr>
            </w:pPr>
            <w:r w:rsidRPr="008D1D12">
              <w:rPr>
                <w:bCs/>
              </w:rPr>
              <w:t>РК)</w:t>
            </w:r>
          </w:p>
          <w:p w14:paraId="3F71BC2A" w14:textId="77777777" w:rsidR="00462563" w:rsidRPr="008D1D12" w:rsidRDefault="00462563" w:rsidP="00462563">
            <w:pPr>
              <w:widowControl w:val="0"/>
              <w:tabs>
                <w:tab w:val="left" w:pos="5610"/>
              </w:tabs>
              <w:jc w:val="center"/>
              <w:outlineLvl w:val="0"/>
              <w:rPr>
                <w:bCs/>
              </w:rPr>
            </w:pPr>
            <w:r w:rsidRPr="008D1D12">
              <w:rPr>
                <w:bCs/>
              </w:rPr>
              <w:t>согласно</w:t>
            </w:r>
          </w:p>
          <w:p w14:paraId="094C5E98" w14:textId="77777777" w:rsidR="00462563" w:rsidRPr="008D1D12" w:rsidRDefault="00462563" w:rsidP="00462563">
            <w:pPr>
              <w:widowControl w:val="0"/>
              <w:tabs>
                <w:tab w:val="left" w:pos="5610"/>
              </w:tabs>
              <w:jc w:val="center"/>
              <w:outlineLvl w:val="0"/>
              <w:rPr>
                <w:bCs/>
              </w:rPr>
            </w:pPr>
            <w:r w:rsidRPr="008D1D12">
              <w:rPr>
                <w:bCs/>
              </w:rPr>
              <w:t>статье</w:t>
            </w:r>
          </w:p>
          <w:p w14:paraId="51D59DB2" w14:textId="77777777" w:rsidR="00462563" w:rsidRPr="008D1D12" w:rsidRDefault="00462563" w:rsidP="00462563">
            <w:pPr>
              <w:widowControl w:val="0"/>
              <w:tabs>
                <w:tab w:val="left" w:pos="5610"/>
              </w:tabs>
              <w:jc w:val="center"/>
              <w:outlineLvl w:val="0"/>
              <w:rPr>
                <w:bCs/>
              </w:rPr>
            </w:pPr>
            <w:r w:rsidRPr="008D1D12">
              <w:rPr>
                <w:bCs/>
              </w:rPr>
              <w:t>35</w:t>
            </w:r>
          </w:p>
          <w:p w14:paraId="0B0FA383" w14:textId="77777777" w:rsidR="00462563" w:rsidRPr="008D1D12" w:rsidRDefault="00462563" w:rsidP="00462563">
            <w:pPr>
              <w:widowControl w:val="0"/>
              <w:tabs>
                <w:tab w:val="left" w:pos="5610"/>
              </w:tabs>
              <w:jc w:val="center"/>
              <w:outlineLvl w:val="0"/>
              <w:rPr>
                <w:bCs/>
              </w:rPr>
            </w:pPr>
            <w:r w:rsidRPr="008D1D12">
              <w:rPr>
                <w:bCs/>
              </w:rPr>
              <w:t>Закона</w:t>
            </w:r>
          </w:p>
          <w:p w14:paraId="72009701" w14:textId="77777777" w:rsidR="00462563" w:rsidRPr="008D1D12" w:rsidRDefault="00462563" w:rsidP="00462563">
            <w:pPr>
              <w:widowControl w:val="0"/>
              <w:tabs>
                <w:tab w:val="left" w:pos="5610"/>
              </w:tabs>
              <w:jc w:val="center"/>
              <w:outlineLvl w:val="0"/>
              <w:rPr>
                <w:bCs/>
              </w:rPr>
            </w:pPr>
            <w:r w:rsidRPr="008D1D12">
              <w:rPr>
                <w:bCs/>
              </w:rPr>
              <w:t>РК «О</w:t>
            </w:r>
          </w:p>
          <w:p w14:paraId="4BFAC749" w14:textId="1BADE6F8"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6EBC0BC4" w14:textId="4595460B"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3BB54C41" w14:textId="28F607DA" w:rsidR="00462563" w:rsidRPr="008D1D12" w:rsidRDefault="00462563" w:rsidP="00462563">
            <w:pPr>
              <w:jc w:val="center"/>
            </w:pPr>
            <w:r w:rsidRPr="008D1D12">
              <w:t>Испытательные лаборатории, инспекционные органы, Министерство культуры и спорта, центр Олимпийской подготовки по велоспорту, при проведении соревнований различного уровня в том числе и международных, различные фитнес центры</w:t>
            </w:r>
          </w:p>
        </w:tc>
      </w:tr>
      <w:tr w:rsidR="00462563" w:rsidRPr="008D1D12" w14:paraId="7DF1C15A" w14:textId="77777777" w:rsidTr="00462563">
        <w:tc>
          <w:tcPr>
            <w:tcW w:w="784" w:type="dxa"/>
            <w:shd w:val="clear" w:color="auto" w:fill="auto"/>
            <w:tcMar>
              <w:top w:w="45" w:type="dxa"/>
              <w:left w:w="75" w:type="dxa"/>
              <w:bottom w:w="45" w:type="dxa"/>
              <w:right w:w="75" w:type="dxa"/>
            </w:tcMar>
            <w:vAlign w:val="center"/>
          </w:tcPr>
          <w:p w14:paraId="531A29C9" w14:textId="77777777" w:rsidR="00462563" w:rsidRPr="008D1D12" w:rsidRDefault="00462563" w:rsidP="00462563">
            <w:pPr>
              <w:pStyle w:val="af0"/>
              <w:numPr>
                <w:ilvl w:val="0"/>
                <w:numId w:val="1"/>
              </w:numPr>
              <w:jc w:val="center"/>
            </w:pPr>
          </w:p>
        </w:tc>
        <w:tc>
          <w:tcPr>
            <w:tcW w:w="851" w:type="dxa"/>
            <w:vAlign w:val="center"/>
          </w:tcPr>
          <w:p w14:paraId="4B4DE147"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2DC1F8C2" w14:textId="23AD52CA" w:rsidR="00462563" w:rsidRPr="008D1D12" w:rsidRDefault="00462563" w:rsidP="00462563">
            <w:pPr>
              <w:jc w:val="center"/>
            </w:pPr>
            <w:r w:rsidRPr="008D1D12">
              <w:t>9797.22097.220.10</w:t>
            </w:r>
          </w:p>
        </w:tc>
        <w:tc>
          <w:tcPr>
            <w:tcW w:w="2410" w:type="dxa"/>
            <w:tcMar>
              <w:top w:w="45" w:type="dxa"/>
              <w:left w:w="75" w:type="dxa"/>
              <w:bottom w:w="45" w:type="dxa"/>
              <w:right w:w="75" w:type="dxa"/>
            </w:tcMar>
            <w:vAlign w:val="center"/>
          </w:tcPr>
          <w:p w14:paraId="79B8544D" w14:textId="77777777" w:rsidR="00462563" w:rsidRPr="008D1D12" w:rsidRDefault="00462563" w:rsidP="00462563">
            <w:pPr>
              <w:widowControl w:val="0"/>
              <w:tabs>
                <w:tab w:val="left" w:pos="5610"/>
              </w:tabs>
              <w:jc w:val="both"/>
              <w:outlineLvl w:val="0"/>
            </w:pPr>
            <w:r w:rsidRPr="008D1D12">
              <w:t>СТ РК «Спортивные и рекреационные сооружения. Батутные парки. Требования безопасности»</w:t>
            </w:r>
          </w:p>
          <w:p w14:paraId="69C7B6A5" w14:textId="77777777" w:rsidR="00437C2C" w:rsidRPr="008D1D12" w:rsidRDefault="00437C2C" w:rsidP="00462563">
            <w:pPr>
              <w:widowControl w:val="0"/>
              <w:tabs>
                <w:tab w:val="left" w:pos="5610"/>
              </w:tabs>
              <w:jc w:val="both"/>
              <w:outlineLvl w:val="0"/>
            </w:pPr>
          </w:p>
          <w:p w14:paraId="0571042B" w14:textId="0CAA83B3" w:rsidR="00437C2C" w:rsidRPr="008D1D12" w:rsidRDefault="00437C2C" w:rsidP="00462563">
            <w:pPr>
              <w:widowControl w:val="0"/>
              <w:tabs>
                <w:tab w:val="left" w:pos="5610"/>
              </w:tabs>
              <w:jc w:val="both"/>
              <w:outlineLvl w:val="0"/>
            </w:pPr>
            <w:r w:rsidRPr="008D1D12">
              <w:t>СТ РК «Спортивно-развлекательные объекты. Батутные парки. Требования безопасности»</w:t>
            </w:r>
          </w:p>
        </w:tc>
        <w:tc>
          <w:tcPr>
            <w:tcW w:w="1842" w:type="dxa"/>
            <w:tcMar>
              <w:top w:w="45" w:type="dxa"/>
              <w:left w:w="75" w:type="dxa"/>
              <w:bottom w:w="45" w:type="dxa"/>
              <w:right w:w="75" w:type="dxa"/>
            </w:tcMar>
            <w:vAlign w:val="center"/>
          </w:tcPr>
          <w:p w14:paraId="5BB9A95B" w14:textId="4EC3C159" w:rsidR="00462563" w:rsidRPr="008D1D12" w:rsidRDefault="00462563" w:rsidP="004C25B5">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tc>
        <w:tc>
          <w:tcPr>
            <w:tcW w:w="1418" w:type="dxa"/>
            <w:tcMar>
              <w:top w:w="45" w:type="dxa"/>
              <w:left w:w="75" w:type="dxa"/>
              <w:bottom w:w="45" w:type="dxa"/>
              <w:right w:w="75" w:type="dxa"/>
            </w:tcMar>
            <w:vAlign w:val="center"/>
          </w:tcPr>
          <w:p w14:paraId="7CA2E9B0" w14:textId="5C597A22"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 23659:2022</w:t>
            </w:r>
          </w:p>
        </w:tc>
        <w:tc>
          <w:tcPr>
            <w:tcW w:w="1134" w:type="dxa"/>
            <w:tcMar>
              <w:top w:w="45" w:type="dxa"/>
              <w:left w:w="75" w:type="dxa"/>
              <w:bottom w:w="45" w:type="dxa"/>
              <w:right w:w="75" w:type="dxa"/>
            </w:tcMar>
            <w:vAlign w:val="center"/>
          </w:tcPr>
          <w:p w14:paraId="10EBF8C8" w14:textId="4FAF031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7B3BD3D" w14:textId="3D77F376"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CE886C8" w14:textId="77777777" w:rsidR="00462563" w:rsidRPr="008D1D12" w:rsidRDefault="00462563" w:rsidP="00462563">
            <w:pPr>
              <w:widowControl w:val="0"/>
              <w:tabs>
                <w:tab w:val="left" w:pos="5610"/>
              </w:tabs>
              <w:jc w:val="center"/>
              <w:outlineLvl w:val="0"/>
              <w:rPr>
                <w:bCs/>
              </w:rPr>
            </w:pPr>
            <w:r w:rsidRPr="008D1D12">
              <w:rPr>
                <w:bCs/>
              </w:rPr>
              <w:t>РБ</w:t>
            </w:r>
          </w:p>
          <w:p w14:paraId="1F875AA9" w14:textId="77777777" w:rsidR="00462563" w:rsidRPr="008D1D12" w:rsidRDefault="00462563" w:rsidP="00462563">
            <w:pPr>
              <w:widowControl w:val="0"/>
              <w:tabs>
                <w:tab w:val="left" w:pos="5610"/>
              </w:tabs>
              <w:jc w:val="center"/>
              <w:outlineLvl w:val="0"/>
              <w:rPr>
                <w:bCs/>
              </w:rPr>
            </w:pPr>
            <w:r w:rsidRPr="008D1D12">
              <w:rPr>
                <w:bCs/>
              </w:rPr>
              <w:t>(МТИ</w:t>
            </w:r>
          </w:p>
          <w:p w14:paraId="26ADBB1F" w14:textId="77777777" w:rsidR="00462563" w:rsidRPr="008D1D12" w:rsidRDefault="00462563" w:rsidP="00462563">
            <w:pPr>
              <w:widowControl w:val="0"/>
              <w:tabs>
                <w:tab w:val="left" w:pos="5610"/>
              </w:tabs>
              <w:jc w:val="center"/>
              <w:outlineLvl w:val="0"/>
              <w:rPr>
                <w:bCs/>
              </w:rPr>
            </w:pPr>
            <w:r w:rsidRPr="008D1D12">
              <w:rPr>
                <w:bCs/>
              </w:rPr>
              <w:t>РК)</w:t>
            </w:r>
          </w:p>
          <w:p w14:paraId="71F050CD" w14:textId="77777777" w:rsidR="00462563" w:rsidRPr="008D1D12" w:rsidRDefault="00462563" w:rsidP="00462563">
            <w:pPr>
              <w:widowControl w:val="0"/>
              <w:tabs>
                <w:tab w:val="left" w:pos="5610"/>
              </w:tabs>
              <w:jc w:val="center"/>
              <w:outlineLvl w:val="0"/>
              <w:rPr>
                <w:bCs/>
              </w:rPr>
            </w:pPr>
            <w:r w:rsidRPr="008D1D12">
              <w:rPr>
                <w:bCs/>
              </w:rPr>
              <w:t>согласно</w:t>
            </w:r>
          </w:p>
          <w:p w14:paraId="2B58BFAF" w14:textId="77777777" w:rsidR="00462563" w:rsidRPr="008D1D12" w:rsidRDefault="00462563" w:rsidP="00462563">
            <w:pPr>
              <w:widowControl w:val="0"/>
              <w:tabs>
                <w:tab w:val="left" w:pos="5610"/>
              </w:tabs>
              <w:jc w:val="center"/>
              <w:outlineLvl w:val="0"/>
              <w:rPr>
                <w:bCs/>
              </w:rPr>
            </w:pPr>
            <w:r w:rsidRPr="008D1D12">
              <w:rPr>
                <w:bCs/>
              </w:rPr>
              <w:t>статье</w:t>
            </w:r>
          </w:p>
          <w:p w14:paraId="06BE761E" w14:textId="77777777" w:rsidR="00462563" w:rsidRPr="008D1D12" w:rsidRDefault="00462563" w:rsidP="00462563">
            <w:pPr>
              <w:widowControl w:val="0"/>
              <w:tabs>
                <w:tab w:val="left" w:pos="5610"/>
              </w:tabs>
              <w:jc w:val="center"/>
              <w:outlineLvl w:val="0"/>
              <w:rPr>
                <w:bCs/>
              </w:rPr>
            </w:pPr>
            <w:r w:rsidRPr="008D1D12">
              <w:rPr>
                <w:bCs/>
              </w:rPr>
              <w:t>35</w:t>
            </w:r>
          </w:p>
          <w:p w14:paraId="53C612B2" w14:textId="77777777" w:rsidR="00462563" w:rsidRPr="008D1D12" w:rsidRDefault="00462563" w:rsidP="00462563">
            <w:pPr>
              <w:widowControl w:val="0"/>
              <w:tabs>
                <w:tab w:val="left" w:pos="5610"/>
              </w:tabs>
              <w:jc w:val="center"/>
              <w:outlineLvl w:val="0"/>
              <w:rPr>
                <w:bCs/>
              </w:rPr>
            </w:pPr>
            <w:r w:rsidRPr="008D1D12">
              <w:rPr>
                <w:bCs/>
              </w:rPr>
              <w:t>Закона</w:t>
            </w:r>
          </w:p>
          <w:p w14:paraId="70C82089" w14:textId="77777777" w:rsidR="00462563" w:rsidRPr="008D1D12" w:rsidRDefault="00462563" w:rsidP="00462563">
            <w:pPr>
              <w:widowControl w:val="0"/>
              <w:tabs>
                <w:tab w:val="left" w:pos="5610"/>
              </w:tabs>
              <w:jc w:val="center"/>
              <w:outlineLvl w:val="0"/>
              <w:rPr>
                <w:bCs/>
              </w:rPr>
            </w:pPr>
            <w:r w:rsidRPr="008D1D12">
              <w:rPr>
                <w:bCs/>
              </w:rPr>
              <w:t>РК «О</w:t>
            </w:r>
          </w:p>
          <w:p w14:paraId="556FA9EC" w14:textId="48951ADC"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37D697A1" w14:textId="3F79078E"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6173B682" w14:textId="6FAF5054" w:rsidR="00462563" w:rsidRPr="008D1D12" w:rsidRDefault="00462563" w:rsidP="00462563">
            <w:pPr>
              <w:jc w:val="center"/>
            </w:pPr>
            <w:r w:rsidRPr="008D1D12">
              <w:t>Испытательные лаборатории, инспекционные органы, Министерство культуры и спорта, местные исполнительные органы</w:t>
            </w:r>
          </w:p>
        </w:tc>
      </w:tr>
      <w:tr w:rsidR="00462563" w:rsidRPr="008D1D12" w14:paraId="54D312DB" w14:textId="77777777" w:rsidTr="00462563">
        <w:tc>
          <w:tcPr>
            <w:tcW w:w="784" w:type="dxa"/>
            <w:shd w:val="clear" w:color="auto" w:fill="auto"/>
            <w:tcMar>
              <w:top w:w="45" w:type="dxa"/>
              <w:left w:w="75" w:type="dxa"/>
              <w:bottom w:w="45" w:type="dxa"/>
              <w:right w:w="75" w:type="dxa"/>
            </w:tcMar>
            <w:vAlign w:val="center"/>
          </w:tcPr>
          <w:p w14:paraId="4D804A50" w14:textId="77777777" w:rsidR="00462563" w:rsidRPr="008D1D12" w:rsidRDefault="00462563" w:rsidP="00462563">
            <w:pPr>
              <w:pStyle w:val="af0"/>
              <w:numPr>
                <w:ilvl w:val="0"/>
                <w:numId w:val="1"/>
              </w:numPr>
              <w:jc w:val="center"/>
            </w:pPr>
          </w:p>
        </w:tc>
        <w:tc>
          <w:tcPr>
            <w:tcW w:w="851" w:type="dxa"/>
            <w:vAlign w:val="center"/>
          </w:tcPr>
          <w:p w14:paraId="708EE737"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4DAFBC33" w14:textId="05C84F17" w:rsidR="00462563" w:rsidRPr="008D1D12" w:rsidRDefault="00462563" w:rsidP="00462563">
            <w:pPr>
              <w:jc w:val="center"/>
            </w:pPr>
            <w:r w:rsidRPr="008D1D12">
              <w:t>97.220.01</w:t>
            </w:r>
          </w:p>
        </w:tc>
        <w:tc>
          <w:tcPr>
            <w:tcW w:w="2410" w:type="dxa"/>
            <w:tcMar>
              <w:top w:w="45" w:type="dxa"/>
              <w:left w:w="75" w:type="dxa"/>
              <w:bottom w:w="45" w:type="dxa"/>
              <w:right w:w="75" w:type="dxa"/>
            </w:tcMar>
            <w:vAlign w:val="center"/>
          </w:tcPr>
          <w:p w14:paraId="69D3C1E6" w14:textId="605321EF" w:rsidR="00437C2C" w:rsidRPr="008D1D12" w:rsidRDefault="00437C2C" w:rsidP="00462563">
            <w:pPr>
              <w:widowControl w:val="0"/>
              <w:tabs>
                <w:tab w:val="left" w:pos="5610"/>
              </w:tabs>
              <w:jc w:val="both"/>
              <w:outlineLvl w:val="0"/>
            </w:pPr>
            <w:r w:rsidRPr="008D1D12">
              <w:t>СТ РК «Экипировка защитная для хоккея с шайбой. Часть 1. Общие требования»</w:t>
            </w:r>
          </w:p>
        </w:tc>
        <w:tc>
          <w:tcPr>
            <w:tcW w:w="1842" w:type="dxa"/>
            <w:tcMar>
              <w:top w:w="45" w:type="dxa"/>
              <w:left w:w="75" w:type="dxa"/>
              <w:bottom w:w="45" w:type="dxa"/>
              <w:right w:w="75" w:type="dxa"/>
            </w:tcMar>
            <w:vAlign w:val="center"/>
          </w:tcPr>
          <w:p w14:paraId="4AAB0433" w14:textId="6AABAD30" w:rsidR="004C25B5" w:rsidRPr="008D1D12" w:rsidRDefault="00462563" w:rsidP="004C25B5">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p w14:paraId="7BC2786E" w14:textId="46DD563D" w:rsidR="00462563" w:rsidRPr="008D1D12" w:rsidRDefault="00462563" w:rsidP="00462563">
            <w:pPr>
              <w:shd w:val="clear" w:color="auto" w:fill="FFFFFF"/>
              <w:jc w:val="center"/>
              <w:rPr>
                <w:rFonts w:eastAsia="monospace"/>
                <w:bCs/>
                <w:shd w:val="clear" w:color="auto" w:fill="FFFFFF"/>
              </w:rPr>
            </w:pPr>
          </w:p>
        </w:tc>
        <w:tc>
          <w:tcPr>
            <w:tcW w:w="1418" w:type="dxa"/>
            <w:tcMar>
              <w:top w:w="45" w:type="dxa"/>
              <w:left w:w="75" w:type="dxa"/>
              <w:bottom w:w="45" w:type="dxa"/>
              <w:right w:w="75" w:type="dxa"/>
            </w:tcMar>
            <w:vAlign w:val="center"/>
          </w:tcPr>
          <w:p w14:paraId="6E931908" w14:textId="68B725A4" w:rsidR="00462563" w:rsidRPr="008D1D12" w:rsidRDefault="00462563" w:rsidP="00462563">
            <w:pPr>
              <w:widowControl w:val="0"/>
              <w:tabs>
                <w:tab w:val="left" w:pos="5610"/>
              </w:tabs>
              <w:jc w:val="center"/>
              <w:outlineLvl w:val="0"/>
              <w:rPr>
                <w:rFonts w:eastAsia="Arial"/>
                <w:b/>
                <w:bCs/>
                <w:spacing w:val="-10"/>
                <w:shd w:val="clear" w:color="auto" w:fill="FFFFFF"/>
              </w:rPr>
            </w:pPr>
            <w:r w:rsidRPr="008D1D12">
              <w:rPr>
                <w:rStyle w:val="2"/>
                <w:rFonts w:ascii="Times New Roman" w:hAnsi="Times New Roman"/>
                <w:b w:val="0"/>
                <w:bCs/>
              </w:rPr>
              <w:t>ISO 10256-1:2016</w:t>
            </w:r>
          </w:p>
        </w:tc>
        <w:tc>
          <w:tcPr>
            <w:tcW w:w="1134" w:type="dxa"/>
            <w:tcMar>
              <w:top w:w="45" w:type="dxa"/>
              <w:left w:w="75" w:type="dxa"/>
              <w:bottom w:w="45" w:type="dxa"/>
              <w:right w:w="75" w:type="dxa"/>
            </w:tcMar>
            <w:vAlign w:val="center"/>
          </w:tcPr>
          <w:p w14:paraId="1C343887" w14:textId="0D5EB71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1A6946D2" w14:textId="42897E9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C20B025" w14:textId="77777777" w:rsidR="00462563" w:rsidRPr="008D1D12" w:rsidRDefault="00462563" w:rsidP="00462563">
            <w:pPr>
              <w:widowControl w:val="0"/>
              <w:tabs>
                <w:tab w:val="left" w:pos="5610"/>
              </w:tabs>
              <w:jc w:val="center"/>
              <w:outlineLvl w:val="0"/>
              <w:rPr>
                <w:bCs/>
              </w:rPr>
            </w:pPr>
            <w:r w:rsidRPr="008D1D12">
              <w:rPr>
                <w:bCs/>
              </w:rPr>
              <w:t>РБ</w:t>
            </w:r>
          </w:p>
          <w:p w14:paraId="1D1262D8" w14:textId="77777777" w:rsidR="00462563" w:rsidRPr="008D1D12" w:rsidRDefault="00462563" w:rsidP="00462563">
            <w:pPr>
              <w:widowControl w:val="0"/>
              <w:tabs>
                <w:tab w:val="left" w:pos="5610"/>
              </w:tabs>
              <w:jc w:val="center"/>
              <w:outlineLvl w:val="0"/>
              <w:rPr>
                <w:bCs/>
              </w:rPr>
            </w:pPr>
            <w:r w:rsidRPr="008D1D12">
              <w:rPr>
                <w:bCs/>
              </w:rPr>
              <w:t>(МТИ</w:t>
            </w:r>
          </w:p>
          <w:p w14:paraId="6566C56B" w14:textId="77777777" w:rsidR="00462563" w:rsidRPr="008D1D12" w:rsidRDefault="00462563" w:rsidP="00462563">
            <w:pPr>
              <w:widowControl w:val="0"/>
              <w:tabs>
                <w:tab w:val="left" w:pos="5610"/>
              </w:tabs>
              <w:jc w:val="center"/>
              <w:outlineLvl w:val="0"/>
              <w:rPr>
                <w:bCs/>
              </w:rPr>
            </w:pPr>
            <w:r w:rsidRPr="008D1D12">
              <w:rPr>
                <w:bCs/>
              </w:rPr>
              <w:t>РК)</w:t>
            </w:r>
          </w:p>
          <w:p w14:paraId="32B0889E" w14:textId="77777777" w:rsidR="00462563" w:rsidRPr="008D1D12" w:rsidRDefault="00462563" w:rsidP="00462563">
            <w:pPr>
              <w:widowControl w:val="0"/>
              <w:tabs>
                <w:tab w:val="left" w:pos="5610"/>
              </w:tabs>
              <w:jc w:val="center"/>
              <w:outlineLvl w:val="0"/>
              <w:rPr>
                <w:bCs/>
              </w:rPr>
            </w:pPr>
            <w:r w:rsidRPr="008D1D12">
              <w:rPr>
                <w:bCs/>
              </w:rPr>
              <w:t>согласно</w:t>
            </w:r>
          </w:p>
          <w:p w14:paraId="3975DAB5" w14:textId="77777777" w:rsidR="00462563" w:rsidRPr="008D1D12" w:rsidRDefault="00462563" w:rsidP="00462563">
            <w:pPr>
              <w:widowControl w:val="0"/>
              <w:tabs>
                <w:tab w:val="left" w:pos="5610"/>
              </w:tabs>
              <w:jc w:val="center"/>
              <w:outlineLvl w:val="0"/>
              <w:rPr>
                <w:bCs/>
              </w:rPr>
            </w:pPr>
            <w:r w:rsidRPr="008D1D12">
              <w:rPr>
                <w:bCs/>
              </w:rPr>
              <w:t>статье</w:t>
            </w:r>
          </w:p>
          <w:p w14:paraId="79542C44" w14:textId="77777777" w:rsidR="00462563" w:rsidRPr="008D1D12" w:rsidRDefault="00462563" w:rsidP="00462563">
            <w:pPr>
              <w:widowControl w:val="0"/>
              <w:tabs>
                <w:tab w:val="left" w:pos="5610"/>
              </w:tabs>
              <w:jc w:val="center"/>
              <w:outlineLvl w:val="0"/>
              <w:rPr>
                <w:bCs/>
              </w:rPr>
            </w:pPr>
            <w:r w:rsidRPr="008D1D12">
              <w:rPr>
                <w:bCs/>
              </w:rPr>
              <w:t>35</w:t>
            </w:r>
          </w:p>
          <w:p w14:paraId="2D3316BA" w14:textId="77777777" w:rsidR="00462563" w:rsidRPr="008D1D12" w:rsidRDefault="00462563" w:rsidP="00462563">
            <w:pPr>
              <w:widowControl w:val="0"/>
              <w:tabs>
                <w:tab w:val="left" w:pos="5610"/>
              </w:tabs>
              <w:jc w:val="center"/>
              <w:outlineLvl w:val="0"/>
              <w:rPr>
                <w:bCs/>
              </w:rPr>
            </w:pPr>
            <w:r w:rsidRPr="008D1D12">
              <w:rPr>
                <w:bCs/>
              </w:rPr>
              <w:t>Закона</w:t>
            </w:r>
          </w:p>
          <w:p w14:paraId="1BFBB850" w14:textId="77777777" w:rsidR="00462563" w:rsidRPr="008D1D12" w:rsidRDefault="00462563" w:rsidP="00462563">
            <w:pPr>
              <w:widowControl w:val="0"/>
              <w:tabs>
                <w:tab w:val="left" w:pos="5610"/>
              </w:tabs>
              <w:jc w:val="center"/>
              <w:outlineLvl w:val="0"/>
              <w:rPr>
                <w:bCs/>
              </w:rPr>
            </w:pPr>
            <w:r w:rsidRPr="008D1D12">
              <w:rPr>
                <w:bCs/>
              </w:rPr>
              <w:t>РК «О</w:t>
            </w:r>
          </w:p>
          <w:p w14:paraId="53CEAD78" w14:textId="22DA8744"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3AE1C3DD" w14:textId="34840A01"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3149C1C2" w14:textId="573F0016" w:rsidR="00462563" w:rsidRPr="008D1D12" w:rsidRDefault="00462563" w:rsidP="00462563">
            <w:pPr>
              <w:jc w:val="center"/>
            </w:pPr>
            <w:r w:rsidRPr="008D1D12">
              <w:t>Испытательные лаборатории и, инспекционные органы, Министерство культуры и спорта</w:t>
            </w:r>
          </w:p>
        </w:tc>
      </w:tr>
      <w:tr w:rsidR="00462563" w:rsidRPr="008D1D12" w14:paraId="1ABD18CE" w14:textId="77777777" w:rsidTr="00462563">
        <w:tc>
          <w:tcPr>
            <w:tcW w:w="784" w:type="dxa"/>
            <w:shd w:val="clear" w:color="auto" w:fill="auto"/>
            <w:tcMar>
              <w:top w:w="45" w:type="dxa"/>
              <w:left w:w="75" w:type="dxa"/>
              <w:bottom w:w="45" w:type="dxa"/>
              <w:right w:w="75" w:type="dxa"/>
            </w:tcMar>
            <w:vAlign w:val="center"/>
          </w:tcPr>
          <w:p w14:paraId="44609275" w14:textId="77777777" w:rsidR="00462563" w:rsidRPr="008D1D12" w:rsidRDefault="00462563" w:rsidP="00462563">
            <w:pPr>
              <w:pStyle w:val="af0"/>
              <w:numPr>
                <w:ilvl w:val="0"/>
                <w:numId w:val="1"/>
              </w:numPr>
              <w:jc w:val="center"/>
            </w:pPr>
          </w:p>
        </w:tc>
        <w:tc>
          <w:tcPr>
            <w:tcW w:w="851" w:type="dxa"/>
            <w:vAlign w:val="center"/>
          </w:tcPr>
          <w:p w14:paraId="50CC7845"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47DF6B5F" w14:textId="35491C39" w:rsidR="00462563" w:rsidRPr="008D1D12" w:rsidRDefault="00462563" w:rsidP="00462563">
            <w:pPr>
              <w:jc w:val="center"/>
            </w:pPr>
            <w:r w:rsidRPr="008D1D12">
              <w:t>97.220.01</w:t>
            </w:r>
          </w:p>
        </w:tc>
        <w:tc>
          <w:tcPr>
            <w:tcW w:w="2410" w:type="dxa"/>
            <w:tcMar>
              <w:top w:w="45" w:type="dxa"/>
              <w:left w:w="75" w:type="dxa"/>
              <w:bottom w:w="45" w:type="dxa"/>
              <w:right w:w="75" w:type="dxa"/>
            </w:tcMar>
            <w:vAlign w:val="center"/>
          </w:tcPr>
          <w:p w14:paraId="35C117E1" w14:textId="77777777" w:rsidR="00437C2C" w:rsidRPr="008D1D12" w:rsidRDefault="00437C2C" w:rsidP="00462563">
            <w:pPr>
              <w:widowControl w:val="0"/>
              <w:tabs>
                <w:tab w:val="left" w:pos="5610"/>
              </w:tabs>
              <w:jc w:val="both"/>
              <w:outlineLvl w:val="0"/>
            </w:pPr>
          </w:p>
          <w:p w14:paraId="529A7FD5" w14:textId="4BB11C64" w:rsidR="00437C2C" w:rsidRPr="008D1D12" w:rsidRDefault="00437C2C" w:rsidP="00437C2C">
            <w:pPr>
              <w:widowControl w:val="0"/>
              <w:tabs>
                <w:tab w:val="left" w:pos="5610"/>
              </w:tabs>
              <w:jc w:val="both"/>
              <w:outlineLvl w:val="0"/>
            </w:pPr>
            <w:r w:rsidRPr="008D1D12">
              <w:t>СТ РК «Экипировка защитная для контактных видов единоборств.</w:t>
            </w:r>
          </w:p>
          <w:p w14:paraId="6126ECF5" w14:textId="0C26FFF9" w:rsidR="00437C2C" w:rsidRPr="008D1D12" w:rsidRDefault="00437C2C" w:rsidP="00437C2C">
            <w:pPr>
              <w:widowControl w:val="0"/>
              <w:tabs>
                <w:tab w:val="left" w:pos="5610"/>
              </w:tabs>
              <w:jc w:val="both"/>
              <w:outlineLvl w:val="0"/>
            </w:pPr>
            <w:r w:rsidRPr="008D1D12">
              <w:t>Технические требования и методы испытаний защитной экипировки для подъема стопы, голени и предплечья»</w:t>
            </w:r>
          </w:p>
        </w:tc>
        <w:tc>
          <w:tcPr>
            <w:tcW w:w="1842" w:type="dxa"/>
            <w:tcMar>
              <w:top w:w="45" w:type="dxa"/>
              <w:left w:w="75" w:type="dxa"/>
              <w:bottom w:w="45" w:type="dxa"/>
              <w:right w:w="75" w:type="dxa"/>
            </w:tcMar>
            <w:vAlign w:val="center"/>
          </w:tcPr>
          <w:p w14:paraId="7DFAD27F" w14:textId="5526566B" w:rsidR="004C25B5" w:rsidRPr="008D1D12" w:rsidRDefault="00462563" w:rsidP="004C25B5">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p w14:paraId="2D5D5DDA" w14:textId="572005FE" w:rsidR="00462563" w:rsidRPr="008D1D12" w:rsidRDefault="00462563" w:rsidP="00462563">
            <w:pPr>
              <w:shd w:val="clear" w:color="auto" w:fill="FFFFFF"/>
              <w:jc w:val="center"/>
              <w:rPr>
                <w:rFonts w:eastAsia="monospace"/>
                <w:bCs/>
                <w:shd w:val="clear" w:color="auto" w:fill="FFFFFF"/>
              </w:rPr>
            </w:pPr>
          </w:p>
        </w:tc>
        <w:tc>
          <w:tcPr>
            <w:tcW w:w="1418" w:type="dxa"/>
            <w:tcMar>
              <w:top w:w="45" w:type="dxa"/>
              <w:left w:w="75" w:type="dxa"/>
              <w:bottom w:w="45" w:type="dxa"/>
              <w:right w:w="75" w:type="dxa"/>
            </w:tcMar>
            <w:vAlign w:val="center"/>
          </w:tcPr>
          <w:p w14:paraId="71E64EC8" w14:textId="4B1DCCC2" w:rsidR="00462563" w:rsidRPr="008D1D12" w:rsidRDefault="00462563" w:rsidP="00462563">
            <w:pPr>
              <w:widowControl w:val="0"/>
              <w:tabs>
                <w:tab w:val="left" w:pos="5610"/>
              </w:tabs>
              <w:jc w:val="center"/>
              <w:outlineLvl w:val="0"/>
              <w:rPr>
                <w:rFonts w:eastAsia="Arial"/>
                <w:b/>
                <w:bCs/>
                <w:spacing w:val="-10"/>
                <w:shd w:val="clear" w:color="auto" w:fill="FFFFFF"/>
              </w:rPr>
            </w:pPr>
            <w:r w:rsidRPr="008D1D12">
              <w:rPr>
                <w:rFonts w:eastAsia="Arial"/>
                <w:bCs/>
                <w:spacing w:val="-10"/>
                <w:shd w:val="clear" w:color="auto" w:fill="FFFFFF"/>
              </w:rPr>
              <w:t>ISO 21924-</w:t>
            </w:r>
            <w:r w:rsidRPr="008D1D12">
              <w:rPr>
                <w:rFonts w:eastAsia="Arial"/>
                <w:bCs/>
                <w:spacing w:val="-10"/>
                <w:shd w:val="clear" w:color="auto" w:fill="FFFFFF"/>
                <w:lang w:val="en-US"/>
              </w:rPr>
              <w:t>2</w:t>
            </w:r>
            <w:r w:rsidRPr="008D1D12">
              <w:rPr>
                <w:rFonts w:eastAsia="Arial"/>
                <w:bCs/>
                <w:spacing w:val="-10"/>
                <w:shd w:val="clear" w:color="auto" w:fill="FFFFFF"/>
              </w:rPr>
              <w:t>:2017</w:t>
            </w:r>
          </w:p>
        </w:tc>
        <w:tc>
          <w:tcPr>
            <w:tcW w:w="1134" w:type="dxa"/>
            <w:tcMar>
              <w:top w:w="45" w:type="dxa"/>
              <w:left w:w="75" w:type="dxa"/>
              <w:bottom w:w="45" w:type="dxa"/>
              <w:right w:w="75" w:type="dxa"/>
            </w:tcMar>
            <w:vAlign w:val="center"/>
          </w:tcPr>
          <w:p w14:paraId="2B693FA6" w14:textId="733DC9D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FBB99D8" w14:textId="568C164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A21D68C" w14:textId="77777777" w:rsidR="00462563" w:rsidRPr="008D1D12" w:rsidRDefault="00462563" w:rsidP="00462563">
            <w:pPr>
              <w:widowControl w:val="0"/>
              <w:tabs>
                <w:tab w:val="left" w:pos="5610"/>
              </w:tabs>
              <w:jc w:val="center"/>
              <w:outlineLvl w:val="0"/>
              <w:rPr>
                <w:bCs/>
              </w:rPr>
            </w:pPr>
            <w:r w:rsidRPr="008D1D12">
              <w:rPr>
                <w:bCs/>
              </w:rPr>
              <w:t>РБ</w:t>
            </w:r>
          </w:p>
          <w:p w14:paraId="6F307D31" w14:textId="77777777" w:rsidR="00462563" w:rsidRPr="008D1D12" w:rsidRDefault="00462563" w:rsidP="00462563">
            <w:pPr>
              <w:widowControl w:val="0"/>
              <w:tabs>
                <w:tab w:val="left" w:pos="5610"/>
              </w:tabs>
              <w:jc w:val="center"/>
              <w:outlineLvl w:val="0"/>
              <w:rPr>
                <w:bCs/>
              </w:rPr>
            </w:pPr>
            <w:r w:rsidRPr="008D1D12">
              <w:rPr>
                <w:bCs/>
              </w:rPr>
              <w:t>(МТИ</w:t>
            </w:r>
          </w:p>
          <w:p w14:paraId="323FB3D1" w14:textId="77777777" w:rsidR="00462563" w:rsidRPr="008D1D12" w:rsidRDefault="00462563" w:rsidP="00462563">
            <w:pPr>
              <w:widowControl w:val="0"/>
              <w:tabs>
                <w:tab w:val="left" w:pos="5610"/>
              </w:tabs>
              <w:jc w:val="center"/>
              <w:outlineLvl w:val="0"/>
              <w:rPr>
                <w:bCs/>
              </w:rPr>
            </w:pPr>
            <w:r w:rsidRPr="008D1D12">
              <w:rPr>
                <w:bCs/>
              </w:rPr>
              <w:t>РК)</w:t>
            </w:r>
          </w:p>
          <w:p w14:paraId="50E22BDF" w14:textId="77777777" w:rsidR="00462563" w:rsidRPr="008D1D12" w:rsidRDefault="00462563" w:rsidP="00462563">
            <w:pPr>
              <w:widowControl w:val="0"/>
              <w:tabs>
                <w:tab w:val="left" w:pos="5610"/>
              </w:tabs>
              <w:jc w:val="center"/>
              <w:outlineLvl w:val="0"/>
              <w:rPr>
                <w:bCs/>
              </w:rPr>
            </w:pPr>
            <w:r w:rsidRPr="008D1D12">
              <w:rPr>
                <w:bCs/>
              </w:rPr>
              <w:t>согласно</w:t>
            </w:r>
          </w:p>
          <w:p w14:paraId="0FB9E6C7" w14:textId="77777777" w:rsidR="00462563" w:rsidRPr="008D1D12" w:rsidRDefault="00462563" w:rsidP="00462563">
            <w:pPr>
              <w:widowControl w:val="0"/>
              <w:tabs>
                <w:tab w:val="left" w:pos="5610"/>
              </w:tabs>
              <w:jc w:val="center"/>
              <w:outlineLvl w:val="0"/>
              <w:rPr>
                <w:bCs/>
              </w:rPr>
            </w:pPr>
            <w:r w:rsidRPr="008D1D12">
              <w:rPr>
                <w:bCs/>
              </w:rPr>
              <w:t>статье</w:t>
            </w:r>
          </w:p>
          <w:p w14:paraId="69D70ED2" w14:textId="77777777" w:rsidR="00462563" w:rsidRPr="008D1D12" w:rsidRDefault="00462563" w:rsidP="00462563">
            <w:pPr>
              <w:widowControl w:val="0"/>
              <w:tabs>
                <w:tab w:val="left" w:pos="5610"/>
              </w:tabs>
              <w:jc w:val="center"/>
              <w:outlineLvl w:val="0"/>
              <w:rPr>
                <w:bCs/>
              </w:rPr>
            </w:pPr>
            <w:r w:rsidRPr="008D1D12">
              <w:rPr>
                <w:bCs/>
              </w:rPr>
              <w:t>35</w:t>
            </w:r>
          </w:p>
          <w:p w14:paraId="7A6086C5" w14:textId="77777777" w:rsidR="00462563" w:rsidRPr="008D1D12" w:rsidRDefault="00462563" w:rsidP="00462563">
            <w:pPr>
              <w:widowControl w:val="0"/>
              <w:tabs>
                <w:tab w:val="left" w:pos="5610"/>
              </w:tabs>
              <w:jc w:val="center"/>
              <w:outlineLvl w:val="0"/>
              <w:rPr>
                <w:bCs/>
              </w:rPr>
            </w:pPr>
            <w:r w:rsidRPr="008D1D12">
              <w:rPr>
                <w:bCs/>
              </w:rPr>
              <w:t>Закона</w:t>
            </w:r>
          </w:p>
          <w:p w14:paraId="641F36C4" w14:textId="77777777" w:rsidR="00462563" w:rsidRPr="008D1D12" w:rsidRDefault="00462563" w:rsidP="00462563">
            <w:pPr>
              <w:widowControl w:val="0"/>
              <w:tabs>
                <w:tab w:val="left" w:pos="5610"/>
              </w:tabs>
              <w:jc w:val="center"/>
              <w:outlineLvl w:val="0"/>
              <w:rPr>
                <w:bCs/>
              </w:rPr>
            </w:pPr>
            <w:r w:rsidRPr="008D1D12">
              <w:rPr>
                <w:bCs/>
              </w:rPr>
              <w:t>РК «О</w:t>
            </w:r>
          </w:p>
          <w:p w14:paraId="5B09EBCD" w14:textId="1C84D925"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26A80CE3" w14:textId="2CA8BFD2"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4CC14C73" w14:textId="3EBBD40E" w:rsidR="00462563" w:rsidRPr="008D1D12" w:rsidRDefault="00462563" w:rsidP="00462563">
            <w:pPr>
              <w:jc w:val="center"/>
            </w:pPr>
            <w:r w:rsidRPr="008D1D12">
              <w:t>Испытательные лаборатории, инспекционные органы, ТОО «КазСПО-N», Министерство культуры и спорта, Ассоциации по боевым видам искусств</w:t>
            </w:r>
          </w:p>
        </w:tc>
      </w:tr>
      <w:tr w:rsidR="00462563" w:rsidRPr="008D1D12" w14:paraId="4176FFA4" w14:textId="77777777" w:rsidTr="00462563">
        <w:tc>
          <w:tcPr>
            <w:tcW w:w="784" w:type="dxa"/>
            <w:shd w:val="clear" w:color="auto" w:fill="auto"/>
            <w:tcMar>
              <w:top w:w="45" w:type="dxa"/>
              <w:left w:w="75" w:type="dxa"/>
              <w:bottom w:w="45" w:type="dxa"/>
              <w:right w:w="75" w:type="dxa"/>
            </w:tcMar>
            <w:vAlign w:val="center"/>
          </w:tcPr>
          <w:p w14:paraId="23DBC52F" w14:textId="77777777" w:rsidR="00462563" w:rsidRPr="008D1D12" w:rsidRDefault="00462563" w:rsidP="00462563">
            <w:pPr>
              <w:pStyle w:val="af0"/>
              <w:numPr>
                <w:ilvl w:val="0"/>
                <w:numId w:val="1"/>
              </w:numPr>
              <w:jc w:val="center"/>
            </w:pPr>
          </w:p>
        </w:tc>
        <w:tc>
          <w:tcPr>
            <w:tcW w:w="851" w:type="dxa"/>
            <w:vAlign w:val="center"/>
          </w:tcPr>
          <w:p w14:paraId="507F6238"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412865BB" w14:textId="4F2EC66F" w:rsidR="00462563" w:rsidRPr="008D1D12" w:rsidRDefault="00462563" w:rsidP="00462563">
            <w:pPr>
              <w:jc w:val="center"/>
            </w:pPr>
            <w:r w:rsidRPr="008D1D12">
              <w:t>97.220.20</w:t>
            </w:r>
          </w:p>
        </w:tc>
        <w:tc>
          <w:tcPr>
            <w:tcW w:w="2410" w:type="dxa"/>
            <w:tcMar>
              <w:top w:w="45" w:type="dxa"/>
              <w:left w:w="75" w:type="dxa"/>
              <w:bottom w:w="45" w:type="dxa"/>
              <w:right w:w="75" w:type="dxa"/>
            </w:tcMar>
            <w:vAlign w:val="center"/>
          </w:tcPr>
          <w:p w14:paraId="277C7E13" w14:textId="77777777" w:rsidR="00437C2C" w:rsidRPr="008D1D12" w:rsidRDefault="00437C2C" w:rsidP="00462563">
            <w:pPr>
              <w:widowControl w:val="0"/>
              <w:tabs>
                <w:tab w:val="left" w:pos="5610"/>
              </w:tabs>
              <w:jc w:val="both"/>
              <w:outlineLvl w:val="0"/>
            </w:pPr>
          </w:p>
          <w:p w14:paraId="2D0005E0" w14:textId="77777777" w:rsidR="00437C2C" w:rsidRPr="008D1D12" w:rsidRDefault="00437C2C" w:rsidP="00462563">
            <w:pPr>
              <w:widowControl w:val="0"/>
              <w:tabs>
                <w:tab w:val="left" w:pos="5610"/>
              </w:tabs>
              <w:jc w:val="both"/>
              <w:outlineLvl w:val="0"/>
            </w:pPr>
          </w:p>
          <w:p w14:paraId="729D6277" w14:textId="663DDC00" w:rsidR="00437C2C" w:rsidRPr="008D1D12" w:rsidRDefault="00437C2C" w:rsidP="00437C2C">
            <w:pPr>
              <w:widowControl w:val="0"/>
              <w:tabs>
                <w:tab w:val="left" w:pos="5610"/>
              </w:tabs>
              <w:jc w:val="both"/>
              <w:outlineLvl w:val="0"/>
            </w:pPr>
            <w:r w:rsidRPr="008D1D12">
              <w:t>СТ РК «Лыжные палки для горных и туристических лыж.</w:t>
            </w:r>
          </w:p>
          <w:p w14:paraId="45D37F9D" w14:textId="2A5CF4D2" w:rsidR="00437C2C" w:rsidRPr="008D1D12" w:rsidRDefault="00437C2C" w:rsidP="00437C2C">
            <w:pPr>
              <w:widowControl w:val="0"/>
              <w:tabs>
                <w:tab w:val="left" w:pos="5610"/>
              </w:tabs>
              <w:jc w:val="both"/>
              <w:outlineLvl w:val="0"/>
            </w:pPr>
            <w:r w:rsidRPr="008D1D12">
              <w:t>Требования безопасности и методы испытаний»</w:t>
            </w:r>
          </w:p>
        </w:tc>
        <w:tc>
          <w:tcPr>
            <w:tcW w:w="1842" w:type="dxa"/>
            <w:tcMar>
              <w:top w:w="45" w:type="dxa"/>
              <w:left w:w="75" w:type="dxa"/>
              <w:bottom w:w="45" w:type="dxa"/>
              <w:right w:w="75" w:type="dxa"/>
            </w:tcMar>
            <w:vAlign w:val="center"/>
          </w:tcPr>
          <w:p w14:paraId="76DFA425" w14:textId="67FC82EE" w:rsidR="004C25B5" w:rsidRPr="008D1D12" w:rsidRDefault="00462563" w:rsidP="004C25B5">
            <w:pPr>
              <w:shd w:val="clear" w:color="auto" w:fill="FFFFFF"/>
              <w:jc w:val="center"/>
              <w:rPr>
                <w:rFonts w:eastAsia="monospace"/>
                <w:bCs/>
                <w:shd w:val="clear" w:color="auto" w:fill="FFFFFF"/>
              </w:rPr>
            </w:pPr>
            <w:r w:rsidRPr="008D1D12">
              <w:rPr>
                <w:rFonts w:eastAsia="monospace"/>
                <w:bCs/>
                <w:shd w:val="clear" w:color="auto" w:fill="FFFFFF"/>
              </w:rPr>
              <w:t>В реализацию п.2.1, п.2.6 Раздела 2, Раздела 4 Концепции развития физической культуры и спорта Республики Казахстан на 2023-2029 годы (Постановление Правительства Республики Казахстан от 28.03.2023 г № 251)</w:t>
            </w:r>
          </w:p>
          <w:p w14:paraId="5DD38B37" w14:textId="3ACE243C" w:rsidR="00462563" w:rsidRPr="008D1D12" w:rsidRDefault="00462563" w:rsidP="00462563">
            <w:pPr>
              <w:shd w:val="clear" w:color="auto" w:fill="FFFFFF"/>
              <w:jc w:val="center"/>
              <w:rPr>
                <w:rFonts w:eastAsia="monospace"/>
                <w:bCs/>
                <w:shd w:val="clear" w:color="auto" w:fill="FFFFFF"/>
              </w:rPr>
            </w:pPr>
          </w:p>
        </w:tc>
        <w:tc>
          <w:tcPr>
            <w:tcW w:w="1418" w:type="dxa"/>
            <w:tcMar>
              <w:top w:w="45" w:type="dxa"/>
              <w:left w:w="75" w:type="dxa"/>
              <w:bottom w:w="45" w:type="dxa"/>
              <w:right w:w="75" w:type="dxa"/>
            </w:tcMar>
            <w:vAlign w:val="center"/>
          </w:tcPr>
          <w:p w14:paraId="1790AD60" w14:textId="01C3BF13"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 7331:2020</w:t>
            </w:r>
          </w:p>
        </w:tc>
        <w:tc>
          <w:tcPr>
            <w:tcW w:w="1134" w:type="dxa"/>
            <w:tcMar>
              <w:top w:w="45" w:type="dxa"/>
              <w:left w:w="75" w:type="dxa"/>
              <w:bottom w:w="45" w:type="dxa"/>
              <w:right w:w="75" w:type="dxa"/>
            </w:tcMar>
            <w:vAlign w:val="center"/>
          </w:tcPr>
          <w:p w14:paraId="24580109" w14:textId="37F81EB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F2C82D8" w14:textId="6A27354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647279B6" w14:textId="77777777" w:rsidR="00462563" w:rsidRPr="008D1D12" w:rsidRDefault="00462563" w:rsidP="00462563">
            <w:pPr>
              <w:widowControl w:val="0"/>
              <w:tabs>
                <w:tab w:val="left" w:pos="5610"/>
              </w:tabs>
              <w:jc w:val="center"/>
              <w:outlineLvl w:val="0"/>
              <w:rPr>
                <w:bCs/>
              </w:rPr>
            </w:pPr>
            <w:r w:rsidRPr="008D1D12">
              <w:rPr>
                <w:bCs/>
              </w:rPr>
              <w:t>РБ</w:t>
            </w:r>
          </w:p>
          <w:p w14:paraId="16B4327B" w14:textId="77777777" w:rsidR="00462563" w:rsidRPr="008D1D12" w:rsidRDefault="00462563" w:rsidP="00462563">
            <w:pPr>
              <w:widowControl w:val="0"/>
              <w:tabs>
                <w:tab w:val="left" w:pos="5610"/>
              </w:tabs>
              <w:jc w:val="center"/>
              <w:outlineLvl w:val="0"/>
              <w:rPr>
                <w:bCs/>
              </w:rPr>
            </w:pPr>
            <w:r w:rsidRPr="008D1D12">
              <w:rPr>
                <w:bCs/>
              </w:rPr>
              <w:t>(МТИ</w:t>
            </w:r>
          </w:p>
          <w:p w14:paraId="1A0159B9" w14:textId="77777777" w:rsidR="00462563" w:rsidRPr="008D1D12" w:rsidRDefault="00462563" w:rsidP="00462563">
            <w:pPr>
              <w:widowControl w:val="0"/>
              <w:tabs>
                <w:tab w:val="left" w:pos="5610"/>
              </w:tabs>
              <w:jc w:val="center"/>
              <w:outlineLvl w:val="0"/>
              <w:rPr>
                <w:bCs/>
              </w:rPr>
            </w:pPr>
            <w:r w:rsidRPr="008D1D12">
              <w:rPr>
                <w:bCs/>
              </w:rPr>
              <w:t>РК)</w:t>
            </w:r>
          </w:p>
          <w:p w14:paraId="40DBDB29" w14:textId="77777777" w:rsidR="00462563" w:rsidRPr="008D1D12" w:rsidRDefault="00462563" w:rsidP="00462563">
            <w:pPr>
              <w:widowControl w:val="0"/>
              <w:tabs>
                <w:tab w:val="left" w:pos="5610"/>
              </w:tabs>
              <w:jc w:val="center"/>
              <w:outlineLvl w:val="0"/>
              <w:rPr>
                <w:bCs/>
              </w:rPr>
            </w:pPr>
            <w:r w:rsidRPr="008D1D12">
              <w:rPr>
                <w:bCs/>
              </w:rPr>
              <w:t>согласно</w:t>
            </w:r>
          </w:p>
          <w:p w14:paraId="4D737C46" w14:textId="77777777" w:rsidR="00462563" w:rsidRPr="008D1D12" w:rsidRDefault="00462563" w:rsidP="00462563">
            <w:pPr>
              <w:widowControl w:val="0"/>
              <w:tabs>
                <w:tab w:val="left" w:pos="5610"/>
              </w:tabs>
              <w:jc w:val="center"/>
              <w:outlineLvl w:val="0"/>
              <w:rPr>
                <w:bCs/>
              </w:rPr>
            </w:pPr>
            <w:r w:rsidRPr="008D1D12">
              <w:rPr>
                <w:bCs/>
              </w:rPr>
              <w:t>статье</w:t>
            </w:r>
          </w:p>
          <w:p w14:paraId="6273751A" w14:textId="77777777" w:rsidR="00462563" w:rsidRPr="008D1D12" w:rsidRDefault="00462563" w:rsidP="00462563">
            <w:pPr>
              <w:widowControl w:val="0"/>
              <w:tabs>
                <w:tab w:val="left" w:pos="5610"/>
              </w:tabs>
              <w:jc w:val="center"/>
              <w:outlineLvl w:val="0"/>
              <w:rPr>
                <w:bCs/>
              </w:rPr>
            </w:pPr>
            <w:r w:rsidRPr="008D1D12">
              <w:rPr>
                <w:bCs/>
              </w:rPr>
              <w:t>35</w:t>
            </w:r>
          </w:p>
          <w:p w14:paraId="026040F6" w14:textId="77777777" w:rsidR="00462563" w:rsidRPr="008D1D12" w:rsidRDefault="00462563" w:rsidP="00462563">
            <w:pPr>
              <w:widowControl w:val="0"/>
              <w:tabs>
                <w:tab w:val="left" w:pos="5610"/>
              </w:tabs>
              <w:jc w:val="center"/>
              <w:outlineLvl w:val="0"/>
              <w:rPr>
                <w:bCs/>
              </w:rPr>
            </w:pPr>
            <w:r w:rsidRPr="008D1D12">
              <w:rPr>
                <w:bCs/>
              </w:rPr>
              <w:t>Закона</w:t>
            </w:r>
          </w:p>
          <w:p w14:paraId="41A8E107" w14:textId="77777777" w:rsidR="00462563" w:rsidRPr="008D1D12" w:rsidRDefault="00462563" w:rsidP="00462563">
            <w:pPr>
              <w:widowControl w:val="0"/>
              <w:tabs>
                <w:tab w:val="left" w:pos="5610"/>
              </w:tabs>
              <w:jc w:val="center"/>
              <w:outlineLvl w:val="0"/>
              <w:rPr>
                <w:bCs/>
              </w:rPr>
            </w:pPr>
            <w:r w:rsidRPr="008D1D12">
              <w:rPr>
                <w:bCs/>
              </w:rPr>
              <w:t>РК «О</w:t>
            </w:r>
          </w:p>
          <w:p w14:paraId="49A48ABC" w14:textId="06CDA436"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486B2836" w14:textId="3517EF3A" w:rsidR="00462563" w:rsidRPr="008D1D12" w:rsidRDefault="00462563" w:rsidP="00462563">
            <w:pPr>
              <w:jc w:val="center"/>
              <w:rPr>
                <w:bCs/>
              </w:rPr>
            </w:pPr>
            <w:r w:rsidRPr="008D1D12">
              <w:rPr>
                <w:bCs/>
              </w:rPr>
              <w:t>ТК 118</w:t>
            </w:r>
          </w:p>
        </w:tc>
        <w:tc>
          <w:tcPr>
            <w:tcW w:w="2268" w:type="dxa"/>
            <w:tcMar>
              <w:top w:w="45" w:type="dxa"/>
              <w:left w:w="75" w:type="dxa"/>
              <w:bottom w:w="45" w:type="dxa"/>
              <w:right w:w="75" w:type="dxa"/>
            </w:tcMar>
            <w:vAlign w:val="center"/>
          </w:tcPr>
          <w:p w14:paraId="5DFC513E" w14:textId="1D0F9F57" w:rsidR="00462563" w:rsidRPr="008D1D12" w:rsidRDefault="00462563" w:rsidP="00462563">
            <w:pPr>
              <w:jc w:val="center"/>
            </w:pPr>
            <w:r w:rsidRPr="008D1D12">
              <w:t>Испытательные лаборатории, инспекционные органы, Министерство культуры и спорта, различные фитнес центры, спортивные федерации и ассоциации</w:t>
            </w:r>
          </w:p>
        </w:tc>
      </w:tr>
      <w:tr w:rsidR="00462563" w:rsidRPr="008D1D12" w14:paraId="4B88F0C8" w14:textId="77777777" w:rsidTr="00462563">
        <w:tc>
          <w:tcPr>
            <w:tcW w:w="784" w:type="dxa"/>
            <w:shd w:val="clear" w:color="auto" w:fill="auto"/>
            <w:tcMar>
              <w:top w:w="45" w:type="dxa"/>
              <w:left w:w="75" w:type="dxa"/>
              <w:bottom w:w="45" w:type="dxa"/>
              <w:right w:w="75" w:type="dxa"/>
            </w:tcMar>
            <w:vAlign w:val="center"/>
          </w:tcPr>
          <w:p w14:paraId="0DAD74F4" w14:textId="77777777" w:rsidR="00462563" w:rsidRPr="008D1D12" w:rsidRDefault="00462563" w:rsidP="00462563">
            <w:pPr>
              <w:pStyle w:val="af0"/>
              <w:numPr>
                <w:ilvl w:val="0"/>
                <w:numId w:val="1"/>
              </w:numPr>
              <w:jc w:val="center"/>
            </w:pPr>
          </w:p>
        </w:tc>
        <w:tc>
          <w:tcPr>
            <w:tcW w:w="851" w:type="dxa"/>
            <w:vAlign w:val="center"/>
          </w:tcPr>
          <w:p w14:paraId="796E1170"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526C6F16" w14:textId="41E7ECA3" w:rsidR="00462563" w:rsidRPr="008D1D12" w:rsidRDefault="00462563" w:rsidP="00462563">
            <w:pPr>
              <w:jc w:val="center"/>
            </w:pPr>
            <w:r w:rsidRPr="008D1D12">
              <w:t>13.080.10</w:t>
            </w:r>
          </w:p>
        </w:tc>
        <w:tc>
          <w:tcPr>
            <w:tcW w:w="2410" w:type="dxa"/>
            <w:tcMar>
              <w:top w:w="45" w:type="dxa"/>
              <w:left w:w="75" w:type="dxa"/>
              <w:bottom w:w="45" w:type="dxa"/>
              <w:right w:w="75" w:type="dxa"/>
            </w:tcMar>
            <w:vAlign w:val="center"/>
          </w:tcPr>
          <w:p w14:paraId="24EE7AEA" w14:textId="3FA0B0F0" w:rsidR="00437C2C" w:rsidRPr="008D1D12" w:rsidRDefault="00437C2C" w:rsidP="00462563">
            <w:pPr>
              <w:widowControl w:val="0"/>
              <w:tabs>
                <w:tab w:val="left" w:pos="5610"/>
              </w:tabs>
              <w:jc w:val="both"/>
              <w:outlineLvl w:val="0"/>
            </w:pPr>
            <w:r w:rsidRPr="008D1D12">
              <w:t>СТ РК «Почва и отходы. Руководство по выбору и применению методов испытаний»</w:t>
            </w:r>
          </w:p>
        </w:tc>
        <w:tc>
          <w:tcPr>
            <w:tcW w:w="1842" w:type="dxa"/>
            <w:tcMar>
              <w:top w:w="45" w:type="dxa"/>
              <w:left w:w="75" w:type="dxa"/>
              <w:bottom w:w="45" w:type="dxa"/>
              <w:right w:w="75" w:type="dxa"/>
            </w:tcMar>
            <w:vAlign w:val="center"/>
          </w:tcPr>
          <w:p w14:paraId="0CDE74CE" w14:textId="44696D95"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4D33C958" w14:textId="1B9DCD7D"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2</w:t>
            </w:r>
          </w:p>
          <w:p w14:paraId="56C00BE2" w14:textId="0FE0FE84"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«Устойчивое</w:t>
            </w:r>
          </w:p>
          <w:p w14:paraId="2094D1EB" w14:textId="4590DA15"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управление</w:t>
            </w:r>
          </w:p>
          <w:p w14:paraId="0845DEAB" w14:textId="610B2015"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отходами»</w:t>
            </w:r>
          </w:p>
          <w:p w14:paraId="7B7C05BB" w14:textId="02DAB846"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5FF4DF4D" w14:textId="1BDC0576"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50277D4A" w14:textId="62CA43E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5B5FED62" w14:textId="049BE31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Национального проекта</w:t>
            </w:r>
          </w:p>
          <w:p w14:paraId="0A22BA7F" w14:textId="6B62B719"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38408CB8"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73847D04"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3CBD056E" w14:textId="45173590"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3A8613EB" w14:textId="266EBC5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44B6F8BC" w14:textId="37B8905E"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3A712062"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Экологического кодекса</w:t>
            </w:r>
          </w:p>
          <w:p w14:paraId="20F43282" w14:textId="013C2615"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Республики</w:t>
            </w:r>
          </w:p>
          <w:p w14:paraId="6BEE197A" w14:textId="53427613"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tc>
        <w:tc>
          <w:tcPr>
            <w:tcW w:w="1418" w:type="dxa"/>
            <w:tcMar>
              <w:top w:w="45" w:type="dxa"/>
              <w:left w:w="75" w:type="dxa"/>
              <w:bottom w:w="45" w:type="dxa"/>
              <w:right w:w="75" w:type="dxa"/>
            </w:tcMar>
            <w:vAlign w:val="center"/>
          </w:tcPr>
          <w:p w14:paraId="23B8BA39" w14:textId="7B8DAA40"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w:t>
            </w:r>
          </w:p>
          <w:p w14:paraId="28545F8C" w14:textId="00CCEE29"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12404:2021</w:t>
            </w:r>
          </w:p>
        </w:tc>
        <w:tc>
          <w:tcPr>
            <w:tcW w:w="1134" w:type="dxa"/>
            <w:tcMar>
              <w:top w:w="45" w:type="dxa"/>
              <w:left w:w="75" w:type="dxa"/>
              <w:bottom w:w="45" w:type="dxa"/>
              <w:right w:w="75" w:type="dxa"/>
            </w:tcMar>
            <w:vAlign w:val="center"/>
          </w:tcPr>
          <w:p w14:paraId="47E24C02" w14:textId="1724AC0D"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F8AD3E0" w14:textId="2E4AB647"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A5F5485" w14:textId="77777777" w:rsidR="00462563" w:rsidRPr="008D1D12" w:rsidRDefault="00462563" w:rsidP="00462563">
            <w:pPr>
              <w:widowControl w:val="0"/>
              <w:tabs>
                <w:tab w:val="left" w:pos="5610"/>
              </w:tabs>
              <w:jc w:val="center"/>
              <w:outlineLvl w:val="0"/>
              <w:rPr>
                <w:bCs/>
              </w:rPr>
            </w:pPr>
            <w:r w:rsidRPr="008D1D12">
              <w:rPr>
                <w:bCs/>
              </w:rPr>
              <w:t>РБ</w:t>
            </w:r>
          </w:p>
          <w:p w14:paraId="063A3408" w14:textId="77777777" w:rsidR="00462563" w:rsidRPr="008D1D12" w:rsidRDefault="00462563" w:rsidP="00462563">
            <w:pPr>
              <w:widowControl w:val="0"/>
              <w:tabs>
                <w:tab w:val="left" w:pos="5610"/>
              </w:tabs>
              <w:jc w:val="center"/>
              <w:outlineLvl w:val="0"/>
              <w:rPr>
                <w:bCs/>
              </w:rPr>
            </w:pPr>
            <w:r w:rsidRPr="008D1D12">
              <w:rPr>
                <w:bCs/>
              </w:rPr>
              <w:t>(МТИ</w:t>
            </w:r>
          </w:p>
          <w:p w14:paraId="01EAD5DA" w14:textId="77777777" w:rsidR="00462563" w:rsidRPr="008D1D12" w:rsidRDefault="00462563" w:rsidP="00462563">
            <w:pPr>
              <w:widowControl w:val="0"/>
              <w:tabs>
                <w:tab w:val="left" w:pos="5610"/>
              </w:tabs>
              <w:jc w:val="center"/>
              <w:outlineLvl w:val="0"/>
              <w:rPr>
                <w:bCs/>
              </w:rPr>
            </w:pPr>
            <w:r w:rsidRPr="008D1D12">
              <w:rPr>
                <w:bCs/>
              </w:rPr>
              <w:t>РК)</w:t>
            </w:r>
          </w:p>
          <w:p w14:paraId="291AAF7D" w14:textId="77777777" w:rsidR="00462563" w:rsidRPr="008D1D12" w:rsidRDefault="00462563" w:rsidP="00462563">
            <w:pPr>
              <w:widowControl w:val="0"/>
              <w:tabs>
                <w:tab w:val="left" w:pos="5610"/>
              </w:tabs>
              <w:jc w:val="center"/>
              <w:outlineLvl w:val="0"/>
              <w:rPr>
                <w:bCs/>
              </w:rPr>
            </w:pPr>
            <w:r w:rsidRPr="008D1D12">
              <w:rPr>
                <w:bCs/>
              </w:rPr>
              <w:t>согласно</w:t>
            </w:r>
          </w:p>
          <w:p w14:paraId="7FCB1717" w14:textId="77777777" w:rsidR="00462563" w:rsidRPr="008D1D12" w:rsidRDefault="00462563" w:rsidP="00462563">
            <w:pPr>
              <w:widowControl w:val="0"/>
              <w:tabs>
                <w:tab w:val="left" w:pos="5610"/>
              </w:tabs>
              <w:jc w:val="center"/>
              <w:outlineLvl w:val="0"/>
              <w:rPr>
                <w:bCs/>
              </w:rPr>
            </w:pPr>
            <w:r w:rsidRPr="008D1D12">
              <w:rPr>
                <w:bCs/>
              </w:rPr>
              <w:t>статье</w:t>
            </w:r>
          </w:p>
          <w:p w14:paraId="2D41C58B" w14:textId="77777777" w:rsidR="00462563" w:rsidRPr="008D1D12" w:rsidRDefault="00462563" w:rsidP="00462563">
            <w:pPr>
              <w:widowControl w:val="0"/>
              <w:tabs>
                <w:tab w:val="left" w:pos="5610"/>
              </w:tabs>
              <w:jc w:val="center"/>
              <w:outlineLvl w:val="0"/>
              <w:rPr>
                <w:bCs/>
              </w:rPr>
            </w:pPr>
            <w:r w:rsidRPr="008D1D12">
              <w:rPr>
                <w:bCs/>
              </w:rPr>
              <w:t>35</w:t>
            </w:r>
          </w:p>
          <w:p w14:paraId="4F442675" w14:textId="77777777" w:rsidR="00462563" w:rsidRPr="008D1D12" w:rsidRDefault="00462563" w:rsidP="00462563">
            <w:pPr>
              <w:widowControl w:val="0"/>
              <w:tabs>
                <w:tab w:val="left" w:pos="5610"/>
              </w:tabs>
              <w:jc w:val="center"/>
              <w:outlineLvl w:val="0"/>
              <w:rPr>
                <w:bCs/>
              </w:rPr>
            </w:pPr>
            <w:r w:rsidRPr="008D1D12">
              <w:rPr>
                <w:bCs/>
              </w:rPr>
              <w:t>Закона</w:t>
            </w:r>
          </w:p>
          <w:p w14:paraId="048442DB" w14:textId="77777777" w:rsidR="00462563" w:rsidRPr="008D1D12" w:rsidRDefault="00462563" w:rsidP="00462563">
            <w:pPr>
              <w:widowControl w:val="0"/>
              <w:tabs>
                <w:tab w:val="left" w:pos="5610"/>
              </w:tabs>
              <w:jc w:val="center"/>
              <w:outlineLvl w:val="0"/>
              <w:rPr>
                <w:bCs/>
              </w:rPr>
            </w:pPr>
            <w:r w:rsidRPr="008D1D12">
              <w:rPr>
                <w:bCs/>
              </w:rPr>
              <w:t>РК «О</w:t>
            </w:r>
          </w:p>
          <w:p w14:paraId="1BEF087A" w14:textId="610571B2"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3C24EA77" w14:textId="017E89F0" w:rsidR="00462563" w:rsidRPr="008D1D12" w:rsidRDefault="00462563" w:rsidP="00462563">
            <w:pPr>
              <w:jc w:val="center"/>
              <w:rPr>
                <w:bCs/>
              </w:rPr>
            </w:pPr>
            <w:r w:rsidRPr="008D1D12">
              <w:rPr>
                <w:bCs/>
              </w:rPr>
              <w:t>ТК 102</w:t>
            </w:r>
          </w:p>
        </w:tc>
        <w:tc>
          <w:tcPr>
            <w:tcW w:w="2268" w:type="dxa"/>
            <w:tcMar>
              <w:top w:w="45" w:type="dxa"/>
              <w:left w:w="75" w:type="dxa"/>
              <w:bottom w:w="45" w:type="dxa"/>
              <w:right w:w="75" w:type="dxa"/>
            </w:tcMar>
            <w:vAlign w:val="center"/>
          </w:tcPr>
          <w:p w14:paraId="26D3BFBA" w14:textId="04C9430E" w:rsidR="00462563" w:rsidRPr="008D1D12" w:rsidRDefault="00462563" w:rsidP="00462563">
            <w:pPr>
              <w:jc w:val="center"/>
            </w:pPr>
            <w:r w:rsidRPr="008D1D12">
              <w:t>Министерство</w:t>
            </w:r>
          </w:p>
          <w:p w14:paraId="246F0290" w14:textId="381E1B05" w:rsidR="00462563" w:rsidRPr="008D1D12" w:rsidRDefault="00462563" w:rsidP="00462563">
            <w:pPr>
              <w:jc w:val="center"/>
            </w:pPr>
            <w:r w:rsidRPr="008D1D12">
              <w:t>экологии и</w:t>
            </w:r>
          </w:p>
          <w:p w14:paraId="51C2066F" w14:textId="75FF6BB9" w:rsidR="00462563" w:rsidRPr="008D1D12" w:rsidRDefault="00462563" w:rsidP="00462563">
            <w:pPr>
              <w:jc w:val="center"/>
            </w:pPr>
            <w:r w:rsidRPr="008D1D12">
              <w:t>природных</w:t>
            </w:r>
          </w:p>
          <w:p w14:paraId="1B7DAC0A" w14:textId="62D4A166" w:rsidR="00462563" w:rsidRPr="008D1D12" w:rsidRDefault="00462563" w:rsidP="00462563">
            <w:pPr>
              <w:jc w:val="center"/>
            </w:pPr>
            <w:r w:rsidRPr="008D1D12">
              <w:t>ресурсов</w:t>
            </w:r>
          </w:p>
          <w:p w14:paraId="3F3DBBB2" w14:textId="1240B660" w:rsidR="00462563" w:rsidRPr="008D1D12" w:rsidRDefault="00462563" w:rsidP="00462563">
            <w:pPr>
              <w:jc w:val="center"/>
            </w:pPr>
            <w:r w:rsidRPr="008D1D12">
              <w:t>Республики</w:t>
            </w:r>
          </w:p>
          <w:p w14:paraId="3E56811E" w14:textId="57A13F10" w:rsidR="00462563" w:rsidRPr="008D1D12" w:rsidRDefault="00462563" w:rsidP="00462563">
            <w:pPr>
              <w:jc w:val="center"/>
            </w:pPr>
            <w:r w:rsidRPr="008D1D12">
              <w:t>Казахстан,</w:t>
            </w:r>
          </w:p>
          <w:p w14:paraId="11582937" w14:textId="5FFD3FDF" w:rsidR="00462563" w:rsidRPr="008D1D12" w:rsidRDefault="00462563" w:rsidP="00462563">
            <w:pPr>
              <w:jc w:val="center"/>
            </w:pPr>
            <w:r w:rsidRPr="008D1D12">
              <w:t>специализированные</w:t>
            </w:r>
          </w:p>
          <w:p w14:paraId="7E31DE8C" w14:textId="11883FE8" w:rsidR="00462563" w:rsidRPr="008D1D12" w:rsidRDefault="00462563" w:rsidP="00462563">
            <w:pPr>
              <w:jc w:val="center"/>
            </w:pPr>
            <w:r w:rsidRPr="008D1D12">
              <w:t>лабораторий,</w:t>
            </w:r>
          </w:p>
          <w:p w14:paraId="457D68C1" w14:textId="25EBC299" w:rsidR="00462563" w:rsidRPr="008D1D12" w:rsidRDefault="00462563" w:rsidP="00462563">
            <w:pPr>
              <w:jc w:val="center"/>
            </w:pPr>
            <w:bookmarkStart w:id="57" w:name="_Hlk141946864"/>
            <w:r w:rsidRPr="008D1D12">
              <w:t>ОЮЛ «Европейско-</w:t>
            </w:r>
          </w:p>
          <w:p w14:paraId="772880C3" w14:textId="33085E5B" w:rsidR="00462563" w:rsidRPr="008D1D12" w:rsidRDefault="00462563" w:rsidP="00462563">
            <w:pPr>
              <w:jc w:val="center"/>
            </w:pPr>
            <w:r w:rsidRPr="008D1D12">
              <w:t>Азиатская</w:t>
            </w:r>
          </w:p>
          <w:p w14:paraId="67E0B212" w14:textId="63188FF0" w:rsidR="00462563" w:rsidRPr="008D1D12" w:rsidRDefault="00462563" w:rsidP="00462563">
            <w:pPr>
              <w:jc w:val="center"/>
            </w:pPr>
            <w:r w:rsidRPr="008D1D12">
              <w:t>Ассоциация</w:t>
            </w:r>
          </w:p>
          <w:p w14:paraId="04893D6D" w14:textId="60E0B8A0" w:rsidR="00462563" w:rsidRPr="008D1D12" w:rsidRDefault="00462563" w:rsidP="00462563">
            <w:pPr>
              <w:jc w:val="center"/>
            </w:pPr>
            <w:r w:rsidRPr="008D1D12">
              <w:t>«Green economy»</w:t>
            </w:r>
          </w:p>
          <w:bookmarkEnd w:id="57"/>
          <w:p w14:paraId="12A7D451" w14:textId="2817C1C5" w:rsidR="00462563" w:rsidRPr="008D1D12" w:rsidRDefault="00462563" w:rsidP="00462563">
            <w:pPr>
              <w:jc w:val="center"/>
            </w:pPr>
            <w:r w:rsidRPr="008D1D12">
              <w:t>и другие</w:t>
            </w:r>
          </w:p>
        </w:tc>
      </w:tr>
      <w:tr w:rsidR="00462563" w:rsidRPr="00AE522A" w14:paraId="5FA9AB59" w14:textId="77777777" w:rsidTr="00462563">
        <w:tc>
          <w:tcPr>
            <w:tcW w:w="784" w:type="dxa"/>
            <w:shd w:val="clear" w:color="auto" w:fill="auto"/>
            <w:tcMar>
              <w:top w:w="45" w:type="dxa"/>
              <w:left w:w="75" w:type="dxa"/>
              <w:bottom w:w="45" w:type="dxa"/>
              <w:right w:w="75" w:type="dxa"/>
            </w:tcMar>
            <w:vAlign w:val="center"/>
          </w:tcPr>
          <w:p w14:paraId="0DEB3134" w14:textId="77777777" w:rsidR="00462563" w:rsidRPr="008D1D12" w:rsidRDefault="00462563" w:rsidP="00462563">
            <w:pPr>
              <w:pStyle w:val="af0"/>
              <w:numPr>
                <w:ilvl w:val="0"/>
                <w:numId w:val="1"/>
              </w:numPr>
              <w:jc w:val="center"/>
            </w:pPr>
          </w:p>
        </w:tc>
        <w:tc>
          <w:tcPr>
            <w:tcW w:w="851" w:type="dxa"/>
            <w:vAlign w:val="center"/>
          </w:tcPr>
          <w:p w14:paraId="27B7B406"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12CB570F" w14:textId="0E9FE8EE" w:rsidR="00462563" w:rsidRPr="008D1D12" w:rsidRDefault="00462563" w:rsidP="00462563">
            <w:pPr>
              <w:jc w:val="center"/>
            </w:pPr>
            <w:r w:rsidRPr="008D1D12">
              <w:t>13.030.01</w:t>
            </w:r>
          </w:p>
        </w:tc>
        <w:tc>
          <w:tcPr>
            <w:tcW w:w="2410" w:type="dxa"/>
            <w:tcMar>
              <w:top w:w="45" w:type="dxa"/>
              <w:left w:w="75" w:type="dxa"/>
              <w:bottom w:w="45" w:type="dxa"/>
              <w:right w:w="75" w:type="dxa"/>
            </w:tcMar>
            <w:vAlign w:val="center"/>
          </w:tcPr>
          <w:p w14:paraId="7474E678" w14:textId="4056E3F2" w:rsidR="00462563" w:rsidRPr="008D1D12" w:rsidRDefault="00462563" w:rsidP="00462563">
            <w:pPr>
              <w:widowControl w:val="0"/>
              <w:tabs>
                <w:tab w:val="left" w:pos="5610"/>
              </w:tabs>
              <w:jc w:val="both"/>
              <w:outlineLvl w:val="0"/>
            </w:pPr>
            <w:r w:rsidRPr="008D1D12">
              <w:t>СТ РК «Отходы.</w:t>
            </w:r>
          </w:p>
          <w:p w14:paraId="43BA87C6" w14:textId="60739B1F" w:rsidR="00462563" w:rsidRPr="008D1D12" w:rsidRDefault="00462563" w:rsidP="00462563">
            <w:pPr>
              <w:widowControl w:val="0"/>
              <w:tabs>
                <w:tab w:val="left" w:pos="5610"/>
              </w:tabs>
              <w:jc w:val="both"/>
              <w:outlineLvl w:val="0"/>
            </w:pPr>
            <w:r w:rsidRPr="008D1D12">
              <w:t>Управление</w:t>
            </w:r>
          </w:p>
          <w:p w14:paraId="65F78C45" w14:textId="4E12D6CB" w:rsidR="00462563" w:rsidRPr="008D1D12" w:rsidRDefault="00462563" w:rsidP="00462563">
            <w:pPr>
              <w:widowControl w:val="0"/>
              <w:tabs>
                <w:tab w:val="left" w:pos="5610"/>
              </w:tabs>
              <w:jc w:val="both"/>
              <w:outlineLvl w:val="0"/>
            </w:pPr>
            <w:r w:rsidRPr="008D1D12">
              <w:t>отходами.</w:t>
            </w:r>
          </w:p>
          <w:p w14:paraId="64CD2EFF" w14:textId="43C6FE1E" w:rsidR="00462563" w:rsidRPr="008D1D12" w:rsidRDefault="00462563" w:rsidP="00462563">
            <w:pPr>
              <w:widowControl w:val="0"/>
              <w:tabs>
                <w:tab w:val="left" w:pos="5610"/>
              </w:tabs>
              <w:jc w:val="both"/>
              <w:outlineLvl w:val="0"/>
            </w:pPr>
            <w:r w:rsidRPr="008D1D12">
              <w:t>Требования к</w:t>
            </w:r>
          </w:p>
          <w:p w14:paraId="2E90D71C" w14:textId="440F8C9B" w:rsidR="00462563" w:rsidRPr="008D1D12" w:rsidRDefault="00462563" w:rsidP="00462563">
            <w:pPr>
              <w:widowControl w:val="0"/>
              <w:tabs>
                <w:tab w:val="left" w:pos="5610"/>
              </w:tabs>
              <w:jc w:val="both"/>
              <w:outlineLvl w:val="0"/>
            </w:pPr>
            <w:r w:rsidRPr="008D1D12">
              <w:t>малоотходным</w:t>
            </w:r>
          </w:p>
          <w:p w14:paraId="1DD792A6" w14:textId="201C3238" w:rsidR="00462563" w:rsidRPr="008D1D12" w:rsidRDefault="00462563" w:rsidP="00462563">
            <w:pPr>
              <w:widowControl w:val="0"/>
              <w:tabs>
                <w:tab w:val="left" w:pos="5610"/>
              </w:tabs>
              <w:jc w:val="both"/>
              <w:outlineLvl w:val="0"/>
            </w:pPr>
            <w:r w:rsidRPr="008D1D12">
              <w:t>технологиям»</w:t>
            </w:r>
          </w:p>
        </w:tc>
        <w:tc>
          <w:tcPr>
            <w:tcW w:w="1842" w:type="dxa"/>
            <w:tcMar>
              <w:top w:w="45" w:type="dxa"/>
              <w:left w:w="75" w:type="dxa"/>
              <w:bottom w:w="45" w:type="dxa"/>
              <w:right w:w="75" w:type="dxa"/>
            </w:tcMar>
            <w:vAlign w:val="center"/>
          </w:tcPr>
          <w:p w14:paraId="7EC47371" w14:textId="2391E9A2"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518DC4CA" w14:textId="2FBC9EBB"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2</w:t>
            </w:r>
          </w:p>
          <w:p w14:paraId="46C35445" w14:textId="72222C3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«Устойчивое</w:t>
            </w:r>
          </w:p>
          <w:p w14:paraId="4E84C191" w14:textId="24075AB4"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управление</w:t>
            </w:r>
          </w:p>
          <w:p w14:paraId="5602C419" w14:textId="492F76B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отходами»</w:t>
            </w:r>
          </w:p>
          <w:p w14:paraId="4329C68D" w14:textId="3CE95332"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34B2F666" w14:textId="5E29786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50A38577" w14:textId="77FD266A"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2C43FAFA"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47000D01" w14:textId="45B79B4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67FFC470" w14:textId="2FCCECDA"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5A1FFE2A" w14:textId="3E873B5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2B6F7808" w14:textId="5BB1FA66"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Экологического кодекса</w:t>
            </w:r>
          </w:p>
          <w:p w14:paraId="6E5C9F7F" w14:textId="63A73CE9"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Республики</w:t>
            </w:r>
          </w:p>
          <w:p w14:paraId="7221A69F" w14:textId="725FCE1C"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tc>
        <w:tc>
          <w:tcPr>
            <w:tcW w:w="1418" w:type="dxa"/>
            <w:tcMar>
              <w:top w:w="45" w:type="dxa"/>
              <w:left w:w="75" w:type="dxa"/>
              <w:bottom w:w="45" w:type="dxa"/>
              <w:right w:w="75" w:type="dxa"/>
            </w:tcMar>
            <w:vAlign w:val="center"/>
          </w:tcPr>
          <w:p w14:paraId="1DAB9381" w14:textId="21D8AF0E"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с учетом</w:t>
            </w:r>
          </w:p>
          <w:p w14:paraId="5A467FE6" w14:textId="10C081F5"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ГОСТ Р</w:t>
            </w:r>
          </w:p>
          <w:p w14:paraId="5DA571B2" w14:textId="77777777"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57702</w:t>
            </w:r>
          </w:p>
          <w:p w14:paraId="2F079D05" w14:textId="77777777"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w:t>
            </w:r>
          </w:p>
          <w:p w14:paraId="10020412" w14:textId="521F9D1C"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2017</w:t>
            </w:r>
          </w:p>
        </w:tc>
        <w:tc>
          <w:tcPr>
            <w:tcW w:w="1134" w:type="dxa"/>
            <w:tcMar>
              <w:top w:w="45" w:type="dxa"/>
              <w:left w:w="75" w:type="dxa"/>
              <w:bottom w:w="45" w:type="dxa"/>
              <w:right w:w="75" w:type="dxa"/>
            </w:tcMar>
            <w:vAlign w:val="center"/>
          </w:tcPr>
          <w:p w14:paraId="3862E601" w14:textId="6614388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51E886F" w14:textId="524AB87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CF5CF6E" w14:textId="77777777" w:rsidR="00462563" w:rsidRPr="008D1D12" w:rsidRDefault="00462563" w:rsidP="00462563">
            <w:pPr>
              <w:widowControl w:val="0"/>
              <w:tabs>
                <w:tab w:val="left" w:pos="5610"/>
              </w:tabs>
              <w:jc w:val="center"/>
              <w:outlineLvl w:val="0"/>
              <w:rPr>
                <w:bCs/>
              </w:rPr>
            </w:pPr>
            <w:r w:rsidRPr="008D1D12">
              <w:rPr>
                <w:bCs/>
              </w:rPr>
              <w:t>РБ</w:t>
            </w:r>
          </w:p>
          <w:p w14:paraId="1D235E3E" w14:textId="77777777" w:rsidR="00462563" w:rsidRPr="008D1D12" w:rsidRDefault="00462563" w:rsidP="00462563">
            <w:pPr>
              <w:widowControl w:val="0"/>
              <w:tabs>
                <w:tab w:val="left" w:pos="5610"/>
              </w:tabs>
              <w:jc w:val="center"/>
              <w:outlineLvl w:val="0"/>
              <w:rPr>
                <w:bCs/>
              </w:rPr>
            </w:pPr>
            <w:r w:rsidRPr="008D1D12">
              <w:rPr>
                <w:bCs/>
              </w:rPr>
              <w:t>(МТИ</w:t>
            </w:r>
          </w:p>
          <w:p w14:paraId="70E33B99" w14:textId="77777777" w:rsidR="00462563" w:rsidRPr="008D1D12" w:rsidRDefault="00462563" w:rsidP="00462563">
            <w:pPr>
              <w:widowControl w:val="0"/>
              <w:tabs>
                <w:tab w:val="left" w:pos="5610"/>
              </w:tabs>
              <w:jc w:val="center"/>
              <w:outlineLvl w:val="0"/>
              <w:rPr>
                <w:bCs/>
              </w:rPr>
            </w:pPr>
            <w:r w:rsidRPr="008D1D12">
              <w:rPr>
                <w:bCs/>
              </w:rPr>
              <w:t>РК)</w:t>
            </w:r>
          </w:p>
          <w:p w14:paraId="58725CEF" w14:textId="77777777" w:rsidR="00462563" w:rsidRPr="008D1D12" w:rsidRDefault="00462563" w:rsidP="00462563">
            <w:pPr>
              <w:widowControl w:val="0"/>
              <w:tabs>
                <w:tab w:val="left" w:pos="5610"/>
              </w:tabs>
              <w:jc w:val="center"/>
              <w:outlineLvl w:val="0"/>
              <w:rPr>
                <w:bCs/>
              </w:rPr>
            </w:pPr>
            <w:r w:rsidRPr="008D1D12">
              <w:rPr>
                <w:bCs/>
              </w:rPr>
              <w:t>согласно</w:t>
            </w:r>
          </w:p>
          <w:p w14:paraId="36641C82" w14:textId="77777777" w:rsidR="00462563" w:rsidRPr="008D1D12" w:rsidRDefault="00462563" w:rsidP="00462563">
            <w:pPr>
              <w:widowControl w:val="0"/>
              <w:tabs>
                <w:tab w:val="left" w:pos="5610"/>
              </w:tabs>
              <w:jc w:val="center"/>
              <w:outlineLvl w:val="0"/>
              <w:rPr>
                <w:bCs/>
              </w:rPr>
            </w:pPr>
            <w:r w:rsidRPr="008D1D12">
              <w:rPr>
                <w:bCs/>
              </w:rPr>
              <w:t>статье</w:t>
            </w:r>
          </w:p>
          <w:p w14:paraId="39A67F58" w14:textId="77777777" w:rsidR="00462563" w:rsidRPr="008D1D12" w:rsidRDefault="00462563" w:rsidP="00462563">
            <w:pPr>
              <w:widowControl w:val="0"/>
              <w:tabs>
                <w:tab w:val="left" w:pos="5610"/>
              </w:tabs>
              <w:jc w:val="center"/>
              <w:outlineLvl w:val="0"/>
              <w:rPr>
                <w:bCs/>
              </w:rPr>
            </w:pPr>
            <w:r w:rsidRPr="008D1D12">
              <w:rPr>
                <w:bCs/>
              </w:rPr>
              <w:t>35</w:t>
            </w:r>
          </w:p>
          <w:p w14:paraId="43701DD2" w14:textId="77777777" w:rsidR="00462563" w:rsidRPr="008D1D12" w:rsidRDefault="00462563" w:rsidP="00462563">
            <w:pPr>
              <w:widowControl w:val="0"/>
              <w:tabs>
                <w:tab w:val="left" w:pos="5610"/>
              </w:tabs>
              <w:jc w:val="center"/>
              <w:outlineLvl w:val="0"/>
              <w:rPr>
                <w:bCs/>
              </w:rPr>
            </w:pPr>
            <w:r w:rsidRPr="008D1D12">
              <w:rPr>
                <w:bCs/>
              </w:rPr>
              <w:t>Закона</w:t>
            </w:r>
          </w:p>
          <w:p w14:paraId="3F34ECBD" w14:textId="77777777" w:rsidR="00462563" w:rsidRPr="008D1D12" w:rsidRDefault="00462563" w:rsidP="00462563">
            <w:pPr>
              <w:widowControl w:val="0"/>
              <w:tabs>
                <w:tab w:val="left" w:pos="5610"/>
              </w:tabs>
              <w:jc w:val="center"/>
              <w:outlineLvl w:val="0"/>
              <w:rPr>
                <w:bCs/>
              </w:rPr>
            </w:pPr>
            <w:r w:rsidRPr="008D1D12">
              <w:rPr>
                <w:bCs/>
              </w:rPr>
              <w:t>РК «О</w:t>
            </w:r>
          </w:p>
          <w:p w14:paraId="3F64DC85" w14:textId="6C6AD444"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B6CBE20" w14:textId="595E2B17" w:rsidR="00462563" w:rsidRPr="008D1D12" w:rsidRDefault="00462563" w:rsidP="00462563">
            <w:pPr>
              <w:jc w:val="center"/>
              <w:rPr>
                <w:bCs/>
              </w:rPr>
            </w:pPr>
            <w:r w:rsidRPr="008D1D12">
              <w:rPr>
                <w:bCs/>
              </w:rPr>
              <w:t>ТК 102</w:t>
            </w:r>
          </w:p>
        </w:tc>
        <w:tc>
          <w:tcPr>
            <w:tcW w:w="2268" w:type="dxa"/>
            <w:tcMar>
              <w:top w:w="45" w:type="dxa"/>
              <w:left w:w="75" w:type="dxa"/>
              <w:bottom w:w="45" w:type="dxa"/>
              <w:right w:w="75" w:type="dxa"/>
            </w:tcMar>
            <w:vAlign w:val="center"/>
          </w:tcPr>
          <w:p w14:paraId="50D9B0E4" w14:textId="44464DA0" w:rsidR="00462563" w:rsidRPr="008D1D12" w:rsidRDefault="00462563" w:rsidP="00462563">
            <w:pPr>
              <w:jc w:val="center"/>
            </w:pPr>
            <w:r w:rsidRPr="008D1D12">
              <w:t>Министерство</w:t>
            </w:r>
          </w:p>
          <w:p w14:paraId="4A63FA49" w14:textId="581CC0C0" w:rsidR="00462563" w:rsidRPr="008D1D12" w:rsidRDefault="00462563" w:rsidP="00462563">
            <w:pPr>
              <w:jc w:val="center"/>
            </w:pPr>
            <w:r w:rsidRPr="008D1D12">
              <w:t>экологии и</w:t>
            </w:r>
          </w:p>
          <w:p w14:paraId="7885AC17" w14:textId="621B667B" w:rsidR="00462563" w:rsidRPr="008D1D12" w:rsidRDefault="00462563" w:rsidP="00462563">
            <w:pPr>
              <w:jc w:val="center"/>
            </w:pPr>
            <w:r w:rsidRPr="008D1D12">
              <w:t>природных</w:t>
            </w:r>
          </w:p>
          <w:p w14:paraId="3B27EBF0" w14:textId="503769A1" w:rsidR="00462563" w:rsidRPr="008D1D12" w:rsidRDefault="00462563" w:rsidP="00462563">
            <w:pPr>
              <w:jc w:val="center"/>
            </w:pPr>
            <w:r w:rsidRPr="008D1D12">
              <w:t>ресурсов</w:t>
            </w:r>
          </w:p>
          <w:p w14:paraId="05931A27" w14:textId="78DC235F" w:rsidR="00462563" w:rsidRPr="008D1D12" w:rsidRDefault="00462563" w:rsidP="00462563">
            <w:pPr>
              <w:jc w:val="center"/>
            </w:pPr>
            <w:r w:rsidRPr="008D1D12">
              <w:t>Республики</w:t>
            </w:r>
          </w:p>
          <w:p w14:paraId="775EF3FA" w14:textId="3045E435" w:rsidR="00462563" w:rsidRPr="008D1D12" w:rsidRDefault="00462563" w:rsidP="00462563">
            <w:pPr>
              <w:jc w:val="center"/>
            </w:pPr>
            <w:r w:rsidRPr="008D1D12">
              <w:t>Казахстан,</w:t>
            </w:r>
          </w:p>
          <w:p w14:paraId="164C289B" w14:textId="04507FED" w:rsidR="00462563" w:rsidRPr="008D1D12" w:rsidRDefault="00462563" w:rsidP="00462563">
            <w:pPr>
              <w:jc w:val="center"/>
            </w:pPr>
            <w:r w:rsidRPr="008D1D12">
              <w:t>территориальные департаменты</w:t>
            </w:r>
          </w:p>
          <w:p w14:paraId="02BE8D8A" w14:textId="1F486331" w:rsidR="00462563" w:rsidRPr="008D1D12" w:rsidRDefault="00462563" w:rsidP="00462563">
            <w:pPr>
              <w:jc w:val="center"/>
            </w:pPr>
            <w:r w:rsidRPr="008D1D12">
              <w:t>экологии,</w:t>
            </w:r>
          </w:p>
          <w:p w14:paraId="757C8C08" w14:textId="37121C34" w:rsidR="00462563" w:rsidRPr="008D1D12" w:rsidRDefault="00462563" w:rsidP="00462563">
            <w:pPr>
              <w:jc w:val="center"/>
            </w:pPr>
            <w:r w:rsidRPr="008D1D12">
              <w:t>специализированные предприятия</w:t>
            </w:r>
          </w:p>
          <w:p w14:paraId="4614F7CE" w14:textId="4CD0C2B8" w:rsidR="00462563" w:rsidRPr="008D1D12" w:rsidRDefault="00462563" w:rsidP="00462563">
            <w:pPr>
              <w:jc w:val="center"/>
            </w:pPr>
            <w:r w:rsidRPr="008D1D12">
              <w:t>по управлению</w:t>
            </w:r>
          </w:p>
          <w:p w14:paraId="2D737F11" w14:textId="7FCADFC9" w:rsidR="00462563" w:rsidRPr="008D1D12" w:rsidRDefault="00462563" w:rsidP="00462563">
            <w:pPr>
              <w:jc w:val="center"/>
            </w:pPr>
            <w:r w:rsidRPr="008D1D12">
              <w:t>отходами,</w:t>
            </w:r>
          </w:p>
          <w:p w14:paraId="42DE71DD" w14:textId="24F82525" w:rsidR="00462563" w:rsidRPr="008D1D12" w:rsidRDefault="00462563" w:rsidP="00462563">
            <w:pPr>
              <w:jc w:val="center"/>
            </w:pPr>
            <w:bookmarkStart w:id="58" w:name="_Hlk141946935"/>
            <w:r w:rsidRPr="008D1D12">
              <w:t>ТОО «НТП</w:t>
            </w:r>
          </w:p>
          <w:p w14:paraId="6AC2F816" w14:textId="5EB5D17C" w:rsidR="00462563" w:rsidRPr="008D1D12" w:rsidRDefault="00462563" w:rsidP="00462563">
            <w:pPr>
              <w:jc w:val="center"/>
            </w:pPr>
            <w:r w:rsidRPr="008D1D12">
              <w:t>Kazecotech»</w:t>
            </w:r>
            <w:bookmarkEnd w:id="58"/>
            <w:r w:rsidRPr="008D1D12">
              <w:t>,</w:t>
            </w:r>
          </w:p>
          <w:p w14:paraId="437ED1F2" w14:textId="0032621C" w:rsidR="00462563" w:rsidRPr="008D1D12" w:rsidRDefault="00462563" w:rsidP="00462563">
            <w:pPr>
              <w:jc w:val="center"/>
            </w:pPr>
            <w:r w:rsidRPr="008D1D12">
              <w:t>ТОО «ЭКО-Рбк»,</w:t>
            </w:r>
          </w:p>
          <w:p w14:paraId="7348FB9D" w14:textId="27EA7A68" w:rsidR="00462563" w:rsidRPr="008D1D12" w:rsidRDefault="00462563" w:rsidP="00462563">
            <w:pPr>
              <w:jc w:val="center"/>
            </w:pPr>
            <w:bookmarkStart w:id="59" w:name="_Hlk141946997"/>
            <w:r w:rsidRPr="008D1D12">
              <w:t>ТОО</w:t>
            </w:r>
          </w:p>
          <w:p w14:paraId="0E8DED80" w14:textId="69669E07" w:rsidR="00462563" w:rsidRPr="008D1D12" w:rsidRDefault="00462563" w:rsidP="00462563">
            <w:pPr>
              <w:jc w:val="center"/>
            </w:pPr>
            <w:r w:rsidRPr="008D1D12">
              <w:t>«ЭлектроТрансРеелто»</w:t>
            </w:r>
            <w:bookmarkEnd w:id="59"/>
            <w:r w:rsidRPr="008D1D12">
              <w:t>,</w:t>
            </w:r>
          </w:p>
          <w:p w14:paraId="37FFCCBA" w14:textId="20C96E40" w:rsidR="00462563" w:rsidRPr="008D1D12" w:rsidRDefault="00462563" w:rsidP="00462563">
            <w:pPr>
              <w:jc w:val="center"/>
            </w:pPr>
            <w:r w:rsidRPr="008D1D12">
              <w:t>ТОО «Эко-Н</w:t>
            </w:r>
          </w:p>
          <w:p w14:paraId="6B5DDAA7" w14:textId="6A9762D1" w:rsidR="00462563" w:rsidRPr="008D1D12" w:rsidRDefault="00462563" w:rsidP="00462563">
            <w:pPr>
              <w:jc w:val="center"/>
            </w:pPr>
            <w:r w:rsidRPr="008D1D12">
              <w:t>Сервис», ОЮЛ</w:t>
            </w:r>
          </w:p>
          <w:p w14:paraId="1506A442" w14:textId="4CB6D666" w:rsidR="00462563" w:rsidRPr="008D1D12" w:rsidRDefault="00462563" w:rsidP="00462563">
            <w:pPr>
              <w:jc w:val="center"/>
            </w:pPr>
            <w:r w:rsidRPr="008D1D12">
              <w:t>«Европейско-Азиатская</w:t>
            </w:r>
          </w:p>
          <w:p w14:paraId="3AD83ABD" w14:textId="1D4BE52B" w:rsidR="00462563" w:rsidRPr="008D1D12" w:rsidRDefault="00462563" w:rsidP="00462563">
            <w:pPr>
              <w:jc w:val="center"/>
              <w:rPr>
                <w:lang w:val="en-US"/>
              </w:rPr>
            </w:pPr>
            <w:r w:rsidRPr="008D1D12">
              <w:t>Ассоциация</w:t>
            </w:r>
          </w:p>
          <w:p w14:paraId="314BB0A6" w14:textId="74F713AC" w:rsidR="00462563" w:rsidRPr="008D1D12" w:rsidRDefault="00462563" w:rsidP="00462563">
            <w:pPr>
              <w:jc w:val="center"/>
              <w:rPr>
                <w:lang w:val="en-US"/>
              </w:rPr>
            </w:pPr>
            <w:r w:rsidRPr="008D1D12">
              <w:rPr>
                <w:lang w:val="en-US"/>
              </w:rPr>
              <w:t>«Green economy»</w:t>
            </w:r>
          </w:p>
          <w:p w14:paraId="1B9C8BBE" w14:textId="3FC49E3B" w:rsidR="00462563" w:rsidRPr="008D1D12" w:rsidRDefault="00462563" w:rsidP="00462563">
            <w:pPr>
              <w:jc w:val="center"/>
              <w:rPr>
                <w:lang w:val="en-US"/>
              </w:rPr>
            </w:pPr>
            <w:r w:rsidRPr="008D1D12">
              <w:t>и</w:t>
            </w:r>
            <w:r w:rsidRPr="008D1D12">
              <w:rPr>
                <w:lang w:val="en-US"/>
              </w:rPr>
              <w:t xml:space="preserve"> </w:t>
            </w:r>
            <w:r w:rsidRPr="008D1D12">
              <w:t>др</w:t>
            </w:r>
            <w:r w:rsidRPr="008D1D12">
              <w:rPr>
                <w:lang w:val="en-US"/>
              </w:rPr>
              <w:t>.</w:t>
            </w:r>
          </w:p>
        </w:tc>
      </w:tr>
      <w:tr w:rsidR="00462563" w:rsidRPr="008D1D12" w14:paraId="0D75A0ED" w14:textId="77777777" w:rsidTr="00462563">
        <w:tc>
          <w:tcPr>
            <w:tcW w:w="784" w:type="dxa"/>
            <w:shd w:val="clear" w:color="auto" w:fill="auto"/>
            <w:tcMar>
              <w:top w:w="45" w:type="dxa"/>
              <w:left w:w="75" w:type="dxa"/>
              <w:bottom w:w="45" w:type="dxa"/>
              <w:right w:w="75" w:type="dxa"/>
            </w:tcMar>
            <w:vAlign w:val="center"/>
          </w:tcPr>
          <w:p w14:paraId="1F3573B9" w14:textId="77777777" w:rsidR="00462563" w:rsidRPr="008D1D12" w:rsidRDefault="00462563" w:rsidP="00462563">
            <w:pPr>
              <w:pStyle w:val="af0"/>
              <w:numPr>
                <w:ilvl w:val="0"/>
                <w:numId w:val="1"/>
              </w:numPr>
              <w:jc w:val="center"/>
              <w:rPr>
                <w:lang w:val="en-US"/>
              </w:rPr>
            </w:pPr>
          </w:p>
        </w:tc>
        <w:tc>
          <w:tcPr>
            <w:tcW w:w="851" w:type="dxa"/>
            <w:vAlign w:val="center"/>
          </w:tcPr>
          <w:p w14:paraId="144DC9C2" w14:textId="77777777" w:rsidR="00462563" w:rsidRPr="008D1D12" w:rsidRDefault="00462563" w:rsidP="00462563">
            <w:pPr>
              <w:pStyle w:val="af0"/>
              <w:numPr>
                <w:ilvl w:val="0"/>
                <w:numId w:val="2"/>
              </w:numPr>
              <w:jc w:val="center"/>
              <w:rPr>
                <w:lang w:val="en-US"/>
              </w:rPr>
            </w:pPr>
          </w:p>
        </w:tc>
        <w:tc>
          <w:tcPr>
            <w:tcW w:w="992" w:type="dxa"/>
            <w:tcMar>
              <w:top w:w="45" w:type="dxa"/>
              <w:left w:w="75" w:type="dxa"/>
              <w:bottom w:w="45" w:type="dxa"/>
              <w:right w:w="75" w:type="dxa"/>
            </w:tcMar>
            <w:vAlign w:val="center"/>
          </w:tcPr>
          <w:p w14:paraId="7F3CF21F" w14:textId="4D82218C" w:rsidR="00462563" w:rsidRPr="008D1D12" w:rsidRDefault="00462563" w:rsidP="00462563">
            <w:pPr>
              <w:jc w:val="center"/>
            </w:pPr>
            <w:r w:rsidRPr="008D1D12">
              <w:t>13.030.20</w:t>
            </w:r>
          </w:p>
          <w:p w14:paraId="6021954F" w14:textId="3185DAA2" w:rsidR="00462563" w:rsidRPr="008D1D12" w:rsidRDefault="00462563" w:rsidP="00462563">
            <w:pPr>
              <w:jc w:val="center"/>
            </w:pPr>
            <w:r w:rsidRPr="008D1D12">
              <w:t>13.030.50</w:t>
            </w:r>
          </w:p>
          <w:p w14:paraId="60A54A02" w14:textId="5174643E" w:rsidR="00462563" w:rsidRPr="008D1D12" w:rsidRDefault="00462563" w:rsidP="00462563">
            <w:pPr>
              <w:jc w:val="center"/>
            </w:pPr>
            <w:r w:rsidRPr="008D1D12">
              <w:t>13.060.25</w:t>
            </w:r>
          </w:p>
        </w:tc>
        <w:tc>
          <w:tcPr>
            <w:tcW w:w="2410" w:type="dxa"/>
            <w:tcMar>
              <w:top w:w="45" w:type="dxa"/>
              <w:left w:w="75" w:type="dxa"/>
              <w:bottom w:w="45" w:type="dxa"/>
              <w:right w:w="75" w:type="dxa"/>
            </w:tcMar>
            <w:vAlign w:val="center"/>
          </w:tcPr>
          <w:p w14:paraId="317F948C" w14:textId="03A35B7F" w:rsidR="00462563" w:rsidRPr="008D1D12" w:rsidRDefault="00462563" w:rsidP="00462563">
            <w:pPr>
              <w:widowControl w:val="0"/>
              <w:tabs>
                <w:tab w:val="left" w:pos="5610"/>
              </w:tabs>
              <w:jc w:val="both"/>
              <w:outlineLvl w:val="0"/>
            </w:pPr>
            <w:r w:rsidRPr="008D1D12">
              <w:t>СТ РК «Руководящие</w:t>
            </w:r>
          </w:p>
          <w:p w14:paraId="067299E7" w14:textId="2CF9C572" w:rsidR="00462563" w:rsidRPr="008D1D12" w:rsidRDefault="00462563" w:rsidP="00462563">
            <w:pPr>
              <w:widowControl w:val="0"/>
              <w:tabs>
                <w:tab w:val="left" w:pos="5610"/>
              </w:tabs>
              <w:jc w:val="both"/>
              <w:outlineLvl w:val="0"/>
            </w:pPr>
            <w:r w:rsidRPr="008D1D12">
              <w:t>указания по</w:t>
            </w:r>
          </w:p>
          <w:p w14:paraId="7586DAA1" w14:textId="051863A2" w:rsidR="00462563" w:rsidRPr="008D1D12" w:rsidRDefault="00462563" w:rsidP="00462563">
            <w:pPr>
              <w:widowControl w:val="0"/>
              <w:tabs>
                <w:tab w:val="left" w:pos="5610"/>
              </w:tabs>
              <w:jc w:val="both"/>
              <w:outlineLvl w:val="0"/>
            </w:pPr>
            <w:r w:rsidRPr="008D1D12">
              <w:t>очистке и</w:t>
            </w:r>
          </w:p>
          <w:p w14:paraId="517E36AB" w14:textId="13B300B1" w:rsidR="00462563" w:rsidRPr="008D1D12" w:rsidRDefault="00462563" w:rsidP="00462563">
            <w:pPr>
              <w:widowControl w:val="0"/>
              <w:tabs>
                <w:tab w:val="left" w:pos="5610"/>
              </w:tabs>
              <w:jc w:val="both"/>
              <w:outlineLvl w:val="0"/>
            </w:pPr>
            <w:r w:rsidRPr="008D1D12">
              <w:t>повторному</w:t>
            </w:r>
          </w:p>
          <w:p w14:paraId="7204126A" w14:textId="552E3AAD" w:rsidR="00462563" w:rsidRPr="008D1D12" w:rsidRDefault="00462563" w:rsidP="00462563">
            <w:pPr>
              <w:widowControl w:val="0"/>
              <w:tabs>
                <w:tab w:val="left" w:pos="5610"/>
              </w:tabs>
              <w:jc w:val="both"/>
              <w:outlineLvl w:val="0"/>
            </w:pPr>
            <w:r w:rsidRPr="008D1D12">
              <w:t>использованию</w:t>
            </w:r>
          </w:p>
          <w:p w14:paraId="2143539D" w14:textId="698DD769" w:rsidR="00462563" w:rsidRPr="008D1D12" w:rsidRDefault="00462563" w:rsidP="00462563">
            <w:pPr>
              <w:widowControl w:val="0"/>
              <w:tabs>
                <w:tab w:val="left" w:pos="5610"/>
              </w:tabs>
              <w:jc w:val="both"/>
              <w:outlineLvl w:val="0"/>
            </w:pPr>
            <w:r w:rsidRPr="008D1D12">
              <w:t>сточных вод на</w:t>
            </w:r>
          </w:p>
          <w:p w14:paraId="2EEB5F1D" w14:textId="018DCBD0" w:rsidR="00462563" w:rsidRPr="008D1D12" w:rsidRDefault="00462563" w:rsidP="00462563">
            <w:pPr>
              <w:widowControl w:val="0"/>
              <w:tabs>
                <w:tab w:val="left" w:pos="5610"/>
              </w:tabs>
              <w:jc w:val="both"/>
              <w:outlineLvl w:val="0"/>
            </w:pPr>
            <w:r w:rsidRPr="008D1D12">
              <w:t>тепловых</w:t>
            </w:r>
          </w:p>
          <w:p w14:paraId="40152BB5" w14:textId="7A91973A" w:rsidR="00462563" w:rsidRPr="008D1D12" w:rsidRDefault="00462563" w:rsidP="00462563">
            <w:pPr>
              <w:widowControl w:val="0"/>
              <w:tabs>
                <w:tab w:val="left" w:pos="5610"/>
              </w:tabs>
              <w:jc w:val="both"/>
              <w:outlineLvl w:val="0"/>
            </w:pPr>
            <w:r w:rsidRPr="008D1D12">
              <w:t>электростанциях»</w:t>
            </w:r>
          </w:p>
        </w:tc>
        <w:tc>
          <w:tcPr>
            <w:tcW w:w="1842" w:type="dxa"/>
            <w:tcMar>
              <w:top w:w="45" w:type="dxa"/>
              <w:left w:w="75" w:type="dxa"/>
              <w:bottom w:w="45" w:type="dxa"/>
              <w:right w:w="75" w:type="dxa"/>
            </w:tcMar>
            <w:vAlign w:val="center"/>
          </w:tcPr>
          <w:p w14:paraId="2F9599CC" w14:textId="4CEBA3D9"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1939E78D" w14:textId="37D096EC"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3</w:t>
            </w:r>
          </w:p>
          <w:p w14:paraId="5D74C7CA"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«Сохранение</w:t>
            </w:r>
          </w:p>
          <w:p w14:paraId="642179BB" w14:textId="583AA39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экосистем</w:t>
            </w:r>
          </w:p>
          <w:p w14:paraId="7347E39B" w14:textId="5CA2C493"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водных</w:t>
            </w:r>
          </w:p>
          <w:p w14:paraId="27F3A7FF"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объектов</w:t>
            </w:r>
          </w:p>
          <w:p w14:paraId="4980B0B0" w14:textId="6B5C2ABE"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страны»</w:t>
            </w:r>
          </w:p>
          <w:p w14:paraId="69071B9D" w14:textId="49E0B814"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50BB4168"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3AC917C9" w14:textId="4D02B740"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4FA24E2A"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209D7A6D" w14:textId="7C3CDFDF"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546E60EB" w14:textId="4665751B"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2988EF7D"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05585944" w14:textId="3D4A79D4"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29654ACA" w14:textId="6D309EDE"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2</w:t>
            </w:r>
          </w:p>
          <w:p w14:paraId="2DF2ECFE" w14:textId="7D4B973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«Устойчивое</w:t>
            </w:r>
          </w:p>
          <w:p w14:paraId="5B7A9C4C" w14:textId="57F520D3"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управление</w:t>
            </w:r>
          </w:p>
          <w:p w14:paraId="09CAE927" w14:textId="71F924A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отходами»</w:t>
            </w:r>
          </w:p>
          <w:p w14:paraId="485F32F7" w14:textId="7DFF167E"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0733179C" w14:textId="3E0ED01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4E1D6209" w14:textId="5951E6FC"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5846CD1B"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2F377CD8" w14:textId="3617293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7EBD43DB" w14:textId="3194EA63"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3DE11D26"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1A9067EE" w14:textId="5743B635"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Экологического кодекса</w:t>
            </w:r>
          </w:p>
          <w:p w14:paraId="30EFCFFC" w14:textId="38F0B5C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Республики</w:t>
            </w:r>
          </w:p>
          <w:p w14:paraId="073A97B3" w14:textId="7B0AB31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tc>
        <w:tc>
          <w:tcPr>
            <w:tcW w:w="1418" w:type="dxa"/>
            <w:tcMar>
              <w:top w:w="45" w:type="dxa"/>
              <w:left w:w="75" w:type="dxa"/>
              <w:bottom w:w="45" w:type="dxa"/>
              <w:right w:w="75" w:type="dxa"/>
            </w:tcMar>
            <w:vAlign w:val="center"/>
          </w:tcPr>
          <w:p w14:paraId="0CF12F05" w14:textId="057A56A8"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w:t>
            </w:r>
          </w:p>
          <w:p w14:paraId="6DDA5271" w14:textId="1BA57ECD"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4789:2023</w:t>
            </w:r>
          </w:p>
        </w:tc>
        <w:tc>
          <w:tcPr>
            <w:tcW w:w="1134" w:type="dxa"/>
            <w:tcMar>
              <w:top w:w="45" w:type="dxa"/>
              <w:left w:w="75" w:type="dxa"/>
              <w:bottom w:w="45" w:type="dxa"/>
              <w:right w:w="75" w:type="dxa"/>
            </w:tcMar>
            <w:vAlign w:val="center"/>
          </w:tcPr>
          <w:p w14:paraId="6B999D87" w14:textId="636CF36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F3D3435" w14:textId="55D102F5"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62AF0A1" w14:textId="77777777" w:rsidR="00462563" w:rsidRPr="008D1D12" w:rsidRDefault="00462563" w:rsidP="00462563">
            <w:pPr>
              <w:widowControl w:val="0"/>
              <w:tabs>
                <w:tab w:val="left" w:pos="5610"/>
              </w:tabs>
              <w:jc w:val="center"/>
              <w:outlineLvl w:val="0"/>
              <w:rPr>
                <w:bCs/>
              </w:rPr>
            </w:pPr>
            <w:r w:rsidRPr="008D1D12">
              <w:rPr>
                <w:bCs/>
              </w:rPr>
              <w:t>РБ</w:t>
            </w:r>
          </w:p>
          <w:p w14:paraId="085E011F" w14:textId="77777777" w:rsidR="00462563" w:rsidRPr="008D1D12" w:rsidRDefault="00462563" w:rsidP="00462563">
            <w:pPr>
              <w:widowControl w:val="0"/>
              <w:tabs>
                <w:tab w:val="left" w:pos="5610"/>
              </w:tabs>
              <w:jc w:val="center"/>
              <w:outlineLvl w:val="0"/>
              <w:rPr>
                <w:bCs/>
              </w:rPr>
            </w:pPr>
            <w:r w:rsidRPr="008D1D12">
              <w:rPr>
                <w:bCs/>
              </w:rPr>
              <w:t>(МТИ</w:t>
            </w:r>
          </w:p>
          <w:p w14:paraId="195DB152" w14:textId="77777777" w:rsidR="00462563" w:rsidRPr="008D1D12" w:rsidRDefault="00462563" w:rsidP="00462563">
            <w:pPr>
              <w:widowControl w:val="0"/>
              <w:tabs>
                <w:tab w:val="left" w:pos="5610"/>
              </w:tabs>
              <w:jc w:val="center"/>
              <w:outlineLvl w:val="0"/>
              <w:rPr>
                <w:bCs/>
              </w:rPr>
            </w:pPr>
            <w:r w:rsidRPr="008D1D12">
              <w:rPr>
                <w:bCs/>
              </w:rPr>
              <w:t>РК)</w:t>
            </w:r>
          </w:p>
          <w:p w14:paraId="3A684CF6" w14:textId="77777777" w:rsidR="00462563" w:rsidRPr="008D1D12" w:rsidRDefault="00462563" w:rsidP="00462563">
            <w:pPr>
              <w:widowControl w:val="0"/>
              <w:tabs>
                <w:tab w:val="left" w:pos="5610"/>
              </w:tabs>
              <w:jc w:val="center"/>
              <w:outlineLvl w:val="0"/>
              <w:rPr>
                <w:bCs/>
              </w:rPr>
            </w:pPr>
            <w:r w:rsidRPr="008D1D12">
              <w:rPr>
                <w:bCs/>
              </w:rPr>
              <w:t>согласно</w:t>
            </w:r>
          </w:p>
          <w:p w14:paraId="4E5D5FB8" w14:textId="77777777" w:rsidR="00462563" w:rsidRPr="008D1D12" w:rsidRDefault="00462563" w:rsidP="00462563">
            <w:pPr>
              <w:widowControl w:val="0"/>
              <w:tabs>
                <w:tab w:val="left" w:pos="5610"/>
              </w:tabs>
              <w:jc w:val="center"/>
              <w:outlineLvl w:val="0"/>
              <w:rPr>
                <w:bCs/>
              </w:rPr>
            </w:pPr>
            <w:r w:rsidRPr="008D1D12">
              <w:rPr>
                <w:bCs/>
              </w:rPr>
              <w:t>статье</w:t>
            </w:r>
          </w:p>
          <w:p w14:paraId="6F2DF453" w14:textId="77777777" w:rsidR="00462563" w:rsidRPr="008D1D12" w:rsidRDefault="00462563" w:rsidP="00462563">
            <w:pPr>
              <w:widowControl w:val="0"/>
              <w:tabs>
                <w:tab w:val="left" w:pos="5610"/>
              </w:tabs>
              <w:jc w:val="center"/>
              <w:outlineLvl w:val="0"/>
              <w:rPr>
                <w:bCs/>
              </w:rPr>
            </w:pPr>
            <w:r w:rsidRPr="008D1D12">
              <w:rPr>
                <w:bCs/>
              </w:rPr>
              <w:t>35</w:t>
            </w:r>
          </w:p>
          <w:p w14:paraId="5103163A" w14:textId="77777777" w:rsidR="00462563" w:rsidRPr="008D1D12" w:rsidRDefault="00462563" w:rsidP="00462563">
            <w:pPr>
              <w:widowControl w:val="0"/>
              <w:tabs>
                <w:tab w:val="left" w:pos="5610"/>
              </w:tabs>
              <w:jc w:val="center"/>
              <w:outlineLvl w:val="0"/>
              <w:rPr>
                <w:bCs/>
              </w:rPr>
            </w:pPr>
            <w:r w:rsidRPr="008D1D12">
              <w:rPr>
                <w:bCs/>
              </w:rPr>
              <w:t>Закона</w:t>
            </w:r>
          </w:p>
          <w:p w14:paraId="7E78957E" w14:textId="77777777" w:rsidR="00462563" w:rsidRPr="008D1D12" w:rsidRDefault="00462563" w:rsidP="00462563">
            <w:pPr>
              <w:widowControl w:val="0"/>
              <w:tabs>
                <w:tab w:val="left" w:pos="5610"/>
              </w:tabs>
              <w:jc w:val="center"/>
              <w:outlineLvl w:val="0"/>
              <w:rPr>
                <w:bCs/>
              </w:rPr>
            </w:pPr>
            <w:r w:rsidRPr="008D1D12">
              <w:rPr>
                <w:bCs/>
              </w:rPr>
              <w:t>РК «О</w:t>
            </w:r>
          </w:p>
          <w:p w14:paraId="6A08D24F" w14:textId="730C0E96"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6F7900AE" w14:textId="30988E99" w:rsidR="00462563" w:rsidRPr="008D1D12" w:rsidRDefault="00462563" w:rsidP="00462563">
            <w:pPr>
              <w:jc w:val="center"/>
              <w:rPr>
                <w:bCs/>
              </w:rPr>
            </w:pPr>
            <w:r w:rsidRPr="008D1D12">
              <w:rPr>
                <w:bCs/>
              </w:rPr>
              <w:t>ТК 102</w:t>
            </w:r>
          </w:p>
        </w:tc>
        <w:tc>
          <w:tcPr>
            <w:tcW w:w="2268" w:type="dxa"/>
            <w:tcMar>
              <w:top w:w="45" w:type="dxa"/>
              <w:left w:w="75" w:type="dxa"/>
              <w:bottom w:w="45" w:type="dxa"/>
              <w:right w:w="75" w:type="dxa"/>
            </w:tcMar>
            <w:vAlign w:val="center"/>
          </w:tcPr>
          <w:p w14:paraId="0BA3552C" w14:textId="415B29D2" w:rsidR="00462563" w:rsidRPr="008D1D12" w:rsidRDefault="00462563" w:rsidP="00462563">
            <w:pPr>
              <w:jc w:val="center"/>
            </w:pPr>
            <w:r w:rsidRPr="008D1D12">
              <w:t>Министерство</w:t>
            </w:r>
          </w:p>
          <w:p w14:paraId="14074231" w14:textId="61603F5E" w:rsidR="00462563" w:rsidRPr="008D1D12" w:rsidRDefault="00462563" w:rsidP="00462563">
            <w:pPr>
              <w:jc w:val="center"/>
            </w:pPr>
            <w:r w:rsidRPr="008D1D12">
              <w:t>экологии и</w:t>
            </w:r>
          </w:p>
          <w:p w14:paraId="75831708" w14:textId="446BF06F" w:rsidR="00462563" w:rsidRPr="008D1D12" w:rsidRDefault="00462563" w:rsidP="00462563">
            <w:pPr>
              <w:jc w:val="center"/>
            </w:pPr>
            <w:r w:rsidRPr="008D1D12">
              <w:t>природных</w:t>
            </w:r>
          </w:p>
          <w:p w14:paraId="411787D1" w14:textId="7BF3B2C1" w:rsidR="00462563" w:rsidRPr="008D1D12" w:rsidRDefault="00462563" w:rsidP="00462563">
            <w:pPr>
              <w:jc w:val="center"/>
            </w:pPr>
            <w:r w:rsidRPr="008D1D12">
              <w:t>ресурсов</w:t>
            </w:r>
          </w:p>
          <w:p w14:paraId="3EC224C8" w14:textId="4F1D8D8C" w:rsidR="00462563" w:rsidRPr="008D1D12" w:rsidRDefault="00462563" w:rsidP="00462563">
            <w:pPr>
              <w:jc w:val="center"/>
            </w:pPr>
            <w:r w:rsidRPr="008D1D12">
              <w:t>Республики</w:t>
            </w:r>
          </w:p>
          <w:p w14:paraId="3909EDEA" w14:textId="3BCC2261" w:rsidR="00462563" w:rsidRPr="008D1D12" w:rsidRDefault="00462563" w:rsidP="00462563">
            <w:pPr>
              <w:jc w:val="center"/>
            </w:pPr>
            <w:r w:rsidRPr="008D1D12">
              <w:t>Казахстан,</w:t>
            </w:r>
          </w:p>
          <w:p w14:paraId="4CF8FB01" w14:textId="214FBA02" w:rsidR="00462563" w:rsidRPr="008D1D12" w:rsidRDefault="00462563" w:rsidP="00462563">
            <w:pPr>
              <w:jc w:val="center"/>
            </w:pPr>
            <w:r w:rsidRPr="008D1D12">
              <w:t>местные</w:t>
            </w:r>
          </w:p>
          <w:p w14:paraId="06C23CC5" w14:textId="0A9F9F3E" w:rsidR="00462563" w:rsidRPr="008D1D12" w:rsidRDefault="00462563" w:rsidP="00462563">
            <w:pPr>
              <w:jc w:val="center"/>
            </w:pPr>
            <w:r w:rsidRPr="008D1D12">
              <w:t>исполнительные</w:t>
            </w:r>
          </w:p>
          <w:p w14:paraId="64A1F827" w14:textId="28ACD010" w:rsidR="00462563" w:rsidRPr="008D1D12" w:rsidRDefault="00462563" w:rsidP="00462563">
            <w:pPr>
              <w:jc w:val="center"/>
            </w:pPr>
            <w:r w:rsidRPr="008D1D12">
              <w:t>органы,</w:t>
            </w:r>
          </w:p>
          <w:p w14:paraId="34B9DEEA" w14:textId="08B6B4AE" w:rsidR="00462563" w:rsidRPr="008D1D12" w:rsidRDefault="00462563" w:rsidP="00462563">
            <w:pPr>
              <w:jc w:val="center"/>
            </w:pPr>
            <w:r w:rsidRPr="008D1D12">
              <w:t>отраслевые</w:t>
            </w:r>
          </w:p>
          <w:p w14:paraId="59A97C51" w14:textId="643E39E5" w:rsidR="00462563" w:rsidRPr="008D1D12" w:rsidRDefault="00462563" w:rsidP="00462563">
            <w:pPr>
              <w:jc w:val="center"/>
            </w:pPr>
            <w:r w:rsidRPr="008D1D12">
              <w:t>ассоциаций,</w:t>
            </w:r>
          </w:p>
          <w:p w14:paraId="561309F0" w14:textId="423FF95B" w:rsidR="00462563" w:rsidRPr="008D1D12" w:rsidRDefault="00462563" w:rsidP="00462563">
            <w:pPr>
              <w:jc w:val="center"/>
            </w:pPr>
            <w:r w:rsidRPr="008D1D12">
              <w:t>ОЮЛ</w:t>
            </w:r>
          </w:p>
          <w:p w14:paraId="16D3C049" w14:textId="2D15BED5" w:rsidR="00462563" w:rsidRPr="008D1D12" w:rsidRDefault="00462563" w:rsidP="00462563">
            <w:pPr>
              <w:jc w:val="center"/>
            </w:pPr>
            <w:r w:rsidRPr="008D1D12">
              <w:t>«Европейско-</w:t>
            </w:r>
          </w:p>
          <w:p w14:paraId="54845BC1" w14:textId="2B4DF8DE" w:rsidR="00462563" w:rsidRPr="008D1D12" w:rsidRDefault="00462563" w:rsidP="00462563">
            <w:pPr>
              <w:jc w:val="center"/>
            </w:pPr>
            <w:r w:rsidRPr="008D1D12">
              <w:t>Азиатская</w:t>
            </w:r>
          </w:p>
          <w:p w14:paraId="74C0CD88" w14:textId="77777777" w:rsidR="00462563" w:rsidRPr="008D1D12" w:rsidRDefault="00462563" w:rsidP="00462563">
            <w:pPr>
              <w:jc w:val="center"/>
            </w:pPr>
            <w:r w:rsidRPr="008D1D12">
              <w:t>Ассоциация «Green</w:t>
            </w:r>
          </w:p>
          <w:p w14:paraId="2399D31E" w14:textId="69512A32" w:rsidR="00462563" w:rsidRPr="008D1D12" w:rsidRDefault="00462563" w:rsidP="00462563">
            <w:pPr>
              <w:jc w:val="center"/>
            </w:pPr>
            <w:r w:rsidRPr="008D1D12">
              <w:t xml:space="preserve">economy», </w:t>
            </w:r>
            <w:bookmarkStart w:id="60" w:name="_Hlk141947067"/>
            <w:r w:rsidRPr="008D1D12">
              <w:t>ОЮЛ «Ассоциация</w:t>
            </w:r>
          </w:p>
          <w:p w14:paraId="5F44F15A" w14:textId="69CCC04A" w:rsidR="00462563" w:rsidRPr="008D1D12" w:rsidRDefault="00462563" w:rsidP="00462563">
            <w:pPr>
              <w:jc w:val="center"/>
            </w:pPr>
            <w:r w:rsidRPr="008D1D12">
              <w:t>экологических</w:t>
            </w:r>
          </w:p>
          <w:p w14:paraId="72EBE029" w14:textId="6EF9C7F2" w:rsidR="00462563" w:rsidRPr="008D1D12" w:rsidRDefault="00462563" w:rsidP="00462563">
            <w:pPr>
              <w:jc w:val="center"/>
            </w:pPr>
            <w:r w:rsidRPr="008D1D12">
              <w:t>организаций</w:t>
            </w:r>
          </w:p>
          <w:p w14:paraId="5E037642" w14:textId="7F7892C9" w:rsidR="00462563" w:rsidRPr="008D1D12" w:rsidRDefault="00462563" w:rsidP="00462563">
            <w:pPr>
              <w:jc w:val="center"/>
            </w:pPr>
            <w:r w:rsidRPr="008D1D12">
              <w:t>Казахстана»,</w:t>
            </w:r>
          </w:p>
          <w:bookmarkEnd w:id="60"/>
          <w:p w14:paraId="45DCBB6F" w14:textId="4FA41D3C" w:rsidR="00462563" w:rsidRPr="008D1D12" w:rsidRDefault="00462563" w:rsidP="00462563">
            <w:pPr>
              <w:jc w:val="center"/>
            </w:pPr>
            <w:r w:rsidRPr="008D1D12">
              <w:t>тепловые</w:t>
            </w:r>
          </w:p>
          <w:p w14:paraId="1E4D1043" w14:textId="400F7C06" w:rsidR="00462563" w:rsidRPr="008D1D12" w:rsidRDefault="00462563" w:rsidP="00462563">
            <w:pPr>
              <w:jc w:val="center"/>
            </w:pPr>
            <w:r w:rsidRPr="008D1D12">
              <w:t>электростанции</w:t>
            </w:r>
          </w:p>
        </w:tc>
      </w:tr>
      <w:tr w:rsidR="00462563" w:rsidRPr="008D1D12" w14:paraId="5C9CF481" w14:textId="77777777" w:rsidTr="00462563">
        <w:tc>
          <w:tcPr>
            <w:tcW w:w="784" w:type="dxa"/>
            <w:shd w:val="clear" w:color="auto" w:fill="auto"/>
            <w:tcMar>
              <w:top w:w="45" w:type="dxa"/>
              <w:left w:w="75" w:type="dxa"/>
              <w:bottom w:w="45" w:type="dxa"/>
              <w:right w:w="75" w:type="dxa"/>
            </w:tcMar>
            <w:vAlign w:val="center"/>
          </w:tcPr>
          <w:p w14:paraId="44D67EA4" w14:textId="77777777" w:rsidR="00462563" w:rsidRPr="008D1D12" w:rsidRDefault="00462563" w:rsidP="00462563">
            <w:pPr>
              <w:pStyle w:val="af0"/>
              <w:numPr>
                <w:ilvl w:val="0"/>
                <w:numId w:val="1"/>
              </w:numPr>
              <w:jc w:val="center"/>
            </w:pPr>
          </w:p>
        </w:tc>
        <w:tc>
          <w:tcPr>
            <w:tcW w:w="851" w:type="dxa"/>
            <w:vAlign w:val="center"/>
          </w:tcPr>
          <w:p w14:paraId="05248103"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73C5257A" w14:textId="0741DF69" w:rsidR="00462563" w:rsidRPr="008D1D12" w:rsidRDefault="00462563" w:rsidP="00462563">
            <w:pPr>
              <w:jc w:val="center"/>
            </w:pPr>
            <w:r w:rsidRPr="008D1D12">
              <w:t>13.030.20</w:t>
            </w:r>
          </w:p>
        </w:tc>
        <w:tc>
          <w:tcPr>
            <w:tcW w:w="2410" w:type="dxa"/>
            <w:tcMar>
              <w:top w:w="45" w:type="dxa"/>
              <w:left w:w="75" w:type="dxa"/>
              <w:bottom w:w="45" w:type="dxa"/>
              <w:right w:w="75" w:type="dxa"/>
            </w:tcMar>
            <w:vAlign w:val="center"/>
          </w:tcPr>
          <w:p w14:paraId="45BC9C32" w14:textId="66025625" w:rsidR="00462563" w:rsidRPr="008D1D12" w:rsidRDefault="00462563" w:rsidP="00462563">
            <w:pPr>
              <w:widowControl w:val="0"/>
              <w:tabs>
                <w:tab w:val="left" w:pos="5610"/>
              </w:tabs>
              <w:jc w:val="both"/>
              <w:outlineLvl w:val="0"/>
            </w:pPr>
            <w:r w:rsidRPr="008D1D12">
              <w:t>СТ РК «Утилизация, рециркуляция,</w:t>
            </w:r>
          </w:p>
          <w:p w14:paraId="64965780" w14:textId="02AFB0FF" w:rsidR="00462563" w:rsidRPr="008D1D12" w:rsidRDefault="00462563" w:rsidP="00462563">
            <w:pPr>
              <w:widowControl w:val="0"/>
              <w:tabs>
                <w:tab w:val="left" w:pos="5610"/>
              </w:tabs>
              <w:jc w:val="both"/>
              <w:outlineLvl w:val="0"/>
            </w:pPr>
            <w:r w:rsidRPr="008D1D12">
              <w:t>очистка и удаление осадка. Требования и</w:t>
            </w:r>
          </w:p>
          <w:p w14:paraId="76A7B3BF" w14:textId="2925DB2A" w:rsidR="00462563" w:rsidRPr="008D1D12" w:rsidRDefault="00462563" w:rsidP="00462563">
            <w:pPr>
              <w:widowControl w:val="0"/>
              <w:tabs>
                <w:tab w:val="left" w:pos="5610"/>
              </w:tabs>
              <w:jc w:val="both"/>
              <w:outlineLvl w:val="0"/>
            </w:pPr>
            <w:r w:rsidRPr="008D1D12">
              <w:t>рекомендации по</w:t>
            </w:r>
          </w:p>
          <w:p w14:paraId="1AA795F5" w14:textId="2C559A66" w:rsidR="00462563" w:rsidRPr="008D1D12" w:rsidRDefault="00462563" w:rsidP="00462563">
            <w:pPr>
              <w:widowControl w:val="0"/>
              <w:tabs>
                <w:tab w:val="left" w:pos="5610"/>
              </w:tabs>
              <w:jc w:val="both"/>
              <w:outlineLvl w:val="0"/>
            </w:pPr>
            <w:r w:rsidRPr="008D1D12">
              <w:t>эксплуатации</w:t>
            </w:r>
          </w:p>
          <w:p w14:paraId="2A309D50" w14:textId="6B11181D" w:rsidR="00462563" w:rsidRPr="008D1D12" w:rsidRDefault="00462563" w:rsidP="00462563">
            <w:pPr>
              <w:widowControl w:val="0"/>
              <w:tabs>
                <w:tab w:val="left" w:pos="5610"/>
              </w:tabs>
              <w:jc w:val="both"/>
              <w:outlineLvl w:val="0"/>
            </w:pPr>
            <w:r w:rsidRPr="008D1D12">
              <w:t>установок для</w:t>
            </w:r>
          </w:p>
          <w:p w14:paraId="260FE094" w14:textId="09D7014E" w:rsidR="00462563" w:rsidRPr="008D1D12" w:rsidRDefault="00462563" w:rsidP="00462563">
            <w:pPr>
              <w:widowControl w:val="0"/>
              <w:tabs>
                <w:tab w:val="left" w:pos="5610"/>
              </w:tabs>
              <w:jc w:val="both"/>
              <w:outlineLvl w:val="0"/>
            </w:pPr>
            <w:r w:rsidRPr="008D1D12">
              <w:t>анаэробного</w:t>
            </w:r>
          </w:p>
          <w:p w14:paraId="6D3BB998" w14:textId="04095733" w:rsidR="00462563" w:rsidRPr="008D1D12" w:rsidRDefault="00462563" w:rsidP="00462563">
            <w:pPr>
              <w:widowControl w:val="0"/>
              <w:tabs>
                <w:tab w:val="left" w:pos="5610"/>
              </w:tabs>
              <w:jc w:val="both"/>
              <w:outlineLvl w:val="0"/>
            </w:pPr>
            <w:r w:rsidRPr="008D1D12">
              <w:t>сбраживания»</w:t>
            </w:r>
          </w:p>
        </w:tc>
        <w:tc>
          <w:tcPr>
            <w:tcW w:w="1842" w:type="dxa"/>
            <w:tcMar>
              <w:top w:w="45" w:type="dxa"/>
              <w:left w:w="75" w:type="dxa"/>
              <w:bottom w:w="45" w:type="dxa"/>
              <w:right w:w="75" w:type="dxa"/>
            </w:tcMar>
            <w:vAlign w:val="center"/>
          </w:tcPr>
          <w:p w14:paraId="08E6FA6F" w14:textId="12D95954"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45790FC6"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3«Сохранение</w:t>
            </w:r>
          </w:p>
          <w:p w14:paraId="505EFA0B" w14:textId="1859CF0D"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экосистем</w:t>
            </w:r>
          </w:p>
          <w:p w14:paraId="66AB4D0A" w14:textId="4868E4AA"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водных</w:t>
            </w:r>
          </w:p>
          <w:p w14:paraId="54B758B1"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объектов</w:t>
            </w:r>
          </w:p>
          <w:p w14:paraId="18D252E6" w14:textId="7B191769"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страны»</w:t>
            </w:r>
          </w:p>
          <w:p w14:paraId="57C2F7CD" w14:textId="0CA4063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6DA960CA"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15F3261D" w14:textId="0B8E40C6"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2C09DC69"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115972A0" w14:textId="6B579D8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2F8F2CBB" w14:textId="1B434DB0"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22B3DC26"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69116BF4" w14:textId="00082658"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5C675AC9" w14:textId="53B3A36F"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2</w:t>
            </w:r>
          </w:p>
          <w:p w14:paraId="0412C77C" w14:textId="2D91AC46"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«Устойчивое</w:t>
            </w:r>
          </w:p>
          <w:p w14:paraId="5F7B9A31" w14:textId="488ABD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управление</w:t>
            </w:r>
          </w:p>
          <w:p w14:paraId="23D721D8" w14:textId="0D935560"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отходами»</w:t>
            </w:r>
          </w:p>
          <w:p w14:paraId="0F3A1F5B" w14:textId="683F00DD"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направления</w:t>
            </w:r>
          </w:p>
          <w:p w14:paraId="43D1AF43" w14:textId="541118F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1 «Таза</w:t>
            </w:r>
          </w:p>
          <w:p w14:paraId="5E3D88EF" w14:textId="2EF6BCA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Қазақстан»</w:t>
            </w:r>
          </w:p>
          <w:p w14:paraId="79BB32BB"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Национально</w:t>
            </w:r>
          </w:p>
          <w:p w14:paraId="1D961E15" w14:textId="4AB02A1C"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проекта</w:t>
            </w:r>
          </w:p>
          <w:p w14:paraId="230CBFB5" w14:textId="634C4D09"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«Зеленый</w:t>
            </w:r>
          </w:p>
          <w:p w14:paraId="3B233F72" w14:textId="79544C9D"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p w14:paraId="5C5D90C0" w14:textId="1904A31F"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Экологического кодекса</w:t>
            </w:r>
          </w:p>
          <w:p w14:paraId="0C86EBB2" w14:textId="01343C72"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Республики</w:t>
            </w:r>
          </w:p>
          <w:p w14:paraId="274BFB39" w14:textId="2F0CCC41"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Казахстан</w:t>
            </w:r>
          </w:p>
        </w:tc>
        <w:tc>
          <w:tcPr>
            <w:tcW w:w="1418" w:type="dxa"/>
            <w:tcMar>
              <w:top w:w="45" w:type="dxa"/>
              <w:left w:w="75" w:type="dxa"/>
              <w:bottom w:w="45" w:type="dxa"/>
              <w:right w:w="75" w:type="dxa"/>
            </w:tcMar>
            <w:vAlign w:val="center"/>
          </w:tcPr>
          <w:p w14:paraId="3480F61F" w14:textId="4BFFA3A6"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ISO</w:t>
            </w:r>
          </w:p>
          <w:p w14:paraId="28F18F0D" w14:textId="526ED3CF"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19388:2023</w:t>
            </w:r>
          </w:p>
        </w:tc>
        <w:tc>
          <w:tcPr>
            <w:tcW w:w="1134" w:type="dxa"/>
            <w:tcMar>
              <w:top w:w="45" w:type="dxa"/>
              <w:left w:w="75" w:type="dxa"/>
              <w:bottom w:w="45" w:type="dxa"/>
              <w:right w:w="75" w:type="dxa"/>
            </w:tcMar>
            <w:vAlign w:val="center"/>
          </w:tcPr>
          <w:p w14:paraId="5609BB4A" w14:textId="7C06E784"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E62F05B" w14:textId="240F94F8"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F462039" w14:textId="77777777" w:rsidR="00462563" w:rsidRPr="008D1D12" w:rsidRDefault="00462563" w:rsidP="00462563">
            <w:pPr>
              <w:widowControl w:val="0"/>
              <w:tabs>
                <w:tab w:val="left" w:pos="5610"/>
              </w:tabs>
              <w:jc w:val="center"/>
              <w:outlineLvl w:val="0"/>
              <w:rPr>
                <w:bCs/>
              </w:rPr>
            </w:pPr>
            <w:r w:rsidRPr="008D1D12">
              <w:rPr>
                <w:bCs/>
              </w:rPr>
              <w:t>РБ</w:t>
            </w:r>
          </w:p>
          <w:p w14:paraId="304EF6C3" w14:textId="77777777" w:rsidR="00462563" w:rsidRPr="008D1D12" w:rsidRDefault="00462563" w:rsidP="00462563">
            <w:pPr>
              <w:widowControl w:val="0"/>
              <w:tabs>
                <w:tab w:val="left" w:pos="5610"/>
              </w:tabs>
              <w:jc w:val="center"/>
              <w:outlineLvl w:val="0"/>
              <w:rPr>
                <w:bCs/>
              </w:rPr>
            </w:pPr>
            <w:r w:rsidRPr="008D1D12">
              <w:rPr>
                <w:bCs/>
              </w:rPr>
              <w:t>(МТИ</w:t>
            </w:r>
          </w:p>
          <w:p w14:paraId="605D5853" w14:textId="77777777" w:rsidR="00462563" w:rsidRPr="008D1D12" w:rsidRDefault="00462563" w:rsidP="00462563">
            <w:pPr>
              <w:widowControl w:val="0"/>
              <w:tabs>
                <w:tab w:val="left" w:pos="5610"/>
              </w:tabs>
              <w:jc w:val="center"/>
              <w:outlineLvl w:val="0"/>
              <w:rPr>
                <w:bCs/>
              </w:rPr>
            </w:pPr>
            <w:r w:rsidRPr="008D1D12">
              <w:rPr>
                <w:bCs/>
              </w:rPr>
              <w:t>РК)</w:t>
            </w:r>
          </w:p>
          <w:p w14:paraId="78125EE9" w14:textId="77777777" w:rsidR="00462563" w:rsidRPr="008D1D12" w:rsidRDefault="00462563" w:rsidP="00462563">
            <w:pPr>
              <w:widowControl w:val="0"/>
              <w:tabs>
                <w:tab w:val="left" w:pos="5610"/>
              </w:tabs>
              <w:jc w:val="center"/>
              <w:outlineLvl w:val="0"/>
              <w:rPr>
                <w:bCs/>
              </w:rPr>
            </w:pPr>
            <w:r w:rsidRPr="008D1D12">
              <w:rPr>
                <w:bCs/>
              </w:rPr>
              <w:t>согласно</w:t>
            </w:r>
          </w:p>
          <w:p w14:paraId="73D00D06" w14:textId="77777777" w:rsidR="00462563" w:rsidRPr="008D1D12" w:rsidRDefault="00462563" w:rsidP="00462563">
            <w:pPr>
              <w:widowControl w:val="0"/>
              <w:tabs>
                <w:tab w:val="left" w:pos="5610"/>
              </w:tabs>
              <w:jc w:val="center"/>
              <w:outlineLvl w:val="0"/>
              <w:rPr>
                <w:bCs/>
              </w:rPr>
            </w:pPr>
            <w:r w:rsidRPr="008D1D12">
              <w:rPr>
                <w:bCs/>
              </w:rPr>
              <w:t>статье</w:t>
            </w:r>
          </w:p>
          <w:p w14:paraId="0F908D1A" w14:textId="77777777" w:rsidR="00462563" w:rsidRPr="008D1D12" w:rsidRDefault="00462563" w:rsidP="00462563">
            <w:pPr>
              <w:widowControl w:val="0"/>
              <w:tabs>
                <w:tab w:val="left" w:pos="5610"/>
              </w:tabs>
              <w:jc w:val="center"/>
              <w:outlineLvl w:val="0"/>
              <w:rPr>
                <w:bCs/>
              </w:rPr>
            </w:pPr>
            <w:r w:rsidRPr="008D1D12">
              <w:rPr>
                <w:bCs/>
              </w:rPr>
              <w:t>35</w:t>
            </w:r>
          </w:p>
          <w:p w14:paraId="3781E3E8" w14:textId="77777777" w:rsidR="00462563" w:rsidRPr="008D1D12" w:rsidRDefault="00462563" w:rsidP="00462563">
            <w:pPr>
              <w:widowControl w:val="0"/>
              <w:tabs>
                <w:tab w:val="left" w:pos="5610"/>
              </w:tabs>
              <w:jc w:val="center"/>
              <w:outlineLvl w:val="0"/>
              <w:rPr>
                <w:bCs/>
              </w:rPr>
            </w:pPr>
            <w:r w:rsidRPr="008D1D12">
              <w:rPr>
                <w:bCs/>
              </w:rPr>
              <w:t>Закона</w:t>
            </w:r>
          </w:p>
          <w:p w14:paraId="0D10FD5F" w14:textId="77777777" w:rsidR="00462563" w:rsidRPr="008D1D12" w:rsidRDefault="00462563" w:rsidP="00462563">
            <w:pPr>
              <w:widowControl w:val="0"/>
              <w:tabs>
                <w:tab w:val="left" w:pos="5610"/>
              </w:tabs>
              <w:jc w:val="center"/>
              <w:outlineLvl w:val="0"/>
              <w:rPr>
                <w:bCs/>
              </w:rPr>
            </w:pPr>
            <w:r w:rsidRPr="008D1D12">
              <w:rPr>
                <w:bCs/>
              </w:rPr>
              <w:t>РК «О</w:t>
            </w:r>
          </w:p>
          <w:p w14:paraId="44ABB12B" w14:textId="5FD4E0EE"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09B89DDC" w14:textId="04C5E5E1" w:rsidR="00462563" w:rsidRPr="008D1D12" w:rsidRDefault="00462563" w:rsidP="00462563">
            <w:pPr>
              <w:jc w:val="center"/>
              <w:rPr>
                <w:bCs/>
              </w:rPr>
            </w:pPr>
            <w:r w:rsidRPr="008D1D12">
              <w:rPr>
                <w:bCs/>
              </w:rPr>
              <w:t>ТК 102</w:t>
            </w:r>
          </w:p>
        </w:tc>
        <w:tc>
          <w:tcPr>
            <w:tcW w:w="2268" w:type="dxa"/>
            <w:tcMar>
              <w:top w:w="45" w:type="dxa"/>
              <w:left w:w="75" w:type="dxa"/>
              <w:bottom w:w="45" w:type="dxa"/>
              <w:right w:w="75" w:type="dxa"/>
            </w:tcMar>
            <w:vAlign w:val="center"/>
          </w:tcPr>
          <w:p w14:paraId="254EFB76" w14:textId="29360707" w:rsidR="00462563" w:rsidRPr="008D1D12" w:rsidRDefault="00462563" w:rsidP="00462563">
            <w:pPr>
              <w:jc w:val="center"/>
            </w:pPr>
            <w:r w:rsidRPr="008D1D12">
              <w:t>Министерство</w:t>
            </w:r>
          </w:p>
          <w:p w14:paraId="27888B11" w14:textId="18B84FD1" w:rsidR="00462563" w:rsidRPr="008D1D12" w:rsidRDefault="00462563" w:rsidP="00462563">
            <w:pPr>
              <w:jc w:val="center"/>
            </w:pPr>
            <w:r w:rsidRPr="008D1D12">
              <w:t>экологии, геологии и</w:t>
            </w:r>
          </w:p>
          <w:p w14:paraId="3C4BC326" w14:textId="71DAC835" w:rsidR="00462563" w:rsidRPr="008D1D12" w:rsidRDefault="00462563" w:rsidP="00462563">
            <w:pPr>
              <w:jc w:val="center"/>
            </w:pPr>
            <w:r w:rsidRPr="008D1D12">
              <w:t>природных</w:t>
            </w:r>
          </w:p>
          <w:p w14:paraId="418A5695" w14:textId="713F9DCD" w:rsidR="00462563" w:rsidRPr="008D1D12" w:rsidRDefault="00462563" w:rsidP="00462563">
            <w:pPr>
              <w:jc w:val="center"/>
            </w:pPr>
            <w:r w:rsidRPr="008D1D12">
              <w:t>ресурсов</w:t>
            </w:r>
          </w:p>
          <w:p w14:paraId="73285A6F" w14:textId="3095A7C0" w:rsidR="00462563" w:rsidRPr="008D1D12" w:rsidRDefault="00462563" w:rsidP="00462563">
            <w:pPr>
              <w:jc w:val="center"/>
            </w:pPr>
            <w:r w:rsidRPr="008D1D12">
              <w:t>Республики</w:t>
            </w:r>
          </w:p>
          <w:p w14:paraId="6E223906" w14:textId="78514857" w:rsidR="00462563" w:rsidRPr="008D1D12" w:rsidRDefault="00462563" w:rsidP="00462563">
            <w:pPr>
              <w:jc w:val="center"/>
            </w:pPr>
            <w:r w:rsidRPr="008D1D12">
              <w:t>Казахстан,</w:t>
            </w:r>
          </w:p>
          <w:p w14:paraId="31F2A02E" w14:textId="61511868" w:rsidR="00462563" w:rsidRPr="008D1D12" w:rsidRDefault="00462563" w:rsidP="00462563">
            <w:pPr>
              <w:jc w:val="center"/>
            </w:pPr>
            <w:r w:rsidRPr="008D1D12">
              <w:t>Министерство</w:t>
            </w:r>
          </w:p>
          <w:p w14:paraId="43F7C812" w14:textId="7F222FB6" w:rsidR="00462563" w:rsidRPr="008D1D12" w:rsidRDefault="00462563" w:rsidP="00462563">
            <w:pPr>
              <w:jc w:val="center"/>
            </w:pPr>
            <w:r w:rsidRPr="008D1D12">
              <w:t>сельского</w:t>
            </w:r>
          </w:p>
          <w:p w14:paraId="13C33FB2" w14:textId="5D8D4277" w:rsidR="00462563" w:rsidRPr="008D1D12" w:rsidRDefault="00462563" w:rsidP="00462563">
            <w:pPr>
              <w:jc w:val="center"/>
            </w:pPr>
            <w:r w:rsidRPr="008D1D12">
              <w:t>хозяйства</w:t>
            </w:r>
          </w:p>
          <w:p w14:paraId="446F4B62" w14:textId="0F3BB80F" w:rsidR="00462563" w:rsidRPr="008D1D12" w:rsidRDefault="00462563" w:rsidP="00462563">
            <w:pPr>
              <w:jc w:val="center"/>
            </w:pPr>
            <w:r w:rsidRPr="008D1D12">
              <w:t>Республики</w:t>
            </w:r>
          </w:p>
          <w:p w14:paraId="7CABBF85" w14:textId="0110CF5A" w:rsidR="00462563" w:rsidRPr="008D1D12" w:rsidRDefault="00462563" w:rsidP="00462563">
            <w:pPr>
              <w:jc w:val="center"/>
            </w:pPr>
            <w:r w:rsidRPr="008D1D12">
              <w:t>Казахстан,</w:t>
            </w:r>
          </w:p>
          <w:p w14:paraId="63DF581C" w14:textId="7CEF5023" w:rsidR="00462563" w:rsidRPr="008D1D12" w:rsidRDefault="00462563" w:rsidP="00462563">
            <w:pPr>
              <w:jc w:val="center"/>
            </w:pPr>
            <w:r w:rsidRPr="008D1D12">
              <w:t>местные</w:t>
            </w:r>
          </w:p>
          <w:p w14:paraId="0A4421B0" w14:textId="03E24183" w:rsidR="00462563" w:rsidRPr="008D1D12" w:rsidRDefault="00462563" w:rsidP="00462563">
            <w:pPr>
              <w:jc w:val="center"/>
            </w:pPr>
            <w:r w:rsidRPr="008D1D12">
              <w:t>исполнительные</w:t>
            </w:r>
          </w:p>
          <w:p w14:paraId="72CD058C" w14:textId="19F7E1BC" w:rsidR="00462563" w:rsidRPr="008D1D12" w:rsidRDefault="00462563" w:rsidP="00462563">
            <w:pPr>
              <w:jc w:val="center"/>
            </w:pPr>
            <w:r w:rsidRPr="008D1D12">
              <w:t>органы, ОЮЛ</w:t>
            </w:r>
          </w:p>
          <w:p w14:paraId="3E5AB6EF" w14:textId="77777777" w:rsidR="00462563" w:rsidRPr="008D1D12" w:rsidRDefault="00462563" w:rsidP="00462563">
            <w:pPr>
              <w:jc w:val="center"/>
            </w:pPr>
            <w:r w:rsidRPr="008D1D12">
              <w:t>«Европейско</w:t>
            </w:r>
          </w:p>
          <w:p w14:paraId="3928B808" w14:textId="77777777" w:rsidR="00462563" w:rsidRPr="008D1D12" w:rsidRDefault="00462563" w:rsidP="00462563">
            <w:pPr>
              <w:jc w:val="center"/>
            </w:pPr>
            <w:r w:rsidRPr="008D1D12">
              <w:t>-</w:t>
            </w:r>
          </w:p>
          <w:p w14:paraId="6A28D023" w14:textId="559BA40A" w:rsidR="00462563" w:rsidRPr="008D1D12" w:rsidRDefault="00462563" w:rsidP="00462563">
            <w:pPr>
              <w:jc w:val="center"/>
            </w:pPr>
            <w:r w:rsidRPr="008D1D12">
              <w:t>Азиатская</w:t>
            </w:r>
          </w:p>
          <w:p w14:paraId="3AC5C8A0" w14:textId="77777777" w:rsidR="00462563" w:rsidRPr="008D1D12" w:rsidRDefault="00462563" w:rsidP="00462563">
            <w:pPr>
              <w:jc w:val="center"/>
            </w:pPr>
            <w:r w:rsidRPr="008D1D12">
              <w:t>Ассоциация «Green</w:t>
            </w:r>
          </w:p>
          <w:p w14:paraId="50AE69E8" w14:textId="4EF0FD0E" w:rsidR="00462563" w:rsidRPr="008D1D12" w:rsidRDefault="00462563" w:rsidP="00462563">
            <w:pPr>
              <w:jc w:val="center"/>
            </w:pPr>
            <w:r w:rsidRPr="008D1D12">
              <w:t>economy»,</w:t>
            </w:r>
          </w:p>
          <w:p w14:paraId="4E21C392" w14:textId="0E28F1BC" w:rsidR="00462563" w:rsidRPr="008D1D12" w:rsidRDefault="00462563" w:rsidP="00462563">
            <w:pPr>
              <w:jc w:val="center"/>
            </w:pPr>
            <w:r w:rsidRPr="008D1D12">
              <w:t>Ассоциация</w:t>
            </w:r>
          </w:p>
          <w:p w14:paraId="00588D29" w14:textId="53CE5F23" w:rsidR="00462563" w:rsidRPr="008D1D12" w:rsidRDefault="00462563" w:rsidP="00462563">
            <w:pPr>
              <w:jc w:val="center"/>
            </w:pPr>
            <w:r w:rsidRPr="008D1D12">
              <w:t>экологических</w:t>
            </w:r>
          </w:p>
          <w:p w14:paraId="602C1E8E" w14:textId="2F249124" w:rsidR="00462563" w:rsidRPr="008D1D12" w:rsidRDefault="00462563" w:rsidP="00462563">
            <w:pPr>
              <w:jc w:val="center"/>
            </w:pPr>
            <w:r w:rsidRPr="008D1D12">
              <w:t>организаций</w:t>
            </w:r>
          </w:p>
          <w:p w14:paraId="179D246D" w14:textId="28E0DA3C" w:rsidR="00462563" w:rsidRPr="008D1D12" w:rsidRDefault="00462563" w:rsidP="00462563">
            <w:pPr>
              <w:jc w:val="center"/>
            </w:pPr>
            <w:r w:rsidRPr="008D1D12">
              <w:t>Казахстан и</w:t>
            </w:r>
          </w:p>
          <w:p w14:paraId="522B27A6" w14:textId="028B2E9C" w:rsidR="00462563" w:rsidRPr="008D1D12" w:rsidRDefault="00462563" w:rsidP="00462563">
            <w:pPr>
              <w:jc w:val="center"/>
            </w:pPr>
            <w:r w:rsidRPr="008D1D12">
              <w:t>другие</w:t>
            </w:r>
          </w:p>
        </w:tc>
      </w:tr>
      <w:tr w:rsidR="00462563" w:rsidRPr="008D1D12" w14:paraId="54B89BFF" w14:textId="77777777" w:rsidTr="00462563">
        <w:tc>
          <w:tcPr>
            <w:tcW w:w="784" w:type="dxa"/>
            <w:shd w:val="clear" w:color="auto" w:fill="auto"/>
            <w:tcMar>
              <w:top w:w="45" w:type="dxa"/>
              <w:left w:w="75" w:type="dxa"/>
              <w:bottom w:w="45" w:type="dxa"/>
              <w:right w:w="75" w:type="dxa"/>
            </w:tcMar>
            <w:vAlign w:val="center"/>
          </w:tcPr>
          <w:p w14:paraId="5F85C9E1" w14:textId="77777777" w:rsidR="00462563" w:rsidRPr="008D1D12" w:rsidRDefault="00462563" w:rsidP="00462563">
            <w:pPr>
              <w:pStyle w:val="af0"/>
              <w:numPr>
                <w:ilvl w:val="0"/>
                <w:numId w:val="1"/>
              </w:numPr>
              <w:jc w:val="center"/>
            </w:pPr>
          </w:p>
        </w:tc>
        <w:tc>
          <w:tcPr>
            <w:tcW w:w="851" w:type="dxa"/>
            <w:vAlign w:val="center"/>
          </w:tcPr>
          <w:p w14:paraId="1C8259B9"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2A9EB48D" w14:textId="6475F69A" w:rsidR="00462563" w:rsidRPr="008D1D12" w:rsidRDefault="00462563" w:rsidP="00462563">
            <w:pPr>
              <w:jc w:val="center"/>
            </w:pPr>
            <w:r w:rsidRPr="008D1D12">
              <w:rPr>
                <w:bCs/>
              </w:rPr>
              <w:t>65.120</w:t>
            </w:r>
          </w:p>
        </w:tc>
        <w:tc>
          <w:tcPr>
            <w:tcW w:w="2410" w:type="dxa"/>
            <w:tcMar>
              <w:top w:w="45" w:type="dxa"/>
              <w:left w:w="75" w:type="dxa"/>
              <w:bottom w:w="45" w:type="dxa"/>
              <w:right w:w="75" w:type="dxa"/>
            </w:tcMar>
            <w:vAlign w:val="center"/>
          </w:tcPr>
          <w:p w14:paraId="258149B6" w14:textId="7FCEB4D6" w:rsidR="00462563" w:rsidRPr="008D1D12" w:rsidRDefault="00462563" w:rsidP="00462563">
            <w:pPr>
              <w:widowControl w:val="0"/>
              <w:tabs>
                <w:tab w:val="left" w:pos="5610"/>
              </w:tabs>
              <w:jc w:val="both"/>
              <w:outlineLvl w:val="0"/>
            </w:pPr>
            <w:r w:rsidRPr="008D1D12">
              <w:t>ГОСТ «Корма для халяльных животных. Общие требования»</w:t>
            </w:r>
          </w:p>
        </w:tc>
        <w:tc>
          <w:tcPr>
            <w:tcW w:w="1842" w:type="dxa"/>
            <w:tcMar>
              <w:top w:w="45" w:type="dxa"/>
              <w:left w:w="75" w:type="dxa"/>
              <w:bottom w:w="45" w:type="dxa"/>
              <w:right w:w="75" w:type="dxa"/>
            </w:tcMar>
            <w:vAlign w:val="center"/>
          </w:tcPr>
          <w:p w14:paraId="6BF57F57" w14:textId="44DC6D3D" w:rsidR="00462563" w:rsidRPr="008D1D12" w:rsidRDefault="00462563" w:rsidP="00462563">
            <w:pPr>
              <w:shd w:val="clear" w:color="auto" w:fill="FFFFFF"/>
              <w:jc w:val="center"/>
              <w:rPr>
                <w:rFonts w:eastAsia="monospace"/>
                <w:bCs/>
                <w:shd w:val="clear" w:color="auto" w:fill="FFFFFF"/>
              </w:rPr>
            </w:pPr>
            <w:r w:rsidRPr="008D1D12">
              <w:rPr>
                <w:bCs/>
              </w:rPr>
              <w:t>Основополагающий стандарт на требования безопасности продукции в соответствии с СТ РК 1.5, в целях продвижения экспорта продукции (Выступление Главы государства Республики Казахстан на XIX Форуме межрегионального сотрудничества Казахстана и России от 09.11.2023 г.), в рамках реализации Национального проекта по развитию агропромышленного комплекса Республики</w:t>
            </w:r>
            <w:r w:rsidRPr="008D1D12">
              <w:t xml:space="preserve"> </w:t>
            </w:r>
            <w:r w:rsidRPr="008D1D12">
              <w:rPr>
                <w:bCs/>
              </w:rPr>
              <w:t>Казахстан на 2021-2025 годы</w:t>
            </w:r>
          </w:p>
        </w:tc>
        <w:tc>
          <w:tcPr>
            <w:tcW w:w="1418" w:type="dxa"/>
            <w:tcMar>
              <w:top w:w="45" w:type="dxa"/>
              <w:left w:w="75" w:type="dxa"/>
              <w:bottom w:w="45" w:type="dxa"/>
              <w:right w:w="75" w:type="dxa"/>
            </w:tcMar>
            <w:vAlign w:val="center"/>
          </w:tcPr>
          <w:p w14:paraId="3CB04C21" w14:textId="55210690" w:rsidR="00462563" w:rsidRPr="008D1D12" w:rsidRDefault="00462563" w:rsidP="00462563">
            <w:pPr>
              <w:widowControl w:val="0"/>
              <w:tabs>
                <w:tab w:val="left" w:pos="5610"/>
              </w:tabs>
              <w:jc w:val="center"/>
              <w:outlineLvl w:val="0"/>
              <w:rPr>
                <w:lang w:val="en-US"/>
              </w:rPr>
            </w:pPr>
            <w:r w:rsidRPr="008D1D12">
              <w:rPr>
                <w:lang w:val="en-US"/>
              </w:rPr>
              <w:t>OIC/SMIIC</w:t>
            </w:r>
          </w:p>
          <w:p w14:paraId="44231D99" w14:textId="52657397" w:rsidR="00462563" w:rsidRPr="008D1D12" w:rsidRDefault="00462563" w:rsidP="00462563">
            <w:pPr>
              <w:widowControl w:val="0"/>
              <w:tabs>
                <w:tab w:val="left" w:pos="5610"/>
              </w:tabs>
              <w:jc w:val="center"/>
              <w:outlineLvl w:val="0"/>
              <w:rPr>
                <w:rFonts w:eastAsia="Arial"/>
                <w:bCs/>
                <w:spacing w:val="-10"/>
                <w:shd w:val="clear" w:color="auto" w:fill="FFFFFF"/>
                <w:lang w:val="en-US"/>
              </w:rPr>
            </w:pPr>
            <w:r w:rsidRPr="008D1D12">
              <w:rPr>
                <w:lang w:val="en-US"/>
              </w:rPr>
              <w:t>23:2022</w:t>
            </w:r>
          </w:p>
        </w:tc>
        <w:tc>
          <w:tcPr>
            <w:tcW w:w="1134" w:type="dxa"/>
            <w:tcMar>
              <w:top w:w="45" w:type="dxa"/>
              <w:left w:w="75" w:type="dxa"/>
              <w:bottom w:w="45" w:type="dxa"/>
              <w:right w:w="75" w:type="dxa"/>
            </w:tcMar>
            <w:vAlign w:val="center"/>
          </w:tcPr>
          <w:p w14:paraId="12334D21" w14:textId="7980C0F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5229698" w14:textId="3327D633"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51BF2C4F" w14:textId="77777777" w:rsidR="00462563" w:rsidRPr="008D1D12" w:rsidRDefault="00462563" w:rsidP="00462563">
            <w:pPr>
              <w:widowControl w:val="0"/>
              <w:tabs>
                <w:tab w:val="left" w:pos="5610"/>
              </w:tabs>
              <w:jc w:val="center"/>
              <w:outlineLvl w:val="0"/>
              <w:rPr>
                <w:bCs/>
              </w:rPr>
            </w:pPr>
            <w:r w:rsidRPr="008D1D12">
              <w:rPr>
                <w:bCs/>
              </w:rPr>
              <w:t>РБ</w:t>
            </w:r>
          </w:p>
          <w:p w14:paraId="2E13B694" w14:textId="77777777" w:rsidR="00462563" w:rsidRPr="008D1D12" w:rsidRDefault="00462563" w:rsidP="00462563">
            <w:pPr>
              <w:widowControl w:val="0"/>
              <w:tabs>
                <w:tab w:val="left" w:pos="5610"/>
              </w:tabs>
              <w:jc w:val="center"/>
              <w:outlineLvl w:val="0"/>
              <w:rPr>
                <w:bCs/>
              </w:rPr>
            </w:pPr>
            <w:r w:rsidRPr="008D1D12">
              <w:rPr>
                <w:bCs/>
              </w:rPr>
              <w:t>(МТИ</w:t>
            </w:r>
          </w:p>
          <w:p w14:paraId="45502A7A" w14:textId="77777777" w:rsidR="00462563" w:rsidRPr="008D1D12" w:rsidRDefault="00462563" w:rsidP="00462563">
            <w:pPr>
              <w:widowControl w:val="0"/>
              <w:tabs>
                <w:tab w:val="left" w:pos="5610"/>
              </w:tabs>
              <w:jc w:val="center"/>
              <w:outlineLvl w:val="0"/>
              <w:rPr>
                <w:bCs/>
              </w:rPr>
            </w:pPr>
            <w:r w:rsidRPr="008D1D12">
              <w:rPr>
                <w:bCs/>
              </w:rPr>
              <w:t>РК)</w:t>
            </w:r>
          </w:p>
          <w:p w14:paraId="2F7A5493" w14:textId="77777777" w:rsidR="00462563" w:rsidRPr="008D1D12" w:rsidRDefault="00462563" w:rsidP="00462563">
            <w:pPr>
              <w:widowControl w:val="0"/>
              <w:tabs>
                <w:tab w:val="left" w:pos="5610"/>
              </w:tabs>
              <w:jc w:val="center"/>
              <w:outlineLvl w:val="0"/>
              <w:rPr>
                <w:bCs/>
              </w:rPr>
            </w:pPr>
            <w:r w:rsidRPr="008D1D12">
              <w:rPr>
                <w:bCs/>
              </w:rPr>
              <w:t>согласно</w:t>
            </w:r>
          </w:p>
          <w:p w14:paraId="030B6578" w14:textId="77777777" w:rsidR="00462563" w:rsidRPr="008D1D12" w:rsidRDefault="00462563" w:rsidP="00462563">
            <w:pPr>
              <w:widowControl w:val="0"/>
              <w:tabs>
                <w:tab w:val="left" w:pos="5610"/>
              </w:tabs>
              <w:jc w:val="center"/>
              <w:outlineLvl w:val="0"/>
              <w:rPr>
                <w:bCs/>
              </w:rPr>
            </w:pPr>
            <w:r w:rsidRPr="008D1D12">
              <w:rPr>
                <w:bCs/>
              </w:rPr>
              <w:t>статье</w:t>
            </w:r>
          </w:p>
          <w:p w14:paraId="67406CCE" w14:textId="77777777" w:rsidR="00462563" w:rsidRPr="008D1D12" w:rsidRDefault="00462563" w:rsidP="00462563">
            <w:pPr>
              <w:widowControl w:val="0"/>
              <w:tabs>
                <w:tab w:val="left" w:pos="5610"/>
              </w:tabs>
              <w:jc w:val="center"/>
              <w:outlineLvl w:val="0"/>
              <w:rPr>
                <w:bCs/>
              </w:rPr>
            </w:pPr>
            <w:r w:rsidRPr="008D1D12">
              <w:rPr>
                <w:bCs/>
              </w:rPr>
              <w:t>35</w:t>
            </w:r>
          </w:p>
          <w:p w14:paraId="2D9B0E3B" w14:textId="77777777" w:rsidR="00462563" w:rsidRPr="008D1D12" w:rsidRDefault="00462563" w:rsidP="00462563">
            <w:pPr>
              <w:widowControl w:val="0"/>
              <w:tabs>
                <w:tab w:val="left" w:pos="5610"/>
              </w:tabs>
              <w:jc w:val="center"/>
              <w:outlineLvl w:val="0"/>
              <w:rPr>
                <w:bCs/>
              </w:rPr>
            </w:pPr>
            <w:r w:rsidRPr="008D1D12">
              <w:rPr>
                <w:bCs/>
              </w:rPr>
              <w:t>Закона</w:t>
            </w:r>
          </w:p>
          <w:p w14:paraId="307DAD6C" w14:textId="77777777" w:rsidR="00462563" w:rsidRPr="008D1D12" w:rsidRDefault="00462563" w:rsidP="00462563">
            <w:pPr>
              <w:widowControl w:val="0"/>
              <w:tabs>
                <w:tab w:val="left" w:pos="5610"/>
              </w:tabs>
              <w:jc w:val="center"/>
              <w:outlineLvl w:val="0"/>
              <w:rPr>
                <w:bCs/>
              </w:rPr>
            </w:pPr>
            <w:r w:rsidRPr="008D1D12">
              <w:rPr>
                <w:bCs/>
              </w:rPr>
              <w:t>РК «О</w:t>
            </w:r>
          </w:p>
          <w:p w14:paraId="2AF83A7C" w14:textId="6072E6B8"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0FE864CB" w14:textId="3E901A94" w:rsidR="00462563" w:rsidRPr="008D1D12" w:rsidRDefault="00462563" w:rsidP="00462563">
            <w:pPr>
              <w:jc w:val="center"/>
              <w:rPr>
                <w:bCs/>
              </w:rPr>
            </w:pPr>
            <w:r w:rsidRPr="008D1D12">
              <w:rPr>
                <w:bCs/>
              </w:rPr>
              <w:t>МТК 556 «Продукция и услуги Халяль»</w:t>
            </w:r>
          </w:p>
        </w:tc>
        <w:tc>
          <w:tcPr>
            <w:tcW w:w="2268" w:type="dxa"/>
            <w:tcMar>
              <w:top w:w="45" w:type="dxa"/>
              <w:left w:w="75" w:type="dxa"/>
              <w:bottom w:w="45" w:type="dxa"/>
              <w:right w:w="75" w:type="dxa"/>
            </w:tcMar>
            <w:vAlign w:val="center"/>
          </w:tcPr>
          <w:p w14:paraId="09C1391C" w14:textId="39586586" w:rsidR="00462563" w:rsidRPr="008D1D12" w:rsidRDefault="00462563" w:rsidP="00462563">
            <w:pPr>
              <w:jc w:val="center"/>
            </w:pPr>
            <w:r w:rsidRPr="008D1D12">
              <w:rPr>
                <w:bCs/>
              </w:rPr>
              <w:t>Органы по подтверждению соответствия процессов, продукции и услуг, испытательные лаборатории, обработчики и производители продукции Халяль, боенские предприятия</w:t>
            </w:r>
          </w:p>
        </w:tc>
      </w:tr>
      <w:tr w:rsidR="00462563" w:rsidRPr="008D1D12" w14:paraId="616E48D0" w14:textId="77777777" w:rsidTr="00462563">
        <w:tc>
          <w:tcPr>
            <w:tcW w:w="784" w:type="dxa"/>
            <w:shd w:val="clear" w:color="auto" w:fill="auto"/>
            <w:tcMar>
              <w:top w:w="45" w:type="dxa"/>
              <w:left w:w="75" w:type="dxa"/>
              <w:bottom w:w="45" w:type="dxa"/>
              <w:right w:w="75" w:type="dxa"/>
            </w:tcMar>
            <w:vAlign w:val="center"/>
          </w:tcPr>
          <w:p w14:paraId="25F6F16E" w14:textId="77777777" w:rsidR="00462563" w:rsidRPr="008D1D12" w:rsidRDefault="00462563" w:rsidP="00462563">
            <w:pPr>
              <w:pStyle w:val="af0"/>
              <w:numPr>
                <w:ilvl w:val="0"/>
                <w:numId w:val="1"/>
              </w:numPr>
              <w:jc w:val="center"/>
            </w:pPr>
          </w:p>
        </w:tc>
        <w:tc>
          <w:tcPr>
            <w:tcW w:w="851" w:type="dxa"/>
            <w:vAlign w:val="center"/>
          </w:tcPr>
          <w:p w14:paraId="0135625C"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0D98CC53" w14:textId="4FB8D7A3" w:rsidR="00462563" w:rsidRPr="008D1D12" w:rsidRDefault="00462563" w:rsidP="00462563">
            <w:pPr>
              <w:jc w:val="center"/>
            </w:pPr>
            <w:r w:rsidRPr="008D1D12">
              <w:rPr>
                <w:bCs/>
              </w:rPr>
              <w:t>03.100</w:t>
            </w:r>
          </w:p>
        </w:tc>
        <w:tc>
          <w:tcPr>
            <w:tcW w:w="2410" w:type="dxa"/>
            <w:tcMar>
              <w:top w:w="45" w:type="dxa"/>
              <w:left w:w="75" w:type="dxa"/>
              <w:bottom w:w="45" w:type="dxa"/>
              <w:right w:w="75" w:type="dxa"/>
            </w:tcMar>
            <w:vAlign w:val="center"/>
          </w:tcPr>
          <w:p w14:paraId="39E34AF1" w14:textId="6DA678FD" w:rsidR="00462563" w:rsidRPr="008D1D12" w:rsidRDefault="00462563" w:rsidP="00462563">
            <w:pPr>
              <w:widowControl w:val="0"/>
              <w:tabs>
                <w:tab w:val="left" w:pos="5610"/>
              </w:tabs>
              <w:jc w:val="both"/>
              <w:outlineLvl w:val="0"/>
            </w:pPr>
            <w:r w:rsidRPr="008D1D12">
              <w:t>ГОСТ «Фармацевтические препараты Халал. Часть</w:t>
            </w:r>
            <w:r w:rsidRPr="008D1D12">
              <w:rPr>
                <w:iCs/>
                <w:lang w:val="kk-KZ"/>
              </w:rPr>
              <w:t xml:space="preserve"> 1. Общие требования»</w:t>
            </w:r>
          </w:p>
        </w:tc>
        <w:tc>
          <w:tcPr>
            <w:tcW w:w="1842" w:type="dxa"/>
            <w:tcMar>
              <w:top w:w="45" w:type="dxa"/>
              <w:left w:w="75" w:type="dxa"/>
              <w:bottom w:w="45" w:type="dxa"/>
              <w:right w:w="75" w:type="dxa"/>
            </w:tcMar>
            <w:vAlign w:val="center"/>
          </w:tcPr>
          <w:p w14:paraId="29D2881B" w14:textId="77777777" w:rsidR="00462563" w:rsidRPr="008D1D12" w:rsidRDefault="00462563" w:rsidP="00462563">
            <w:pPr>
              <w:shd w:val="clear" w:color="auto" w:fill="FFFFFF"/>
              <w:jc w:val="center"/>
              <w:rPr>
                <w:bCs/>
              </w:rPr>
            </w:pPr>
            <w:r w:rsidRPr="008D1D12">
              <w:rPr>
                <w:bCs/>
              </w:rPr>
              <w:t>Основополагающий стандарт на требования безопасности продукции в соответствии с СТ РК 1.5,</w:t>
            </w:r>
          </w:p>
          <w:p w14:paraId="5FBEE1A1" w14:textId="6F05A930" w:rsidR="00462563" w:rsidRPr="008D1D12" w:rsidRDefault="00462563" w:rsidP="00462563">
            <w:pPr>
              <w:shd w:val="clear" w:color="auto" w:fill="FFFFFF"/>
              <w:jc w:val="center"/>
              <w:rPr>
                <w:rFonts w:eastAsia="monospace"/>
                <w:bCs/>
                <w:shd w:val="clear" w:color="auto" w:fill="FFFFFF"/>
              </w:rPr>
            </w:pPr>
            <w:r w:rsidRPr="008D1D12">
              <w:rPr>
                <w:bCs/>
              </w:rPr>
              <w:t>в целях продвижения экспорта продукции (Выступление Главы государства Республики Казахстан на XIX Форуме межрегионального сотрудничества Казахстана и России от 09.11.2023 г.), в рамках реализации национального проекта «Качественное и доступное здравоохранение для каждого гражданина «Здоровая нация»</w:t>
            </w:r>
          </w:p>
        </w:tc>
        <w:tc>
          <w:tcPr>
            <w:tcW w:w="1418" w:type="dxa"/>
            <w:tcMar>
              <w:top w:w="45" w:type="dxa"/>
              <w:left w:w="75" w:type="dxa"/>
              <w:bottom w:w="45" w:type="dxa"/>
              <w:right w:w="75" w:type="dxa"/>
            </w:tcMar>
            <w:vAlign w:val="center"/>
          </w:tcPr>
          <w:p w14:paraId="38E2D4C6" w14:textId="47387F56" w:rsidR="00462563" w:rsidRPr="008D1D12" w:rsidRDefault="00462563" w:rsidP="00462563">
            <w:pPr>
              <w:widowControl w:val="0"/>
              <w:tabs>
                <w:tab w:val="left" w:pos="5610"/>
              </w:tabs>
              <w:jc w:val="center"/>
              <w:outlineLvl w:val="0"/>
              <w:rPr>
                <w:rFonts w:eastAsia="Arial"/>
                <w:bCs/>
                <w:spacing w:val="-10"/>
                <w:shd w:val="clear" w:color="auto" w:fill="FFFFFF"/>
                <w:lang w:val="en-US"/>
              </w:rPr>
            </w:pPr>
            <w:r w:rsidRPr="008D1D12">
              <w:rPr>
                <w:lang w:val="en-US"/>
              </w:rPr>
              <w:t>OIC/SMIIC 50-1:2022</w:t>
            </w:r>
          </w:p>
        </w:tc>
        <w:tc>
          <w:tcPr>
            <w:tcW w:w="1134" w:type="dxa"/>
            <w:tcMar>
              <w:top w:w="45" w:type="dxa"/>
              <w:left w:w="75" w:type="dxa"/>
              <w:bottom w:w="45" w:type="dxa"/>
              <w:right w:w="75" w:type="dxa"/>
            </w:tcMar>
            <w:vAlign w:val="center"/>
          </w:tcPr>
          <w:p w14:paraId="7109905C" w14:textId="3F0AAC69"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16F410DC" w14:textId="641BC43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F77DEEC" w14:textId="77777777" w:rsidR="00462563" w:rsidRPr="008D1D12" w:rsidRDefault="00462563" w:rsidP="00462563">
            <w:pPr>
              <w:widowControl w:val="0"/>
              <w:tabs>
                <w:tab w:val="left" w:pos="5610"/>
              </w:tabs>
              <w:jc w:val="center"/>
              <w:outlineLvl w:val="0"/>
              <w:rPr>
                <w:bCs/>
              </w:rPr>
            </w:pPr>
            <w:r w:rsidRPr="008D1D12">
              <w:rPr>
                <w:bCs/>
              </w:rPr>
              <w:t>РБ</w:t>
            </w:r>
          </w:p>
          <w:p w14:paraId="04AFAAED" w14:textId="77777777" w:rsidR="00462563" w:rsidRPr="008D1D12" w:rsidRDefault="00462563" w:rsidP="00462563">
            <w:pPr>
              <w:widowControl w:val="0"/>
              <w:tabs>
                <w:tab w:val="left" w:pos="5610"/>
              </w:tabs>
              <w:jc w:val="center"/>
              <w:outlineLvl w:val="0"/>
              <w:rPr>
                <w:bCs/>
              </w:rPr>
            </w:pPr>
            <w:r w:rsidRPr="008D1D12">
              <w:rPr>
                <w:bCs/>
              </w:rPr>
              <w:t>(МТИ</w:t>
            </w:r>
          </w:p>
          <w:p w14:paraId="623CF97F" w14:textId="77777777" w:rsidR="00462563" w:rsidRPr="008D1D12" w:rsidRDefault="00462563" w:rsidP="00462563">
            <w:pPr>
              <w:widowControl w:val="0"/>
              <w:tabs>
                <w:tab w:val="left" w:pos="5610"/>
              </w:tabs>
              <w:jc w:val="center"/>
              <w:outlineLvl w:val="0"/>
              <w:rPr>
                <w:bCs/>
              </w:rPr>
            </w:pPr>
            <w:r w:rsidRPr="008D1D12">
              <w:rPr>
                <w:bCs/>
              </w:rPr>
              <w:t>РК)</w:t>
            </w:r>
          </w:p>
          <w:p w14:paraId="583C6E34" w14:textId="77777777" w:rsidR="00462563" w:rsidRPr="008D1D12" w:rsidRDefault="00462563" w:rsidP="00462563">
            <w:pPr>
              <w:widowControl w:val="0"/>
              <w:tabs>
                <w:tab w:val="left" w:pos="5610"/>
              </w:tabs>
              <w:jc w:val="center"/>
              <w:outlineLvl w:val="0"/>
              <w:rPr>
                <w:bCs/>
              </w:rPr>
            </w:pPr>
            <w:r w:rsidRPr="008D1D12">
              <w:rPr>
                <w:bCs/>
              </w:rPr>
              <w:t>согласно</w:t>
            </w:r>
          </w:p>
          <w:p w14:paraId="215C9E67" w14:textId="77777777" w:rsidR="00462563" w:rsidRPr="008D1D12" w:rsidRDefault="00462563" w:rsidP="00462563">
            <w:pPr>
              <w:widowControl w:val="0"/>
              <w:tabs>
                <w:tab w:val="left" w:pos="5610"/>
              </w:tabs>
              <w:jc w:val="center"/>
              <w:outlineLvl w:val="0"/>
              <w:rPr>
                <w:bCs/>
              </w:rPr>
            </w:pPr>
            <w:r w:rsidRPr="008D1D12">
              <w:rPr>
                <w:bCs/>
              </w:rPr>
              <w:t>статье</w:t>
            </w:r>
          </w:p>
          <w:p w14:paraId="7935A344" w14:textId="77777777" w:rsidR="00462563" w:rsidRPr="008D1D12" w:rsidRDefault="00462563" w:rsidP="00462563">
            <w:pPr>
              <w:widowControl w:val="0"/>
              <w:tabs>
                <w:tab w:val="left" w:pos="5610"/>
              </w:tabs>
              <w:jc w:val="center"/>
              <w:outlineLvl w:val="0"/>
              <w:rPr>
                <w:bCs/>
              </w:rPr>
            </w:pPr>
            <w:r w:rsidRPr="008D1D12">
              <w:rPr>
                <w:bCs/>
              </w:rPr>
              <w:t>35</w:t>
            </w:r>
          </w:p>
          <w:p w14:paraId="19C55D58" w14:textId="77777777" w:rsidR="00462563" w:rsidRPr="008D1D12" w:rsidRDefault="00462563" w:rsidP="00462563">
            <w:pPr>
              <w:widowControl w:val="0"/>
              <w:tabs>
                <w:tab w:val="left" w:pos="5610"/>
              </w:tabs>
              <w:jc w:val="center"/>
              <w:outlineLvl w:val="0"/>
              <w:rPr>
                <w:bCs/>
              </w:rPr>
            </w:pPr>
            <w:r w:rsidRPr="008D1D12">
              <w:rPr>
                <w:bCs/>
              </w:rPr>
              <w:t>Закона</w:t>
            </w:r>
          </w:p>
          <w:p w14:paraId="439AB357" w14:textId="77777777" w:rsidR="00462563" w:rsidRPr="008D1D12" w:rsidRDefault="00462563" w:rsidP="00462563">
            <w:pPr>
              <w:widowControl w:val="0"/>
              <w:tabs>
                <w:tab w:val="left" w:pos="5610"/>
              </w:tabs>
              <w:jc w:val="center"/>
              <w:outlineLvl w:val="0"/>
              <w:rPr>
                <w:bCs/>
              </w:rPr>
            </w:pPr>
            <w:r w:rsidRPr="008D1D12">
              <w:rPr>
                <w:bCs/>
              </w:rPr>
              <w:t>РК «О</w:t>
            </w:r>
          </w:p>
          <w:p w14:paraId="2C379014" w14:textId="20DED731"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6A9F2608" w14:textId="2FEC7517" w:rsidR="00462563" w:rsidRPr="008D1D12" w:rsidRDefault="00462563" w:rsidP="00462563">
            <w:pPr>
              <w:jc w:val="center"/>
              <w:rPr>
                <w:bCs/>
              </w:rPr>
            </w:pPr>
            <w:r w:rsidRPr="008D1D12">
              <w:rPr>
                <w:bCs/>
              </w:rPr>
              <w:t>МТК 556 «Продукция и услуги Халяль»</w:t>
            </w:r>
          </w:p>
        </w:tc>
        <w:tc>
          <w:tcPr>
            <w:tcW w:w="2268" w:type="dxa"/>
            <w:tcMar>
              <w:top w:w="45" w:type="dxa"/>
              <w:left w:w="75" w:type="dxa"/>
              <w:bottom w:w="45" w:type="dxa"/>
              <w:right w:w="75" w:type="dxa"/>
            </w:tcMar>
            <w:vAlign w:val="center"/>
          </w:tcPr>
          <w:p w14:paraId="1702CC8F" w14:textId="0C81831B" w:rsidR="00462563" w:rsidRPr="008D1D12" w:rsidRDefault="00462563" w:rsidP="00462563">
            <w:pPr>
              <w:jc w:val="center"/>
            </w:pPr>
            <w:r w:rsidRPr="008D1D12">
              <w:rPr>
                <w:bCs/>
              </w:rPr>
              <w:t>Органы по подтверждению соответствия процессов, продукции и услуг, испытательные лаборатории, производители медицинских препаратов и лекарственных средств</w:t>
            </w:r>
          </w:p>
        </w:tc>
      </w:tr>
      <w:tr w:rsidR="00462563" w:rsidRPr="008D1D12" w14:paraId="2798B523" w14:textId="77777777" w:rsidTr="00462563">
        <w:tc>
          <w:tcPr>
            <w:tcW w:w="784" w:type="dxa"/>
            <w:shd w:val="clear" w:color="auto" w:fill="auto"/>
            <w:tcMar>
              <w:top w:w="45" w:type="dxa"/>
              <w:left w:w="75" w:type="dxa"/>
              <w:bottom w:w="45" w:type="dxa"/>
              <w:right w:w="75" w:type="dxa"/>
            </w:tcMar>
            <w:vAlign w:val="center"/>
          </w:tcPr>
          <w:p w14:paraId="1E57A99F" w14:textId="77777777" w:rsidR="00462563" w:rsidRPr="008D1D12" w:rsidRDefault="00462563" w:rsidP="00462563">
            <w:pPr>
              <w:pStyle w:val="af0"/>
              <w:numPr>
                <w:ilvl w:val="0"/>
                <w:numId w:val="1"/>
              </w:numPr>
              <w:jc w:val="center"/>
            </w:pPr>
          </w:p>
        </w:tc>
        <w:tc>
          <w:tcPr>
            <w:tcW w:w="851" w:type="dxa"/>
            <w:vAlign w:val="center"/>
          </w:tcPr>
          <w:p w14:paraId="59AE876E" w14:textId="77777777" w:rsidR="00462563" w:rsidRPr="008D1D12" w:rsidRDefault="00462563" w:rsidP="00462563">
            <w:pPr>
              <w:pStyle w:val="Default"/>
              <w:numPr>
                <w:ilvl w:val="0"/>
                <w:numId w:val="2"/>
              </w:numPr>
              <w:jc w:val="center"/>
              <w:rPr>
                <w:color w:val="auto"/>
              </w:rPr>
            </w:pPr>
          </w:p>
        </w:tc>
        <w:tc>
          <w:tcPr>
            <w:tcW w:w="992" w:type="dxa"/>
            <w:tcMar>
              <w:top w:w="45" w:type="dxa"/>
              <w:left w:w="75" w:type="dxa"/>
              <w:bottom w:w="45" w:type="dxa"/>
              <w:right w:w="75" w:type="dxa"/>
            </w:tcMar>
            <w:vAlign w:val="center"/>
          </w:tcPr>
          <w:p w14:paraId="50925ED3" w14:textId="780B043D" w:rsidR="00462563" w:rsidRPr="008D1D12" w:rsidRDefault="00462563" w:rsidP="00462563">
            <w:pPr>
              <w:pStyle w:val="Default"/>
              <w:jc w:val="center"/>
              <w:rPr>
                <w:color w:val="auto"/>
              </w:rPr>
            </w:pPr>
            <w:r w:rsidRPr="008D1D12">
              <w:rPr>
                <w:color w:val="auto"/>
              </w:rPr>
              <w:t>03.100</w:t>
            </w:r>
          </w:p>
          <w:p w14:paraId="2412FE26" w14:textId="77777777" w:rsidR="00462563" w:rsidRPr="008D1D12" w:rsidRDefault="00462563" w:rsidP="00462563">
            <w:pPr>
              <w:jc w:val="center"/>
            </w:pPr>
          </w:p>
        </w:tc>
        <w:tc>
          <w:tcPr>
            <w:tcW w:w="2410" w:type="dxa"/>
            <w:tcMar>
              <w:top w:w="45" w:type="dxa"/>
              <w:left w:w="75" w:type="dxa"/>
              <w:bottom w:w="45" w:type="dxa"/>
              <w:right w:w="75" w:type="dxa"/>
            </w:tcMar>
            <w:vAlign w:val="center"/>
          </w:tcPr>
          <w:p w14:paraId="07ACB2ED" w14:textId="57059FD3" w:rsidR="00462563" w:rsidRPr="008D1D12" w:rsidRDefault="00462563" w:rsidP="00462563">
            <w:pPr>
              <w:widowControl w:val="0"/>
              <w:tabs>
                <w:tab w:val="left" w:pos="5610"/>
              </w:tabs>
              <w:jc w:val="both"/>
              <w:outlineLvl w:val="0"/>
            </w:pPr>
            <w:r w:rsidRPr="008D1D12">
              <w:t>ГОСТ «Оценка соответствия. Общие требования</w:t>
            </w:r>
            <w:r w:rsidRPr="008D1D12">
              <w:rPr>
                <w:iCs/>
                <w:lang w:val="kk-KZ"/>
              </w:rPr>
              <w:t xml:space="preserve"> к работе различных типов органов, осуществляющих инспекцию Халал»</w:t>
            </w:r>
          </w:p>
        </w:tc>
        <w:tc>
          <w:tcPr>
            <w:tcW w:w="1842" w:type="dxa"/>
            <w:tcMar>
              <w:top w:w="45" w:type="dxa"/>
              <w:left w:w="75" w:type="dxa"/>
              <w:bottom w:w="45" w:type="dxa"/>
              <w:right w:w="75" w:type="dxa"/>
            </w:tcMar>
            <w:vAlign w:val="center"/>
          </w:tcPr>
          <w:p w14:paraId="0758EDA4" w14:textId="3B8B6BE0" w:rsidR="00462563" w:rsidRPr="008D1D12" w:rsidRDefault="00462563" w:rsidP="00462563">
            <w:pPr>
              <w:shd w:val="clear" w:color="auto" w:fill="FFFFFF"/>
              <w:jc w:val="center"/>
              <w:rPr>
                <w:rFonts w:eastAsia="monospace"/>
                <w:bCs/>
                <w:shd w:val="clear" w:color="auto" w:fill="FFFFFF"/>
              </w:rPr>
            </w:pPr>
            <w:r w:rsidRPr="008D1D12">
              <w:rPr>
                <w:bCs/>
              </w:rPr>
              <w:t xml:space="preserve">Основополагающий стандарт на систему менеджмента в соответствии с СТ РК 1.5, в целях продвижения экспорта продукции (Выступление Главы государства Республики Казахстан на </w:t>
            </w:r>
            <w:r w:rsidRPr="008D1D12">
              <w:rPr>
                <w:bCs/>
                <w:lang w:val="en-US"/>
              </w:rPr>
              <w:t>XIX</w:t>
            </w:r>
            <w:r w:rsidRPr="008D1D12">
              <w:rPr>
                <w:bCs/>
              </w:rPr>
              <w:t xml:space="preserve"> Форуме межрегионального сотрудничества Казахстана и России от 09.11.2023 г.), в рамках реализации Национального проекта по развитию агропромышленного комплекса Республики Казахстан на 2021-2025 годы</w:t>
            </w:r>
          </w:p>
        </w:tc>
        <w:tc>
          <w:tcPr>
            <w:tcW w:w="1418" w:type="dxa"/>
            <w:tcMar>
              <w:top w:w="45" w:type="dxa"/>
              <w:left w:w="75" w:type="dxa"/>
              <w:bottom w:w="45" w:type="dxa"/>
              <w:right w:w="75" w:type="dxa"/>
            </w:tcMar>
            <w:vAlign w:val="center"/>
          </w:tcPr>
          <w:p w14:paraId="79A16140" w14:textId="5D79EB78" w:rsidR="00462563" w:rsidRPr="008D1D12" w:rsidRDefault="00462563" w:rsidP="00462563">
            <w:pPr>
              <w:widowControl w:val="0"/>
              <w:tabs>
                <w:tab w:val="left" w:pos="5610"/>
              </w:tabs>
              <w:jc w:val="center"/>
              <w:outlineLvl w:val="0"/>
              <w:rPr>
                <w:rFonts w:eastAsia="Arial"/>
                <w:bCs/>
                <w:spacing w:val="-10"/>
                <w:shd w:val="clear" w:color="auto" w:fill="FFFFFF"/>
                <w:lang w:val="en-US"/>
              </w:rPr>
            </w:pPr>
            <w:r w:rsidRPr="008D1D12">
              <w:rPr>
                <w:iCs/>
                <w:lang w:val="kk-KZ"/>
              </w:rPr>
              <w:t>OIC/</w:t>
            </w:r>
            <w:r w:rsidRPr="008D1D12">
              <w:rPr>
                <w:lang w:val="en-US"/>
              </w:rPr>
              <w:t>SMIIC 57: 2022</w:t>
            </w:r>
          </w:p>
        </w:tc>
        <w:tc>
          <w:tcPr>
            <w:tcW w:w="1134" w:type="dxa"/>
            <w:tcMar>
              <w:top w:w="45" w:type="dxa"/>
              <w:left w:w="75" w:type="dxa"/>
              <w:bottom w:w="45" w:type="dxa"/>
              <w:right w:w="75" w:type="dxa"/>
            </w:tcMar>
            <w:vAlign w:val="center"/>
          </w:tcPr>
          <w:p w14:paraId="3F1CC8B0" w14:textId="170A5042"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E4BEC44" w14:textId="33FF3B1F"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7C50EC2" w14:textId="77777777" w:rsidR="00462563" w:rsidRPr="008D1D12" w:rsidRDefault="00462563" w:rsidP="00462563">
            <w:pPr>
              <w:widowControl w:val="0"/>
              <w:tabs>
                <w:tab w:val="left" w:pos="5610"/>
              </w:tabs>
              <w:jc w:val="center"/>
              <w:outlineLvl w:val="0"/>
              <w:rPr>
                <w:bCs/>
              </w:rPr>
            </w:pPr>
            <w:r w:rsidRPr="008D1D12">
              <w:rPr>
                <w:bCs/>
              </w:rPr>
              <w:t>РБ</w:t>
            </w:r>
          </w:p>
          <w:p w14:paraId="6DD3FD11" w14:textId="77777777" w:rsidR="00462563" w:rsidRPr="008D1D12" w:rsidRDefault="00462563" w:rsidP="00462563">
            <w:pPr>
              <w:widowControl w:val="0"/>
              <w:tabs>
                <w:tab w:val="left" w:pos="5610"/>
              </w:tabs>
              <w:jc w:val="center"/>
              <w:outlineLvl w:val="0"/>
              <w:rPr>
                <w:bCs/>
              </w:rPr>
            </w:pPr>
            <w:r w:rsidRPr="008D1D12">
              <w:rPr>
                <w:bCs/>
              </w:rPr>
              <w:t>(МТИ</w:t>
            </w:r>
          </w:p>
          <w:p w14:paraId="78A07826" w14:textId="77777777" w:rsidR="00462563" w:rsidRPr="008D1D12" w:rsidRDefault="00462563" w:rsidP="00462563">
            <w:pPr>
              <w:widowControl w:val="0"/>
              <w:tabs>
                <w:tab w:val="left" w:pos="5610"/>
              </w:tabs>
              <w:jc w:val="center"/>
              <w:outlineLvl w:val="0"/>
              <w:rPr>
                <w:bCs/>
              </w:rPr>
            </w:pPr>
            <w:r w:rsidRPr="008D1D12">
              <w:rPr>
                <w:bCs/>
              </w:rPr>
              <w:t>РК)</w:t>
            </w:r>
          </w:p>
          <w:p w14:paraId="3F2E3720" w14:textId="77777777" w:rsidR="00462563" w:rsidRPr="008D1D12" w:rsidRDefault="00462563" w:rsidP="00462563">
            <w:pPr>
              <w:widowControl w:val="0"/>
              <w:tabs>
                <w:tab w:val="left" w:pos="5610"/>
              </w:tabs>
              <w:jc w:val="center"/>
              <w:outlineLvl w:val="0"/>
              <w:rPr>
                <w:bCs/>
              </w:rPr>
            </w:pPr>
            <w:r w:rsidRPr="008D1D12">
              <w:rPr>
                <w:bCs/>
              </w:rPr>
              <w:t>согласно</w:t>
            </w:r>
          </w:p>
          <w:p w14:paraId="6B05A110" w14:textId="77777777" w:rsidR="00462563" w:rsidRPr="008D1D12" w:rsidRDefault="00462563" w:rsidP="00462563">
            <w:pPr>
              <w:widowControl w:val="0"/>
              <w:tabs>
                <w:tab w:val="left" w:pos="5610"/>
              </w:tabs>
              <w:jc w:val="center"/>
              <w:outlineLvl w:val="0"/>
              <w:rPr>
                <w:bCs/>
              </w:rPr>
            </w:pPr>
            <w:r w:rsidRPr="008D1D12">
              <w:rPr>
                <w:bCs/>
              </w:rPr>
              <w:t>статье</w:t>
            </w:r>
          </w:p>
          <w:p w14:paraId="5200C5DE" w14:textId="77777777" w:rsidR="00462563" w:rsidRPr="008D1D12" w:rsidRDefault="00462563" w:rsidP="00462563">
            <w:pPr>
              <w:widowControl w:val="0"/>
              <w:tabs>
                <w:tab w:val="left" w:pos="5610"/>
              </w:tabs>
              <w:jc w:val="center"/>
              <w:outlineLvl w:val="0"/>
              <w:rPr>
                <w:bCs/>
              </w:rPr>
            </w:pPr>
            <w:r w:rsidRPr="008D1D12">
              <w:rPr>
                <w:bCs/>
              </w:rPr>
              <w:t>35</w:t>
            </w:r>
          </w:p>
          <w:p w14:paraId="02B3B496" w14:textId="77777777" w:rsidR="00462563" w:rsidRPr="008D1D12" w:rsidRDefault="00462563" w:rsidP="00462563">
            <w:pPr>
              <w:widowControl w:val="0"/>
              <w:tabs>
                <w:tab w:val="left" w:pos="5610"/>
              </w:tabs>
              <w:jc w:val="center"/>
              <w:outlineLvl w:val="0"/>
              <w:rPr>
                <w:bCs/>
              </w:rPr>
            </w:pPr>
            <w:r w:rsidRPr="008D1D12">
              <w:rPr>
                <w:bCs/>
              </w:rPr>
              <w:t>Закона</w:t>
            </w:r>
          </w:p>
          <w:p w14:paraId="4323974A" w14:textId="77777777" w:rsidR="00462563" w:rsidRPr="008D1D12" w:rsidRDefault="00462563" w:rsidP="00462563">
            <w:pPr>
              <w:widowControl w:val="0"/>
              <w:tabs>
                <w:tab w:val="left" w:pos="5610"/>
              </w:tabs>
              <w:jc w:val="center"/>
              <w:outlineLvl w:val="0"/>
              <w:rPr>
                <w:bCs/>
              </w:rPr>
            </w:pPr>
            <w:r w:rsidRPr="008D1D12">
              <w:rPr>
                <w:bCs/>
              </w:rPr>
              <w:t>РК «О</w:t>
            </w:r>
          </w:p>
          <w:p w14:paraId="51B3CEDC" w14:textId="476FBF96"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7A13A5CF" w14:textId="24CA5627" w:rsidR="00462563" w:rsidRPr="008D1D12" w:rsidRDefault="00462563" w:rsidP="00462563">
            <w:pPr>
              <w:jc w:val="center"/>
              <w:rPr>
                <w:bCs/>
              </w:rPr>
            </w:pPr>
            <w:r w:rsidRPr="008D1D12">
              <w:rPr>
                <w:bCs/>
              </w:rPr>
              <w:t>МТК 556 «Продукция и услуги Халяль»</w:t>
            </w:r>
          </w:p>
        </w:tc>
        <w:tc>
          <w:tcPr>
            <w:tcW w:w="2268" w:type="dxa"/>
            <w:tcMar>
              <w:top w:w="45" w:type="dxa"/>
              <w:left w:w="75" w:type="dxa"/>
              <w:bottom w:w="45" w:type="dxa"/>
              <w:right w:w="75" w:type="dxa"/>
            </w:tcMar>
            <w:vAlign w:val="center"/>
          </w:tcPr>
          <w:p w14:paraId="78747AD2" w14:textId="0157D663" w:rsidR="00462563" w:rsidRPr="008D1D12" w:rsidRDefault="00462563" w:rsidP="00462563">
            <w:pPr>
              <w:jc w:val="center"/>
            </w:pPr>
            <w:r w:rsidRPr="008D1D12">
              <w:rPr>
                <w:bCs/>
              </w:rPr>
              <w:t>Органы по подтверждению соответствия процессов, продукции и услуг, испытательные лаборатории, органы по инспекции Халяль</w:t>
            </w:r>
          </w:p>
        </w:tc>
      </w:tr>
      <w:tr w:rsidR="00462563" w:rsidRPr="008D1D12" w14:paraId="57E1BF12" w14:textId="77777777" w:rsidTr="00462563">
        <w:tc>
          <w:tcPr>
            <w:tcW w:w="784" w:type="dxa"/>
            <w:shd w:val="clear" w:color="auto" w:fill="auto"/>
            <w:tcMar>
              <w:top w:w="45" w:type="dxa"/>
              <w:left w:w="75" w:type="dxa"/>
              <w:bottom w:w="45" w:type="dxa"/>
              <w:right w:w="75" w:type="dxa"/>
            </w:tcMar>
            <w:vAlign w:val="center"/>
          </w:tcPr>
          <w:p w14:paraId="330CC025" w14:textId="77777777" w:rsidR="00462563" w:rsidRPr="008D1D12" w:rsidRDefault="00462563" w:rsidP="00462563">
            <w:pPr>
              <w:pStyle w:val="af0"/>
              <w:numPr>
                <w:ilvl w:val="0"/>
                <w:numId w:val="1"/>
              </w:numPr>
              <w:jc w:val="center"/>
            </w:pPr>
          </w:p>
        </w:tc>
        <w:tc>
          <w:tcPr>
            <w:tcW w:w="851" w:type="dxa"/>
            <w:vAlign w:val="center"/>
          </w:tcPr>
          <w:p w14:paraId="4C5DE78F"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0B3417B9" w14:textId="178E624D" w:rsidR="00462563" w:rsidRPr="008D1D12" w:rsidRDefault="00462563" w:rsidP="00462563">
            <w:pPr>
              <w:jc w:val="center"/>
            </w:pPr>
            <w:r w:rsidRPr="008D1D12">
              <w:rPr>
                <w:bCs/>
              </w:rPr>
              <w:t>03.100</w:t>
            </w:r>
          </w:p>
        </w:tc>
        <w:tc>
          <w:tcPr>
            <w:tcW w:w="2410" w:type="dxa"/>
            <w:tcMar>
              <w:top w:w="45" w:type="dxa"/>
              <w:left w:w="75" w:type="dxa"/>
              <w:bottom w:w="45" w:type="dxa"/>
              <w:right w:w="75" w:type="dxa"/>
            </w:tcMar>
            <w:vAlign w:val="center"/>
          </w:tcPr>
          <w:p w14:paraId="687EC43C" w14:textId="0DB977A2" w:rsidR="00462563" w:rsidRPr="008D1D12" w:rsidRDefault="00462563" w:rsidP="00462563">
            <w:pPr>
              <w:widowControl w:val="0"/>
              <w:tabs>
                <w:tab w:val="left" w:pos="5610"/>
              </w:tabs>
              <w:jc w:val="both"/>
              <w:outlineLvl w:val="0"/>
            </w:pPr>
            <w:r w:rsidRPr="008D1D12">
              <w:t>ГОСТ «</w:t>
            </w:r>
            <w:r w:rsidRPr="008D1D12">
              <w:rPr>
                <w:iCs/>
              </w:rPr>
              <w:t>Продукция Халал</w:t>
            </w:r>
            <w:r w:rsidRPr="008D1D12">
              <w:rPr>
                <w:iCs/>
                <w:lang w:val="kk-KZ"/>
              </w:rPr>
              <w:t>. Использование костей, кожи и шерсти животных. Общие рекомендации»</w:t>
            </w:r>
          </w:p>
        </w:tc>
        <w:tc>
          <w:tcPr>
            <w:tcW w:w="1842" w:type="dxa"/>
            <w:tcMar>
              <w:top w:w="45" w:type="dxa"/>
              <w:left w:w="75" w:type="dxa"/>
              <w:bottom w:w="45" w:type="dxa"/>
              <w:right w:w="75" w:type="dxa"/>
            </w:tcMar>
            <w:vAlign w:val="center"/>
          </w:tcPr>
          <w:p w14:paraId="623B1C31" w14:textId="55DA78F6" w:rsidR="00462563" w:rsidRPr="008D1D12" w:rsidRDefault="00462563" w:rsidP="00462563">
            <w:pPr>
              <w:shd w:val="clear" w:color="auto" w:fill="FFFFFF"/>
              <w:jc w:val="center"/>
              <w:rPr>
                <w:rFonts w:eastAsia="monospace"/>
                <w:bCs/>
                <w:shd w:val="clear" w:color="auto" w:fill="FFFFFF"/>
              </w:rPr>
            </w:pPr>
            <w:r w:rsidRPr="008D1D12">
              <w:rPr>
                <w:bCs/>
              </w:rPr>
              <w:t>Основополагающий стандарт на требования безопасности продукции в соответствии с СТ РК 1.5,</w:t>
            </w:r>
            <w:r w:rsidRPr="008D1D12">
              <w:t xml:space="preserve"> </w:t>
            </w:r>
            <w:r w:rsidRPr="008D1D12">
              <w:rPr>
                <w:bCs/>
              </w:rPr>
              <w:t>в целях продвижения экспорта продукции (Выступление Главы государства Республики Казахстан на XIX Форуме межрегионального сотрудничества Казахстана и России от 09.11.2023 г.), в рамках реализации Национального проекта по развитию агропромышленного комплекса Республики Казахстан на 2021-2025 годы</w:t>
            </w:r>
          </w:p>
        </w:tc>
        <w:tc>
          <w:tcPr>
            <w:tcW w:w="1418" w:type="dxa"/>
            <w:tcMar>
              <w:top w:w="45" w:type="dxa"/>
              <w:left w:w="75" w:type="dxa"/>
              <w:bottom w:w="45" w:type="dxa"/>
              <w:right w:w="75" w:type="dxa"/>
            </w:tcMar>
            <w:vAlign w:val="center"/>
          </w:tcPr>
          <w:p w14:paraId="10B5814F" w14:textId="294B43A5" w:rsidR="00462563" w:rsidRPr="008D1D12" w:rsidRDefault="00462563" w:rsidP="00462563">
            <w:pPr>
              <w:widowControl w:val="0"/>
              <w:tabs>
                <w:tab w:val="left" w:pos="5610"/>
              </w:tabs>
              <w:jc w:val="center"/>
              <w:outlineLvl w:val="0"/>
              <w:rPr>
                <w:rFonts w:eastAsia="Arial"/>
                <w:bCs/>
                <w:spacing w:val="-10"/>
                <w:shd w:val="clear" w:color="auto" w:fill="FFFFFF"/>
                <w:lang w:val="en-US"/>
              </w:rPr>
            </w:pPr>
            <w:r w:rsidRPr="008D1D12">
              <w:rPr>
                <w:iCs/>
                <w:lang w:val="kk-KZ"/>
              </w:rPr>
              <w:t>OIC/SMIIC 37:2022</w:t>
            </w:r>
          </w:p>
        </w:tc>
        <w:tc>
          <w:tcPr>
            <w:tcW w:w="1134" w:type="dxa"/>
            <w:tcMar>
              <w:top w:w="45" w:type="dxa"/>
              <w:left w:w="75" w:type="dxa"/>
              <w:bottom w:w="45" w:type="dxa"/>
              <w:right w:w="75" w:type="dxa"/>
            </w:tcMar>
            <w:vAlign w:val="center"/>
          </w:tcPr>
          <w:p w14:paraId="1E2E70B1" w14:textId="3A4C6AF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6A60A98" w14:textId="3F14DAF3"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ECE57AD" w14:textId="77777777" w:rsidR="00462563" w:rsidRPr="008D1D12" w:rsidRDefault="00462563" w:rsidP="00462563">
            <w:pPr>
              <w:widowControl w:val="0"/>
              <w:tabs>
                <w:tab w:val="left" w:pos="5610"/>
              </w:tabs>
              <w:jc w:val="center"/>
              <w:outlineLvl w:val="0"/>
              <w:rPr>
                <w:bCs/>
              </w:rPr>
            </w:pPr>
            <w:r w:rsidRPr="008D1D12">
              <w:rPr>
                <w:bCs/>
              </w:rPr>
              <w:t>РБ</w:t>
            </w:r>
          </w:p>
          <w:p w14:paraId="3D064E95" w14:textId="77777777" w:rsidR="00462563" w:rsidRPr="008D1D12" w:rsidRDefault="00462563" w:rsidP="00462563">
            <w:pPr>
              <w:widowControl w:val="0"/>
              <w:tabs>
                <w:tab w:val="left" w:pos="5610"/>
              </w:tabs>
              <w:jc w:val="center"/>
              <w:outlineLvl w:val="0"/>
              <w:rPr>
                <w:bCs/>
              </w:rPr>
            </w:pPr>
            <w:r w:rsidRPr="008D1D12">
              <w:rPr>
                <w:bCs/>
              </w:rPr>
              <w:t>(МТИ</w:t>
            </w:r>
          </w:p>
          <w:p w14:paraId="36016F97" w14:textId="77777777" w:rsidR="00462563" w:rsidRPr="008D1D12" w:rsidRDefault="00462563" w:rsidP="00462563">
            <w:pPr>
              <w:widowControl w:val="0"/>
              <w:tabs>
                <w:tab w:val="left" w:pos="5610"/>
              </w:tabs>
              <w:jc w:val="center"/>
              <w:outlineLvl w:val="0"/>
              <w:rPr>
                <w:bCs/>
              </w:rPr>
            </w:pPr>
            <w:r w:rsidRPr="008D1D12">
              <w:rPr>
                <w:bCs/>
              </w:rPr>
              <w:t>РК)</w:t>
            </w:r>
          </w:p>
          <w:p w14:paraId="7022B5F1" w14:textId="77777777" w:rsidR="00462563" w:rsidRPr="008D1D12" w:rsidRDefault="00462563" w:rsidP="00462563">
            <w:pPr>
              <w:widowControl w:val="0"/>
              <w:tabs>
                <w:tab w:val="left" w:pos="5610"/>
              </w:tabs>
              <w:jc w:val="center"/>
              <w:outlineLvl w:val="0"/>
              <w:rPr>
                <w:bCs/>
              </w:rPr>
            </w:pPr>
            <w:r w:rsidRPr="008D1D12">
              <w:rPr>
                <w:bCs/>
              </w:rPr>
              <w:t>согласно</w:t>
            </w:r>
          </w:p>
          <w:p w14:paraId="7EAAC054" w14:textId="77777777" w:rsidR="00462563" w:rsidRPr="008D1D12" w:rsidRDefault="00462563" w:rsidP="00462563">
            <w:pPr>
              <w:widowControl w:val="0"/>
              <w:tabs>
                <w:tab w:val="left" w:pos="5610"/>
              </w:tabs>
              <w:jc w:val="center"/>
              <w:outlineLvl w:val="0"/>
              <w:rPr>
                <w:bCs/>
              </w:rPr>
            </w:pPr>
            <w:r w:rsidRPr="008D1D12">
              <w:rPr>
                <w:bCs/>
              </w:rPr>
              <w:t>статье</w:t>
            </w:r>
          </w:p>
          <w:p w14:paraId="77A1585D" w14:textId="77777777" w:rsidR="00462563" w:rsidRPr="008D1D12" w:rsidRDefault="00462563" w:rsidP="00462563">
            <w:pPr>
              <w:widowControl w:val="0"/>
              <w:tabs>
                <w:tab w:val="left" w:pos="5610"/>
              </w:tabs>
              <w:jc w:val="center"/>
              <w:outlineLvl w:val="0"/>
              <w:rPr>
                <w:bCs/>
              </w:rPr>
            </w:pPr>
            <w:r w:rsidRPr="008D1D12">
              <w:rPr>
                <w:bCs/>
              </w:rPr>
              <w:t>35</w:t>
            </w:r>
          </w:p>
          <w:p w14:paraId="03C7DFC0" w14:textId="77777777" w:rsidR="00462563" w:rsidRPr="008D1D12" w:rsidRDefault="00462563" w:rsidP="00462563">
            <w:pPr>
              <w:widowControl w:val="0"/>
              <w:tabs>
                <w:tab w:val="left" w:pos="5610"/>
              </w:tabs>
              <w:jc w:val="center"/>
              <w:outlineLvl w:val="0"/>
              <w:rPr>
                <w:bCs/>
              </w:rPr>
            </w:pPr>
            <w:r w:rsidRPr="008D1D12">
              <w:rPr>
                <w:bCs/>
              </w:rPr>
              <w:t>Закона</w:t>
            </w:r>
          </w:p>
          <w:p w14:paraId="25DF74E2" w14:textId="77777777" w:rsidR="00462563" w:rsidRPr="008D1D12" w:rsidRDefault="00462563" w:rsidP="00462563">
            <w:pPr>
              <w:widowControl w:val="0"/>
              <w:tabs>
                <w:tab w:val="left" w:pos="5610"/>
              </w:tabs>
              <w:jc w:val="center"/>
              <w:outlineLvl w:val="0"/>
              <w:rPr>
                <w:bCs/>
              </w:rPr>
            </w:pPr>
            <w:r w:rsidRPr="008D1D12">
              <w:rPr>
                <w:bCs/>
              </w:rPr>
              <w:t>РК «О</w:t>
            </w:r>
          </w:p>
          <w:p w14:paraId="5AF15052" w14:textId="0893DB6B"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76A3313A" w14:textId="3BE5B9E9" w:rsidR="00462563" w:rsidRPr="008D1D12" w:rsidRDefault="00462563" w:rsidP="00462563">
            <w:pPr>
              <w:jc w:val="center"/>
              <w:rPr>
                <w:bCs/>
              </w:rPr>
            </w:pPr>
            <w:bookmarkStart w:id="61" w:name="_Hlk150424320"/>
            <w:r w:rsidRPr="008D1D12">
              <w:rPr>
                <w:bCs/>
              </w:rPr>
              <w:t>МТК 556 «Продукция и услуги Халяль»</w:t>
            </w:r>
            <w:bookmarkEnd w:id="61"/>
          </w:p>
        </w:tc>
        <w:tc>
          <w:tcPr>
            <w:tcW w:w="2268" w:type="dxa"/>
            <w:tcMar>
              <w:top w:w="45" w:type="dxa"/>
              <w:left w:w="75" w:type="dxa"/>
              <w:bottom w:w="45" w:type="dxa"/>
              <w:right w:w="75" w:type="dxa"/>
            </w:tcMar>
            <w:vAlign w:val="center"/>
          </w:tcPr>
          <w:p w14:paraId="5A67B6EE" w14:textId="385454F0" w:rsidR="00462563" w:rsidRPr="008D1D12" w:rsidRDefault="00462563" w:rsidP="00462563">
            <w:pPr>
              <w:jc w:val="center"/>
            </w:pPr>
            <w:r w:rsidRPr="008D1D12">
              <w:rPr>
                <w:bCs/>
              </w:rPr>
              <w:t>Органы по подтверждению соответствия процессов, продукции и услуг, испытательные лаборатории, обработчики и производители продукции Халяль, боенские предприятия</w:t>
            </w:r>
          </w:p>
        </w:tc>
      </w:tr>
      <w:tr w:rsidR="00462563" w:rsidRPr="008D1D12" w14:paraId="2A7F00B8" w14:textId="77777777" w:rsidTr="00462563">
        <w:tc>
          <w:tcPr>
            <w:tcW w:w="784" w:type="dxa"/>
            <w:shd w:val="clear" w:color="auto" w:fill="auto"/>
            <w:tcMar>
              <w:top w:w="45" w:type="dxa"/>
              <w:left w:w="75" w:type="dxa"/>
              <w:bottom w:w="45" w:type="dxa"/>
              <w:right w:w="75" w:type="dxa"/>
            </w:tcMar>
            <w:vAlign w:val="center"/>
          </w:tcPr>
          <w:p w14:paraId="4C472B35" w14:textId="77777777" w:rsidR="00462563" w:rsidRPr="008D1D12" w:rsidRDefault="00462563" w:rsidP="00462563">
            <w:pPr>
              <w:pStyle w:val="af0"/>
              <w:numPr>
                <w:ilvl w:val="0"/>
                <w:numId w:val="1"/>
              </w:numPr>
              <w:jc w:val="center"/>
            </w:pPr>
          </w:p>
        </w:tc>
        <w:tc>
          <w:tcPr>
            <w:tcW w:w="851" w:type="dxa"/>
            <w:vAlign w:val="center"/>
          </w:tcPr>
          <w:p w14:paraId="2E828BA9"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61515E54" w14:textId="49892CA5" w:rsidR="00462563" w:rsidRPr="008D1D12" w:rsidRDefault="00462563" w:rsidP="00462563">
            <w:pPr>
              <w:jc w:val="center"/>
              <w:rPr>
                <w:bCs/>
              </w:rPr>
            </w:pPr>
            <w:r w:rsidRPr="008D1D12">
              <w:rPr>
                <w:bCs/>
              </w:rPr>
              <w:t>27.180</w:t>
            </w:r>
          </w:p>
        </w:tc>
        <w:tc>
          <w:tcPr>
            <w:tcW w:w="2410" w:type="dxa"/>
            <w:tcMar>
              <w:top w:w="45" w:type="dxa"/>
              <w:left w:w="75" w:type="dxa"/>
              <w:bottom w:w="45" w:type="dxa"/>
              <w:right w:w="75" w:type="dxa"/>
            </w:tcMar>
            <w:vAlign w:val="center"/>
          </w:tcPr>
          <w:p w14:paraId="00858452" w14:textId="77777777" w:rsidR="00616EA9" w:rsidRPr="008D1D12" w:rsidRDefault="00616EA9" w:rsidP="00462563">
            <w:pPr>
              <w:widowControl w:val="0"/>
              <w:tabs>
                <w:tab w:val="left" w:pos="5610"/>
              </w:tabs>
              <w:jc w:val="both"/>
              <w:outlineLvl w:val="0"/>
            </w:pPr>
          </w:p>
          <w:p w14:paraId="099CA0B3" w14:textId="370CEF00" w:rsidR="00616EA9" w:rsidRPr="008D1D12" w:rsidRDefault="00616EA9" w:rsidP="00462563">
            <w:pPr>
              <w:widowControl w:val="0"/>
              <w:tabs>
                <w:tab w:val="left" w:pos="5610"/>
              </w:tabs>
              <w:jc w:val="both"/>
              <w:outlineLvl w:val="0"/>
            </w:pPr>
            <w:r w:rsidRPr="008D1D12">
              <w:t>СТ РК «Ветроэнергетические установки. Часть 5.  Лопасти ветротурбин. Требования»</w:t>
            </w:r>
          </w:p>
        </w:tc>
        <w:tc>
          <w:tcPr>
            <w:tcW w:w="1842" w:type="dxa"/>
            <w:tcMar>
              <w:top w:w="45" w:type="dxa"/>
              <w:left w:w="75" w:type="dxa"/>
              <w:bottom w:w="45" w:type="dxa"/>
              <w:right w:w="75" w:type="dxa"/>
            </w:tcMar>
            <w:vAlign w:val="center"/>
          </w:tcPr>
          <w:p w14:paraId="61CDDB48" w14:textId="6E9C92ED" w:rsidR="00462563" w:rsidRPr="008D1D12" w:rsidRDefault="00462563" w:rsidP="00462563">
            <w:pPr>
              <w:shd w:val="clear" w:color="auto" w:fill="FFFFFF"/>
              <w:jc w:val="center"/>
              <w:rPr>
                <w:bCs/>
              </w:rPr>
            </w:pPr>
            <w:r w:rsidRPr="008D1D12">
              <w:rPr>
                <w:bCs/>
              </w:rPr>
              <w:t>В реализацию Концепции по</w:t>
            </w:r>
          </w:p>
          <w:p w14:paraId="316247FA" w14:textId="77777777" w:rsidR="00462563" w:rsidRPr="008D1D12" w:rsidRDefault="00462563" w:rsidP="00462563">
            <w:pPr>
              <w:shd w:val="clear" w:color="auto" w:fill="FFFFFF"/>
              <w:jc w:val="center"/>
              <w:rPr>
                <w:bCs/>
              </w:rPr>
            </w:pPr>
            <w:r w:rsidRPr="008D1D12">
              <w:rPr>
                <w:bCs/>
              </w:rPr>
              <w:t>переход</w:t>
            </w:r>
          </w:p>
          <w:p w14:paraId="22700E19" w14:textId="07BD8E3B" w:rsidR="00462563" w:rsidRPr="008D1D12" w:rsidRDefault="00462563" w:rsidP="00462563">
            <w:pPr>
              <w:shd w:val="clear" w:color="auto" w:fill="FFFFFF"/>
              <w:jc w:val="center"/>
              <w:rPr>
                <w:bCs/>
              </w:rPr>
            </w:pPr>
            <w:r w:rsidRPr="008D1D12">
              <w:rPr>
                <w:bCs/>
              </w:rPr>
              <w:t>у</w:t>
            </w:r>
          </w:p>
          <w:p w14:paraId="3FD9AB7A" w14:textId="0E0628DB" w:rsidR="00462563" w:rsidRPr="008D1D12" w:rsidRDefault="00462563" w:rsidP="00462563">
            <w:pPr>
              <w:shd w:val="clear" w:color="auto" w:fill="FFFFFF"/>
              <w:jc w:val="center"/>
              <w:rPr>
                <w:bCs/>
              </w:rPr>
            </w:pPr>
            <w:r w:rsidRPr="008D1D12">
              <w:rPr>
                <w:bCs/>
              </w:rPr>
              <w:t>Республики</w:t>
            </w:r>
          </w:p>
          <w:p w14:paraId="1C942B5C" w14:textId="1D5A0E9C" w:rsidR="00462563" w:rsidRPr="008D1D12" w:rsidRDefault="00462563" w:rsidP="00462563">
            <w:pPr>
              <w:shd w:val="clear" w:color="auto" w:fill="FFFFFF"/>
              <w:jc w:val="center"/>
              <w:rPr>
                <w:bCs/>
              </w:rPr>
            </w:pPr>
            <w:r w:rsidRPr="008D1D12">
              <w:rPr>
                <w:bCs/>
              </w:rPr>
              <w:t>Казахстан к</w:t>
            </w:r>
          </w:p>
          <w:p w14:paraId="4AE39CE2" w14:textId="4335E267" w:rsidR="00462563" w:rsidRPr="008D1D12" w:rsidRDefault="00462563" w:rsidP="00462563">
            <w:pPr>
              <w:shd w:val="clear" w:color="auto" w:fill="FFFFFF"/>
              <w:jc w:val="center"/>
              <w:rPr>
                <w:bCs/>
              </w:rPr>
            </w:pPr>
            <w:r w:rsidRPr="008D1D12">
              <w:rPr>
                <w:bCs/>
              </w:rPr>
              <w:t>«</w:t>
            </w:r>
            <w:r w:rsidR="00371454" w:rsidRPr="008D1D12">
              <w:rPr>
                <w:bCs/>
              </w:rPr>
              <w:t>З</w:t>
            </w:r>
            <w:r w:rsidRPr="008D1D12">
              <w:rPr>
                <w:bCs/>
              </w:rPr>
              <w:t>еленой</w:t>
            </w:r>
          </w:p>
          <w:p w14:paraId="58CDA0E2" w14:textId="19065E8C"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63A1DE3C" w14:textId="28A2FC03" w:rsidR="00462563" w:rsidRPr="008D1D12" w:rsidRDefault="00462563" w:rsidP="00462563">
            <w:pPr>
              <w:widowControl w:val="0"/>
              <w:tabs>
                <w:tab w:val="left" w:pos="5610"/>
              </w:tabs>
              <w:jc w:val="center"/>
              <w:outlineLvl w:val="0"/>
              <w:rPr>
                <w:iCs/>
                <w:lang w:val="kk-KZ"/>
              </w:rPr>
            </w:pPr>
            <w:r w:rsidRPr="008D1D12">
              <w:rPr>
                <w:iCs/>
                <w:lang w:val="kk-KZ"/>
              </w:rPr>
              <w:t>IEC 61400-5:2020</w:t>
            </w:r>
          </w:p>
        </w:tc>
        <w:tc>
          <w:tcPr>
            <w:tcW w:w="1134" w:type="dxa"/>
            <w:tcMar>
              <w:top w:w="45" w:type="dxa"/>
              <w:left w:w="75" w:type="dxa"/>
              <w:bottom w:w="45" w:type="dxa"/>
              <w:right w:w="75" w:type="dxa"/>
            </w:tcMar>
            <w:vAlign w:val="center"/>
          </w:tcPr>
          <w:p w14:paraId="53D77F5C" w14:textId="65F19478"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D3DC4EA" w14:textId="5F4C6A88"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E4F0CD3" w14:textId="77777777" w:rsidR="00462563" w:rsidRPr="008D1D12" w:rsidRDefault="00462563" w:rsidP="00462563">
            <w:pPr>
              <w:widowControl w:val="0"/>
              <w:tabs>
                <w:tab w:val="left" w:pos="5610"/>
              </w:tabs>
              <w:jc w:val="center"/>
              <w:outlineLvl w:val="0"/>
              <w:rPr>
                <w:bCs/>
              </w:rPr>
            </w:pPr>
            <w:r w:rsidRPr="008D1D12">
              <w:rPr>
                <w:bCs/>
              </w:rPr>
              <w:t>РБ</w:t>
            </w:r>
          </w:p>
          <w:p w14:paraId="09ABA4D7" w14:textId="77777777" w:rsidR="00462563" w:rsidRPr="008D1D12" w:rsidRDefault="00462563" w:rsidP="00462563">
            <w:pPr>
              <w:widowControl w:val="0"/>
              <w:tabs>
                <w:tab w:val="left" w:pos="5610"/>
              </w:tabs>
              <w:jc w:val="center"/>
              <w:outlineLvl w:val="0"/>
              <w:rPr>
                <w:bCs/>
              </w:rPr>
            </w:pPr>
            <w:r w:rsidRPr="008D1D12">
              <w:rPr>
                <w:bCs/>
              </w:rPr>
              <w:t>(МТИ</w:t>
            </w:r>
          </w:p>
          <w:p w14:paraId="18DF89B3" w14:textId="77777777" w:rsidR="00462563" w:rsidRPr="008D1D12" w:rsidRDefault="00462563" w:rsidP="00462563">
            <w:pPr>
              <w:widowControl w:val="0"/>
              <w:tabs>
                <w:tab w:val="left" w:pos="5610"/>
              </w:tabs>
              <w:jc w:val="center"/>
              <w:outlineLvl w:val="0"/>
              <w:rPr>
                <w:bCs/>
              </w:rPr>
            </w:pPr>
            <w:r w:rsidRPr="008D1D12">
              <w:rPr>
                <w:bCs/>
              </w:rPr>
              <w:t>РК)</w:t>
            </w:r>
          </w:p>
          <w:p w14:paraId="52B25757" w14:textId="77777777" w:rsidR="00462563" w:rsidRPr="008D1D12" w:rsidRDefault="00462563" w:rsidP="00462563">
            <w:pPr>
              <w:widowControl w:val="0"/>
              <w:tabs>
                <w:tab w:val="left" w:pos="5610"/>
              </w:tabs>
              <w:jc w:val="center"/>
              <w:outlineLvl w:val="0"/>
              <w:rPr>
                <w:bCs/>
              </w:rPr>
            </w:pPr>
            <w:r w:rsidRPr="008D1D12">
              <w:rPr>
                <w:bCs/>
              </w:rPr>
              <w:t>согласно</w:t>
            </w:r>
          </w:p>
          <w:p w14:paraId="1ECD911B" w14:textId="77777777" w:rsidR="00462563" w:rsidRPr="008D1D12" w:rsidRDefault="00462563" w:rsidP="00462563">
            <w:pPr>
              <w:widowControl w:val="0"/>
              <w:tabs>
                <w:tab w:val="left" w:pos="5610"/>
              </w:tabs>
              <w:jc w:val="center"/>
              <w:outlineLvl w:val="0"/>
              <w:rPr>
                <w:bCs/>
              </w:rPr>
            </w:pPr>
            <w:r w:rsidRPr="008D1D12">
              <w:rPr>
                <w:bCs/>
              </w:rPr>
              <w:t>статье</w:t>
            </w:r>
          </w:p>
          <w:p w14:paraId="4F446CE2" w14:textId="77777777" w:rsidR="00462563" w:rsidRPr="008D1D12" w:rsidRDefault="00462563" w:rsidP="00462563">
            <w:pPr>
              <w:widowControl w:val="0"/>
              <w:tabs>
                <w:tab w:val="left" w:pos="5610"/>
              </w:tabs>
              <w:jc w:val="center"/>
              <w:outlineLvl w:val="0"/>
              <w:rPr>
                <w:bCs/>
              </w:rPr>
            </w:pPr>
            <w:r w:rsidRPr="008D1D12">
              <w:rPr>
                <w:bCs/>
              </w:rPr>
              <w:t>35</w:t>
            </w:r>
          </w:p>
          <w:p w14:paraId="0F11FD29" w14:textId="77777777" w:rsidR="00462563" w:rsidRPr="008D1D12" w:rsidRDefault="00462563" w:rsidP="00462563">
            <w:pPr>
              <w:widowControl w:val="0"/>
              <w:tabs>
                <w:tab w:val="left" w:pos="5610"/>
              </w:tabs>
              <w:jc w:val="center"/>
              <w:outlineLvl w:val="0"/>
              <w:rPr>
                <w:bCs/>
              </w:rPr>
            </w:pPr>
            <w:r w:rsidRPr="008D1D12">
              <w:rPr>
                <w:bCs/>
              </w:rPr>
              <w:t>Закона</w:t>
            </w:r>
          </w:p>
          <w:p w14:paraId="4029C651" w14:textId="77777777" w:rsidR="00462563" w:rsidRPr="008D1D12" w:rsidRDefault="00462563" w:rsidP="00462563">
            <w:pPr>
              <w:widowControl w:val="0"/>
              <w:tabs>
                <w:tab w:val="left" w:pos="5610"/>
              </w:tabs>
              <w:jc w:val="center"/>
              <w:outlineLvl w:val="0"/>
              <w:rPr>
                <w:bCs/>
              </w:rPr>
            </w:pPr>
            <w:r w:rsidRPr="008D1D12">
              <w:rPr>
                <w:bCs/>
              </w:rPr>
              <w:t>РК «О</w:t>
            </w:r>
          </w:p>
          <w:p w14:paraId="15B80C58" w14:textId="1DA9E2A7"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968D040" w14:textId="4FA61DA5" w:rsidR="00462563" w:rsidRPr="008D1D12" w:rsidRDefault="00462563" w:rsidP="00462563">
            <w:pPr>
              <w:jc w:val="center"/>
              <w:rPr>
                <w:bCs/>
              </w:rPr>
            </w:pPr>
            <w:r w:rsidRPr="008D1D12">
              <w:rPr>
                <w:bCs/>
              </w:rPr>
              <w:t>ОЮЛ</w:t>
            </w:r>
          </w:p>
          <w:p w14:paraId="6509E7D6" w14:textId="32CC1909" w:rsidR="00462563" w:rsidRPr="008D1D12" w:rsidRDefault="00462563" w:rsidP="00462563">
            <w:pPr>
              <w:jc w:val="center"/>
              <w:rPr>
                <w:bCs/>
              </w:rPr>
            </w:pPr>
            <w:r w:rsidRPr="008D1D12">
              <w:rPr>
                <w:bCs/>
              </w:rPr>
              <w:t>«Казахстанская</w:t>
            </w:r>
          </w:p>
          <w:p w14:paraId="480FEC9C" w14:textId="5AE93CCB" w:rsidR="00462563" w:rsidRPr="008D1D12" w:rsidRDefault="00462563" w:rsidP="00462563">
            <w:pPr>
              <w:jc w:val="center"/>
              <w:rPr>
                <w:bCs/>
              </w:rPr>
            </w:pPr>
            <w:r w:rsidRPr="008D1D12">
              <w:rPr>
                <w:bCs/>
              </w:rPr>
              <w:t>Ассоциация</w:t>
            </w:r>
          </w:p>
          <w:p w14:paraId="25F4FDC8" w14:textId="40CE1F5F" w:rsidR="00462563" w:rsidRPr="008D1D12" w:rsidRDefault="00462563" w:rsidP="00462563">
            <w:pPr>
              <w:jc w:val="center"/>
              <w:rPr>
                <w:bCs/>
              </w:rPr>
            </w:pPr>
            <w:r w:rsidRPr="008D1D12">
              <w:rPr>
                <w:bCs/>
              </w:rPr>
              <w:t>Региональных</w:t>
            </w:r>
          </w:p>
          <w:p w14:paraId="42B8A4B8" w14:textId="3E96615E" w:rsidR="00462563" w:rsidRPr="008D1D12" w:rsidRDefault="00462563" w:rsidP="00462563">
            <w:pPr>
              <w:jc w:val="center"/>
              <w:rPr>
                <w:bCs/>
              </w:rPr>
            </w:pPr>
            <w:r w:rsidRPr="008D1D12">
              <w:rPr>
                <w:bCs/>
              </w:rPr>
              <w:t>Экологических</w:t>
            </w:r>
          </w:p>
          <w:p w14:paraId="4093F020" w14:textId="2A223588" w:rsidR="00462563" w:rsidRPr="008D1D12" w:rsidRDefault="00462563" w:rsidP="00462563">
            <w:pPr>
              <w:jc w:val="center"/>
              <w:rPr>
                <w:bCs/>
              </w:rPr>
            </w:pPr>
            <w:r w:rsidRPr="008D1D12">
              <w:rPr>
                <w:bCs/>
              </w:rPr>
              <w:t>Инициатив</w:t>
            </w:r>
          </w:p>
          <w:p w14:paraId="066FC7D5" w14:textId="77777777" w:rsidR="00462563" w:rsidRPr="008D1D12" w:rsidRDefault="00462563" w:rsidP="00462563">
            <w:pPr>
              <w:jc w:val="center"/>
              <w:rPr>
                <w:bCs/>
              </w:rPr>
            </w:pPr>
            <w:r w:rsidRPr="008D1D12">
              <w:rPr>
                <w:bCs/>
              </w:rPr>
              <w:t>«ECOJER»</w:t>
            </w:r>
          </w:p>
          <w:p w14:paraId="50BE3C72" w14:textId="14B91DEB"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3C8B58B2" w14:textId="7D6C68D6" w:rsidR="00462563" w:rsidRPr="008D1D12" w:rsidRDefault="00462563" w:rsidP="00462563">
            <w:pPr>
              <w:jc w:val="center"/>
              <w:rPr>
                <w:bCs/>
              </w:rPr>
            </w:pPr>
            <w:r w:rsidRPr="008D1D12">
              <w:rPr>
                <w:bCs/>
              </w:rPr>
              <w:t>Центрально-Азиатская</w:t>
            </w:r>
          </w:p>
          <w:p w14:paraId="48D66734" w14:textId="42FED00E" w:rsidR="00462563" w:rsidRPr="008D1D12" w:rsidRDefault="00462563" w:rsidP="00462563">
            <w:pPr>
              <w:jc w:val="center"/>
              <w:rPr>
                <w:bCs/>
              </w:rPr>
            </w:pPr>
            <w:r w:rsidRPr="008D1D12">
              <w:rPr>
                <w:bCs/>
              </w:rPr>
              <w:t>Электроэнергетическая</w:t>
            </w:r>
          </w:p>
          <w:p w14:paraId="64420BC2" w14:textId="77777777" w:rsidR="00462563" w:rsidRPr="008D1D12" w:rsidRDefault="00462563" w:rsidP="00462563">
            <w:pPr>
              <w:jc w:val="center"/>
              <w:rPr>
                <w:bCs/>
              </w:rPr>
            </w:pPr>
            <w:r w:rsidRPr="008D1D12">
              <w:rPr>
                <w:bCs/>
              </w:rPr>
              <w:t>Корпорация»;</w:t>
            </w:r>
          </w:p>
          <w:p w14:paraId="54C9F175" w14:textId="44807BBB" w:rsidR="00462563" w:rsidRPr="008D1D12" w:rsidRDefault="00462563" w:rsidP="00462563">
            <w:pPr>
              <w:jc w:val="center"/>
              <w:rPr>
                <w:bCs/>
              </w:rPr>
            </w:pPr>
            <w:r w:rsidRPr="008D1D12">
              <w:rPr>
                <w:bCs/>
              </w:rPr>
              <w:t>ТОО «ЦАТЭК Green Energy»; ОЮЛ</w:t>
            </w:r>
          </w:p>
          <w:p w14:paraId="6241097E" w14:textId="10179C30" w:rsidR="00462563" w:rsidRPr="008D1D12" w:rsidRDefault="00462563" w:rsidP="00462563">
            <w:pPr>
              <w:jc w:val="center"/>
              <w:rPr>
                <w:bCs/>
              </w:rPr>
            </w:pPr>
            <w:r w:rsidRPr="008D1D12">
              <w:rPr>
                <w:bCs/>
              </w:rPr>
              <w:t>«Казахстанская</w:t>
            </w:r>
          </w:p>
          <w:p w14:paraId="74160781" w14:textId="74CF9C73" w:rsidR="00462563" w:rsidRPr="008D1D12" w:rsidRDefault="00462563" w:rsidP="00462563">
            <w:pPr>
              <w:jc w:val="center"/>
              <w:rPr>
                <w:bCs/>
              </w:rPr>
            </w:pPr>
            <w:r w:rsidRPr="008D1D12">
              <w:rPr>
                <w:bCs/>
              </w:rPr>
              <w:t>ассоциация</w:t>
            </w:r>
          </w:p>
          <w:p w14:paraId="0C2ACCD0" w14:textId="5BB1DEC3" w:rsidR="00462563" w:rsidRPr="008D1D12" w:rsidRDefault="00462563" w:rsidP="00462563">
            <w:pPr>
              <w:jc w:val="center"/>
              <w:rPr>
                <w:bCs/>
              </w:rPr>
            </w:pPr>
            <w:r w:rsidRPr="008D1D12">
              <w:rPr>
                <w:bCs/>
              </w:rPr>
              <w:t>региональных</w:t>
            </w:r>
          </w:p>
          <w:p w14:paraId="60FFFF3C" w14:textId="51BBC9C3" w:rsidR="00462563" w:rsidRPr="008D1D12" w:rsidRDefault="00462563" w:rsidP="00462563">
            <w:pPr>
              <w:jc w:val="center"/>
              <w:rPr>
                <w:bCs/>
              </w:rPr>
            </w:pPr>
            <w:r w:rsidRPr="008D1D12">
              <w:rPr>
                <w:bCs/>
              </w:rPr>
              <w:t>экологических</w:t>
            </w:r>
          </w:p>
          <w:p w14:paraId="57EF7910" w14:textId="2C381F66" w:rsidR="00462563" w:rsidRPr="008D1D12" w:rsidRDefault="00462563" w:rsidP="00462563">
            <w:pPr>
              <w:jc w:val="center"/>
              <w:rPr>
                <w:bCs/>
              </w:rPr>
            </w:pPr>
            <w:r w:rsidRPr="008D1D12">
              <w:rPr>
                <w:bCs/>
              </w:rPr>
              <w:t>инициатив</w:t>
            </w:r>
          </w:p>
          <w:p w14:paraId="1904339B" w14:textId="00195291" w:rsidR="00462563" w:rsidRPr="008D1D12" w:rsidRDefault="00462563" w:rsidP="00462563">
            <w:pPr>
              <w:jc w:val="center"/>
              <w:rPr>
                <w:bCs/>
              </w:rPr>
            </w:pPr>
            <w:r w:rsidRPr="008D1D12">
              <w:rPr>
                <w:bCs/>
              </w:rPr>
              <w:t>«ECOJER»; АО</w:t>
            </w:r>
          </w:p>
          <w:p w14:paraId="513C7E26" w14:textId="77777777" w:rsidR="00462563" w:rsidRPr="008D1D12" w:rsidRDefault="00462563" w:rsidP="00462563">
            <w:pPr>
              <w:jc w:val="center"/>
              <w:rPr>
                <w:bCs/>
              </w:rPr>
            </w:pPr>
            <w:r w:rsidRPr="008D1D12">
              <w:rPr>
                <w:bCs/>
              </w:rPr>
              <w:t>«Самрук-</w:t>
            </w:r>
          </w:p>
          <w:p w14:paraId="18C06487" w14:textId="6681353A" w:rsidR="00462563" w:rsidRPr="008D1D12" w:rsidRDefault="00462563" w:rsidP="00462563">
            <w:pPr>
              <w:jc w:val="center"/>
              <w:rPr>
                <w:bCs/>
              </w:rPr>
            </w:pPr>
            <w:r w:rsidRPr="008D1D12">
              <w:rPr>
                <w:bCs/>
              </w:rPr>
              <w:t>Энерго»;</w:t>
            </w:r>
          </w:p>
          <w:p w14:paraId="27DD5806" w14:textId="05E3E6E4" w:rsidR="00462563" w:rsidRPr="008D1D12" w:rsidRDefault="00462563" w:rsidP="00462563">
            <w:pPr>
              <w:jc w:val="center"/>
              <w:rPr>
                <w:bCs/>
              </w:rPr>
            </w:pPr>
            <w:r w:rsidRPr="008D1D12">
              <w:rPr>
                <w:bCs/>
              </w:rPr>
              <w:t>АО НК</w:t>
            </w:r>
          </w:p>
          <w:p w14:paraId="7186B4DE" w14:textId="77777777" w:rsidR="00462563" w:rsidRPr="008D1D12" w:rsidRDefault="00462563" w:rsidP="00462563">
            <w:pPr>
              <w:jc w:val="center"/>
              <w:rPr>
                <w:bCs/>
              </w:rPr>
            </w:pPr>
            <w:r w:rsidRPr="008D1D12">
              <w:rPr>
                <w:bCs/>
              </w:rPr>
              <w:t>«КазМунайГаз; ТОО</w:t>
            </w:r>
          </w:p>
          <w:p w14:paraId="562186DC" w14:textId="77777777" w:rsidR="00462563" w:rsidRPr="008D1D12" w:rsidRDefault="00462563" w:rsidP="00462563">
            <w:pPr>
              <w:jc w:val="center"/>
              <w:rPr>
                <w:bCs/>
                <w:lang w:val="en-US"/>
              </w:rPr>
            </w:pPr>
            <w:r w:rsidRPr="008D1D12">
              <w:rPr>
                <w:bCs/>
                <w:lang w:val="en-US"/>
              </w:rPr>
              <w:t>«ArmWind»;</w:t>
            </w:r>
          </w:p>
          <w:p w14:paraId="3BA45A64" w14:textId="131D5A66" w:rsidR="00462563" w:rsidRPr="008D1D12" w:rsidRDefault="00462563" w:rsidP="00462563">
            <w:pPr>
              <w:jc w:val="center"/>
              <w:rPr>
                <w:bCs/>
                <w:lang w:val="en-US"/>
              </w:rPr>
            </w:pPr>
            <w:r w:rsidRPr="008D1D12">
              <w:rPr>
                <w:bCs/>
              </w:rPr>
              <w:t>ТОО</w:t>
            </w:r>
            <w:r w:rsidRPr="008D1D12">
              <w:rPr>
                <w:bCs/>
                <w:lang w:val="en-US"/>
              </w:rPr>
              <w:t xml:space="preserve"> «Universal</w:t>
            </w:r>
          </w:p>
          <w:p w14:paraId="68173848" w14:textId="6821BCEA" w:rsidR="00462563" w:rsidRPr="008D1D12" w:rsidRDefault="00462563" w:rsidP="00462563">
            <w:pPr>
              <w:jc w:val="center"/>
              <w:rPr>
                <w:bCs/>
                <w:lang w:val="en-US"/>
              </w:rPr>
            </w:pPr>
            <w:r w:rsidRPr="008D1D12">
              <w:rPr>
                <w:bCs/>
                <w:lang w:val="en-US"/>
              </w:rPr>
              <w:t xml:space="preserve">Energy Qazaqstan»; </w:t>
            </w:r>
            <w:r w:rsidRPr="008D1D12">
              <w:rPr>
                <w:bCs/>
              </w:rPr>
              <w:t>Ассоциация</w:t>
            </w:r>
          </w:p>
          <w:p w14:paraId="5DD70390" w14:textId="7159503F" w:rsidR="00462563" w:rsidRPr="008D1D12" w:rsidRDefault="00462563" w:rsidP="00462563">
            <w:pPr>
              <w:jc w:val="center"/>
              <w:rPr>
                <w:bCs/>
              </w:rPr>
            </w:pPr>
            <w:r w:rsidRPr="008D1D12">
              <w:rPr>
                <w:bCs/>
              </w:rPr>
              <w:t>возобновляемой</w:t>
            </w:r>
          </w:p>
          <w:p w14:paraId="1CB08A40" w14:textId="0A6868AA" w:rsidR="00462563" w:rsidRPr="008D1D12" w:rsidRDefault="00462563" w:rsidP="00462563">
            <w:pPr>
              <w:jc w:val="center"/>
              <w:rPr>
                <w:bCs/>
              </w:rPr>
            </w:pPr>
            <w:r w:rsidRPr="008D1D12">
              <w:rPr>
                <w:bCs/>
              </w:rPr>
              <w:t>энергетики</w:t>
            </w:r>
          </w:p>
          <w:p w14:paraId="3BB4720C" w14:textId="62840B43" w:rsidR="00462563" w:rsidRPr="008D1D12" w:rsidRDefault="00462563" w:rsidP="00462563">
            <w:pPr>
              <w:jc w:val="center"/>
              <w:rPr>
                <w:bCs/>
              </w:rPr>
            </w:pPr>
            <w:r w:rsidRPr="008D1D12">
              <w:rPr>
                <w:bCs/>
              </w:rPr>
              <w:t>Казахстана; ОЮЛ</w:t>
            </w:r>
          </w:p>
          <w:p w14:paraId="14880410" w14:textId="7EB0EA72" w:rsidR="00462563" w:rsidRPr="008D1D12" w:rsidRDefault="00462563" w:rsidP="00462563">
            <w:pPr>
              <w:jc w:val="center"/>
              <w:rPr>
                <w:bCs/>
              </w:rPr>
            </w:pPr>
            <w:r w:rsidRPr="008D1D12">
              <w:rPr>
                <w:bCs/>
              </w:rPr>
              <w:t>«Казахстанская</w:t>
            </w:r>
          </w:p>
          <w:p w14:paraId="41109B26" w14:textId="641F00D6" w:rsidR="00462563" w:rsidRPr="008D1D12" w:rsidRDefault="00462563" w:rsidP="00462563">
            <w:pPr>
              <w:jc w:val="center"/>
              <w:rPr>
                <w:bCs/>
              </w:rPr>
            </w:pPr>
            <w:r w:rsidRPr="008D1D12">
              <w:rPr>
                <w:bCs/>
              </w:rPr>
              <w:t>Электроэнергетическая</w:t>
            </w:r>
          </w:p>
          <w:p w14:paraId="351CE9A1" w14:textId="14700177" w:rsidR="00462563" w:rsidRPr="008D1D12" w:rsidRDefault="00462563" w:rsidP="00462563">
            <w:pPr>
              <w:jc w:val="center"/>
              <w:rPr>
                <w:bCs/>
              </w:rPr>
            </w:pPr>
            <w:r w:rsidRPr="008D1D12">
              <w:rPr>
                <w:bCs/>
              </w:rPr>
              <w:t>Ассоциация»; «Евразийская промышленная</w:t>
            </w:r>
          </w:p>
          <w:p w14:paraId="0518FBC2" w14:textId="313BA3C0" w:rsidR="00462563" w:rsidRPr="008D1D12" w:rsidRDefault="00462563" w:rsidP="00462563">
            <w:pPr>
              <w:jc w:val="center"/>
              <w:rPr>
                <w:bCs/>
              </w:rPr>
            </w:pPr>
            <w:r w:rsidRPr="008D1D12">
              <w:rPr>
                <w:bCs/>
              </w:rPr>
              <w:t>ассоциация»</w:t>
            </w:r>
          </w:p>
        </w:tc>
      </w:tr>
      <w:tr w:rsidR="00462563" w:rsidRPr="008D1D12" w14:paraId="3624A233" w14:textId="77777777" w:rsidTr="00462563">
        <w:tc>
          <w:tcPr>
            <w:tcW w:w="784" w:type="dxa"/>
            <w:shd w:val="clear" w:color="auto" w:fill="auto"/>
            <w:tcMar>
              <w:top w:w="45" w:type="dxa"/>
              <w:left w:w="75" w:type="dxa"/>
              <w:bottom w:w="45" w:type="dxa"/>
              <w:right w:w="75" w:type="dxa"/>
            </w:tcMar>
            <w:vAlign w:val="center"/>
          </w:tcPr>
          <w:p w14:paraId="1D5B5364" w14:textId="77777777" w:rsidR="00462563" w:rsidRPr="008D1D12" w:rsidRDefault="00462563" w:rsidP="00462563">
            <w:pPr>
              <w:pStyle w:val="af0"/>
              <w:numPr>
                <w:ilvl w:val="0"/>
                <w:numId w:val="1"/>
              </w:numPr>
              <w:jc w:val="center"/>
            </w:pPr>
          </w:p>
        </w:tc>
        <w:tc>
          <w:tcPr>
            <w:tcW w:w="851" w:type="dxa"/>
            <w:vAlign w:val="center"/>
          </w:tcPr>
          <w:p w14:paraId="3B9558EB"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539AD53B" w14:textId="6134A470" w:rsidR="00462563" w:rsidRPr="008D1D12" w:rsidRDefault="00462563" w:rsidP="00462563">
            <w:pPr>
              <w:jc w:val="center"/>
              <w:rPr>
                <w:bCs/>
              </w:rPr>
            </w:pPr>
            <w:r w:rsidRPr="008D1D12">
              <w:rPr>
                <w:bCs/>
              </w:rPr>
              <w:t>27.180</w:t>
            </w:r>
          </w:p>
        </w:tc>
        <w:tc>
          <w:tcPr>
            <w:tcW w:w="2410" w:type="dxa"/>
            <w:tcMar>
              <w:top w:w="45" w:type="dxa"/>
              <w:left w:w="75" w:type="dxa"/>
              <w:bottom w:w="45" w:type="dxa"/>
              <w:right w:w="75" w:type="dxa"/>
            </w:tcMar>
            <w:vAlign w:val="center"/>
          </w:tcPr>
          <w:p w14:paraId="765D8DC3" w14:textId="77777777" w:rsidR="00616EA9" w:rsidRPr="008D1D12" w:rsidRDefault="00616EA9" w:rsidP="008104C4">
            <w:pPr>
              <w:widowControl w:val="0"/>
              <w:tabs>
                <w:tab w:val="left" w:pos="5610"/>
              </w:tabs>
              <w:jc w:val="both"/>
              <w:outlineLvl w:val="0"/>
            </w:pPr>
          </w:p>
          <w:p w14:paraId="75F31138" w14:textId="2E3E4F4A" w:rsidR="00616EA9" w:rsidRPr="008D1D12" w:rsidRDefault="00616EA9" w:rsidP="008104C4">
            <w:pPr>
              <w:widowControl w:val="0"/>
              <w:tabs>
                <w:tab w:val="left" w:pos="5610"/>
              </w:tabs>
              <w:jc w:val="both"/>
              <w:outlineLvl w:val="0"/>
            </w:pPr>
            <w:r w:rsidRPr="008D1D12">
              <w:t>СТ РК «Ветроэнергетические установки. Часть 6. Требования к проектированию башен и опор»</w:t>
            </w:r>
          </w:p>
        </w:tc>
        <w:tc>
          <w:tcPr>
            <w:tcW w:w="1842" w:type="dxa"/>
            <w:tcMar>
              <w:top w:w="45" w:type="dxa"/>
              <w:left w:w="75" w:type="dxa"/>
              <w:bottom w:w="45" w:type="dxa"/>
              <w:right w:w="75" w:type="dxa"/>
            </w:tcMar>
            <w:vAlign w:val="center"/>
          </w:tcPr>
          <w:p w14:paraId="0E4E5DC1" w14:textId="1743B8B9" w:rsidR="00462563" w:rsidRPr="008D1D12" w:rsidRDefault="00462563" w:rsidP="00462563">
            <w:pPr>
              <w:shd w:val="clear" w:color="auto" w:fill="FFFFFF"/>
              <w:jc w:val="center"/>
              <w:rPr>
                <w:bCs/>
              </w:rPr>
            </w:pPr>
            <w:r w:rsidRPr="008D1D12">
              <w:rPr>
                <w:bCs/>
              </w:rPr>
              <w:t>В реализацию Концепции по</w:t>
            </w:r>
          </w:p>
          <w:p w14:paraId="1FFDDB2D" w14:textId="1C123E17" w:rsidR="00462563" w:rsidRPr="008D1D12" w:rsidRDefault="00462563" w:rsidP="00462563">
            <w:pPr>
              <w:shd w:val="clear" w:color="auto" w:fill="FFFFFF"/>
              <w:jc w:val="center"/>
              <w:rPr>
                <w:bCs/>
              </w:rPr>
            </w:pPr>
            <w:r w:rsidRPr="008D1D12">
              <w:rPr>
                <w:bCs/>
              </w:rPr>
              <w:t>переходу</w:t>
            </w:r>
          </w:p>
          <w:p w14:paraId="68CE150D" w14:textId="02E4CAA1" w:rsidR="00462563" w:rsidRPr="008D1D12" w:rsidRDefault="00462563" w:rsidP="00462563">
            <w:pPr>
              <w:shd w:val="clear" w:color="auto" w:fill="FFFFFF"/>
              <w:jc w:val="center"/>
              <w:rPr>
                <w:bCs/>
              </w:rPr>
            </w:pPr>
            <w:r w:rsidRPr="008D1D12">
              <w:rPr>
                <w:bCs/>
              </w:rPr>
              <w:t>Республики</w:t>
            </w:r>
          </w:p>
          <w:p w14:paraId="450A8D68" w14:textId="1E3E46E6" w:rsidR="00462563" w:rsidRPr="008D1D12" w:rsidRDefault="00462563" w:rsidP="00462563">
            <w:pPr>
              <w:shd w:val="clear" w:color="auto" w:fill="FFFFFF"/>
              <w:jc w:val="center"/>
              <w:rPr>
                <w:bCs/>
              </w:rPr>
            </w:pPr>
            <w:r w:rsidRPr="008D1D12">
              <w:rPr>
                <w:bCs/>
              </w:rPr>
              <w:t>Казахстан к</w:t>
            </w:r>
          </w:p>
          <w:p w14:paraId="40DFA805" w14:textId="534D21C9" w:rsidR="00462563" w:rsidRPr="008D1D12" w:rsidRDefault="00462563" w:rsidP="00462563">
            <w:pPr>
              <w:shd w:val="clear" w:color="auto" w:fill="FFFFFF"/>
              <w:jc w:val="center"/>
              <w:rPr>
                <w:bCs/>
              </w:rPr>
            </w:pPr>
            <w:r w:rsidRPr="008D1D12">
              <w:rPr>
                <w:bCs/>
              </w:rPr>
              <w:t>«</w:t>
            </w:r>
            <w:r w:rsidR="00371454" w:rsidRPr="008D1D12">
              <w:rPr>
                <w:bCs/>
              </w:rPr>
              <w:t>З</w:t>
            </w:r>
            <w:r w:rsidRPr="008D1D12">
              <w:rPr>
                <w:bCs/>
              </w:rPr>
              <w:t>елено</w:t>
            </w:r>
          </w:p>
          <w:p w14:paraId="5F3DAE77" w14:textId="5632B92D" w:rsidR="00462563" w:rsidRPr="008D1D12" w:rsidRDefault="00462563" w:rsidP="00462563">
            <w:pPr>
              <w:shd w:val="clear" w:color="auto" w:fill="FFFFFF"/>
              <w:jc w:val="center"/>
              <w:rPr>
                <w:bCs/>
              </w:rPr>
            </w:pPr>
            <w:r w:rsidRPr="008D1D12">
              <w:rPr>
                <w:bCs/>
              </w:rPr>
              <w:t>й</w:t>
            </w:r>
          </w:p>
          <w:p w14:paraId="08E89AEA" w14:textId="5C5B0596"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5E8BC95D" w14:textId="1ED420D3" w:rsidR="00462563" w:rsidRPr="008D1D12" w:rsidRDefault="00462563" w:rsidP="00462563">
            <w:pPr>
              <w:widowControl w:val="0"/>
              <w:tabs>
                <w:tab w:val="left" w:pos="5610"/>
              </w:tabs>
              <w:jc w:val="center"/>
              <w:outlineLvl w:val="0"/>
              <w:rPr>
                <w:iCs/>
                <w:lang w:val="kk-KZ"/>
              </w:rPr>
            </w:pPr>
            <w:r w:rsidRPr="008D1D12">
              <w:rPr>
                <w:iCs/>
                <w:lang w:val="kk-KZ"/>
              </w:rPr>
              <w:t>IEC 61400-6:2020</w:t>
            </w:r>
          </w:p>
        </w:tc>
        <w:tc>
          <w:tcPr>
            <w:tcW w:w="1134" w:type="dxa"/>
            <w:tcMar>
              <w:top w:w="45" w:type="dxa"/>
              <w:left w:w="75" w:type="dxa"/>
              <w:bottom w:w="45" w:type="dxa"/>
              <w:right w:w="75" w:type="dxa"/>
            </w:tcMar>
            <w:vAlign w:val="center"/>
          </w:tcPr>
          <w:p w14:paraId="33B8E421" w14:textId="629C8946"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7149CAE" w14:textId="233F9E6C"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EBF95EC" w14:textId="77777777" w:rsidR="00462563" w:rsidRPr="008D1D12" w:rsidRDefault="00462563" w:rsidP="00462563">
            <w:pPr>
              <w:widowControl w:val="0"/>
              <w:tabs>
                <w:tab w:val="left" w:pos="5610"/>
              </w:tabs>
              <w:jc w:val="center"/>
              <w:outlineLvl w:val="0"/>
              <w:rPr>
                <w:bCs/>
              </w:rPr>
            </w:pPr>
            <w:r w:rsidRPr="008D1D12">
              <w:rPr>
                <w:bCs/>
              </w:rPr>
              <w:t>РБ</w:t>
            </w:r>
          </w:p>
          <w:p w14:paraId="36E73189" w14:textId="77777777" w:rsidR="00462563" w:rsidRPr="008D1D12" w:rsidRDefault="00462563" w:rsidP="00462563">
            <w:pPr>
              <w:widowControl w:val="0"/>
              <w:tabs>
                <w:tab w:val="left" w:pos="5610"/>
              </w:tabs>
              <w:jc w:val="center"/>
              <w:outlineLvl w:val="0"/>
              <w:rPr>
                <w:bCs/>
              </w:rPr>
            </w:pPr>
            <w:r w:rsidRPr="008D1D12">
              <w:rPr>
                <w:bCs/>
              </w:rPr>
              <w:t>(МТИ</w:t>
            </w:r>
          </w:p>
          <w:p w14:paraId="5E643474" w14:textId="77777777" w:rsidR="00462563" w:rsidRPr="008D1D12" w:rsidRDefault="00462563" w:rsidP="00462563">
            <w:pPr>
              <w:widowControl w:val="0"/>
              <w:tabs>
                <w:tab w:val="left" w:pos="5610"/>
              </w:tabs>
              <w:jc w:val="center"/>
              <w:outlineLvl w:val="0"/>
              <w:rPr>
                <w:bCs/>
              </w:rPr>
            </w:pPr>
            <w:r w:rsidRPr="008D1D12">
              <w:rPr>
                <w:bCs/>
              </w:rPr>
              <w:t>РК)</w:t>
            </w:r>
          </w:p>
          <w:p w14:paraId="453D1E42" w14:textId="77777777" w:rsidR="00462563" w:rsidRPr="008D1D12" w:rsidRDefault="00462563" w:rsidP="00462563">
            <w:pPr>
              <w:widowControl w:val="0"/>
              <w:tabs>
                <w:tab w:val="left" w:pos="5610"/>
              </w:tabs>
              <w:jc w:val="center"/>
              <w:outlineLvl w:val="0"/>
              <w:rPr>
                <w:bCs/>
              </w:rPr>
            </w:pPr>
            <w:r w:rsidRPr="008D1D12">
              <w:rPr>
                <w:bCs/>
              </w:rPr>
              <w:t>согласно</w:t>
            </w:r>
          </w:p>
          <w:p w14:paraId="54BE94D4" w14:textId="77777777" w:rsidR="00462563" w:rsidRPr="008D1D12" w:rsidRDefault="00462563" w:rsidP="00462563">
            <w:pPr>
              <w:widowControl w:val="0"/>
              <w:tabs>
                <w:tab w:val="left" w:pos="5610"/>
              </w:tabs>
              <w:jc w:val="center"/>
              <w:outlineLvl w:val="0"/>
              <w:rPr>
                <w:bCs/>
              </w:rPr>
            </w:pPr>
            <w:r w:rsidRPr="008D1D12">
              <w:rPr>
                <w:bCs/>
              </w:rPr>
              <w:t>статье</w:t>
            </w:r>
          </w:p>
          <w:p w14:paraId="2E607477" w14:textId="77777777" w:rsidR="00462563" w:rsidRPr="008D1D12" w:rsidRDefault="00462563" w:rsidP="00462563">
            <w:pPr>
              <w:widowControl w:val="0"/>
              <w:tabs>
                <w:tab w:val="left" w:pos="5610"/>
              </w:tabs>
              <w:jc w:val="center"/>
              <w:outlineLvl w:val="0"/>
              <w:rPr>
                <w:bCs/>
              </w:rPr>
            </w:pPr>
            <w:r w:rsidRPr="008D1D12">
              <w:rPr>
                <w:bCs/>
              </w:rPr>
              <w:t>35</w:t>
            </w:r>
          </w:p>
          <w:p w14:paraId="4560BED7" w14:textId="77777777" w:rsidR="00462563" w:rsidRPr="008D1D12" w:rsidRDefault="00462563" w:rsidP="00462563">
            <w:pPr>
              <w:widowControl w:val="0"/>
              <w:tabs>
                <w:tab w:val="left" w:pos="5610"/>
              </w:tabs>
              <w:jc w:val="center"/>
              <w:outlineLvl w:val="0"/>
              <w:rPr>
                <w:bCs/>
              </w:rPr>
            </w:pPr>
            <w:r w:rsidRPr="008D1D12">
              <w:rPr>
                <w:bCs/>
              </w:rPr>
              <w:t>Закона</w:t>
            </w:r>
          </w:p>
          <w:p w14:paraId="2B860E21" w14:textId="77777777" w:rsidR="00462563" w:rsidRPr="008D1D12" w:rsidRDefault="00462563" w:rsidP="00462563">
            <w:pPr>
              <w:widowControl w:val="0"/>
              <w:tabs>
                <w:tab w:val="left" w:pos="5610"/>
              </w:tabs>
              <w:jc w:val="center"/>
              <w:outlineLvl w:val="0"/>
              <w:rPr>
                <w:bCs/>
              </w:rPr>
            </w:pPr>
            <w:r w:rsidRPr="008D1D12">
              <w:rPr>
                <w:bCs/>
              </w:rPr>
              <w:t>РК «О</w:t>
            </w:r>
          </w:p>
          <w:p w14:paraId="4CCB9F1E" w14:textId="50D8E187"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2B50D435" w14:textId="72F6D919" w:rsidR="00462563" w:rsidRPr="008D1D12" w:rsidRDefault="00462563" w:rsidP="00462563">
            <w:pPr>
              <w:jc w:val="center"/>
              <w:rPr>
                <w:bCs/>
              </w:rPr>
            </w:pPr>
            <w:r w:rsidRPr="008D1D12">
              <w:rPr>
                <w:bCs/>
              </w:rPr>
              <w:t>ОЮЛ</w:t>
            </w:r>
          </w:p>
          <w:p w14:paraId="56E9B8C3" w14:textId="02F3878D" w:rsidR="00462563" w:rsidRPr="008D1D12" w:rsidRDefault="00462563" w:rsidP="00462563">
            <w:pPr>
              <w:jc w:val="center"/>
              <w:rPr>
                <w:bCs/>
              </w:rPr>
            </w:pPr>
            <w:r w:rsidRPr="008D1D12">
              <w:rPr>
                <w:bCs/>
              </w:rPr>
              <w:t>«Казахстанская</w:t>
            </w:r>
          </w:p>
          <w:p w14:paraId="5F6203EE" w14:textId="53A3DC40" w:rsidR="00462563" w:rsidRPr="008D1D12" w:rsidRDefault="00462563" w:rsidP="00462563">
            <w:pPr>
              <w:jc w:val="center"/>
              <w:rPr>
                <w:bCs/>
              </w:rPr>
            </w:pPr>
            <w:r w:rsidRPr="008D1D12">
              <w:rPr>
                <w:bCs/>
              </w:rPr>
              <w:t>Ассоциация</w:t>
            </w:r>
          </w:p>
          <w:p w14:paraId="4E3D9B4D" w14:textId="50456DA6" w:rsidR="00462563" w:rsidRPr="008D1D12" w:rsidRDefault="00462563" w:rsidP="00462563">
            <w:pPr>
              <w:jc w:val="center"/>
              <w:rPr>
                <w:bCs/>
              </w:rPr>
            </w:pPr>
            <w:r w:rsidRPr="008D1D12">
              <w:rPr>
                <w:bCs/>
              </w:rPr>
              <w:t>Региональных</w:t>
            </w:r>
          </w:p>
          <w:p w14:paraId="2C7BAAA5" w14:textId="128C6774" w:rsidR="00462563" w:rsidRPr="008D1D12" w:rsidRDefault="00462563" w:rsidP="00462563">
            <w:pPr>
              <w:jc w:val="center"/>
              <w:rPr>
                <w:bCs/>
              </w:rPr>
            </w:pPr>
            <w:r w:rsidRPr="008D1D12">
              <w:rPr>
                <w:bCs/>
              </w:rPr>
              <w:t>Экологических</w:t>
            </w:r>
          </w:p>
          <w:p w14:paraId="1F4E5555" w14:textId="2F698111" w:rsidR="00462563" w:rsidRPr="008D1D12" w:rsidRDefault="00462563" w:rsidP="00462563">
            <w:pPr>
              <w:jc w:val="center"/>
              <w:rPr>
                <w:bCs/>
              </w:rPr>
            </w:pPr>
            <w:r w:rsidRPr="008D1D12">
              <w:rPr>
                <w:bCs/>
              </w:rPr>
              <w:t>Инициатив</w:t>
            </w:r>
          </w:p>
          <w:p w14:paraId="1B2C6C1B" w14:textId="77777777" w:rsidR="00462563" w:rsidRPr="008D1D12" w:rsidRDefault="00462563" w:rsidP="00462563">
            <w:pPr>
              <w:jc w:val="center"/>
              <w:rPr>
                <w:bCs/>
              </w:rPr>
            </w:pPr>
            <w:r w:rsidRPr="008D1D12">
              <w:rPr>
                <w:bCs/>
              </w:rPr>
              <w:t>«ECOJER»</w:t>
            </w:r>
          </w:p>
          <w:p w14:paraId="3AA42EEB" w14:textId="2484C653"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436AADB9" w14:textId="7D893E4A" w:rsidR="00462563" w:rsidRPr="008D1D12" w:rsidRDefault="00462563" w:rsidP="00462563">
            <w:pPr>
              <w:jc w:val="center"/>
              <w:rPr>
                <w:bCs/>
              </w:rPr>
            </w:pPr>
            <w:r w:rsidRPr="008D1D12">
              <w:rPr>
                <w:bCs/>
              </w:rPr>
              <w:t>Центрально-Азиатская</w:t>
            </w:r>
          </w:p>
          <w:p w14:paraId="6E9767D9" w14:textId="1527AA47" w:rsidR="00462563" w:rsidRPr="008D1D12" w:rsidRDefault="00462563" w:rsidP="00462563">
            <w:pPr>
              <w:jc w:val="center"/>
              <w:rPr>
                <w:bCs/>
              </w:rPr>
            </w:pPr>
            <w:r w:rsidRPr="008D1D12">
              <w:rPr>
                <w:bCs/>
              </w:rPr>
              <w:t>Электроэнергетическая</w:t>
            </w:r>
          </w:p>
          <w:p w14:paraId="4177E146" w14:textId="77777777" w:rsidR="00462563" w:rsidRPr="008D1D12" w:rsidRDefault="00462563" w:rsidP="00462563">
            <w:pPr>
              <w:jc w:val="center"/>
              <w:rPr>
                <w:bCs/>
              </w:rPr>
            </w:pPr>
            <w:r w:rsidRPr="008D1D12">
              <w:rPr>
                <w:bCs/>
              </w:rPr>
              <w:t>Корпорация»;</w:t>
            </w:r>
          </w:p>
          <w:p w14:paraId="2F0A1492" w14:textId="2DBC0FFB" w:rsidR="00462563" w:rsidRPr="008D1D12" w:rsidRDefault="00462563" w:rsidP="00462563">
            <w:pPr>
              <w:jc w:val="center"/>
              <w:rPr>
                <w:bCs/>
              </w:rPr>
            </w:pPr>
            <w:bookmarkStart w:id="62" w:name="_Hlk141948199"/>
            <w:r w:rsidRPr="008D1D12">
              <w:rPr>
                <w:bCs/>
              </w:rPr>
              <w:t>ТОО «ЦАТЭК Green Energy»</w:t>
            </w:r>
            <w:bookmarkEnd w:id="62"/>
            <w:r w:rsidRPr="008D1D12">
              <w:rPr>
                <w:bCs/>
              </w:rPr>
              <w:t>; ОЮЛ</w:t>
            </w:r>
          </w:p>
          <w:p w14:paraId="30C3EC39" w14:textId="22BDCDC7" w:rsidR="00462563" w:rsidRPr="008D1D12" w:rsidRDefault="00462563" w:rsidP="00462563">
            <w:pPr>
              <w:jc w:val="center"/>
              <w:rPr>
                <w:bCs/>
              </w:rPr>
            </w:pPr>
            <w:r w:rsidRPr="008D1D12">
              <w:rPr>
                <w:bCs/>
              </w:rPr>
              <w:t>«Казахстанская</w:t>
            </w:r>
          </w:p>
          <w:p w14:paraId="674A0F9C" w14:textId="668C0A9B" w:rsidR="00462563" w:rsidRPr="008D1D12" w:rsidRDefault="00462563" w:rsidP="00462563">
            <w:pPr>
              <w:jc w:val="center"/>
              <w:rPr>
                <w:bCs/>
              </w:rPr>
            </w:pPr>
            <w:r w:rsidRPr="008D1D12">
              <w:rPr>
                <w:bCs/>
              </w:rPr>
              <w:t>ассоциация</w:t>
            </w:r>
          </w:p>
          <w:p w14:paraId="1F45C9C3" w14:textId="257FC8CF" w:rsidR="00462563" w:rsidRPr="008D1D12" w:rsidRDefault="00462563" w:rsidP="00462563">
            <w:pPr>
              <w:jc w:val="center"/>
              <w:rPr>
                <w:bCs/>
              </w:rPr>
            </w:pPr>
            <w:r w:rsidRPr="008D1D12">
              <w:rPr>
                <w:bCs/>
              </w:rPr>
              <w:t>региональных</w:t>
            </w:r>
          </w:p>
          <w:p w14:paraId="5359FB81" w14:textId="32476147" w:rsidR="00462563" w:rsidRPr="008D1D12" w:rsidRDefault="00462563" w:rsidP="00462563">
            <w:pPr>
              <w:jc w:val="center"/>
              <w:rPr>
                <w:bCs/>
              </w:rPr>
            </w:pPr>
            <w:r w:rsidRPr="008D1D12">
              <w:rPr>
                <w:bCs/>
              </w:rPr>
              <w:t>экологических</w:t>
            </w:r>
          </w:p>
          <w:p w14:paraId="3E127082" w14:textId="776B9D7B" w:rsidR="00462563" w:rsidRPr="008D1D12" w:rsidRDefault="00462563" w:rsidP="00462563">
            <w:pPr>
              <w:jc w:val="center"/>
              <w:rPr>
                <w:bCs/>
              </w:rPr>
            </w:pPr>
            <w:r w:rsidRPr="008D1D12">
              <w:rPr>
                <w:bCs/>
              </w:rPr>
              <w:t>инициатив</w:t>
            </w:r>
          </w:p>
          <w:p w14:paraId="6473139A" w14:textId="76857CD4" w:rsidR="00462563" w:rsidRPr="008D1D12" w:rsidRDefault="00462563" w:rsidP="00462563">
            <w:pPr>
              <w:jc w:val="center"/>
              <w:rPr>
                <w:bCs/>
              </w:rPr>
            </w:pPr>
            <w:r w:rsidRPr="008D1D12">
              <w:rPr>
                <w:bCs/>
              </w:rPr>
              <w:t>«ECOJER»; АО</w:t>
            </w:r>
          </w:p>
          <w:p w14:paraId="2DC3D5C3" w14:textId="77777777" w:rsidR="00462563" w:rsidRPr="008D1D12" w:rsidRDefault="00462563" w:rsidP="00462563">
            <w:pPr>
              <w:jc w:val="center"/>
              <w:rPr>
                <w:bCs/>
              </w:rPr>
            </w:pPr>
            <w:r w:rsidRPr="008D1D12">
              <w:rPr>
                <w:bCs/>
              </w:rPr>
              <w:t>«Самрук-</w:t>
            </w:r>
          </w:p>
          <w:p w14:paraId="4CEC5302" w14:textId="7A12C8AC" w:rsidR="00462563" w:rsidRPr="008D1D12" w:rsidRDefault="00462563" w:rsidP="00462563">
            <w:pPr>
              <w:jc w:val="center"/>
              <w:rPr>
                <w:bCs/>
              </w:rPr>
            </w:pPr>
            <w:r w:rsidRPr="008D1D12">
              <w:rPr>
                <w:bCs/>
              </w:rPr>
              <w:t>Энерго»;</w:t>
            </w:r>
          </w:p>
          <w:p w14:paraId="21396445" w14:textId="3DA971D6" w:rsidR="00462563" w:rsidRPr="008D1D12" w:rsidRDefault="00462563" w:rsidP="00462563">
            <w:pPr>
              <w:jc w:val="center"/>
              <w:rPr>
                <w:bCs/>
              </w:rPr>
            </w:pPr>
            <w:r w:rsidRPr="008D1D12">
              <w:rPr>
                <w:bCs/>
              </w:rPr>
              <w:t>АО НК</w:t>
            </w:r>
          </w:p>
          <w:p w14:paraId="31C87E2A" w14:textId="77777777" w:rsidR="00462563" w:rsidRPr="008D1D12" w:rsidRDefault="00462563" w:rsidP="00462563">
            <w:pPr>
              <w:jc w:val="center"/>
              <w:rPr>
                <w:bCs/>
              </w:rPr>
            </w:pPr>
            <w:r w:rsidRPr="008D1D12">
              <w:rPr>
                <w:bCs/>
              </w:rPr>
              <w:t>«КазМунайГаз; ТОО</w:t>
            </w:r>
          </w:p>
          <w:p w14:paraId="739CD597" w14:textId="77777777" w:rsidR="00462563" w:rsidRPr="008D1D12" w:rsidRDefault="00462563" w:rsidP="00462563">
            <w:pPr>
              <w:jc w:val="center"/>
              <w:rPr>
                <w:bCs/>
                <w:lang w:val="en-US"/>
              </w:rPr>
            </w:pPr>
            <w:r w:rsidRPr="008D1D12">
              <w:rPr>
                <w:bCs/>
                <w:lang w:val="en-US"/>
              </w:rPr>
              <w:t xml:space="preserve">«ArmWind»; </w:t>
            </w:r>
            <w:r w:rsidRPr="008D1D12">
              <w:rPr>
                <w:bCs/>
              </w:rPr>
              <w:t>ТОО</w:t>
            </w:r>
          </w:p>
          <w:p w14:paraId="62BAF4DE" w14:textId="2880E241" w:rsidR="00462563" w:rsidRPr="008D1D12" w:rsidRDefault="00462563" w:rsidP="00462563">
            <w:pPr>
              <w:jc w:val="center"/>
              <w:rPr>
                <w:bCs/>
                <w:lang w:val="en-US"/>
              </w:rPr>
            </w:pPr>
            <w:r w:rsidRPr="008D1D12">
              <w:rPr>
                <w:bCs/>
                <w:lang w:val="en-US"/>
              </w:rPr>
              <w:t>«Universal</w:t>
            </w:r>
          </w:p>
          <w:p w14:paraId="3950E1F5" w14:textId="7374A456" w:rsidR="00462563" w:rsidRPr="008D1D12" w:rsidRDefault="00462563" w:rsidP="00462563">
            <w:pPr>
              <w:jc w:val="center"/>
              <w:rPr>
                <w:bCs/>
                <w:lang w:val="en-US"/>
              </w:rPr>
            </w:pPr>
            <w:r w:rsidRPr="008D1D12">
              <w:rPr>
                <w:bCs/>
                <w:lang w:val="en-US"/>
              </w:rPr>
              <w:t>Energy</w:t>
            </w:r>
          </w:p>
          <w:p w14:paraId="6EF950C3" w14:textId="5CD17771" w:rsidR="00462563" w:rsidRPr="008D1D12" w:rsidRDefault="00462563" w:rsidP="00462563">
            <w:pPr>
              <w:jc w:val="center"/>
              <w:rPr>
                <w:bCs/>
                <w:lang w:val="en-US"/>
              </w:rPr>
            </w:pPr>
            <w:r w:rsidRPr="008D1D12">
              <w:rPr>
                <w:bCs/>
                <w:lang w:val="en-US"/>
              </w:rPr>
              <w:t xml:space="preserve">Qazaqstan»; </w:t>
            </w:r>
            <w:r w:rsidRPr="008D1D12">
              <w:rPr>
                <w:bCs/>
              </w:rPr>
              <w:t>Ассоциация</w:t>
            </w:r>
          </w:p>
          <w:p w14:paraId="6D9C4418" w14:textId="6AE02229" w:rsidR="00462563" w:rsidRPr="008D1D12" w:rsidRDefault="00462563" w:rsidP="00462563">
            <w:pPr>
              <w:jc w:val="center"/>
              <w:rPr>
                <w:bCs/>
              </w:rPr>
            </w:pPr>
            <w:r w:rsidRPr="008D1D12">
              <w:rPr>
                <w:bCs/>
              </w:rPr>
              <w:t>возобновляемой</w:t>
            </w:r>
          </w:p>
          <w:p w14:paraId="1EED4548" w14:textId="338B5F41" w:rsidR="00462563" w:rsidRPr="008D1D12" w:rsidRDefault="00462563" w:rsidP="00462563">
            <w:pPr>
              <w:jc w:val="center"/>
              <w:rPr>
                <w:bCs/>
              </w:rPr>
            </w:pPr>
            <w:r w:rsidRPr="008D1D12">
              <w:rPr>
                <w:bCs/>
              </w:rPr>
              <w:t>энергетики</w:t>
            </w:r>
          </w:p>
          <w:p w14:paraId="0F8798AD" w14:textId="04D20ADF" w:rsidR="00462563" w:rsidRPr="008D1D12" w:rsidRDefault="00462563" w:rsidP="00462563">
            <w:pPr>
              <w:jc w:val="center"/>
              <w:rPr>
                <w:bCs/>
              </w:rPr>
            </w:pPr>
            <w:r w:rsidRPr="008D1D12">
              <w:rPr>
                <w:bCs/>
              </w:rPr>
              <w:t>Казахстана; ОЮЛ</w:t>
            </w:r>
          </w:p>
          <w:p w14:paraId="5FF8DD31" w14:textId="08F7C0B7" w:rsidR="00462563" w:rsidRPr="008D1D12" w:rsidRDefault="00462563" w:rsidP="00462563">
            <w:pPr>
              <w:jc w:val="center"/>
              <w:rPr>
                <w:bCs/>
              </w:rPr>
            </w:pPr>
            <w:r w:rsidRPr="008D1D12">
              <w:rPr>
                <w:bCs/>
              </w:rPr>
              <w:t>«Казахстанская</w:t>
            </w:r>
          </w:p>
          <w:p w14:paraId="694A916A" w14:textId="23A8ECB2" w:rsidR="00462563" w:rsidRPr="008D1D12" w:rsidRDefault="00462563" w:rsidP="00462563">
            <w:pPr>
              <w:jc w:val="center"/>
              <w:rPr>
                <w:bCs/>
              </w:rPr>
            </w:pPr>
            <w:r w:rsidRPr="008D1D12">
              <w:rPr>
                <w:bCs/>
              </w:rPr>
              <w:t>Электроэнергетическая</w:t>
            </w:r>
          </w:p>
          <w:p w14:paraId="6CB98FEF" w14:textId="228D35B1" w:rsidR="00462563" w:rsidRPr="008D1D12" w:rsidRDefault="00462563" w:rsidP="00462563">
            <w:pPr>
              <w:jc w:val="center"/>
              <w:rPr>
                <w:bCs/>
              </w:rPr>
            </w:pPr>
            <w:r w:rsidRPr="008D1D12">
              <w:rPr>
                <w:bCs/>
              </w:rPr>
              <w:t>Ассоциация»; «Евразийская промышленная</w:t>
            </w:r>
          </w:p>
          <w:p w14:paraId="3295C147" w14:textId="25D3AA67" w:rsidR="00462563" w:rsidRPr="008D1D12" w:rsidRDefault="00462563" w:rsidP="00462563">
            <w:pPr>
              <w:jc w:val="center"/>
              <w:rPr>
                <w:bCs/>
              </w:rPr>
            </w:pPr>
            <w:r w:rsidRPr="008D1D12">
              <w:rPr>
                <w:bCs/>
              </w:rPr>
              <w:t>ассоциация»</w:t>
            </w:r>
          </w:p>
        </w:tc>
      </w:tr>
      <w:tr w:rsidR="00462563" w:rsidRPr="008D1D12" w14:paraId="4A0CB3B2" w14:textId="77777777" w:rsidTr="00462563">
        <w:tc>
          <w:tcPr>
            <w:tcW w:w="784" w:type="dxa"/>
            <w:shd w:val="clear" w:color="auto" w:fill="auto"/>
            <w:tcMar>
              <w:top w:w="45" w:type="dxa"/>
              <w:left w:w="75" w:type="dxa"/>
              <w:bottom w:w="45" w:type="dxa"/>
              <w:right w:w="75" w:type="dxa"/>
            </w:tcMar>
            <w:vAlign w:val="center"/>
          </w:tcPr>
          <w:p w14:paraId="5816EF3F" w14:textId="77777777" w:rsidR="00462563" w:rsidRPr="008D1D12" w:rsidRDefault="00462563" w:rsidP="00462563">
            <w:pPr>
              <w:pStyle w:val="af0"/>
              <w:numPr>
                <w:ilvl w:val="0"/>
                <w:numId w:val="1"/>
              </w:numPr>
              <w:jc w:val="center"/>
            </w:pPr>
          </w:p>
        </w:tc>
        <w:tc>
          <w:tcPr>
            <w:tcW w:w="851" w:type="dxa"/>
            <w:vAlign w:val="center"/>
          </w:tcPr>
          <w:p w14:paraId="5136E3AF"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5B907EA5" w14:textId="77777777" w:rsidR="00462563" w:rsidRPr="008D1D12" w:rsidRDefault="00462563" w:rsidP="00462563">
            <w:pPr>
              <w:jc w:val="center"/>
              <w:rPr>
                <w:bCs/>
              </w:rPr>
            </w:pPr>
            <w:r w:rsidRPr="008D1D12">
              <w:rPr>
                <w:bCs/>
              </w:rPr>
              <w:t>27.1</w:t>
            </w:r>
            <w:r w:rsidR="006A6DF2" w:rsidRPr="008D1D12">
              <w:rPr>
                <w:bCs/>
              </w:rPr>
              <w:t>60</w:t>
            </w:r>
          </w:p>
          <w:p w14:paraId="3F6819BB" w14:textId="77777777" w:rsidR="006A6DF2" w:rsidRPr="008D1D12" w:rsidRDefault="006A6DF2" w:rsidP="00462563">
            <w:pPr>
              <w:jc w:val="center"/>
              <w:rPr>
                <w:bCs/>
              </w:rPr>
            </w:pPr>
            <w:r w:rsidRPr="008D1D12">
              <w:rPr>
                <w:bCs/>
              </w:rPr>
              <w:t>91.140.50</w:t>
            </w:r>
          </w:p>
          <w:p w14:paraId="02E52B5E" w14:textId="7619A764" w:rsidR="006A6DF2" w:rsidRPr="008D1D12" w:rsidRDefault="006A6DF2" w:rsidP="00462563">
            <w:pPr>
              <w:jc w:val="center"/>
              <w:rPr>
                <w:bCs/>
              </w:rPr>
            </w:pPr>
            <w:r w:rsidRPr="008D1D12">
              <w:rPr>
                <w:bCs/>
              </w:rPr>
              <w:t>29.020</w:t>
            </w:r>
          </w:p>
        </w:tc>
        <w:tc>
          <w:tcPr>
            <w:tcW w:w="2410" w:type="dxa"/>
            <w:tcMar>
              <w:top w:w="45" w:type="dxa"/>
              <w:left w:w="75" w:type="dxa"/>
              <w:bottom w:w="45" w:type="dxa"/>
              <w:right w:w="75" w:type="dxa"/>
            </w:tcMar>
            <w:vAlign w:val="center"/>
          </w:tcPr>
          <w:p w14:paraId="4382815A" w14:textId="77777777" w:rsidR="00616EA9" w:rsidRPr="008D1D12" w:rsidRDefault="00616EA9" w:rsidP="00462563">
            <w:pPr>
              <w:widowControl w:val="0"/>
              <w:tabs>
                <w:tab w:val="left" w:pos="5610"/>
              </w:tabs>
              <w:jc w:val="both"/>
              <w:outlineLvl w:val="0"/>
            </w:pPr>
          </w:p>
          <w:p w14:paraId="2CBD62B5" w14:textId="420C4E9D" w:rsidR="00616EA9" w:rsidRPr="008D1D12" w:rsidRDefault="00616EA9" w:rsidP="00462563">
            <w:pPr>
              <w:widowControl w:val="0"/>
              <w:tabs>
                <w:tab w:val="left" w:pos="5610"/>
              </w:tabs>
              <w:jc w:val="both"/>
              <w:outlineLvl w:val="0"/>
            </w:pPr>
            <w:r w:rsidRPr="008D1D12">
              <w:t>СТ РК «Электрические установки низкого напряжения. Часть 7-712. Требования к специальным установкам или местам. Солнечные фотоэлектрические (PV) системы электропитания»</w:t>
            </w:r>
          </w:p>
        </w:tc>
        <w:tc>
          <w:tcPr>
            <w:tcW w:w="1842" w:type="dxa"/>
            <w:tcMar>
              <w:top w:w="45" w:type="dxa"/>
              <w:left w:w="75" w:type="dxa"/>
              <w:bottom w:w="45" w:type="dxa"/>
              <w:right w:w="75" w:type="dxa"/>
            </w:tcMar>
            <w:vAlign w:val="center"/>
          </w:tcPr>
          <w:p w14:paraId="0BB4C48C" w14:textId="73CFFC6E" w:rsidR="00462563" w:rsidRPr="008D1D12" w:rsidRDefault="00462563" w:rsidP="00462563">
            <w:pPr>
              <w:shd w:val="clear" w:color="auto" w:fill="FFFFFF"/>
              <w:jc w:val="center"/>
              <w:rPr>
                <w:bCs/>
              </w:rPr>
            </w:pPr>
            <w:r w:rsidRPr="008D1D12">
              <w:rPr>
                <w:bCs/>
              </w:rPr>
              <w:t>В реализацию Концепции по</w:t>
            </w:r>
          </w:p>
          <w:p w14:paraId="30E4F90B" w14:textId="77777777" w:rsidR="00462563" w:rsidRPr="008D1D12" w:rsidRDefault="00462563" w:rsidP="00462563">
            <w:pPr>
              <w:shd w:val="clear" w:color="auto" w:fill="FFFFFF"/>
              <w:jc w:val="center"/>
              <w:rPr>
                <w:bCs/>
              </w:rPr>
            </w:pPr>
            <w:r w:rsidRPr="008D1D12">
              <w:rPr>
                <w:bCs/>
              </w:rPr>
              <w:t>переход</w:t>
            </w:r>
          </w:p>
          <w:p w14:paraId="5B32DEB8" w14:textId="0D13EF24" w:rsidR="00462563" w:rsidRPr="008D1D12" w:rsidRDefault="00462563" w:rsidP="00462563">
            <w:pPr>
              <w:shd w:val="clear" w:color="auto" w:fill="FFFFFF"/>
              <w:jc w:val="center"/>
              <w:rPr>
                <w:bCs/>
              </w:rPr>
            </w:pPr>
            <w:r w:rsidRPr="008D1D12">
              <w:rPr>
                <w:bCs/>
              </w:rPr>
              <w:t>у</w:t>
            </w:r>
          </w:p>
          <w:p w14:paraId="49973197" w14:textId="50C9F033" w:rsidR="00462563" w:rsidRPr="008D1D12" w:rsidRDefault="00462563" w:rsidP="00462563">
            <w:pPr>
              <w:shd w:val="clear" w:color="auto" w:fill="FFFFFF"/>
              <w:jc w:val="center"/>
              <w:rPr>
                <w:bCs/>
              </w:rPr>
            </w:pPr>
            <w:r w:rsidRPr="008D1D12">
              <w:rPr>
                <w:bCs/>
              </w:rPr>
              <w:t>Республики</w:t>
            </w:r>
          </w:p>
          <w:p w14:paraId="48564FDD" w14:textId="6E10B03D" w:rsidR="00462563" w:rsidRPr="008D1D12" w:rsidRDefault="00462563" w:rsidP="00462563">
            <w:pPr>
              <w:shd w:val="clear" w:color="auto" w:fill="FFFFFF"/>
              <w:jc w:val="center"/>
              <w:rPr>
                <w:bCs/>
              </w:rPr>
            </w:pPr>
            <w:r w:rsidRPr="008D1D12">
              <w:rPr>
                <w:bCs/>
              </w:rPr>
              <w:t>Казахстан к</w:t>
            </w:r>
          </w:p>
          <w:p w14:paraId="32429B3E" w14:textId="77777777" w:rsidR="00462563" w:rsidRPr="008D1D12" w:rsidRDefault="00462563" w:rsidP="00462563">
            <w:pPr>
              <w:shd w:val="clear" w:color="auto" w:fill="FFFFFF"/>
              <w:jc w:val="center"/>
              <w:rPr>
                <w:bCs/>
              </w:rPr>
            </w:pPr>
            <w:r w:rsidRPr="008D1D12">
              <w:rPr>
                <w:bCs/>
              </w:rPr>
              <w:t>«зелено</w:t>
            </w:r>
          </w:p>
          <w:p w14:paraId="404A57B7" w14:textId="1145FA97" w:rsidR="00462563" w:rsidRPr="008D1D12" w:rsidRDefault="00462563" w:rsidP="00462563">
            <w:pPr>
              <w:shd w:val="clear" w:color="auto" w:fill="FFFFFF"/>
              <w:jc w:val="center"/>
              <w:rPr>
                <w:bCs/>
              </w:rPr>
            </w:pPr>
            <w:r w:rsidRPr="008D1D12">
              <w:rPr>
                <w:bCs/>
              </w:rPr>
              <w:t>й</w:t>
            </w:r>
          </w:p>
          <w:p w14:paraId="78807E03" w14:textId="7F13D82D"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746F3C23" w14:textId="0974D7C5" w:rsidR="00462563" w:rsidRPr="008D1D12" w:rsidRDefault="00462563" w:rsidP="00462563">
            <w:pPr>
              <w:widowControl w:val="0"/>
              <w:tabs>
                <w:tab w:val="left" w:pos="5610"/>
              </w:tabs>
              <w:jc w:val="center"/>
              <w:outlineLvl w:val="0"/>
              <w:rPr>
                <w:iCs/>
                <w:lang w:val="kk-KZ"/>
              </w:rPr>
            </w:pPr>
            <w:r w:rsidRPr="008D1D12">
              <w:rPr>
                <w:iCs/>
                <w:lang w:val="kk-KZ"/>
              </w:rPr>
              <w:t>IEC 60364-7-712:2017</w:t>
            </w:r>
          </w:p>
        </w:tc>
        <w:tc>
          <w:tcPr>
            <w:tcW w:w="1134" w:type="dxa"/>
            <w:tcMar>
              <w:top w:w="45" w:type="dxa"/>
              <w:left w:w="75" w:type="dxa"/>
              <w:bottom w:w="45" w:type="dxa"/>
              <w:right w:w="75" w:type="dxa"/>
            </w:tcMar>
            <w:vAlign w:val="center"/>
          </w:tcPr>
          <w:p w14:paraId="6A62FF14" w14:textId="550A7DC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2E07F8C" w14:textId="09E6920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DDFCFF4" w14:textId="77777777" w:rsidR="00462563" w:rsidRPr="008D1D12" w:rsidRDefault="00462563" w:rsidP="00462563">
            <w:pPr>
              <w:widowControl w:val="0"/>
              <w:tabs>
                <w:tab w:val="left" w:pos="5610"/>
              </w:tabs>
              <w:jc w:val="center"/>
              <w:outlineLvl w:val="0"/>
              <w:rPr>
                <w:bCs/>
              </w:rPr>
            </w:pPr>
            <w:r w:rsidRPr="008D1D12">
              <w:rPr>
                <w:bCs/>
              </w:rPr>
              <w:t>РБ</w:t>
            </w:r>
          </w:p>
          <w:p w14:paraId="2E3975D8" w14:textId="77777777" w:rsidR="00462563" w:rsidRPr="008D1D12" w:rsidRDefault="00462563" w:rsidP="00462563">
            <w:pPr>
              <w:widowControl w:val="0"/>
              <w:tabs>
                <w:tab w:val="left" w:pos="5610"/>
              </w:tabs>
              <w:jc w:val="center"/>
              <w:outlineLvl w:val="0"/>
              <w:rPr>
                <w:bCs/>
              </w:rPr>
            </w:pPr>
            <w:r w:rsidRPr="008D1D12">
              <w:rPr>
                <w:bCs/>
              </w:rPr>
              <w:t>(МТИ</w:t>
            </w:r>
          </w:p>
          <w:p w14:paraId="6D6AADC4" w14:textId="77777777" w:rsidR="00462563" w:rsidRPr="008D1D12" w:rsidRDefault="00462563" w:rsidP="00462563">
            <w:pPr>
              <w:widowControl w:val="0"/>
              <w:tabs>
                <w:tab w:val="left" w:pos="5610"/>
              </w:tabs>
              <w:jc w:val="center"/>
              <w:outlineLvl w:val="0"/>
              <w:rPr>
                <w:bCs/>
              </w:rPr>
            </w:pPr>
            <w:r w:rsidRPr="008D1D12">
              <w:rPr>
                <w:bCs/>
              </w:rPr>
              <w:t>РК)</w:t>
            </w:r>
          </w:p>
          <w:p w14:paraId="3099314A" w14:textId="77777777" w:rsidR="00462563" w:rsidRPr="008D1D12" w:rsidRDefault="00462563" w:rsidP="00462563">
            <w:pPr>
              <w:widowControl w:val="0"/>
              <w:tabs>
                <w:tab w:val="left" w:pos="5610"/>
              </w:tabs>
              <w:jc w:val="center"/>
              <w:outlineLvl w:val="0"/>
              <w:rPr>
                <w:bCs/>
              </w:rPr>
            </w:pPr>
            <w:r w:rsidRPr="008D1D12">
              <w:rPr>
                <w:bCs/>
              </w:rPr>
              <w:t>согласно</w:t>
            </w:r>
          </w:p>
          <w:p w14:paraId="0004ABBE" w14:textId="77777777" w:rsidR="00462563" w:rsidRPr="008D1D12" w:rsidRDefault="00462563" w:rsidP="00462563">
            <w:pPr>
              <w:widowControl w:val="0"/>
              <w:tabs>
                <w:tab w:val="left" w:pos="5610"/>
              </w:tabs>
              <w:jc w:val="center"/>
              <w:outlineLvl w:val="0"/>
              <w:rPr>
                <w:bCs/>
              </w:rPr>
            </w:pPr>
            <w:r w:rsidRPr="008D1D12">
              <w:rPr>
                <w:bCs/>
              </w:rPr>
              <w:t>статье</w:t>
            </w:r>
          </w:p>
          <w:p w14:paraId="4E3D52EB" w14:textId="77777777" w:rsidR="00462563" w:rsidRPr="008D1D12" w:rsidRDefault="00462563" w:rsidP="00462563">
            <w:pPr>
              <w:widowControl w:val="0"/>
              <w:tabs>
                <w:tab w:val="left" w:pos="5610"/>
              </w:tabs>
              <w:jc w:val="center"/>
              <w:outlineLvl w:val="0"/>
              <w:rPr>
                <w:bCs/>
              </w:rPr>
            </w:pPr>
            <w:r w:rsidRPr="008D1D12">
              <w:rPr>
                <w:bCs/>
              </w:rPr>
              <w:t>35</w:t>
            </w:r>
          </w:p>
          <w:p w14:paraId="21A2D25F" w14:textId="77777777" w:rsidR="00462563" w:rsidRPr="008D1D12" w:rsidRDefault="00462563" w:rsidP="00462563">
            <w:pPr>
              <w:widowControl w:val="0"/>
              <w:tabs>
                <w:tab w:val="left" w:pos="5610"/>
              </w:tabs>
              <w:jc w:val="center"/>
              <w:outlineLvl w:val="0"/>
              <w:rPr>
                <w:bCs/>
              </w:rPr>
            </w:pPr>
            <w:r w:rsidRPr="008D1D12">
              <w:rPr>
                <w:bCs/>
              </w:rPr>
              <w:t>Закона</w:t>
            </w:r>
          </w:p>
          <w:p w14:paraId="7E6D5568" w14:textId="77777777" w:rsidR="00462563" w:rsidRPr="008D1D12" w:rsidRDefault="00462563" w:rsidP="00462563">
            <w:pPr>
              <w:widowControl w:val="0"/>
              <w:tabs>
                <w:tab w:val="left" w:pos="5610"/>
              </w:tabs>
              <w:jc w:val="center"/>
              <w:outlineLvl w:val="0"/>
              <w:rPr>
                <w:bCs/>
              </w:rPr>
            </w:pPr>
            <w:r w:rsidRPr="008D1D12">
              <w:rPr>
                <w:bCs/>
              </w:rPr>
              <w:t>РК «О</w:t>
            </w:r>
          </w:p>
          <w:p w14:paraId="298A2388" w14:textId="43728140"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AD54181" w14:textId="44AB3205" w:rsidR="00462563" w:rsidRPr="008D1D12" w:rsidRDefault="00462563" w:rsidP="00462563">
            <w:pPr>
              <w:jc w:val="center"/>
              <w:rPr>
                <w:bCs/>
              </w:rPr>
            </w:pPr>
            <w:r w:rsidRPr="008D1D12">
              <w:rPr>
                <w:bCs/>
              </w:rPr>
              <w:t>ОЮЛ</w:t>
            </w:r>
          </w:p>
          <w:p w14:paraId="023EAFC2" w14:textId="76AAC85F" w:rsidR="00462563" w:rsidRPr="008D1D12" w:rsidRDefault="00462563" w:rsidP="00462563">
            <w:pPr>
              <w:jc w:val="center"/>
              <w:rPr>
                <w:bCs/>
              </w:rPr>
            </w:pPr>
            <w:r w:rsidRPr="008D1D12">
              <w:rPr>
                <w:bCs/>
              </w:rPr>
              <w:t>«Казахстанская</w:t>
            </w:r>
          </w:p>
          <w:p w14:paraId="39E95A4D" w14:textId="10D5ED8F" w:rsidR="00462563" w:rsidRPr="008D1D12" w:rsidRDefault="00462563" w:rsidP="00462563">
            <w:pPr>
              <w:jc w:val="center"/>
              <w:rPr>
                <w:bCs/>
              </w:rPr>
            </w:pPr>
            <w:r w:rsidRPr="008D1D12">
              <w:rPr>
                <w:bCs/>
              </w:rPr>
              <w:t>Ассоциация</w:t>
            </w:r>
          </w:p>
          <w:p w14:paraId="483A17FD" w14:textId="7A0742F7" w:rsidR="00462563" w:rsidRPr="008D1D12" w:rsidRDefault="00462563" w:rsidP="00462563">
            <w:pPr>
              <w:jc w:val="center"/>
              <w:rPr>
                <w:bCs/>
              </w:rPr>
            </w:pPr>
            <w:r w:rsidRPr="008D1D12">
              <w:rPr>
                <w:bCs/>
              </w:rPr>
              <w:t>Региональных</w:t>
            </w:r>
          </w:p>
          <w:p w14:paraId="77B7117C" w14:textId="03A0EA88" w:rsidR="00462563" w:rsidRPr="008D1D12" w:rsidRDefault="00462563" w:rsidP="00462563">
            <w:pPr>
              <w:jc w:val="center"/>
              <w:rPr>
                <w:bCs/>
              </w:rPr>
            </w:pPr>
            <w:r w:rsidRPr="008D1D12">
              <w:rPr>
                <w:bCs/>
              </w:rPr>
              <w:t>Экологических</w:t>
            </w:r>
          </w:p>
          <w:p w14:paraId="4526B450" w14:textId="4F520CFE" w:rsidR="00462563" w:rsidRPr="008D1D12" w:rsidRDefault="00462563" w:rsidP="00462563">
            <w:pPr>
              <w:jc w:val="center"/>
              <w:rPr>
                <w:bCs/>
              </w:rPr>
            </w:pPr>
            <w:r w:rsidRPr="008D1D12">
              <w:rPr>
                <w:bCs/>
              </w:rPr>
              <w:t>Инициатив</w:t>
            </w:r>
          </w:p>
          <w:p w14:paraId="78E03B0C" w14:textId="77777777" w:rsidR="00462563" w:rsidRPr="008D1D12" w:rsidRDefault="00462563" w:rsidP="00462563">
            <w:pPr>
              <w:jc w:val="center"/>
              <w:rPr>
                <w:bCs/>
              </w:rPr>
            </w:pPr>
            <w:r w:rsidRPr="008D1D12">
              <w:rPr>
                <w:bCs/>
              </w:rPr>
              <w:t>«ECOJER»</w:t>
            </w:r>
          </w:p>
          <w:p w14:paraId="3381F40B" w14:textId="4FC06F90"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64569DFC" w14:textId="77777777" w:rsidR="00462563" w:rsidRPr="008D1D12" w:rsidRDefault="00462563" w:rsidP="00462563">
            <w:pPr>
              <w:jc w:val="center"/>
              <w:rPr>
                <w:bCs/>
                <w:lang w:eastAsia="en-US"/>
              </w:rPr>
            </w:pPr>
            <w:r w:rsidRPr="008D1D12">
              <w:rPr>
                <w:bCs/>
                <w:lang w:eastAsia="en-US"/>
              </w:rPr>
              <w:t>ОЮЛ</w:t>
            </w:r>
          </w:p>
          <w:p w14:paraId="69F7C315" w14:textId="19C93ED9" w:rsidR="00462563" w:rsidRPr="008D1D12" w:rsidRDefault="00462563" w:rsidP="00462563">
            <w:pPr>
              <w:jc w:val="center"/>
              <w:rPr>
                <w:bCs/>
                <w:lang w:eastAsia="en-US"/>
              </w:rPr>
            </w:pPr>
            <w:r w:rsidRPr="008D1D12">
              <w:rPr>
                <w:bCs/>
                <w:lang w:eastAsia="en-US"/>
              </w:rPr>
              <w:t>«Казахстанская</w:t>
            </w:r>
          </w:p>
          <w:p w14:paraId="6103E41A" w14:textId="587CC4C0" w:rsidR="00462563" w:rsidRPr="008D1D12" w:rsidRDefault="00462563" w:rsidP="00462563">
            <w:pPr>
              <w:jc w:val="center"/>
              <w:rPr>
                <w:bCs/>
                <w:lang w:eastAsia="en-US"/>
              </w:rPr>
            </w:pPr>
            <w:r w:rsidRPr="008D1D12">
              <w:rPr>
                <w:bCs/>
                <w:lang w:eastAsia="en-US"/>
              </w:rPr>
              <w:t>ассоциация</w:t>
            </w:r>
          </w:p>
          <w:p w14:paraId="6D52B3BA" w14:textId="4594E340" w:rsidR="00462563" w:rsidRPr="008D1D12" w:rsidRDefault="00462563" w:rsidP="00462563">
            <w:pPr>
              <w:jc w:val="center"/>
              <w:rPr>
                <w:bCs/>
                <w:lang w:eastAsia="en-US"/>
              </w:rPr>
            </w:pPr>
            <w:r w:rsidRPr="008D1D12">
              <w:rPr>
                <w:bCs/>
                <w:lang w:eastAsia="en-US"/>
              </w:rPr>
              <w:t>региональных</w:t>
            </w:r>
          </w:p>
          <w:p w14:paraId="18C5D132" w14:textId="7BDEDE7F" w:rsidR="00462563" w:rsidRPr="008D1D12" w:rsidRDefault="00462563" w:rsidP="00462563">
            <w:pPr>
              <w:jc w:val="center"/>
              <w:rPr>
                <w:bCs/>
                <w:lang w:eastAsia="en-US"/>
              </w:rPr>
            </w:pPr>
            <w:r w:rsidRPr="008D1D12">
              <w:rPr>
                <w:bCs/>
                <w:lang w:eastAsia="en-US"/>
              </w:rPr>
              <w:t>экологических</w:t>
            </w:r>
          </w:p>
          <w:p w14:paraId="77F730EB" w14:textId="300A9C95" w:rsidR="00462563" w:rsidRPr="008D1D12" w:rsidRDefault="00462563" w:rsidP="00462563">
            <w:pPr>
              <w:jc w:val="center"/>
              <w:rPr>
                <w:bCs/>
                <w:lang w:eastAsia="en-US"/>
              </w:rPr>
            </w:pPr>
            <w:r w:rsidRPr="008D1D12">
              <w:rPr>
                <w:bCs/>
                <w:lang w:eastAsia="en-US"/>
              </w:rPr>
              <w:t>инициатив</w:t>
            </w:r>
          </w:p>
          <w:p w14:paraId="611CABB1" w14:textId="77777777" w:rsidR="00462563" w:rsidRPr="008D1D12" w:rsidRDefault="00462563" w:rsidP="00462563">
            <w:pPr>
              <w:jc w:val="center"/>
              <w:rPr>
                <w:bCs/>
                <w:lang w:eastAsia="en-US"/>
              </w:rPr>
            </w:pPr>
            <w:r w:rsidRPr="008D1D12">
              <w:rPr>
                <w:bCs/>
                <w:lang w:eastAsia="en-US"/>
              </w:rPr>
              <w:t>«ECOJER»;</w:t>
            </w:r>
          </w:p>
          <w:p w14:paraId="23F39D1D" w14:textId="2225D014" w:rsidR="00462563" w:rsidRPr="008D1D12" w:rsidRDefault="00462563" w:rsidP="00462563">
            <w:pPr>
              <w:jc w:val="center"/>
              <w:rPr>
                <w:bCs/>
                <w:lang w:eastAsia="en-US"/>
              </w:rPr>
            </w:pPr>
            <w:r w:rsidRPr="008D1D12">
              <w:rPr>
                <w:bCs/>
                <w:lang w:eastAsia="en-US"/>
              </w:rPr>
              <w:t>АО</w:t>
            </w:r>
          </w:p>
          <w:p w14:paraId="53DF2605" w14:textId="77777777" w:rsidR="00462563" w:rsidRPr="008D1D12" w:rsidRDefault="00462563" w:rsidP="00462563">
            <w:pPr>
              <w:jc w:val="center"/>
              <w:rPr>
                <w:bCs/>
                <w:lang w:eastAsia="en-US"/>
              </w:rPr>
            </w:pPr>
            <w:r w:rsidRPr="008D1D12">
              <w:rPr>
                <w:bCs/>
                <w:lang w:eastAsia="en-US"/>
              </w:rPr>
              <w:t>«Самрук-Энерго»;</w:t>
            </w:r>
          </w:p>
          <w:p w14:paraId="32C26868" w14:textId="1FAC61D7" w:rsidR="00462563" w:rsidRPr="008D1D12" w:rsidRDefault="00462563" w:rsidP="00462563">
            <w:pPr>
              <w:jc w:val="center"/>
              <w:rPr>
                <w:bCs/>
                <w:lang w:eastAsia="en-US"/>
              </w:rPr>
            </w:pPr>
            <w:r w:rsidRPr="008D1D12">
              <w:rPr>
                <w:bCs/>
                <w:lang w:eastAsia="en-US"/>
              </w:rPr>
              <w:t>АО НК</w:t>
            </w:r>
          </w:p>
          <w:p w14:paraId="672C2868" w14:textId="77777777" w:rsidR="00462563" w:rsidRPr="008D1D12" w:rsidRDefault="00462563" w:rsidP="00462563">
            <w:pPr>
              <w:jc w:val="center"/>
              <w:rPr>
                <w:bCs/>
                <w:lang w:eastAsia="en-US"/>
              </w:rPr>
            </w:pPr>
            <w:r w:rsidRPr="008D1D12">
              <w:rPr>
                <w:bCs/>
                <w:lang w:eastAsia="en-US"/>
              </w:rPr>
              <w:t>«КазМунайГаз»;</w:t>
            </w:r>
          </w:p>
          <w:p w14:paraId="24171AB0" w14:textId="77777777" w:rsidR="00462563" w:rsidRPr="008D1D12" w:rsidRDefault="00462563" w:rsidP="00462563">
            <w:pPr>
              <w:jc w:val="center"/>
              <w:rPr>
                <w:bCs/>
                <w:lang w:eastAsia="en-US"/>
              </w:rPr>
            </w:pPr>
            <w:r w:rsidRPr="008D1D12">
              <w:rPr>
                <w:bCs/>
                <w:lang w:eastAsia="en-US"/>
              </w:rPr>
              <w:t>ТОО «Profland-RT»;</w:t>
            </w:r>
          </w:p>
          <w:p w14:paraId="2567A3E9" w14:textId="77777777" w:rsidR="00462563" w:rsidRPr="008D1D12" w:rsidRDefault="00462563" w:rsidP="00462563">
            <w:pPr>
              <w:jc w:val="center"/>
              <w:rPr>
                <w:bCs/>
                <w:lang w:eastAsia="en-US"/>
              </w:rPr>
            </w:pPr>
            <w:bookmarkStart w:id="63" w:name="_Hlk141948327"/>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bookmarkEnd w:id="63"/>
            <w:r w:rsidRPr="008D1D12">
              <w:rPr>
                <w:bCs/>
                <w:lang w:eastAsia="en-US"/>
              </w:rPr>
              <w:t>;</w:t>
            </w:r>
          </w:p>
          <w:p w14:paraId="1407F08C" w14:textId="77777777" w:rsidR="00462563" w:rsidRPr="008D1D12" w:rsidRDefault="00462563" w:rsidP="00462563">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-2»;</w:t>
            </w:r>
          </w:p>
          <w:p w14:paraId="2C7C476B" w14:textId="33322F07" w:rsidR="00462563" w:rsidRPr="008D1D12" w:rsidRDefault="00462563" w:rsidP="00462563">
            <w:pPr>
              <w:jc w:val="center"/>
              <w:rPr>
                <w:bCs/>
                <w:lang w:eastAsia="en-US"/>
              </w:rPr>
            </w:pPr>
            <w:r w:rsidRPr="008D1D12">
              <w:rPr>
                <w:bCs/>
                <w:lang w:eastAsia="en-US"/>
              </w:rPr>
              <w:t>ТОО «</w:t>
            </w:r>
            <w:r w:rsidRPr="008D1D12">
              <w:rPr>
                <w:bCs/>
                <w:lang w:val="en-US" w:eastAsia="en-US"/>
              </w:rPr>
              <w:t>CARER</w:t>
            </w:r>
            <w:r w:rsidRPr="008D1D12">
              <w:rPr>
                <w:bCs/>
                <w:lang w:eastAsia="en-US"/>
              </w:rPr>
              <w:t>»;</w:t>
            </w:r>
            <w:r w:rsidRPr="008D1D12">
              <w:t xml:space="preserve"> </w:t>
            </w:r>
            <w:bookmarkStart w:id="64" w:name="_Hlk141948265"/>
            <w:r w:rsidRPr="008D1D12">
              <w:rPr>
                <w:bCs/>
                <w:lang w:eastAsia="en-US"/>
              </w:rPr>
              <w:t>ТОО «</w:t>
            </w:r>
            <w:r w:rsidRPr="008D1D12">
              <w:rPr>
                <w:bCs/>
                <w:lang w:val="en-US" w:eastAsia="en-US"/>
              </w:rPr>
              <w:t>Solar</w:t>
            </w:r>
            <w:r w:rsidRPr="008D1D12">
              <w:rPr>
                <w:bCs/>
                <w:lang w:eastAsia="en-US"/>
              </w:rPr>
              <w:t xml:space="preserve"> </w:t>
            </w:r>
            <w:r w:rsidRPr="008D1D12">
              <w:rPr>
                <w:bCs/>
                <w:lang w:val="en-US" w:eastAsia="en-US"/>
              </w:rPr>
              <w:t>O</w:t>
            </w:r>
            <w:r w:rsidRPr="008D1D12">
              <w:rPr>
                <w:bCs/>
                <w:lang w:eastAsia="en-US"/>
              </w:rPr>
              <w:t>&amp;</w:t>
            </w:r>
            <w:r w:rsidRPr="008D1D12">
              <w:rPr>
                <w:bCs/>
                <w:lang w:val="en-US" w:eastAsia="en-US"/>
              </w:rPr>
              <w:t>M</w:t>
            </w:r>
            <w:r w:rsidRPr="008D1D12">
              <w:rPr>
                <w:bCs/>
                <w:lang w:eastAsia="en-US"/>
              </w:rPr>
              <w:t>»</w:t>
            </w:r>
            <w:bookmarkEnd w:id="64"/>
            <w:r w:rsidRPr="008D1D12">
              <w:rPr>
                <w:bCs/>
                <w:lang w:eastAsia="en-US"/>
              </w:rPr>
              <w:t>; ТОО «</w:t>
            </w:r>
            <w:r w:rsidRPr="008D1D12">
              <w:rPr>
                <w:bCs/>
                <w:lang w:val="en-US" w:eastAsia="en-US"/>
              </w:rPr>
              <w:t>ArmWind</w:t>
            </w:r>
            <w:r w:rsidRPr="008D1D12">
              <w:rPr>
                <w:bCs/>
                <w:lang w:eastAsia="en-US"/>
              </w:rPr>
              <w:t>»; ТОО «</w:t>
            </w:r>
            <w:r w:rsidRPr="008D1D12">
              <w:rPr>
                <w:bCs/>
                <w:lang w:val="en-US" w:eastAsia="en-US"/>
              </w:rPr>
              <w:t>HEVEL</w:t>
            </w:r>
          </w:p>
          <w:p w14:paraId="404273CE" w14:textId="2742E2AE" w:rsidR="00462563" w:rsidRPr="008D1D12" w:rsidRDefault="00462563" w:rsidP="00462563">
            <w:pPr>
              <w:jc w:val="center"/>
              <w:rPr>
                <w:bCs/>
                <w:lang w:val="en-US" w:eastAsia="en-US"/>
              </w:rPr>
            </w:pPr>
            <w:r w:rsidRPr="008D1D12">
              <w:rPr>
                <w:bCs/>
                <w:lang w:val="en-US" w:eastAsia="en-US"/>
              </w:rPr>
              <w:t>KAZAKHSTAN»; ТОО «CHINT KZ»; ТОО «Universal</w:t>
            </w:r>
          </w:p>
          <w:p w14:paraId="474F22D0" w14:textId="4BFEFD75" w:rsidR="00462563" w:rsidRPr="008D1D12" w:rsidRDefault="00462563" w:rsidP="00462563">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Qazaqstan</w:t>
            </w:r>
            <w:r w:rsidRPr="008D1D12">
              <w:rPr>
                <w:bCs/>
                <w:lang w:eastAsia="en-US"/>
              </w:rPr>
              <w:t>»;</w:t>
            </w:r>
          </w:p>
          <w:p w14:paraId="4A6FBFF3" w14:textId="104E5FF4" w:rsidR="00462563" w:rsidRPr="008D1D12" w:rsidRDefault="00462563" w:rsidP="00462563">
            <w:pPr>
              <w:jc w:val="center"/>
              <w:rPr>
                <w:bCs/>
                <w:lang w:eastAsia="en-US"/>
              </w:rPr>
            </w:pPr>
            <w:r w:rsidRPr="008D1D12">
              <w:rPr>
                <w:bCs/>
                <w:lang w:eastAsia="en-US"/>
              </w:rPr>
              <w:t>ОЮЛ «Ассоциация</w:t>
            </w:r>
          </w:p>
          <w:p w14:paraId="3C23BC3F" w14:textId="77777777" w:rsidR="00462563" w:rsidRPr="008D1D12" w:rsidRDefault="00462563" w:rsidP="00462563">
            <w:pPr>
              <w:jc w:val="center"/>
              <w:rPr>
                <w:bCs/>
                <w:lang w:eastAsia="en-US"/>
              </w:rPr>
            </w:pPr>
            <w:r w:rsidRPr="008D1D12">
              <w:rPr>
                <w:bCs/>
                <w:lang w:eastAsia="en-US"/>
              </w:rPr>
              <w:t>возобновляемо</w:t>
            </w:r>
          </w:p>
          <w:p w14:paraId="41F9971A" w14:textId="29C3BD14" w:rsidR="00462563" w:rsidRPr="008D1D12" w:rsidRDefault="00462563" w:rsidP="00462563">
            <w:pPr>
              <w:jc w:val="center"/>
              <w:rPr>
                <w:bCs/>
                <w:lang w:eastAsia="en-US"/>
              </w:rPr>
            </w:pPr>
            <w:r w:rsidRPr="008D1D12">
              <w:rPr>
                <w:bCs/>
                <w:lang w:eastAsia="en-US"/>
              </w:rPr>
              <w:t>й энергетики</w:t>
            </w:r>
          </w:p>
          <w:p w14:paraId="1F268E99" w14:textId="55396CE6" w:rsidR="00462563" w:rsidRPr="008D1D12" w:rsidRDefault="00462563" w:rsidP="00462563">
            <w:pPr>
              <w:jc w:val="center"/>
              <w:rPr>
                <w:bCs/>
                <w:lang w:eastAsia="en-US"/>
              </w:rPr>
            </w:pPr>
            <w:r w:rsidRPr="008D1D12">
              <w:rPr>
                <w:bCs/>
                <w:lang w:eastAsia="en-US"/>
              </w:rPr>
              <w:t>Казахстана»; ОЮЛ</w:t>
            </w:r>
          </w:p>
          <w:p w14:paraId="2539485E" w14:textId="17139C15" w:rsidR="00462563" w:rsidRPr="008D1D12" w:rsidRDefault="00462563" w:rsidP="00462563">
            <w:pPr>
              <w:jc w:val="center"/>
              <w:rPr>
                <w:bCs/>
                <w:lang w:eastAsia="en-US"/>
              </w:rPr>
            </w:pPr>
            <w:r w:rsidRPr="008D1D12">
              <w:rPr>
                <w:bCs/>
                <w:lang w:eastAsia="en-US"/>
              </w:rPr>
              <w:t>«Казахстанская</w:t>
            </w:r>
          </w:p>
          <w:p w14:paraId="219A0E40" w14:textId="66579403" w:rsidR="00462563" w:rsidRPr="008D1D12" w:rsidRDefault="00462563" w:rsidP="00462563">
            <w:pPr>
              <w:jc w:val="center"/>
              <w:rPr>
                <w:bCs/>
                <w:lang w:eastAsia="en-US"/>
              </w:rPr>
            </w:pPr>
            <w:r w:rsidRPr="008D1D12">
              <w:rPr>
                <w:bCs/>
                <w:lang w:eastAsia="en-US"/>
              </w:rPr>
              <w:t>Электроэнергетическая</w:t>
            </w:r>
          </w:p>
          <w:p w14:paraId="2E216765" w14:textId="48D634BF" w:rsidR="00462563" w:rsidRPr="008D1D12" w:rsidRDefault="00462563" w:rsidP="00462563">
            <w:pPr>
              <w:jc w:val="center"/>
              <w:rPr>
                <w:bCs/>
                <w:lang w:eastAsia="en-US"/>
              </w:rPr>
            </w:pPr>
            <w:r w:rsidRPr="008D1D12">
              <w:rPr>
                <w:bCs/>
                <w:lang w:eastAsia="en-US"/>
              </w:rPr>
              <w:t>Ассоциация»;</w:t>
            </w:r>
          </w:p>
          <w:p w14:paraId="528865BB" w14:textId="5CB24E50" w:rsidR="00462563" w:rsidRPr="008D1D12" w:rsidRDefault="00462563" w:rsidP="00462563">
            <w:pPr>
              <w:jc w:val="center"/>
              <w:rPr>
                <w:bCs/>
                <w:lang w:eastAsia="en-US"/>
              </w:rPr>
            </w:pPr>
            <w:r w:rsidRPr="008D1D12">
              <w:rPr>
                <w:bCs/>
                <w:lang w:eastAsia="en-US"/>
              </w:rPr>
              <w:t>ТОО «</w:t>
            </w:r>
            <w:r w:rsidRPr="008D1D12">
              <w:rPr>
                <w:bCs/>
                <w:lang w:val="en-US" w:eastAsia="en-US"/>
              </w:rPr>
              <w:t>KunTech</w:t>
            </w:r>
            <w:r w:rsidRPr="008D1D12">
              <w:rPr>
                <w:bCs/>
                <w:lang w:eastAsia="en-US"/>
              </w:rPr>
              <w:t>»; «Евразийская</w:t>
            </w:r>
          </w:p>
          <w:p w14:paraId="55B3A12E" w14:textId="3F73457A" w:rsidR="00462563" w:rsidRPr="008D1D12" w:rsidRDefault="00462563" w:rsidP="00462563">
            <w:pPr>
              <w:jc w:val="center"/>
              <w:rPr>
                <w:bCs/>
                <w:lang w:eastAsia="en-US"/>
              </w:rPr>
            </w:pPr>
            <w:r w:rsidRPr="008D1D12">
              <w:rPr>
                <w:bCs/>
                <w:lang w:eastAsia="en-US"/>
              </w:rPr>
              <w:t>промышленная</w:t>
            </w:r>
          </w:p>
          <w:p w14:paraId="054F30B8" w14:textId="673B5147" w:rsidR="00462563" w:rsidRPr="008D1D12" w:rsidRDefault="00462563" w:rsidP="00462563">
            <w:pPr>
              <w:jc w:val="center"/>
              <w:rPr>
                <w:bCs/>
              </w:rPr>
            </w:pPr>
            <w:r w:rsidRPr="008D1D12">
              <w:rPr>
                <w:bCs/>
                <w:lang w:eastAsia="en-US"/>
              </w:rPr>
              <w:t>ассоциация»</w:t>
            </w:r>
          </w:p>
        </w:tc>
      </w:tr>
      <w:tr w:rsidR="00462563" w:rsidRPr="008D1D12" w14:paraId="25821980" w14:textId="77777777" w:rsidTr="00462563">
        <w:tc>
          <w:tcPr>
            <w:tcW w:w="784" w:type="dxa"/>
            <w:shd w:val="clear" w:color="auto" w:fill="auto"/>
            <w:tcMar>
              <w:top w:w="45" w:type="dxa"/>
              <w:left w:w="75" w:type="dxa"/>
              <w:bottom w:w="45" w:type="dxa"/>
              <w:right w:w="75" w:type="dxa"/>
            </w:tcMar>
            <w:vAlign w:val="center"/>
          </w:tcPr>
          <w:p w14:paraId="62518817" w14:textId="77777777" w:rsidR="00462563" w:rsidRPr="008D1D12" w:rsidRDefault="00462563" w:rsidP="00462563">
            <w:pPr>
              <w:pStyle w:val="af0"/>
              <w:numPr>
                <w:ilvl w:val="0"/>
                <w:numId w:val="1"/>
              </w:numPr>
              <w:jc w:val="center"/>
            </w:pPr>
          </w:p>
        </w:tc>
        <w:tc>
          <w:tcPr>
            <w:tcW w:w="851" w:type="dxa"/>
            <w:vAlign w:val="center"/>
          </w:tcPr>
          <w:p w14:paraId="6CD84A47"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6CDEBBAF" w14:textId="1787707D" w:rsidR="00462563" w:rsidRPr="008D1D12" w:rsidRDefault="00462563" w:rsidP="00462563">
            <w:pPr>
              <w:jc w:val="center"/>
              <w:rPr>
                <w:bCs/>
              </w:rPr>
            </w:pPr>
            <w:r w:rsidRPr="008D1D12">
              <w:rPr>
                <w:bCs/>
              </w:rPr>
              <w:t>27.</w:t>
            </w:r>
            <w:r w:rsidR="006A6DF2" w:rsidRPr="008D1D12">
              <w:rPr>
                <w:bCs/>
              </w:rPr>
              <w:t>070</w:t>
            </w:r>
          </w:p>
        </w:tc>
        <w:tc>
          <w:tcPr>
            <w:tcW w:w="2410" w:type="dxa"/>
            <w:tcMar>
              <w:top w:w="45" w:type="dxa"/>
              <w:left w:w="75" w:type="dxa"/>
              <w:bottom w:w="45" w:type="dxa"/>
              <w:right w:w="75" w:type="dxa"/>
            </w:tcMar>
            <w:vAlign w:val="center"/>
          </w:tcPr>
          <w:p w14:paraId="1A2A06B4" w14:textId="443D412C" w:rsidR="00462563" w:rsidRPr="008D1D12" w:rsidRDefault="00462563" w:rsidP="00462563">
            <w:pPr>
              <w:widowControl w:val="0"/>
              <w:tabs>
                <w:tab w:val="left" w:pos="5610"/>
              </w:tabs>
              <w:jc w:val="both"/>
              <w:outlineLvl w:val="0"/>
            </w:pPr>
            <w:r w:rsidRPr="008D1D12">
              <w:t>СТ РК «Технологии</w:t>
            </w:r>
          </w:p>
          <w:p w14:paraId="6B6EDB92" w14:textId="7CFA0561" w:rsidR="00462563" w:rsidRPr="008D1D12" w:rsidRDefault="00462563" w:rsidP="00462563">
            <w:pPr>
              <w:widowControl w:val="0"/>
              <w:tabs>
                <w:tab w:val="left" w:pos="5610"/>
              </w:tabs>
              <w:jc w:val="both"/>
              <w:outlineLvl w:val="0"/>
            </w:pPr>
            <w:r w:rsidRPr="008D1D12">
              <w:t>топливных элементов.</w:t>
            </w:r>
          </w:p>
          <w:p w14:paraId="39D8582B" w14:textId="65E680E3" w:rsidR="00462563" w:rsidRPr="008D1D12" w:rsidRDefault="00462563" w:rsidP="00462563">
            <w:pPr>
              <w:widowControl w:val="0"/>
              <w:tabs>
                <w:tab w:val="left" w:pos="5610"/>
              </w:tabs>
              <w:jc w:val="both"/>
              <w:outlineLvl w:val="0"/>
            </w:pPr>
            <w:r w:rsidRPr="008D1D12">
              <w:t>Часть 2-100. Модули</w:t>
            </w:r>
          </w:p>
          <w:p w14:paraId="1A65740D" w14:textId="1EAD569F" w:rsidR="00462563" w:rsidRPr="008D1D12" w:rsidRDefault="00462563" w:rsidP="00462563">
            <w:pPr>
              <w:widowControl w:val="0"/>
              <w:tabs>
                <w:tab w:val="left" w:pos="5610"/>
              </w:tabs>
              <w:jc w:val="both"/>
              <w:outlineLvl w:val="0"/>
            </w:pPr>
            <w:r w:rsidRPr="008D1D12">
              <w:t>топливных элементов.</w:t>
            </w:r>
          </w:p>
          <w:p w14:paraId="37D326E7" w14:textId="65EAF80E" w:rsidR="00462563" w:rsidRPr="008D1D12" w:rsidRDefault="00462563" w:rsidP="00462563">
            <w:pPr>
              <w:widowControl w:val="0"/>
              <w:tabs>
                <w:tab w:val="left" w:pos="5610"/>
              </w:tabs>
              <w:jc w:val="both"/>
              <w:outlineLvl w:val="0"/>
            </w:pPr>
            <w:r w:rsidRPr="008D1D12">
              <w:t>Безопасность»</w:t>
            </w:r>
          </w:p>
        </w:tc>
        <w:tc>
          <w:tcPr>
            <w:tcW w:w="1842" w:type="dxa"/>
            <w:tcMar>
              <w:top w:w="45" w:type="dxa"/>
              <w:left w:w="75" w:type="dxa"/>
              <w:bottom w:w="45" w:type="dxa"/>
              <w:right w:w="75" w:type="dxa"/>
            </w:tcMar>
            <w:vAlign w:val="center"/>
          </w:tcPr>
          <w:p w14:paraId="2887173A" w14:textId="7AE0D951" w:rsidR="00462563" w:rsidRPr="008D1D12" w:rsidRDefault="00462563" w:rsidP="00462563">
            <w:pPr>
              <w:shd w:val="clear" w:color="auto" w:fill="FFFFFF"/>
              <w:jc w:val="center"/>
              <w:rPr>
                <w:bCs/>
              </w:rPr>
            </w:pPr>
            <w:r w:rsidRPr="008D1D12">
              <w:rPr>
                <w:bCs/>
              </w:rPr>
              <w:t>В реализацию Концепции по</w:t>
            </w:r>
          </w:p>
          <w:p w14:paraId="6192E53C" w14:textId="77777777" w:rsidR="00462563" w:rsidRPr="008D1D12" w:rsidRDefault="00462563" w:rsidP="00462563">
            <w:pPr>
              <w:shd w:val="clear" w:color="auto" w:fill="FFFFFF"/>
              <w:jc w:val="center"/>
              <w:rPr>
                <w:bCs/>
              </w:rPr>
            </w:pPr>
            <w:r w:rsidRPr="008D1D12">
              <w:rPr>
                <w:bCs/>
              </w:rPr>
              <w:t>переход</w:t>
            </w:r>
          </w:p>
          <w:p w14:paraId="5B710E7B" w14:textId="1EFDE42D" w:rsidR="00462563" w:rsidRPr="008D1D12" w:rsidRDefault="00462563" w:rsidP="00462563">
            <w:pPr>
              <w:shd w:val="clear" w:color="auto" w:fill="FFFFFF"/>
              <w:jc w:val="center"/>
              <w:rPr>
                <w:bCs/>
              </w:rPr>
            </w:pPr>
            <w:r w:rsidRPr="008D1D12">
              <w:rPr>
                <w:bCs/>
              </w:rPr>
              <w:t>у</w:t>
            </w:r>
          </w:p>
          <w:p w14:paraId="1B455CCD" w14:textId="0D274D9F" w:rsidR="00462563" w:rsidRPr="008D1D12" w:rsidRDefault="00462563" w:rsidP="00462563">
            <w:pPr>
              <w:shd w:val="clear" w:color="auto" w:fill="FFFFFF"/>
              <w:jc w:val="center"/>
              <w:rPr>
                <w:bCs/>
              </w:rPr>
            </w:pPr>
            <w:r w:rsidRPr="008D1D12">
              <w:rPr>
                <w:bCs/>
              </w:rPr>
              <w:t>Республики</w:t>
            </w:r>
          </w:p>
          <w:p w14:paraId="4F05EF53" w14:textId="37D973E0" w:rsidR="00462563" w:rsidRPr="008D1D12" w:rsidRDefault="00462563" w:rsidP="00462563">
            <w:pPr>
              <w:shd w:val="clear" w:color="auto" w:fill="FFFFFF"/>
              <w:jc w:val="center"/>
              <w:rPr>
                <w:bCs/>
              </w:rPr>
            </w:pPr>
            <w:r w:rsidRPr="008D1D12">
              <w:rPr>
                <w:bCs/>
              </w:rPr>
              <w:t>Казахстан к</w:t>
            </w:r>
          </w:p>
          <w:p w14:paraId="31BB2E9A" w14:textId="77777777" w:rsidR="00462563" w:rsidRPr="008D1D12" w:rsidRDefault="00462563" w:rsidP="00462563">
            <w:pPr>
              <w:shd w:val="clear" w:color="auto" w:fill="FFFFFF"/>
              <w:jc w:val="center"/>
              <w:rPr>
                <w:bCs/>
              </w:rPr>
            </w:pPr>
            <w:r w:rsidRPr="008D1D12">
              <w:rPr>
                <w:bCs/>
              </w:rPr>
              <w:t>«зелено</w:t>
            </w:r>
          </w:p>
          <w:p w14:paraId="74F78F8D" w14:textId="2C3F2B2C" w:rsidR="00462563" w:rsidRPr="008D1D12" w:rsidRDefault="00462563" w:rsidP="00462563">
            <w:pPr>
              <w:shd w:val="clear" w:color="auto" w:fill="FFFFFF"/>
              <w:jc w:val="center"/>
              <w:rPr>
                <w:bCs/>
              </w:rPr>
            </w:pPr>
            <w:r w:rsidRPr="008D1D12">
              <w:rPr>
                <w:bCs/>
              </w:rPr>
              <w:t>й</w:t>
            </w:r>
          </w:p>
          <w:p w14:paraId="3A884F59" w14:textId="584B0A9C"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095223C7" w14:textId="77777777" w:rsidR="00462563" w:rsidRPr="008D1D12" w:rsidRDefault="00462563" w:rsidP="00462563">
            <w:pPr>
              <w:widowControl w:val="0"/>
              <w:tabs>
                <w:tab w:val="left" w:pos="5610"/>
              </w:tabs>
              <w:jc w:val="center"/>
              <w:outlineLvl w:val="0"/>
              <w:rPr>
                <w:iCs/>
                <w:lang w:val="kk-KZ"/>
              </w:rPr>
            </w:pPr>
            <w:r w:rsidRPr="008D1D12">
              <w:rPr>
                <w:iCs/>
                <w:lang w:val="kk-KZ"/>
              </w:rPr>
              <w:t>IEC 62282-</w:t>
            </w:r>
          </w:p>
          <w:p w14:paraId="1A58E499" w14:textId="2F333DD2" w:rsidR="00462563" w:rsidRPr="008D1D12" w:rsidRDefault="00462563" w:rsidP="00462563">
            <w:pPr>
              <w:widowControl w:val="0"/>
              <w:tabs>
                <w:tab w:val="left" w:pos="5610"/>
              </w:tabs>
              <w:jc w:val="center"/>
              <w:outlineLvl w:val="0"/>
              <w:rPr>
                <w:iCs/>
                <w:lang w:val="kk-KZ"/>
              </w:rPr>
            </w:pPr>
            <w:r w:rsidRPr="008D1D12">
              <w:rPr>
                <w:iCs/>
                <w:lang w:val="kk-KZ"/>
              </w:rPr>
              <w:t>2-100:2020</w:t>
            </w:r>
          </w:p>
        </w:tc>
        <w:tc>
          <w:tcPr>
            <w:tcW w:w="1134" w:type="dxa"/>
            <w:tcMar>
              <w:top w:w="45" w:type="dxa"/>
              <w:left w:w="75" w:type="dxa"/>
              <w:bottom w:w="45" w:type="dxa"/>
              <w:right w:w="75" w:type="dxa"/>
            </w:tcMar>
            <w:vAlign w:val="center"/>
          </w:tcPr>
          <w:p w14:paraId="5F467E33" w14:textId="1F68C42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2E644258" w14:textId="65E03D2F"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B3F3775" w14:textId="77777777" w:rsidR="00462563" w:rsidRPr="008D1D12" w:rsidRDefault="00462563" w:rsidP="00462563">
            <w:pPr>
              <w:widowControl w:val="0"/>
              <w:tabs>
                <w:tab w:val="left" w:pos="5610"/>
              </w:tabs>
              <w:jc w:val="center"/>
              <w:outlineLvl w:val="0"/>
              <w:rPr>
                <w:bCs/>
              </w:rPr>
            </w:pPr>
            <w:r w:rsidRPr="008D1D12">
              <w:rPr>
                <w:bCs/>
              </w:rPr>
              <w:t>РБ</w:t>
            </w:r>
          </w:p>
          <w:p w14:paraId="133F3EC6" w14:textId="77777777" w:rsidR="00462563" w:rsidRPr="008D1D12" w:rsidRDefault="00462563" w:rsidP="00462563">
            <w:pPr>
              <w:widowControl w:val="0"/>
              <w:tabs>
                <w:tab w:val="left" w:pos="5610"/>
              </w:tabs>
              <w:jc w:val="center"/>
              <w:outlineLvl w:val="0"/>
              <w:rPr>
                <w:bCs/>
              </w:rPr>
            </w:pPr>
            <w:r w:rsidRPr="008D1D12">
              <w:rPr>
                <w:bCs/>
              </w:rPr>
              <w:t>(МТИ</w:t>
            </w:r>
          </w:p>
          <w:p w14:paraId="7C57FF67" w14:textId="77777777" w:rsidR="00462563" w:rsidRPr="008D1D12" w:rsidRDefault="00462563" w:rsidP="00462563">
            <w:pPr>
              <w:widowControl w:val="0"/>
              <w:tabs>
                <w:tab w:val="left" w:pos="5610"/>
              </w:tabs>
              <w:jc w:val="center"/>
              <w:outlineLvl w:val="0"/>
              <w:rPr>
                <w:bCs/>
              </w:rPr>
            </w:pPr>
            <w:r w:rsidRPr="008D1D12">
              <w:rPr>
                <w:bCs/>
              </w:rPr>
              <w:t>РК)</w:t>
            </w:r>
          </w:p>
          <w:p w14:paraId="56EE0B93" w14:textId="77777777" w:rsidR="00462563" w:rsidRPr="008D1D12" w:rsidRDefault="00462563" w:rsidP="00462563">
            <w:pPr>
              <w:widowControl w:val="0"/>
              <w:tabs>
                <w:tab w:val="left" w:pos="5610"/>
              </w:tabs>
              <w:jc w:val="center"/>
              <w:outlineLvl w:val="0"/>
              <w:rPr>
                <w:bCs/>
              </w:rPr>
            </w:pPr>
            <w:r w:rsidRPr="008D1D12">
              <w:rPr>
                <w:bCs/>
              </w:rPr>
              <w:t>согласно</w:t>
            </w:r>
          </w:p>
          <w:p w14:paraId="053EFBAB" w14:textId="77777777" w:rsidR="00462563" w:rsidRPr="008D1D12" w:rsidRDefault="00462563" w:rsidP="00462563">
            <w:pPr>
              <w:widowControl w:val="0"/>
              <w:tabs>
                <w:tab w:val="left" w:pos="5610"/>
              </w:tabs>
              <w:jc w:val="center"/>
              <w:outlineLvl w:val="0"/>
              <w:rPr>
                <w:bCs/>
              </w:rPr>
            </w:pPr>
            <w:r w:rsidRPr="008D1D12">
              <w:rPr>
                <w:bCs/>
              </w:rPr>
              <w:t>статье</w:t>
            </w:r>
          </w:p>
          <w:p w14:paraId="5C498CDC" w14:textId="77777777" w:rsidR="00462563" w:rsidRPr="008D1D12" w:rsidRDefault="00462563" w:rsidP="00462563">
            <w:pPr>
              <w:widowControl w:val="0"/>
              <w:tabs>
                <w:tab w:val="left" w:pos="5610"/>
              </w:tabs>
              <w:jc w:val="center"/>
              <w:outlineLvl w:val="0"/>
              <w:rPr>
                <w:bCs/>
              </w:rPr>
            </w:pPr>
            <w:r w:rsidRPr="008D1D12">
              <w:rPr>
                <w:bCs/>
              </w:rPr>
              <w:t>35</w:t>
            </w:r>
          </w:p>
          <w:p w14:paraId="0CADC78A" w14:textId="77777777" w:rsidR="00462563" w:rsidRPr="008D1D12" w:rsidRDefault="00462563" w:rsidP="00462563">
            <w:pPr>
              <w:widowControl w:val="0"/>
              <w:tabs>
                <w:tab w:val="left" w:pos="5610"/>
              </w:tabs>
              <w:jc w:val="center"/>
              <w:outlineLvl w:val="0"/>
              <w:rPr>
                <w:bCs/>
              </w:rPr>
            </w:pPr>
            <w:r w:rsidRPr="008D1D12">
              <w:rPr>
                <w:bCs/>
              </w:rPr>
              <w:t>Закона</w:t>
            </w:r>
          </w:p>
          <w:p w14:paraId="01CCB707" w14:textId="77777777" w:rsidR="00462563" w:rsidRPr="008D1D12" w:rsidRDefault="00462563" w:rsidP="00462563">
            <w:pPr>
              <w:widowControl w:val="0"/>
              <w:tabs>
                <w:tab w:val="left" w:pos="5610"/>
              </w:tabs>
              <w:jc w:val="center"/>
              <w:outlineLvl w:val="0"/>
              <w:rPr>
                <w:bCs/>
              </w:rPr>
            </w:pPr>
            <w:r w:rsidRPr="008D1D12">
              <w:rPr>
                <w:bCs/>
              </w:rPr>
              <w:t>РК «О</w:t>
            </w:r>
          </w:p>
          <w:p w14:paraId="5751FF50" w14:textId="25963C5F"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0F96BE2A" w14:textId="0E6805D0" w:rsidR="00462563" w:rsidRPr="008D1D12" w:rsidRDefault="00462563" w:rsidP="00462563">
            <w:pPr>
              <w:jc w:val="center"/>
              <w:rPr>
                <w:bCs/>
              </w:rPr>
            </w:pPr>
            <w:bookmarkStart w:id="65" w:name="_Hlk150424804"/>
            <w:r w:rsidRPr="008D1D12">
              <w:rPr>
                <w:bCs/>
              </w:rPr>
              <w:t>ОЮЛ</w:t>
            </w:r>
          </w:p>
          <w:p w14:paraId="250A1DD6" w14:textId="47B3B356" w:rsidR="00462563" w:rsidRPr="008D1D12" w:rsidRDefault="00462563" w:rsidP="00462563">
            <w:pPr>
              <w:jc w:val="center"/>
              <w:rPr>
                <w:bCs/>
              </w:rPr>
            </w:pPr>
            <w:r w:rsidRPr="008D1D12">
              <w:rPr>
                <w:bCs/>
              </w:rPr>
              <w:t>«Казахстанская</w:t>
            </w:r>
          </w:p>
          <w:p w14:paraId="102766A6" w14:textId="53F3BB9D" w:rsidR="00462563" w:rsidRPr="008D1D12" w:rsidRDefault="00462563" w:rsidP="00462563">
            <w:pPr>
              <w:jc w:val="center"/>
              <w:rPr>
                <w:bCs/>
              </w:rPr>
            </w:pPr>
            <w:r w:rsidRPr="008D1D12">
              <w:rPr>
                <w:bCs/>
              </w:rPr>
              <w:t>Ассоциация</w:t>
            </w:r>
          </w:p>
          <w:p w14:paraId="5299A1DB" w14:textId="487159EA" w:rsidR="00462563" w:rsidRPr="008D1D12" w:rsidRDefault="00462563" w:rsidP="00462563">
            <w:pPr>
              <w:jc w:val="center"/>
              <w:rPr>
                <w:bCs/>
              </w:rPr>
            </w:pPr>
            <w:r w:rsidRPr="008D1D12">
              <w:rPr>
                <w:bCs/>
              </w:rPr>
              <w:t>Региональных</w:t>
            </w:r>
          </w:p>
          <w:p w14:paraId="6AE32732" w14:textId="3F9344B8" w:rsidR="00462563" w:rsidRPr="008D1D12" w:rsidRDefault="00462563" w:rsidP="00462563">
            <w:pPr>
              <w:jc w:val="center"/>
              <w:rPr>
                <w:bCs/>
              </w:rPr>
            </w:pPr>
            <w:r w:rsidRPr="008D1D12">
              <w:rPr>
                <w:bCs/>
              </w:rPr>
              <w:t>Экологических</w:t>
            </w:r>
          </w:p>
          <w:p w14:paraId="2763A4CC" w14:textId="0FC0111A" w:rsidR="00462563" w:rsidRPr="008D1D12" w:rsidRDefault="00462563" w:rsidP="00462563">
            <w:pPr>
              <w:jc w:val="center"/>
              <w:rPr>
                <w:bCs/>
              </w:rPr>
            </w:pPr>
            <w:r w:rsidRPr="008D1D12">
              <w:rPr>
                <w:bCs/>
              </w:rPr>
              <w:t>Инициатив</w:t>
            </w:r>
          </w:p>
          <w:p w14:paraId="34B5F4DC" w14:textId="77777777" w:rsidR="00462563" w:rsidRPr="008D1D12" w:rsidRDefault="00462563" w:rsidP="00462563">
            <w:pPr>
              <w:jc w:val="center"/>
              <w:rPr>
                <w:bCs/>
              </w:rPr>
            </w:pPr>
            <w:r w:rsidRPr="008D1D12">
              <w:rPr>
                <w:bCs/>
              </w:rPr>
              <w:t>«ECOJER»</w:t>
            </w:r>
          </w:p>
          <w:bookmarkEnd w:id="65"/>
          <w:p w14:paraId="7FBC75A1" w14:textId="2E62175B"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2DB00675" w14:textId="565CC625" w:rsidR="00462563" w:rsidRPr="008D1D12" w:rsidRDefault="00462563" w:rsidP="00462563">
            <w:pPr>
              <w:jc w:val="center"/>
              <w:rPr>
                <w:bCs/>
                <w:lang w:eastAsia="en-US"/>
              </w:rPr>
            </w:pPr>
            <w:r w:rsidRPr="008D1D12">
              <w:rPr>
                <w:bCs/>
                <w:lang w:eastAsia="en-US"/>
              </w:rPr>
              <w:t>Казахстанская</w:t>
            </w:r>
          </w:p>
          <w:p w14:paraId="54F49177" w14:textId="402A6005" w:rsidR="00462563" w:rsidRPr="008D1D12" w:rsidRDefault="00462563" w:rsidP="00462563">
            <w:pPr>
              <w:jc w:val="center"/>
              <w:rPr>
                <w:bCs/>
                <w:lang w:eastAsia="en-US"/>
              </w:rPr>
            </w:pPr>
            <w:r w:rsidRPr="008D1D12">
              <w:rPr>
                <w:bCs/>
                <w:lang w:eastAsia="en-US"/>
              </w:rPr>
              <w:t>ассоциация</w:t>
            </w:r>
          </w:p>
          <w:p w14:paraId="457D6FB3" w14:textId="34B26CD8" w:rsidR="00462563" w:rsidRPr="008D1D12" w:rsidRDefault="00462563" w:rsidP="00462563">
            <w:pPr>
              <w:jc w:val="center"/>
              <w:rPr>
                <w:bCs/>
                <w:lang w:eastAsia="en-US"/>
              </w:rPr>
            </w:pPr>
            <w:r w:rsidRPr="008D1D12">
              <w:rPr>
                <w:bCs/>
                <w:lang w:eastAsia="en-US"/>
              </w:rPr>
              <w:t>региональных</w:t>
            </w:r>
          </w:p>
          <w:p w14:paraId="78330E53" w14:textId="3C0669D2" w:rsidR="00462563" w:rsidRPr="008D1D12" w:rsidRDefault="00462563" w:rsidP="00462563">
            <w:pPr>
              <w:jc w:val="center"/>
              <w:rPr>
                <w:bCs/>
                <w:lang w:eastAsia="en-US"/>
              </w:rPr>
            </w:pPr>
            <w:r w:rsidRPr="008D1D12">
              <w:rPr>
                <w:bCs/>
                <w:lang w:eastAsia="en-US"/>
              </w:rPr>
              <w:t>экологических</w:t>
            </w:r>
          </w:p>
          <w:p w14:paraId="59B9805C" w14:textId="5D165E7A" w:rsidR="00462563" w:rsidRPr="008D1D12" w:rsidRDefault="00462563" w:rsidP="00462563">
            <w:pPr>
              <w:jc w:val="center"/>
              <w:rPr>
                <w:bCs/>
                <w:lang w:eastAsia="en-US"/>
              </w:rPr>
            </w:pPr>
            <w:r w:rsidRPr="008D1D12">
              <w:rPr>
                <w:bCs/>
                <w:lang w:eastAsia="en-US"/>
              </w:rPr>
              <w:t>инициатив</w:t>
            </w:r>
          </w:p>
          <w:p w14:paraId="4F9701F1" w14:textId="3E334935" w:rsidR="00462563" w:rsidRPr="008D1D12" w:rsidRDefault="00462563" w:rsidP="00462563">
            <w:pPr>
              <w:jc w:val="center"/>
              <w:rPr>
                <w:bCs/>
                <w:lang w:eastAsia="en-US"/>
              </w:rPr>
            </w:pPr>
            <w:r w:rsidRPr="008D1D12">
              <w:rPr>
                <w:bCs/>
                <w:lang w:eastAsia="en-US"/>
              </w:rPr>
              <w:t xml:space="preserve">«ECOJER», </w:t>
            </w:r>
            <w:bookmarkStart w:id="66" w:name="_Hlk141948435"/>
            <w:r w:rsidRPr="008D1D12">
              <w:rPr>
                <w:bCs/>
                <w:lang w:eastAsia="en-US"/>
              </w:rPr>
              <w:t>ОЮЛ</w:t>
            </w:r>
          </w:p>
          <w:p w14:paraId="6F324D0B" w14:textId="508C5CC1" w:rsidR="00462563" w:rsidRPr="008D1D12" w:rsidRDefault="00462563" w:rsidP="00462563">
            <w:pPr>
              <w:jc w:val="center"/>
              <w:rPr>
                <w:bCs/>
                <w:lang w:eastAsia="en-US"/>
              </w:rPr>
            </w:pPr>
            <w:r w:rsidRPr="008D1D12">
              <w:rPr>
                <w:bCs/>
                <w:lang w:eastAsia="en-US"/>
              </w:rPr>
              <w:t>«Казахстанская</w:t>
            </w:r>
          </w:p>
          <w:p w14:paraId="77C29EAC" w14:textId="33CF4489" w:rsidR="00462563" w:rsidRPr="008D1D12" w:rsidRDefault="00462563" w:rsidP="00462563">
            <w:pPr>
              <w:jc w:val="center"/>
              <w:rPr>
                <w:bCs/>
                <w:lang w:eastAsia="en-US"/>
              </w:rPr>
            </w:pPr>
            <w:r w:rsidRPr="008D1D12">
              <w:rPr>
                <w:bCs/>
                <w:lang w:eastAsia="en-US"/>
              </w:rPr>
              <w:t>ассоциация</w:t>
            </w:r>
          </w:p>
          <w:p w14:paraId="004E1A1C" w14:textId="31850F3E" w:rsidR="00462563" w:rsidRPr="008D1D12" w:rsidRDefault="00462563" w:rsidP="00462563">
            <w:pPr>
              <w:jc w:val="center"/>
              <w:rPr>
                <w:bCs/>
                <w:lang w:eastAsia="en-US"/>
              </w:rPr>
            </w:pPr>
            <w:r w:rsidRPr="008D1D12">
              <w:rPr>
                <w:bCs/>
                <w:lang w:eastAsia="en-US"/>
              </w:rPr>
              <w:t>организаций</w:t>
            </w:r>
          </w:p>
          <w:p w14:paraId="4F4C4DC2" w14:textId="58A67E56" w:rsidR="00462563" w:rsidRPr="008D1D12" w:rsidRDefault="00462563" w:rsidP="00462563">
            <w:pPr>
              <w:jc w:val="center"/>
              <w:rPr>
                <w:bCs/>
                <w:lang w:eastAsia="en-US"/>
              </w:rPr>
            </w:pPr>
            <w:r w:rsidRPr="008D1D12">
              <w:rPr>
                <w:bCs/>
                <w:lang w:eastAsia="en-US"/>
              </w:rPr>
              <w:t>нефтегазового и</w:t>
            </w:r>
          </w:p>
          <w:p w14:paraId="3C066107" w14:textId="064987A8" w:rsidR="00462563" w:rsidRPr="008D1D12" w:rsidRDefault="00462563" w:rsidP="00462563">
            <w:pPr>
              <w:jc w:val="center"/>
              <w:rPr>
                <w:bCs/>
                <w:lang w:eastAsia="en-US"/>
              </w:rPr>
            </w:pPr>
            <w:r w:rsidRPr="008D1D12">
              <w:rPr>
                <w:bCs/>
                <w:lang w:eastAsia="en-US"/>
              </w:rPr>
              <w:t>энергетического комплекса</w:t>
            </w:r>
          </w:p>
          <w:p w14:paraId="34BCA8F7" w14:textId="4DE5E669" w:rsidR="00462563" w:rsidRPr="008D1D12" w:rsidRDefault="00462563" w:rsidP="00462563">
            <w:pPr>
              <w:jc w:val="center"/>
              <w:rPr>
                <w:bCs/>
                <w:lang w:eastAsia="en-US"/>
              </w:rPr>
            </w:pPr>
            <w:r w:rsidRPr="008D1D12">
              <w:rPr>
                <w:bCs/>
                <w:lang w:eastAsia="en-US"/>
              </w:rPr>
              <w:t>«KAZENERGY»</w:t>
            </w:r>
            <w:bookmarkEnd w:id="66"/>
            <w:r w:rsidRPr="008D1D12">
              <w:rPr>
                <w:bCs/>
                <w:lang w:eastAsia="en-US"/>
              </w:rPr>
              <w:t>, ОЮЛ</w:t>
            </w:r>
          </w:p>
          <w:p w14:paraId="44AAE9EA" w14:textId="07C534B2" w:rsidR="00462563" w:rsidRPr="008D1D12" w:rsidRDefault="00462563" w:rsidP="00462563">
            <w:pPr>
              <w:jc w:val="center"/>
              <w:rPr>
                <w:bCs/>
                <w:lang w:eastAsia="en-US"/>
              </w:rPr>
            </w:pPr>
            <w:r w:rsidRPr="008D1D12">
              <w:rPr>
                <w:bCs/>
                <w:lang w:eastAsia="en-US"/>
              </w:rPr>
              <w:t>«Ассоциация</w:t>
            </w:r>
          </w:p>
          <w:p w14:paraId="6BDC9C35" w14:textId="33834F61" w:rsidR="00462563" w:rsidRPr="008D1D12" w:rsidRDefault="00462563" w:rsidP="00462563">
            <w:pPr>
              <w:jc w:val="center"/>
              <w:rPr>
                <w:bCs/>
                <w:lang w:eastAsia="en-US"/>
              </w:rPr>
            </w:pPr>
            <w:r w:rsidRPr="008D1D12">
              <w:rPr>
                <w:bCs/>
                <w:lang w:eastAsia="en-US"/>
              </w:rPr>
              <w:t>возобновляемой</w:t>
            </w:r>
          </w:p>
          <w:p w14:paraId="0961942B" w14:textId="4F89175A" w:rsidR="00462563" w:rsidRPr="008D1D12" w:rsidRDefault="00462563" w:rsidP="00462563">
            <w:pPr>
              <w:jc w:val="center"/>
              <w:rPr>
                <w:bCs/>
                <w:lang w:eastAsia="en-US"/>
              </w:rPr>
            </w:pPr>
            <w:r w:rsidRPr="008D1D12">
              <w:rPr>
                <w:bCs/>
                <w:lang w:eastAsia="en-US"/>
              </w:rPr>
              <w:t>энергетики</w:t>
            </w:r>
          </w:p>
          <w:p w14:paraId="1DEB242B" w14:textId="5951ACBD" w:rsidR="00462563" w:rsidRPr="008D1D12" w:rsidRDefault="00462563" w:rsidP="00462563">
            <w:pPr>
              <w:jc w:val="center"/>
              <w:rPr>
                <w:bCs/>
                <w:lang w:eastAsia="en-US"/>
              </w:rPr>
            </w:pPr>
            <w:r w:rsidRPr="008D1D12">
              <w:rPr>
                <w:bCs/>
                <w:lang w:eastAsia="en-US"/>
              </w:rPr>
              <w:t xml:space="preserve">Казахстана», </w:t>
            </w:r>
            <w:bookmarkStart w:id="67" w:name="_Hlk141948578"/>
            <w:r w:rsidRPr="008D1D12">
              <w:rPr>
                <w:bCs/>
                <w:lang w:eastAsia="en-US"/>
              </w:rPr>
              <w:t>ОЮЛ</w:t>
            </w:r>
          </w:p>
          <w:p w14:paraId="11DA4F8F" w14:textId="2D5CAEB8" w:rsidR="00462563" w:rsidRPr="008D1D12" w:rsidRDefault="00462563" w:rsidP="00462563">
            <w:pPr>
              <w:jc w:val="center"/>
              <w:rPr>
                <w:bCs/>
                <w:lang w:eastAsia="en-US"/>
              </w:rPr>
            </w:pPr>
            <w:r w:rsidRPr="008D1D12">
              <w:rPr>
                <w:bCs/>
                <w:lang w:eastAsia="en-US"/>
              </w:rPr>
              <w:t>«Казахстанская электроэнергетическая</w:t>
            </w:r>
          </w:p>
          <w:p w14:paraId="7F2AD8EB" w14:textId="57A79D70" w:rsidR="00462563" w:rsidRPr="008D1D12" w:rsidRDefault="00462563" w:rsidP="00462563">
            <w:pPr>
              <w:jc w:val="center"/>
              <w:rPr>
                <w:bCs/>
                <w:lang w:eastAsia="en-US"/>
              </w:rPr>
            </w:pPr>
            <w:r w:rsidRPr="008D1D12">
              <w:rPr>
                <w:bCs/>
                <w:lang w:eastAsia="en-US"/>
              </w:rPr>
              <w:t>ассоциация»</w:t>
            </w:r>
            <w:bookmarkEnd w:id="67"/>
            <w:r w:rsidRPr="008D1D12">
              <w:rPr>
                <w:bCs/>
                <w:lang w:eastAsia="en-US"/>
              </w:rPr>
              <w:t xml:space="preserve">, </w:t>
            </w:r>
            <w:bookmarkStart w:id="68" w:name="_Hlk141948618"/>
            <w:r w:rsidRPr="008D1D12">
              <w:rPr>
                <w:bCs/>
                <w:lang w:eastAsia="en-US"/>
              </w:rPr>
              <w:t>ОЮЛ</w:t>
            </w:r>
          </w:p>
          <w:p w14:paraId="29D0A383" w14:textId="544FAE4C" w:rsidR="00462563" w:rsidRPr="008D1D12" w:rsidRDefault="00462563" w:rsidP="00462563">
            <w:pPr>
              <w:jc w:val="center"/>
              <w:rPr>
                <w:bCs/>
                <w:lang w:eastAsia="en-US"/>
              </w:rPr>
            </w:pPr>
            <w:r w:rsidRPr="008D1D12">
              <w:rPr>
                <w:bCs/>
                <w:lang w:eastAsia="en-US"/>
              </w:rPr>
              <w:t>«Ассоциации</w:t>
            </w:r>
          </w:p>
          <w:p w14:paraId="441DA10C" w14:textId="0FDE86EF" w:rsidR="00462563" w:rsidRPr="008D1D12" w:rsidRDefault="00462563" w:rsidP="00462563">
            <w:pPr>
              <w:jc w:val="center"/>
              <w:rPr>
                <w:bCs/>
                <w:lang w:eastAsia="en-US"/>
              </w:rPr>
            </w:pPr>
            <w:r w:rsidRPr="008D1D12">
              <w:rPr>
                <w:bCs/>
                <w:lang w:eastAsia="en-US"/>
              </w:rPr>
              <w:t>ВИЭ «Qazaq</w:t>
            </w:r>
          </w:p>
          <w:p w14:paraId="3FB815A3" w14:textId="66EB32D3" w:rsidR="00462563" w:rsidRPr="008D1D12" w:rsidRDefault="00462563" w:rsidP="00462563">
            <w:pPr>
              <w:jc w:val="center"/>
              <w:rPr>
                <w:bCs/>
                <w:lang w:eastAsia="en-US"/>
              </w:rPr>
            </w:pPr>
            <w:r w:rsidRPr="008D1D12">
              <w:rPr>
                <w:bCs/>
                <w:lang w:eastAsia="en-US"/>
              </w:rPr>
              <w:t>Green»</w:t>
            </w:r>
            <w:bookmarkEnd w:id="68"/>
            <w:r w:rsidRPr="008D1D12">
              <w:rPr>
                <w:bCs/>
                <w:lang w:eastAsia="en-US"/>
              </w:rPr>
              <w:t>, ОЮЛ</w:t>
            </w:r>
          </w:p>
          <w:p w14:paraId="1422E49C" w14:textId="6809A4BD" w:rsidR="00462563" w:rsidRPr="008D1D12" w:rsidRDefault="00462563" w:rsidP="00462563">
            <w:pPr>
              <w:jc w:val="center"/>
              <w:rPr>
                <w:bCs/>
                <w:lang w:eastAsia="en-US"/>
              </w:rPr>
            </w:pPr>
            <w:r w:rsidRPr="008D1D12">
              <w:rPr>
                <w:bCs/>
                <w:lang w:eastAsia="en-US"/>
              </w:rPr>
              <w:t>«Ассоциация</w:t>
            </w:r>
          </w:p>
          <w:p w14:paraId="19A8F8B6" w14:textId="5501C991" w:rsidR="00462563" w:rsidRPr="008D1D12" w:rsidRDefault="00462563" w:rsidP="00462563">
            <w:pPr>
              <w:jc w:val="center"/>
              <w:rPr>
                <w:bCs/>
                <w:lang w:eastAsia="en-US"/>
              </w:rPr>
            </w:pPr>
            <w:r w:rsidRPr="008D1D12">
              <w:rPr>
                <w:bCs/>
                <w:lang w:eastAsia="en-US"/>
              </w:rPr>
              <w:t>экологических</w:t>
            </w:r>
          </w:p>
          <w:p w14:paraId="025A0EE6" w14:textId="409E9086" w:rsidR="00462563" w:rsidRPr="008D1D12" w:rsidRDefault="00462563" w:rsidP="00462563">
            <w:pPr>
              <w:jc w:val="center"/>
              <w:rPr>
                <w:bCs/>
                <w:lang w:eastAsia="en-US"/>
              </w:rPr>
            </w:pPr>
            <w:r w:rsidRPr="008D1D12">
              <w:rPr>
                <w:bCs/>
                <w:lang w:eastAsia="en-US"/>
              </w:rPr>
              <w:t>организаций</w:t>
            </w:r>
          </w:p>
          <w:p w14:paraId="53FA4A8C" w14:textId="1E1B3E25" w:rsidR="00462563" w:rsidRPr="008D1D12" w:rsidRDefault="00462563" w:rsidP="00462563">
            <w:pPr>
              <w:jc w:val="center"/>
              <w:rPr>
                <w:bCs/>
                <w:lang w:eastAsia="en-US"/>
              </w:rPr>
            </w:pPr>
            <w:r w:rsidRPr="008D1D12">
              <w:rPr>
                <w:bCs/>
                <w:lang w:eastAsia="en-US"/>
              </w:rPr>
              <w:t xml:space="preserve">Казахстана», </w:t>
            </w:r>
            <w:bookmarkStart w:id="69" w:name="_Hlk141948672"/>
            <w:r w:rsidRPr="008D1D12">
              <w:rPr>
                <w:bCs/>
                <w:lang w:eastAsia="en-US"/>
              </w:rPr>
              <w:t>ОЮЛ</w:t>
            </w:r>
          </w:p>
          <w:p w14:paraId="440AB128" w14:textId="162BE6A3" w:rsidR="00462563" w:rsidRPr="008D1D12" w:rsidRDefault="00462563" w:rsidP="00462563">
            <w:pPr>
              <w:jc w:val="center"/>
              <w:rPr>
                <w:bCs/>
                <w:lang w:eastAsia="en-US"/>
              </w:rPr>
            </w:pPr>
            <w:r w:rsidRPr="008D1D12">
              <w:rPr>
                <w:bCs/>
                <w:lang w:eastAsia="en-US"/>
              </w:rPr>
              <w:t>«Ассоциация</w:t>
            </w:r>
          </w:p>
          <w:p w14:paraId="693B2345" w14:textId="2D3BC2D9" w:rsidR="00462563" w:rsidRPr="008D1D12" w:rsidRDefault="00462563" w:rsidP="00462563">
            <w:pPr>
              <w:jc w:val="center"/>
              <w:rPr>
                <w:bCs/>
                <w:lang w:eastAsia="en-US"/>
              </w:rPr>
            </w:pPr>
            <w:r w:rsidRPr="008D1D12">
              <w:rPr>
                <w:bCs/>
                <w:lang w:eastAsia="en-US"/>
              </w:rPr>
              <w:t>автомобильного</w:t>
            </w:r>
          </w:p>
          <w:p w14:paraId="1CC502CF" w14:textId="68AECB2F" w:rsidR="00462563" w:rsidRPr="008D1D12" w:rsidRDefault="00462563" w:rsidP="00462563">
            <w:pPr>
              <w:jc w:val="center"/>
              <w:rPr>
                <w:bCs/>
                <w:lang w:eastAsia="en-US"/>
              </w:rPr>
            </w:pPr>
            <w:r w:rsidRPr="008D1D12">
              <w:rPr>
                <w:bCs/>
                <w:lang w:eastAsia="en-US"/>
              </w:rPr>
              <w:t>бизнеса</w:t>
            </w:r>
          </w:p>
          <w:p w14:paraId="4D097286" w14:textId="14B5A770" w:rsidR="00462563" w:rsidRPr="008D1D12" w:rsidRDefault="00462563" w:rsidP="00462563">
            <w:pPr>
              <w:jc w:val="center"/>
              <w:rPr>
                <w:bCs/>
                <w:lang w:eastAsia="en-US"/>
              </w:rPr>
            </w:pPr>
            <w:r w:rsidRPr="008D1D12">
              <w:rPr>
                <w:bCs/>
                <w:lang w:eastAsia="en-US"/>
              </w:rPr>
              <w:t>Казахстана»</w:t>
            </w:r>
            <w:bookmarkEnd w:id="69"/>
            <w:r w:rsidRPr="008D1D12">
              <w:rPr>
                <w:bCs/>
                <w:lang w:eastAsia="en-US"/>
              </w:rPr>
              <w:t>, АО</w:t>
            </w:r>
          </w:p>
          <w:p w14:paraId="7E7B68C6" w14:textId="17E5339B" w:rsidR="00462563" w:rsidRPr="008D1D12" w:rsidRDefault="00462563" w:rsidP="00462563">
            <w:pPr>
              <w:jc w:val="center"/>
              <w:rPr>
                <w:bCs/>
                <w:lang w:eastAsia="en-US"/>
              </w:rPr>
            </w:pPr>
            <w:r w:rsidRPr="008D1D12">
              <w:rPr>
                <w:bCs/>
                <w:lang w:eastAsia="en-US"/>
              </w:rPr>
              <w:t>«Институт экономических</w:t>
            </w:r>
          </w:p>
          <w:p w14:paraId="5F6F7BEC" w14:textId="4EF97276" w:rsidR="00462563" w:rsidRPr="008D1D12" w:rsidRDefault="00462563" w:rsidP="00462563">
            <w:pPr>
              <w:jc w:val="center"/>
              <w:rPr>
                <w:bCs/>
                <w:lang w:eastAsia="en-US"/>
              </w:rPr>
            </w:pPr>
            <w:r w:rsidRPr="008D1D12">
              <w:rPr>
                <w:bCs/>
                <w:lang w:eastAsia="en-US"/>
              </w:rPr>
              <w:t>исследований», АО</w:t>
            </w:r>
          </w:p>
          <w:p w14:paraId="5B620F3E" w14:textId="52A8F8B3" w:rsidR="00462563" w:rsidRPr="008D1D12" w:rsidRDefault="00462563" w:rsidP="00462563">
            <w:pPr>
              <w:jc w:val="center"/>
              <w:rPr>
                <w:bCs/>
                <w:lang w:eastAsia="en-US"/>
              </w:rPr>
            </w:pPr>
            <w:r w:rsidRPr="008D1D12">
              <w:rPr>
                <w:bCs/>
                <w:lang w:eastAsia="en-US"/>
              </w:rPr>
              <w:t>«Самрук-Энерго», АО НАК</w:t>
            </w:r>
          </w:p>
          <w:p w14:paraId="06CEC5BD" w14:textId="3759D115" w:rsidR="00462563" w:rsidRPr="008D1D12" w:rsidRDefault="00462563" w:rsidP="00462563">
            <w:pPr>
              <w:jc w:val="center"/>
              <w:rPr>
                <w:bCs/>
                <w:lang w:eastAsia="en-US"/>
              </w:rPr>
            </w:pPr>
            <w:r w:rsidRPr="008D1D12">
              <w:rPr>
                <w:bCs/>
                <w:lang w:eastAsia="en-US"/>
              </w:rPr>
              <w:t>«Казатомпром», АО НК «КазМунайГаз»,</w:t>
            </w:r>
          </w:p>
          <w:p w14:paraId="121B7620" w14:textId="0BB6D53E" w:rsidR="00462563" w:rsidRPr="008D1D12" w:rsidRDefault="00462563" w:rsidP="00462563">
            <w:pPr>
              <w:jc w:val="center"/>
              <w:rPr>
                <w:bCs/>
                <w:lang w:eastAsia="en-US"/>
              </w:rPr>
            </w:pPr>
            <w:r w:rsidRPr="008D1D12">
              <w:rPr>
                <w:bCs/>
                <w:lang w:eastAsia="en-US"/>
              </w:rPr>
              <w:t>АО НК</w:t>
            </w:r>
          </w:p>
          <w:p w14:paraId="2B9414A9" w14:textId="001F715C" w:rsidR="00462563" w:rsidRPr="008D1D12" w:rsidRDefault="00462563" w:rsidP="00462563">
            <w:pPr>
              <w:jc w:val="center"/>
              <w:rPr>
                <w:bCs/>
                <w:lang w:eastAsia="en-US"/>
              </w:rPr>
            </w:pPr>
            <w:r w:rsidRPr="008D1D12">
              <w:rPr>
                <w:bCs/>
                <w:lang w:eastAsia="en-US"/>
              </w:rPr>
              <w:t>«QazaqGas», АО</w:t>
            </w:r>
          </w:p>
          <w:p w14:paraId="6AE95CED" w14:textId="77777777" w:rsidR="00462563" w:rsidRPr="008D1D12" w:rsidRDefault="00462563" w:rsidP="00462563">
            <w:pPr>
              <w:jc w:val="center"/>
              <w:rPr>
                <w:bCs/>
                <w:lang w:eastAsia="en-US"/>
              </w:rPr>
            </w:pPr>
            <w:r w:rsidRPr="008D1D12">
              <w:rPr>
                <w:bCs/>
                <w:lang w:eastAsia="en-US"/>
              </w:rPr>
              <w:t>«АрселорМитта</w:t>
            </w:r>
          </w:p>
          <w:p w14:paraId="159EDF85" w14:textId="514C94FC" w:rsidR="00462563" w:rsidRPr="008D1D12" w:rsidRDefault="00462563" w:rsidP="00462563">
            <w:pPr>
              <w:jc w:val="center"/>
              <w:rPr>
                <w:bCs/>
                <w:lang w:eastAsia="en-US"/>
              </w:rPr>
            </w:pPr>
            <w:r w:rsidRPr="008D1D12">
              <w:rPr>
                <w:bCs/>
                <w:lang w:eastAsia="en-US"/>
              </w:rPr>
              <w:t>л Темиртау», АО</w:t>
            </w:r>
          </w:p>
          <w:p w14:paraId="0AF1A8B1" w14:textId="01FC7B18" w:rsidR="00462563" w:rsidRPr="008D1D12" w:rsidRDefault="00462563" w:rsidP="00462563">
            <w:pPr>
              <w:jc w:val="center"/>
              <w:rPr>
                <w:bCs/>
                <w:lang w:eastAsia="en-US"/>
              </w:rPr>
            </w:pPr>
            <w:r w:rsidRPr="008D1D12">
              <w:rPr>
                <w:bCs/>
                <w:lang w:eastAsia="en-US"/>
              </w:rPr>
              <w:t>«Жасыл даму», АО</w:t>
            </w:r>
          </w:p>
          <w:p w14:paraId="73E14AB1" w14:textId="4E0AE6AA" w:rsidR="00462563" w:rsidRPr="008D1D12" w:rsidRDefault="00462563" w:rsidP="00462563">
            <w:pPr>
              <w:jc w:val="center"/>
              <w:rPr>
                <w:bCs/>
                <w:lang w:eastAsia="en-US"/>
              </w:rPr>
            </w:pPr>
            <w:r w:rsidRPr="008D1D12">
              <w:rPr>
                <w:bCs/>
                <w:lang w:eastAsia="en-US"/>
              </w:rPr>
              <w:t>«Институт</w:t>
            </w:r>
          </w:p>
          <w:p w14:paraId="24FB5194" w14:textId="133FE247" w:rsidR="00462563" w:rsidRPr="008D1D12" w:rsidRDefault="00462563" w:rsidP="00462563">
            <w:pPr>
              <w:jc w:val="center"/>
              <w:rPr>
                <w:bCs/>
                <w:lang w:eastAsia="en-US"/>
              </w:rPr>
            </w:pPr>
            <w:r w:rsidRPr="008D1D12">
              <w:rPr>
                <w:bCs/>
                <w:lang w:eastAsia="en-US"/>
              </w:rPr>
              <w:t>развития</w:t>
            </w:r>
          </w:p>
          <w:p w14:paraId="2878247D" w14:textId="14D87219" w:rsidR="00462563" w:rsidRPr="008D1D12" w:rsidRDefault="00462563" w:rsidP="00462563">
            <w:pPr>
              <w:jc w:val="center"/>
              <w:rPr>
                <w:bCs/>
                <w:lang w:eastAsia="en-US"/>
              </w:rPr>
            </w:pPr>
            <w:r w:rsidRPr="008D1D12">
              <w:rPr>
                <w:bCs/>
                <w:lang w:eastAsia="en-US"/>
              </w:rPr>
              <w:t>электроэнергетики и</w:t>
            </w:r>
          </w:p>
          <w:p w14:paraId="784B684D" w14:textId="4E9DD451" w:rsidR="00462563" w:rsidRPr="008D1D12" w:rsidRDefault="00462563" w:rsidP="00462563">
            <w:pPr>
              <w:jc w:val="center"/>
              <w:rPr>
                <w:bCs/>
                <w:lang w:eastAsia="en-US"/>
              </w:rPr>
            </w:pPr>
            <w:r w:rsidRPr="008D1D12">
              <w:rPr>
                <w:bCs/>
                <w:lang w:eastAsia="en-US"/>
              </w:rPr>
              <w:t>энергосбережения</w:t>
            </w:r>
          </w:p>
          <w:p w14:paraId="23AA7C9F" w14:textId="42FB6754" w:rsidR="00462563" w:rsidRPr="008D1D12" w:rsidRDefault="00462563" w:rsidP="00462563">
            <w:pPr>
              <w:jc w:val="center"/>
              <w:rPr>
                <w:bCs/>
                <w:lang w:eastAsia="en-US"/>
              </w:rPr>
            </w:pPr>
            <w:r w:rsidRPr="008D1D12">
              <w:rPr>
                <w:bCs/>
                <w:lang w:eastAsia="en-US"/>
              </w:rPr>
              <w:t>(Казахэнергоэеспертиза)», Евразийская группа, Adele</w:t>
            </w:r>
          </w:p>
          <w:p w14:paraId="5E7B9E1A" w14:textId="17E6F9DA" w:rsidR="00462563" w:rsidRPr="008D1D12" w:rsidRDefault="00462563" w:rsidP="00462563">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476D2A14" w14:textId="130BCC2E" w:rsidR="00462563" w:rsidRPr="008D1D12" w:rsidRDefault="00462563" w:rsidP="00462563">
            <w:pPr>
              <w:jc w:val="center"/>
              <w:rPr>
                <w:bCs/>
                <w:lang w:eastAsia="en-US"/>
              </w:rPr>
            </w:pPr>
            <w:r w:rsidRPr="008D1D12">
              <w:rPr>
                <w:bCs/>
                <w:lang w:val="en-US" w:eastAsia="en-US"/>
              </w:rPr>
              <w:t>Liquide</w:t>
            </w:r>
          </w:p>
          <w:p w14:paraId="41F42AEA" w14:textId="46A4CC17" w:rsidR="00462563" w:rsidRPr="008D1D12" w:rsidRDefault="00462563" w:rsidP="00462563">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7AAF0B00" w14:textId="3B365DDB" w:rsidR="00462563" w:rsidRPr="008D1D12" w:rsidRDefault="00462563" w:rsidP="00462563">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2845F5EA" w14:textId="2FBB69AF" w:rsidR="00462563" w:rsidRPr="003B7A5A" w:rsidRDefault="00462563" w:rsidP="00462563">
            <w:pPr>
              <w:jc w:val="center"/>
              <w:rPr>
                <w:bCs/>
                <w:lang w:eastAsia="en-US"/>
              </w:rPr>
            </w:pPr>
            <w:r w:rsidRPr="003B7A5A">
              <w:rPr>
                <w:bCs/>
                <w:lang w:eastAsia="en-US"/>
              </w:rPr>
              <w:t>“</w:t>
            </w:r>
            <w:r w:rsidRPr="008D1D12">
              <w:rPr>
                <w:bCs/>
                <w:lang w:val="en-US" w:eastAsia="en-US"/>
              </w:rPr>
              <w:t>Qazaq</w:t>
            </w:r>
            <w:r w:rsidRPr="003B7A5A">
              <w:rPr>
                <w:bCs/>
                <w:lang w:eastAsia="en-US"/>
              </w:rPr>
              <w:t xml:space="preserve"> </w:t>
            </w:r>
            <w:r w:rsidRPr="008D1D12">
              <w:rPr>
                <w:bCs/>
                <w:lang w:val="en-US" w:eastAsia="en-US"/>
              </w:rPr>
              <w:t>Green</w:t>
            </w:r>
          </w:p>
          <w:p w14:paraId="1EF7CFAD" w14:textId="43D23138" w:rsidR="00462563" w:rsidRPr="003B7A5A" w:rsidRDefault="00462563" w:rsidP="00462563">
            <w:pPr>
              <w:jc w:val="center"/>
              <w:rPr>
                <w:bCs/>
                <w:lang w:eastAsia="en-US"/>
              </w:rPr>
            </w:pPr>
            <w:r w:rsidRPr="008D1D12">
              <w:rPr>
                <w:bCs/>
                <w:lang w:val="en-US" w:eastAsia="en-US"/>
              </w:rPr>
              <w:t>Power</w:t>
            </w:r>
            <w:r w:rsidRPr="003B7A5A">
              <w:rPr>
                <w:bCs/>
                <w:lang w:eastAsia="en-US"/>
              </w:rPr>
              <w:t xml:space="preserve"> </w:t>
            </w:r>
            <w:r w:rsidRPr="008D1D12">
              <w:rPr>
                <w:bCs/>
                <w:lang w:val="en-US" w:eastAsia="en-US"/>
              </w:rPr>
              <w:t>PLC</w:t>
            </w:r>
            <w:r w:rsidRPr="003B7A5A">
              <w:rPr>
                <w:bCs/>
                <w:lang w:eastAsia="en-US"/>
              </w:rPr>
              <w:t xml:space="preserve">”, </w:t>
            </w:r>
            <w:bookmarkStart w:id="70" w:name="_Hlk141948719"/>
            <w:r w:rsidRPr="008D1D12">
              <w:rPr>
                <w:bCs/>
                <w:lang w:eastAsia="en-US"/>
              </w:rPr>
              <w:t>ТОО</w:t>
            </w:r>
          </w:p>
          <w:p w14:paraId="64739E92" w14:textId="71B71898" w:rsidR="00462563" w:rsidRPr="003B7A5A" w:rsidRDefault="00462563" w:rsidP="00462563">
            <w:pPr>
              <w:jc w:val="center"/>
              <w:rPr>
                <w:bCs/>
                <w:lang w:eastAsia="en-US"/>
              </w:rPr>
            </w:pPr>
            <w:r w:rsidRPr="003B7A5A">
              <w:rPr>
                <w:bCs/>
                <w:lang w:eastAsia="en-US"/>
              </w:rPr>
              <w:t>«</w:t>
            </w:r>
            <w:r w:rsidRPr="008D1D12">
              <w:rPr>
                <w:bCs/>
                <w:lang w:eastAsia="en-US"/>
              </w:rPr>
              <w:t>КМГ</w:t>
            </w:r>
            <w:r w:rsidRPr="003B7A5A">
              <w:rPr>
                <w:bCs/>
                <w:lang w:eastAsia="en-US"/>
              </w:rPr>
              <w:t xml:space="preserve"> «</w:t>
            </w:r>
            <w:r w:rsidRPr="008D1D12">
              <w:rPr>
                <w:bCs/>
                <w:lang w:eastAsia="en-US"/>
              </w:rPr>
              <w:t>Инжиниринг</w:t>
            </w:r>
            <w:r w:rsidRPr="003B7A5A">
              <w:rPr>
                <w:bCs/>
                <w:lang w:eastAsia="en-US"/>
              </w:rPr>
              <w:t>»</w:t>
            </w:r>
            <w:bookmarkEnd w:id="70"/>
            <w:r w:rsidRPr="008D1D12">
              <w:rPr>
                <w:bCs/>
                <w:lang w:eastAsia="en-US"/>
              </w:rPr>
              <w:t>ТОО</w:t>
            </w:r>
          </w:p>
          <w:p w14:paraId="429744EB" w14:textId="18376499" w:rsidR="00462563" w:rsidRPr="003B7A5A" w:rsidRDefault="00462563" w:rsidP="00462563">
            <w:pPr>
              <w:jc w:val="center"/>
              <w:rPr>
                <w:bCs/>
                <w:lang w:eastAsia="en-US"/>
              </w:rPr>
            </w:pPr>
            <w:r w:rsidRPr="003B7A5A">
              <w:rPr>
                <w:bCs/>
                <w:lang w:eastAsia="en-US"/>
              </w:rPr>
              <w:t>«</w:t>
            </w:r>
            <w:r w:rsidRPr="008D1D12">
              <w:rPr>
                <w:bCs/>
                <w:lang w:val="en-US" w:eastAsia="en-US"/>
              </w:rPr>
              <w:t>Green</w:t>
            </w:r>
            <w:r w:rsidRPr="003B7A5A">
              <w:rPr>
                <w:bCs/>
                <w:lang w:eastAsia="en-US"/>
              </w:rPr>
              <w:t xml:space="preserve"> </w:t>
            </w:r>
            <w:r w:rsidRPr="008D1D12">
              <w:rPr>
                <w:bCs/>
                <w:lang w:val="en-US" w:eastAsia="en-US"/>
              </w:rPr>
              <w:t>Spark</w:t>
            </w:r>
          </w:p>
          <w:p w14:paraId="50EF6FF1" w14:textId="201B1248" w:rsidR="00462563" w:rsidRPr="008D1D12" w:rsidRDefault="00462563" w:rsidP="00462563">
            <w:pPr>
              <w:jc w:val="center"/>
              <w:rPr>
                <w:bCs/>
                <w:lang w:eastAsia="en-US"/>
              </w:rPr>
            </w:pPr>
            <w:r w:rsidRPr="008D1D12">
              <w:rPr>
                <w:bCs/>
                <w:lang w:val="en-US" w:eastAsia="en-US"/>
              </w:rPr>
              <w:t>Limited</w:t>
            </w:r>
            <w:r w:rsidRPr="008D1D12">
              <w:rPr>
                <w:bCs/>
                <w:lang w:eastAsia="en-US"/>
              </w:rPr>
              <w:t>», ТОО</w:t>
            </w:r>
          </w:p>
          <w:p w14:paraId="0CA65987" w14:textId="49991FAF" w:rsidR="00462563" w:rsidRPr="008D1D12" w:rsidRDefault="00462563" w:rsidP="00462563">
            <w:pPr>
              <w:jc w:val="center"/>
              <w:rPr>
                <w:bCs/>
                <w:lang w:eastAsia="en-US"/>
              </w:rPr>
            </w:pPr>
            <w:r w:rsidRPr="008D1D12">
              <w:rPr>
                <w:bCs/>
                <w:lang w:eastAsia="en-US"/>
              </w:rPr>
              <w:t>«Казахстанские</w:t>
            </w:r>
          </w:p>
          <w:p w14:paraId="64C555E0" w14:textId="12615A03" w:rsidR="00462563" w:rsidRPr="008D1D12" w:rsidRDefault="00462563" w:rsidP="00462563">
            <w:pPr>
              <w:jc w:val="center"/>
              <w:rPr>
                <w:bCs/>
                <w:lang w:eastAsia="en-US"/>
              </w:rPr>
            </w:pPr>
            <w:r w:rsidRPr="008D1D12">
              <w:rPr>
                <w:bCs/>
                <w:lang w:eastAsia="en-US"/>
              </w:rPr>
              <w:t>коммунальные</w:t>
            </w:r>
          </w:p>
          <w:p w14:paraId="1A2E1884" w14:textId="3BC6EBF9" w:rsidR="00462563" w:rsidRPr="008D1D12" w:rsidRDefault="00462563" w:rsidP="00462563">
            <w:pPr>
              <w:jc w:val="center"/>
              <w:rPr>
                <w:bCs/>
                <w:lang w:eastAsia="en-US"/>
              </w:rPr>
            </w:pPr>
            <w:r w:rsidRPr="008D1D12">
              <w:rPr>
                <w:bCs/>
                <w:lang w:eastAsia="en-US"/>
              </w:rPr>
              <w:t>системы», ТОО</w:t>
            </w:r>
          </w:p>
          <w:p w14:paraId="7A8E6765" w14:textId="595782DA" w:rsidR="00462563" w:rsidRPr="008D1D12" w:rsidRDefault="00462563" w:rsidP="00462563">
            <w:pPr>
              <w:jc w:val="center"/>
              <w:rPr>
                <w:bCs/>
                <w:lang w:eastAsia="en-US"/>
              </w:rPr>
            </w:pPr>
            <w:r w:rsidRPr="008D1D12">
              <w:rPr>
                <w:bCs/>
                <w:lang w:eastAsia="en-US"/>
              </w:rPr>
              <w:t>«Тенгизшевройл», НАО</w:t>
            </w:r>
          </w:p>
          <w:p w14:paraId="54DA8CB2" w14:textId="0D43C568" w:rsidR="00462563" w:rsidRPr="008D1D12" w:rsidRDefault="00462563" w:rsidP="00462563">
            <w:pPr>
              <w:jc w:val="center"/>
              <w:rPr>
                <w:bCs/>
                <w:lang w:eastAsia="en-US"/>
              </w:rPr>
            </w:pPr>
            <w:r w:rsidRPr="008D1D12">
              <w:rPr>
                <w:bCs/>
                <w:lang w:eastAsia="en-US"/>
              </w:rPr>
              <w:t>«Международный центр</w:t>
            </w:r>
          </w:p>
          <w:p w14:paraId="5F546A85" w14:textId="7BF8E2F2" w:rsidR="00462563" w:rsidRPr="008D1D12" w:rsidRDefault="00462563" w:rsidP="00462563">
            <w:pPr>
              <w:jc w:val="center"/>
              <w:rPr>
                <w:bCs/>
                <w:lang w:eastAsia="en-US"/>
              </w:rPr>
            </w:pPr>
            <w:r w:rsidRPr="008D1D12">
              <w:rPr>
                <w:bCs/>
                <w:lang w:eastAsia="en-US"/>
              </w:rPr>
              <w:t>зеленых</w:t>
            </w:r>
          </w:p>
          <w:p w14:paraId="448752B3" w14:textId="162758A6" w:rsidR="00462563" w:rsidRPr="008D1D12" w:rsidRDefault="00462563" w:rsidP="00462563">
            <w:pPr>
              <w:jc w:val="center"/>
              <w:rPr>
                <w:bCs/>
                <w:lang w:eastAsia="en-US"/>
              </w:rPr>
            </w:pPr>
            <w:r w:rsidRPr="008D1D12">
              <w:rPr>
                <w:bCs/>
                <w:lang w:eastAsia="en-US"/>
              </w:rPr>
              <w:t>технологий и</w:t>
            </w:r>
          </w:p>
          <w:p w14:paraId="2F7B3A8E" w14:textId="372569FD" w:rsidR="00462563" w:rsidRPr="008D1D12" w:rsidRDefault="00462563" w:rsidP="00462563">
            <w:pPr>
              <w:jc w:val="center"/>
              <w:rPr>
                <w:bCs/>
                <w:lang w:eastAsia="en-US"/>
              </w:rPr>
            </w:pPr>
            <w:r w:rsidRPr="008D1D12">
              <w:rPr>
                <w:bCs/>
                <w:lang w:eastAsia="en-US"/>
              </w:rPr>
              <w:t>инвестиционных проектов»</w:t>
            </w:r>
          </w:p>
        </w:tc>
      </w:tr>
      <w:tr w:rsidR="00462563" w:rsidRPr="008D1D12" w14:paraId="42D781F6" w14:textId="77777777" w:rsidTr="00462563">
        <w:tc>
          <w:tcPr>
            <w:tcW w:w="784" w:type="dxa"/>
            <w:shd w:val="clear" w:color="auto" w:fill="auto"/>
            <w:tcMar>
              <w:top w:w="45" w:type="dxa"/>
              <w:left w:w="75" w:type="dxa"/>
              <w:bottom w:w="45" w:type="dxa"/>
              <w:right w:w="75" w:type="dxa"/>
            </w:tcMar>
            <w:vAlign w:val="center"/>
          </w:tcPr>
          <w:p w14:paraId="7470E985" w14:textId="77777777" w:rsidR="00462563" w:rsidRPr="008D1D12" w:rsidRDefault="00462563" w:rsidP="00462563">
            <w:pPr>
              <w:pStyle w:val="af0"/>
              <w:numPr>
                <w:ilvl w:val="0"/>
                <w:numId w:val="1"/>
              </w:numPr>
              <w:jc w:val="center"/>
            </w:pPr>
          </w:p>
        </w:tc>
        <w:tc>
          <w:tcPr>
            <w:tcW w:w="851" w:type="dxa"/>
            <w:vAlign w:val="center"/>
          </w:tcPr>
          <w:p w14:paraId="500A9266"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2ABB94B8" w14:textId="41141E38" w:rsidR="00462563" w:rsidRPr="008D1D12" w:rsidRDefault="006A6DF2" w:rsidP="00462563">
            <w:pPr>
              <w:jc w:val="center"/>
              <w:rPr>
                <w:bCs/>
              </w:rPr>
            </w:pPr>
            <w:r w:rsidRPr="008D1D12">
              <w:rPr>
                <w:bCs/>
              </w:rPr>
              <w:t>43.060.40 71.100.20</w:t>
            </w:r>
          </w:p>
        </w:tc>
        <w:tc>
          <w:tcPr>
            <w:tcW w:w="2410" w:type="dxa"/>
            <w:tcMar>
              <w:top w:w="45" w:type="dxa"/>
              <w:left w:w="75" w:type="dxa"/>
              <w:bottom w:w="45" w:type="dxa"/>
              <w:right w:w="75" w:type="dxa"/>
            </w:tcMar>
            <w:vAlign w:val="center"/>
          </w:tcPr>
          <w:p w14:paraId="15D9A83A" w14:textId="7E80A028" w:rsidR="00462563" w:rsidRPr="008D1D12" w:rsidRDefault="00462563" w:rsidP="00462563">
            <w:pPr>
              <w:widowControl w:val="0"/>
              <w:tabs>
                <w:tab w:val="left" w:pos="5610"/>
              </w:tabs>
              <w:jc w:val="both"/>
              <w:outlineLvl w:val="0"/>
            </w:pPr>
            <w:r w:rsidRPr="008D1D12">
              <w:t>СТ РК «Водород</w:t>
            </w:r>
          </w:p>
          <w:p w14:paraId="5A177D54" w14:textId="278D2627" w:rsidR="00462563" w:rsidRPr="008D1D12" w:rsidRDefault="00462563" w:rsidP="00462563">
            <w:pPr>
              <w:widowControl w:val="0"/>
              <w:tabs>
                <w:tab w:val="left" w:pos="5610"/>
              </w:tabs>
              <w:jc w:val="both"/>
              <w:outlineLvl w:val="0"/>
            </w:pPr>
            <w:r w:rsidRPr="008D1D12">
              <w:t>газообразный.</w:t>
            </w:r>
          </w:p>
          <w:p w14:paraId="136CCA4F" w14:textId="6CFD7750" w:rsidR="00462563" w:rsidRPr="008D1D12" w:rsidRDefault="00462563" w:rsidP="00462563">
            <w:pPr>
              <w:widowControl w:val="0"/>
              <w:tabs>
                <w:tab w:val="left" w:pos="5610"/>
              </w:tabs>
              <w:jc w:val="both"/>
              <w:outlineLvl w:val="0"/>
            </w:pPr>
            <w:r w:rsidRPr="008D1D12">
              <w:t>Заправочные станции.</w:t>
            </w:r>
          </w:p>
          <w:p w14:paraId="794524FE" w14:textId="2DC2B664" w:rsidR="00462563" w:rsidRPr="008D1D12" w:rsidRDefault="00462563" w:rsidP="00462563">
            <w:pPr>
              <w:widowControl w:val="0"/>
              <w:tabs>
                <w:tab w:val="left" w:pos="5610"/>
              </w:tabs>
              <w:jc w:val="both"/>
              <w:outlineLvl w:val="0"/>
            </w:pPr>
            <w:r w:rsidRPr="008D1D12">
              <w:t>Часть 3. Клапаны</w:t>
            </w:r>
            <w:r w:rsidR="008104C4" w:rsidRPr="008D1D12">
              <w:t>. Требования</w:t>
            </w:r>
            <w:r w:rsidRPr="008D1D12">
              <w:t>»</w:t>
            </w:r>
          </w:p>
        </w:tc>
        <w:tc>
          <w:tcPr>
            <w:tcW w:w="1842" w:type="dxa"/>
            <w:tcMar>
              <w:top w:w="45" w:type="dxa"/>
              <w:left w:w="75" w:type="dxa"/>
              <w:bottom w:w="45" w:type="dxa"/>
              <w:right w:w="75" w:type="dxa"/>
            </w:tcMar>
            <w:vAlign w:val="center"/>
          </w:tcPr>
          <w:p w14:paraId="49C4174E" w14:textId="52D72D66" w:rsidR="00462563" w:rsidRPr="008D1D12" w:rsidRDefault="00462563" w:rsidP="00462563">
            <w:pPr>
              <w:shd w:val="clear" w:color="auto" w:fill="FFFFFF"/>
              <w:jc w:val="center"/>
              <w:rPr>
                <w:bCs/>
              </w:rPr>
            </w:pPr>
            <w:r w:rsidRPr="008D1D12">
              <w:rPr>
                <w:bCs/>
              </w:rPr>
              <w:t>В реализацию Концепции по</w:t>
            </w:r>
          </w:p>
          <w:p w14:paraId="02BEF19E" w14:textId="77777777" w:rsidR="00462563" w:rsidRPr="008D1D12" w:rsidRDefault="00462563" w:rsidP="00462563">
            <w:pPr>
              <w:shd w:val="clear" w:color="auto" w:fill="FFFFFF"/>
              <w:jc w:val="center"/>
              <w:rPr>
                <w:bCs/>
              </w:rPr>
            </w:pPr>
            <w:r w:rsidRPr="008D1D12">
              <w:rPr>
                <w:bCs/>
              </w:rPr>
              <w:t>переход</w:t>
            </w:r>
          </w:p>
          <w:p w14:paraId="7247EB8C" w14:textId="23F58D47" w:rsidR="00462563" w:rsidRPr="008D1D12" w:rsidRDefault="00462563" w:rsidP="00462563">
            <w:pPr>
              <w:shd w:val="clear" w:color="auto" w:fill="FFFFFF"/>
              <w:jc w:val="center"/>
              <w:rPr>
                <w:bCs/>
              </w:rPr>
            </w:pPr>
            <w:r w:rsidRPr="008D1D12">
              <w:rPr>
                <w:bCs/>
              </w:rPr>
              <w:t>у</w:t>
            </w:r>
          </w:p>
          <w:p w14:paraId="4C24600F" w14:textId="1E39B3DD" w:rsidR="00462563" w:rsidRPr="008D1D12" w:rsidRDefault="00462563" w:rsidP="00462563">
            <w:pPr>
              <w:shd w:val="clear" w:color="auto" w:fill="FFFFFF"/>
              <w:jc w:val="center"/>
              <w:rPr>
                <w:bCs/>
              </w:rPr>
            </w:pPr>
            <w:r w:rsidRPr="008D1D12">
              <w:rPr>
                <w:bCs/>
              </w:rPr>
              <w:t>Республики</w:t>
            </w:r>
          </w:p>
          <w:p w14:paraId="2A85F625" w14:textId="26B5DB4F" w:rsidR="00462563" w:rsidRPr="008D1D12" w:rsidRDefault="00462563" w:rsidP="00462563">
            <w:pPr>
              <w:shd w:val="clear" w:color="auto" w:fill="FFFFFF"/>
              <w:jc w:val="center"/>
              <w:rPr>
                <w:bCs/>
              </w:rPr>
            </w:pPr>
            <w:r w:rsidRPr="008D1D12">
              <w:rPr>
                <w:bCs/>
              </w:rPr>
              <w:t>Казахстан к</w:t>
            </w:r>
          </w:p>
          <w:p w14:paraId="7040A2FC" w14:textId="77777777" w:rsidR="00462563" w:rsidRPr="008D1D12" w:rsidRDefault="00462563" w:rsidP="00462563">
            <w:pPr>
              <w:shd w:val="clear" w:color="auto" w:fill="FFFFFF"/>
              <w:jc w:val="center"/>
              <w:rPr>
                <w:bCs/>
              </w:rPr>
            </w:pPr>
            <w:r w:rsidRPr="008D1D12">
              <w:rPr>
                <w:bCs/>
              </w:rPr>
              <w:t>«зелено</w:t>
            </w:r>
          </w:p>
          <w:p w14:paraId="7AB98A90" w14:textId="29AB3E1E" w:rsidR="00462563" w:rsidRPr="008D1D12" w:rsidRDefault="00462563" w:rsidP="00462563">
            <w:pPr>
              <w:shd w:val="clear" w:color="auto" w:fill="FFFFFF"/>
              <w:jc w:val="center"/>
              <w:rPr>
                <w:bCs/>
              </w:rPr>
            </w:pPr>
            <w:r w:rsidRPr="008D1D12">
              <w:rPr>
                <w:bCs/>
              </w:rPr>
              <w:t>й</w:t>
            </w:r>
          </w:p>
          <w:p w14:paraId="6CA90F6B" w14:textId="3B05C19B"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2CC1727C" w14:textId="3BE73D54" w:rsidR="00462563" w:rsidRPr="008D1D12" w:rsidRDefault="00462563" w:rsidP="00462563">
            <w:pPr>
              <w:widowControl w:val="0"/>
              <w:tabs>
                <w:tab w:val="left" w:pos="5610"/>
              </w:tabs>
              <w:jc w:val="center"/>
              <w:outlineLvl w:val="0"/>
              <w:rPr>
                <w:iCs/>
                <w:lang w:val="kk-KZ"/>
              </w:rPr>
            </w:pPr>
            <w:r w:rsidRPr="008D1D12">
              <w:rPr>
                <w:iCs/>
                <w:lang w:val="kk-KZ"/>
              </w:rPr>
              <w:t>ISO 19880-3:2018</w:t>
            </w:r>
          </w:p>
        </w:tc>
        <w:tc>
          <w:tcPr>
            <w:tcW w:w="1134" w:type="dxa"/>
            <w:tcMar>
              <w:top w:w="45" w:type="dxa"/>
              <w:left w:w="75" w:type="dxa"/>
              <w:bottom w:w="45" w:type="dxa"/>
              <w:right w:w="75" w:type="dxa"/>
            </w:tcMar>
            <w:vAlign w:val="center"/>
          </w:tcPr>
          <w:p w14:paraId="1451C735" w14:textId="2C834F52"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2053ECA9" w14:textId="4486D32E"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360761D" w14:textId="77777777" w:rsidR="00462563" w:rsidRPr="008D1D12" w:rsidRDefault="00462563" w:rsidP="00462563">
            <w:pPr>
              <w:widowControl w:val="0"/>
              <w:tabs>
                <w:tab w:val="left" w:pos="5610"/>
              </w:tabs>
              <w:jc w:val="center"/>
              <w:outlineLvl w:val="0"/>
              <w:rPr>
                <w:bCs/>
              </w:rPr>
            </w:pPr>
            <w:r w:rsidRPr="008D1D12">
              <w:rPr>
                <w:bCs/>
              </w:rPr>
              <w:t>РБ</w:t>
            </w:r>
          </w:p>
          <w:p w14:paraId="269FE751" w14:textId="77777777" w:rsidR="00462563" w:rsidRPr="008D1D12" w:rsidRDefault="00462563" w:rsidP="00462563">
            <w:pPr>
              <w:widowControl w:val="0"/>
              <w:tabs>
                <w:tab w:val="left" w:pos="5610"/>
              </w:tabs>
              <w:jc w:val="center"/>
              <w:outlineLvl w:val="0"/>
              <w:rPr>
                <w:bCs/>
              </w:rPr>
            </w:pPr>
            <w:r w:rsidRPr="008D1D12">
              <w:rPr>
                <w:bCs/>
              </w:rPr>
              <w:t>(МТИ</w:t>
            </w:r>
          </w:p>
          <w:p w14:paraId="5F79CB6A" w14:textId="77777777" w:rsidR="00462563" w:rsidRPr="008D1D12" w:rsidRDefault="00462563" w:rsidP="00462563">
            <w:pPr>
              <w:widowControl w:val="0"/>
              <w:tabs>
                <w:tab w:val="left" w:pos="5610"/>
              </w:tabs>
              <w:jc w:val="center"/>
              <w:outlineLvl w:val="0"/>
              <w:rPr>
                <w:bCs/>
              </w:rPr>
            </w:pPr>
            <w:r w:rsidRPr="008D1D12">
              <w:rPr>
                <w:bCs/>
              </w:rPr>
              <w:t>РК)</w:t>
            </w:r>
          </w:p>
          <w:p w14:paraId="5E7D9C2A" w14:textId="77777777" w:rsidR="00462563" w:rsidRPr="008D1D12" w:rsidRDefault="00462563" w:rsidP="00462563">
            <w:pPr>
              <w:widowControl w:val="0"/>
              <w:tabs>
                <w:tab w:val="left" w:pos="5610"/>
              </w:tabs>
              <w:jc w:val="center"/>
              <w:outlineLvl w:val="0"/>
              <w:rPr>
                <w:bCs/>
              </w:rPr>
            </w:pPr>
            <w:r w:rsidRPr="008D1D12">
              <w:rPr>
                <w:bCs/>
              </w:rPr>
              <w:t>согласно</w:t>
            </w:r>
          </w:p>
          <w:p w14:paraId="13DCDE5D" w14:textId="77777777" w:rsidR="00462563" w:rsidRPr="008D1D12" w:rsidRDefault="00462563" w:rsidP="00462563">
            <w:pPr>
              <w:widowControl w:val="0"/>
              <w:tabs>
                <w:tab w:val="left" w:pos="5610"/>
              </w:tabs>
              <w:jc w:val="center"/>
              <w:outlineLvl w:val="0"/>
              <w:rPr>
                <w:bCs/>
              </w:rPr>
            </w:pPr>
            <w:r w:rsidRPr="008D1D12">
              <w:rPr>
                <w:bCs/>
              </w:rPr>
              <w:t>статье</w:t>
            </w:r>
          </w:p>
          <w:p w14:paraId="1B4B46DE" w14:textId="77777777" w:rsidR="00462563" w:rsidRPr="008D1D12" w:rsidRDefault="00462563" w:rsidP="00462563">
            <w:pPr>
              <w:widowControl w:val="0"/>
              <w:tabs>
                <w:tab w:val="left" w:pos="5610"/>
              </w:tabs>
              <w:jc w:val="center"/>
              <w:outlineLvl w:val="0"/>
              <w:rPr>
                <w:bCs/>
              </w:rPr>
            </w:pPr>
            <w:r w:rsidRPr="008D1D12">
              <w:rPr>
                <w:bCs/>
              </w:rPr>
              <w:t>35</w:t>
            </w:r>
          </w:p>
          <w:p w14:paraId="31EA6527" w14:textId="77777777" w:rsidR="00462563" w:rsidRPr="008D1D12" w:rsidRDefault="00462563" w:rsidP="00462563">
            <w:pPr>
              <w:widowControl w:val="0"/>
              <w:tabs>
                <w:tab w:val="left" w:pos="5610"/>
              </w:tabs>
              <w:jc w:val="center"/>
              <w:outlineLvl w:val="0"/>
              <w:rPr>
                <w:bCs/>
              </w:rPr>
            </w:pPr>
            <w:r w:rsidRPr="008D1D12">
              <w:rPr>
                <w:bCs/>
              </w:rPr>
              <w:t>Закона</w:t>
            </w:r>
          </w:p>
          <w:p w14:paraId="08374CFB" w14:textId="77777777" w:rsidR="00462563" w:rsidRPr="008D1D12" w:rsidRDefault="00462563" w:rsidP="00462563">
            <w:pPr>
              <w:widowControl w:val="0"/>
              <w:tabs>
                <w:tab w:val="left" w:pos="5610"/>
              </w:tabs>
              <w:jc w:val="center"/>
              <w:outlineLvl w:val="0"/>
              <w:rPr>
                <w:bCs/>
              </w:rPr>
            </w:pPr>
            <w:r w:rsidRPr="008D1D12">
              <w:rPr>
                <w:bCs/>
              </w:rPr>
              <w:t>РК «О</w:t>
            </w:r>
          </w:p>
          <w:p w14:paraId="4EAACFE8" w14:textId="4C90FB6B"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710A2796" w14:textId="297AC543" w:rsidR="00462563" w:rsidRPr="008D1D12" w:rsidRDefault="00462563" w:rsidP="00462563">
            <w:pPr>
              <w:jc w:val="center"/>
              <w:rPr>
                <w:bCs/>
              </w:rPr>
            </w:pPr>
            <w:r w:rsidRPr="008D1D12">
              <w:rPr>
                <w:bCs/>
              </w:rPr>
              <w:t>ОЮЛ</w:t>
            </w:r>
          </w:p>
          <w:p w14:paraId="2D9D9F07" w14:textId="65EE764D" w:rsidR="00462563" w:rsidRPr="008D1D12" w:rsidRDefault="00462563" w:rsidP="00462563">
            <w:pPr>
              <w:jc w:val="center"/>
              <w:rPr>
                <w:bCs/>
              </w:rPr>
            </w:pPr>
            <w:r w:rsidRPr="008D1D12">
              <w:rPr>
                <w:bCs/>
              </w:rPr>
              <w:t>«Казахстанская</w:t>
            </w:r>
          </w:p>
          <w:p w14:paraId="12EA9B00" w14:textId="083D5572" w:rsidR="00462563" w:rsidRPr="008D1D12" w:rsidRDefault="00462563" w:rsidP="00462563">
            <w:pPr>
              <w:jc w:val="center"/>
              <w:rPr>
                <w:bCs/>
              </w:rPr>
            </w:pPr>
            <w:r w:rsidRPr="008D1D12">
              <w:rPr>
                <w:bCs/>
              </w:rPr>
              <w:t>Ассоциация</w:t>
            </w:r>
          </w:p>
          <w:p w14:paraId="4D48FF1A" w14:textId="3403B85A" w:rsidR="00462563" w:rsidRPr="008D1D12" w:rsidRDefault="00462563" w:rsidP="00462563">
            <w:pPr>
              <w:jc w:val="center"/>
              <w:rPr>
                <w:bCs/>
              </w:rPr>
            </w:pPr>
            <w:r w:rsidRPr="008D1D12">
              <w:rPr>
                <w:bCs/>
              </w:rPr>
              <w:t>Региональных</w:t>
            </w:r>
          </w:p>
          <w:p w14:paraId="046F79D1" w14:textId="0DC4288B" w:rsidR="00462563" w:rsidRPr="008D1D12" w:rsidRDefault="00462563" w:rsidP="00462563">
            <w:pPr>
              <w:jc w:val="center"/>
              <w:rPr>
                <w:bCs/>
              </w:rPr>
            </w:pPr>
            <w:r w:rsidRPr="008D1D12">
              <w:rPr>
                <w:bCs/>
              </w:rPr>
              <w:t>Экологических</w:t>
            </w:r>
          </w:p>
          <w:p w14:paraId="43A0F395" w14:textId="395419CA" w:rsidR="00462563" w:rsidRPr="008D1D12" w:rsidRDefault="00462563" w:rsidP="00462563">
            <w:pPr>
              <w:jc w:val="center"/>
              <w:rPr>
                <w:bCs/>
              </w:rPr>
            </w:pPr>
            <w:r w:rsidRPr="008D1D12">
              <w:rPr>
                <w:bCs/>
              </w:rPr>
              <w:t>Инициатив</w:t>
            </w:r>
          </w:p>
          <w:p w14:paraId="10AD7EDD" w14:textId="77777777" w:rsidR="00462563" w:rsidRPr="008D1D12" w:rsidRDefault="00462563" w:rsidP="00462563">
            <w:pPr>
              <w:jc w:val="center"/>
              <w:rPr>
                <w:bCs/>
              </w:rPr>
            </w:pPr>
            <w:r w:rsidRPr="008D1D12">
              <w:rPr>
                <w:bCs/>
              </w:rPr>
              <w:t>«ECOJER»</w:t>
            </w:r>
          </w:p>
          <w:p w14:paraId="09F6E02F" w14:textId="5E28AA4C"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4DF281D2" w14:textId="6A6E242F" w:rsidR="00462563" w:rsidRPr="008D1D12" w:rsidRDefault="00462563" w:rsidP="00462563">
            <w:pPr>
              <w:jc w:val="center"/>
              <w:rPr>
                <w:bCs/>
                <w:lang w:eastAsia="en-US"/>
              </w:rPr>
            </w:pPr>
            <w:r w:rsidRPr="008D1D12">
              <w:rPr>
                <w:bCs/>
                <w:lang w:eastAsia="en-US"/>
              </w:rPr>
              <w:t>Казахстанская</w:t>
            </w:r>
          </w:p>
          <w:p w14:paraId="6B6B2802" w14:textId="1E6F1C0F" w:rsidR="00462563" w:rsidRPr="008D1D12" w:rsidRDefault="00462563" w:rsidP="00462563">
            <w:pPr>
              <w:jc w:val="center"/>
              <w:rPr>
                <w:bCs/>
                <w:lang w:eastAsia="en-US"/>
              </w:rPr>
            </w:pPr>
            <w:r w:rsidRPr="008D1D12">
              <w:rPr>
                <w:bCs/>
                <w:lang w:eastAsia="en-US"/>
              </w:rPr>
              <w:t>ассоциация</w:t>
            </w:r>
          </w:p>
          <w:p w14:paraId="08EAC2F3" w14:textId="27941E07" w:rsidR="00462563" w:rsidRPr="008D1D12" w:rsidRDefault="00462563" w:rsidP="00462563">
            <w:pPr>
              <w:jc w:val="center"/>
              <w:rPr>
                <w:bCs/>
                <w:lang w:eastAsia="en-US"/>
              </w:rPr>
            </w:pPr>
            <w:r w:rsidRPr="008D1D12">
              <w:rPr>
                <w:bCs/>
                <w:lang w:eastAsia="en-US"/>
              </w:rPr>
              <w:t>региональных</w:t>
            </w:r>
          </w:p>
          <w:p w14:paraId="31459F3F" w14:textId="7850BD51" w:rsidR="00462563" w:rsidRPr="008D1D12" w:rsidRDefault="00462563" w:rsidP="00462563">
            <w:pPr>
              <w:jc w:val="center"/>
              <w:rPr>
                <w:bCs/>
                <w:lang w:eastAsia="en-US"/>
              </w:rPr>
            </w:pPr>
            <w:r w:rsidRPr="008D1D12">
              <w:rPr>
                <w:bCs/>
                <w:lang w:eastAsia="en-US"/>
              </w:rPr>
              <w:t>экологических</w:t>
            </w:r>
          </w:p>
          <w:p w14:paraId="56FB0BDA" w14:textId="4C7BD744" w:rsidR="00462563" w:rsidRPr="008D1D12" w:rsidRDefault="00462563" w:rsidP="00462563">
            <w:pPr>
              <w:jc w:val="center"/>
              <w:rPr>
                <w:bCs/>
                <w:lang w:eastAsia="en-US"/>
              </w:rPr>
            </w:pPr>
            <w:r w:rsidRPr="008D1D12">
              <w:rPr>
                <w:bCs/>
                <w:lang w:eastAsia="en-US"/>
              </w:rPr>
              <w:t>инициатив</w:t>
            </w:r>
          </w:p>
          <w:p w14:paraId="78028D79" w14:textId="45FE3BDF" w:rsidR="00462563" w:rsidRPr="008D1D12" w:rsidRDefault="00462563" w:rsidP="00462563">
            <w:pPr>
              <w:jc w:val="center"/>
              <w:rPr>
                <w:bCs/>
                <w:lang w:eastAsia="en-US"/>
              </w:rPr>
            </w:pPr>
            <w:r w:rsidRPr="008D1D12">
              <w:rPr>
                <w:bCs/>
                <w:lang w:eastAsia="en-US"/>
              </w:rPr>
              <w:t>«ECOJER», ОЮЛ</w:t>
            </w:r>
          </w:p>
          <w:p w14:paraId="14FA4EA6" w14:textId="454BB0A1" w:rsidR="00462563" w:rsidRPr="008D1D12" w:rsidRDefault="00462563" w:rsidP="00462563">
            <w:pPr>
              <w:jc w:val="center"/>
              <w:rPr>
                <w:bCs/>
                <w:lang w:eastAsia="en-US"/>
              </w:rPr>
            </w:pPr>
            <w:r w:rsidRPr="008D1D12">
              <w:rPr>
                <w:bCs/>
                <w:lang w:eastAsia="en-US"/>
              </w:rPr>
              <w:t>«Казахстанская</w:t>
            </w:r>
          </w:p>
          <w:p w14:paraId="61A7FB29" w14:textId="03C3E96F" w:rsidR="00462563" w:rsidRPr="008D1D12" w:rsidRDefault="00462563" w:rsidP="00462563">
            <w:pPr>
              <w:jc w:val="center"/>
              <w:rPr>
                <w:bCs/>
                <w:lang w:eastAsia="en-US"/>
              </w:rPr>
            </w:pPr>
            <w:r w:rsidRPr="008D1D12">
              <w:rPr>
                <w:bCs/>
                <w:lang w:eastAsia="en-US"/>
              </w:rPr>
              <w:t>ассоциация</w:t>
            </w:r>
          </w:p>
          <w:p w14:paraId="045B5154" w14:textId="0DDEEBBE" w:rsidR="00462563" w:rsidRPr="008D1D12" w:rsidRDefault="00462563" w:rsidP="00462563">
            <w:pPr>
              <w:jc w:val="center"/>
              <w:rPr>
                <w:bCs/>
                <w:lang w:eastAsia="en-US"/>
              </w:rPr>
            </w:pPr>
            <w:r w:rsidRPr="008D1D12">
              <w:rPr>
                <w:bCs/>
                <w:lang w:eastAsia="en-US"/>
              </w:rPr>
              <w:t>организаций</w:t>
            </w:r>
          </w:p>
          <w:p w14:paraId="3E4BB98A" w14:textId="3C069624" w:rsidR="00462563" w:rsidRPr="008D1D12" w:rsidRDefault="00462563" w:rsidP="00462563">
            <w:pPr>
              <w:jc w:val="center"/>
              <w:rPr>
                <w:bCs/>
                <w:lang w:eastAsia="en-US"/>
              </w:rPr>
            </w:pPr>
            <w:r w:rsidRPr="008D1D12">
              <w:rPr>
                <w:bCs/>
                <w:lang w:eastAsia="en-US"/>
              </w:rPr>
              <w:t>нефтегазового и</w:t>
            </w:r>
          </w:p>
          <w:p w14:paraId="7A19BB8C" w14:textId="63BAACCE" w:rsidR="00462563" w:rsidRPr="008D1D12" w:rsidRDefault="00462563" w:rsidP="00462563">
            <w:pPr>
              <w:jc w:val="center"/>
              <w:rPr>
                <w:bCs/>
                <w:lang w:eastAsia="en-US"/>
              </w:rPr>
            </w:pPr>
            <w:r w:rsidRPr="008D1D12">
              <w:rPr>
                <w:bCs/>
                <w:lang w:eastAsia="en-US"/>
              </w:rPr>
              <w:t>энергетического комплекса</w:t>
            </w:r>
          </w:p>
          <w:p w14:paraId="483CD096" w14:textId="0B8450DA" w:rsidR="00462563" w:rsidRPr="008D1D12" w:rsidRDefault="00462563" w:rsidP="00462563">
            <w:pPr>
              <w:jc w:val="center"/>
              <w:rPr>
                <w:bCs/>
                <w:lang w:eastAsia="en-US"/>
              </w:rPr>
            </w:pPr>
            <w:r w:rsidRPr="008D1D12">
              <w:rPr>
                <w:bCs/>
                <w:lang w:eastAsia="en-US"/>
              </w:rPr>
              <w:t>«KAZENERGY», ОЮЛ</w:t>
            </w:r>
          </w:p>
          <w:p w14:paraId="601AE587" w14:textId="6E1E71E4" w:rsidR="00462563" w:rsidRPr="008D1D12" w:rsidRDefault="00462563" w:rsidP="00462563">
            <w:pPr>
              <w:jc w:val="center"/>
              <w:rPr>
                <w:bCs/>
                <w:lang w:eastAsia="en-US"/>
              </w:rPr>
            </w:pPr>
            <w:r w:rsidRPr="008D1D12">
              <w:rPr>
                <w:bCs/>
                <w:lang w:eastAsia="en-US"/>
              </w:rPr>
              <w:t>«Ассоциация</w:t>
            </w:r>
          </w:p>
          <w:p w14:paraId="02E4607C" w14:textId="21042899" w:rsidR="00462563" w:rsidRPr="008D1D12" w:rsidRDefault="00462563" w:rsidP="00462563">
            <w:pPr>
              <w:jc w:val="center"/>
              <w:rPr>
                <w:bCs/>
                <w:lang w:eastAsia="en-US"/>
              </w:rPr>
            </w:pPr>
            <w:r w:rsidRPr="008D1D12">
              <w:rPr>
                <w:bCs/>
                <w:lang w:eastAsia="en-US"/>
              </w:rPr>
              <w:t>возобновляемой</w:t>
            </w:r>
          </w:p>
          <w:p w14:paraId="0E5632DE" w14:textId="3796374C" w:rsidR="00462563" w:rsidRPr="008D1D12" w:rsidRDefault="00462563" w:rsidP="00462563">
            <w:pPr>
              <w:jc w:val="center"/>
              <w:rPr>
                <w:bCs/>
                <w:lang w:eastAsia="en-US"/>
              </w:rPr>
            </w:pPr>
            <w:r w:rsidRPr="008D1D12">
              <w:rPr>
                <w:bCs/>
                <w:lang w:eastAsia="en-US"/>
              </w:rPr>
              <w:t>энергетики</w:t>
            </w:r>
          </w:p>
          <w:p w14:paraId="1BEA1C82" w14:textId="18D41D8D" w:rsidR="00462563" w:rsidRPr="008D1D12" w:rsidRDefault="00462563" w:rsidP="00462563">
            <w:pPr>
              <w:jc w:val="center"/>
              <w:rPr>
                <w:bCs/>
                <w:lang w:eastAsia="en-US"/>
              </w:rPr>
            </w:pPr>
            <w:r w:rsidRPr="008D1D12">
              <w:rPr>
                <w:bCs/>
                <w:lang w:eastAsia="en-US"/>
              </w:rPr>
              <w:t>Казахстана», ОЮЛ</w:t>
            </w:r>
          </w:p>
          <w:p w14:paraId="7F5477FF" w14:textId="1C7E73E1" w:rsidR="00462563" w:rsidRPr="008D1D12" w:rsidRDefault="00462563" w:rsidP="00462563">
            <w:pPr>
              <w:jc w:val="center"/>
              <w:rPr>
                <w:bCs/>
                <w:lang w:eastAsia="en-US"/>
              </w:rPr>
            </w:pPr>
            <w:r w:rsidRPr="008D1D12">
              <w:rPr>
                <w:bCs/>
                <w:lang w:eastAsia="en-US"/>
              </w:rPr>
              <w:t>«Казахстанская электроэнергетическая</w:t>
            </w:r>
          </w:p>
          <w:p w14:paraId="668C6A7E" w14:textId="3A30476B" w:rsidR="00462563" w:rsidRPr="008D1D12" w:rsidRDefault="00462563" w:rsidP="00462563">
            <w:pPr>
              <w:jc w:val="center"/>
              <w:rPr>
                <w:bCs/>
                <w:lang w:eastAsia="en-US"/>
              </w:rPr>
            </w:pPr>
            <w:r w:rsidRPr="008D1D12">
              <w:rPr>
                <w:bCs/>
                <w:lang w:eastAsia="en-US"/>
              </w:rPr>
              <w:t>ассоциация», ОЮЛ</w:t>
            </w:r>
          </w:p>
          <w:p w14:paraId="33DE6387" w14:textId="6930B50D" w:rsidR="00462563" w:rsidRPr="008D1D12" w:rsidRDefault="00462563" w:rsidP="00462563">
            <w:pPr>
              <w:jc w:val="center"/>
              <w:rPr>
                <w:bCs/>
                <w:lang w:eastAsia="en-US"/>
              </w:rPr>
            </w:pPr>
            <w:r w:rsidRPr="008D1D12">
              <w:rPr>
                <w:bCs/>
                <w:lang w:eastAsia="en-US"/>
              </w:rPr>
              <w:t>«Ассоциации</w:t>
            </w:r>
          </w:p>
          <w:p w14:paraId="759D0044" w14:textId="0C9EA41E" w:rsidR="00462563" w:rsidRPr="008D1D12" w:rsidRDefault="00462563" w:rsidP="00462563">
            <w:pPr>
              <w:jc w:val="center"/>
              <w:rPr>
                <w:bCs/>
                <w:lang w:eastAsia="en-US"/>
              </w:rPr>
            </w:pPr>
            <w:r w:rsidRPr="008D1D12">
              <w:rPr>
                <w:bCs/>
                <w:lang w:eastAsia="en-US"/>
              </w:rPr>
              <w:t>ВИЭ «Qazaq</w:t>
            </w:r>
          </w:p>
          <w:p w14:paraId="232022D2" w14:textId="3D0AD80F" w:rsidR="00462563" w:rsidRPr="008D1D12" w:rsidRDefault="00462563" w:rsidP="00462563">
            <w:pPr>
              <w:jc w:val="center"/>
              <w:rPr>
                <w:bCs/>
                <w:lang w:eastAsia="en-US"/>
              </w:rPr>
            </w:pPr>
            <w:r w:rsidRPr="008D1D12">
              <w:rPr>
                <w:bCs/>
                <w:lang w:eastAsia="en-US"/>
              </w:rPr>
              <w:t>Green», ОЮЛ</w:t>
            </w:r>
          </w:p>
          <w:p w14:paraId="22E49E58" w14:textId="640F8406" w:rsidR="00462563" w:rsidRPr="008D1D12" w:rsidRDefault="00462563" w:rsidP="00462563">
            <w:pPr>
              <w:jc w:val="center"/>
              <w:rPr>
                <w:bCs/>
                <w:lang w:eastAsia="en-US"/>
              </w:rPr>
            </w:pPr>
            <w:r w:rsidRPr="008D1D12">
              <w:rPr>
                <w:bCs/>
                <w:lang w:eastAsia="en-US"/>
              </w:rPr>
              <w:t>«Ассоциация</w:t>
            </w:r>
          </w:p>
          <w:p w14:paraId="379B5775" w14:textId="4248CC72" w:rsidR="00462563" w:rsidRPr="008D1D12" w:rsidRDefault="00462563" w:rsidP="00462563">
            <w:pPr>
              <w:jc w:val="center"/>
              <w:rPr>
                <w:bCs/>
                <w:lang w:eastAsia="en-US"/>
              </w:rPr>
            </w:pPr>
            <w:r w:rsidRPr="008D1D12">
              <w:rPr>
                <w:bCs/>
                <w:lang w:eastAsia="en-US"/>
              </w:rPr>
              <w:t>экологических</w:t>
            </w:r>
          </w:p>
          <w:p w14:paraId="5D76F3E7" w14:textId="7DD80B53" w:rsidR="00462563" w:rsidRPr="008D1D12" w:rsidRDefault="00462563" w:rsidP="00462563">
            <w:pPr>
              <w:jc w:val="center"/>
              <w:rPr>
                <w:bCs/>
                <w:lang w:eastAsia="en-US"/>
              </w:rPr>
            </w:pPr>
            <w:r w:rsidRPr="008D1D12">
              <w:rPr>
                <w:bCs/>
                <w:lang w:eastAsia="en-US"/>
              </w:rPr>
              <w:t>организаций</w:t>
            </w:r>
          </w:p>
          <w:p w14:paraId="3777BAF0" w14:textId="64376E27" w:rsidR="00462563" w:rsidRPr="008D1D12" w:rsidRDefault="00462563" w:rsidP="00462563">
            <w:pPr>
              <w:jc w:val="center"/>
              <w:rPr>
                <w:bCs/>
                <w:lang w:eastAsia="en-US"/>
              </w:rPr>
            </w:pPr>
            <w:r w:rsidRPr="008D1D12">
              <w:rPr>
                <w:bCs/>
                <w:lang w:eastAsia="en-US"/>
              </w:rPr>
              <w:t>Казахстана», ОЮЛ</w:t>
            </w:r>
          </w:p>
          <w:p w14:paraId="074B50BF" w14:textId="3D89C9E0" w:rsidR="00462563" w:rsidRPr="008D1D12" w:rsidRDefault="00462563" w:rsidP="00462563">
            <w:pPr>
              <w:jc w:val="center"/>
              <w:rPr>
                <w:bCs/>
                <w:lang w:eastAsia="en-US"/>
              </w:rPr>
            </w:pPr>
            <w:r w:rsidRPr="008D1D12">
              <w:rPr>
                <w:bCs/>
                <w:lang w:eastAsia="en-US"/>
              </w:rPr>
              <w:t>«Ассоциация</w:t>
            </w:r>
          </w:p>
          <w:p w14:paraId="6F6574C5" w14:textId="6A126BF1" w:rsidR="00462563" w:rsidRPr="008D1D12" w:rsidRDefault="00462563" w:rsidP="00462563">
            <w:pPr>
              <w:jc w:val="center"/>
              <w:rPr>
                <w:bCs/>
                <w:lang w:eastAsia="en-US"/>
              </w:rPr>
            </w:pPr>
            <w:r w:rsidRPr="008D1D12">
              <w:rPr>
                <w:bCs/>
                <w:lang w:eastAsia="en-US"/>
              </w:rPr>
              <w:t>автомобильного</w:t>
            </w:r>
          </w:p>
          <w:p w14:paraId="223D8B0D" w14:textId="5FC3E706" w:rsidR="00462563" w:rsidRPr="008D1D12" w:rsidRDefault="00462563" w:rsidP="00462563">
            <w:pPr>
              <w:jc w:val="center"/>
              <w:rPr>
                <w:bCs/>
                <w:lang w:eastAsia="en-US"/>
              </w:rPr>
            </w:pPr>
            <w:r w:rsidRPr="008D1D12">
              <w:rPr>
                <w:bCs/>
                <w:lang w:eastAsia="en-US"/>
              </w:rPr>
              <w:t>бизнеса</w:t>
            </w:r>
          </w:p>
          <w:p w14:paraId="2E0C3157" w14:textId="7982AF49" w:rsidR="00462563" w:rsidRPr="008D1D12" w:rsidRDefault="00462563" w:rsidP="00462563">
            <w:pPr>
              <w:jc w:val="center"/>
              <w:rPr>
                <w:bCs/>
                <w:lang w:eastAsia="en-US"/>
              </w:rPr>
            </w:pPr>
            <w:r w:rsidRPr="008D1D12">
              <w:rPr>
                <w:bCs/>
                <w:lang w:eastAsia="en-US"/>
              </w:rPr>
              <w:t>Казахстана», АО</w:t>
            </w:r>
          </w:p>
          <w:p w14:paraId="24CD9240" w14:textId="258B891E" w:rsidR="00462563" w:rsidRPr="008D1D12" w:rsidRDefault="00462563" w:rsidP="00462563">
            <w:pPr>
              <w:jc w:val="center"/>
              <w:rPr>
                <w:bCs/>
                <w:lang w:eastAsia="en-US"/>
              </w:rPr>
            </w:pPr>
            <w:r w:rsidRPr="008D1D12">
              <w:rPr>
                <w:bCs/>
                <w:lang w:eastAsia="en-US"/>
              </w:rPr>
              <w:t>«Институт экономических</w:t>
            </w:r>
          </w:p>
          <w:p w14:paraId="7D706B33" w14:textId="751818A4" w:rsidR="00462563" w:rsidRPr="008D1D12" w:rsidRDefault="00462563" w:rsidP="00462563">
            <w:pPr>
              <w:jc w:val="center"/>
              <w:rPr>
                <w:bCs/>
                <w:lang w:eastAsia="en-US"/>
              </w:rPr>
            </w:pPr>
            <w:r w:rsidRPr="008D1D12">
              <w:rPr>
                <w:bCs/>
                <w:lang w:eastAsia="en-US"/>
              </w:rPr>
              <w:t>исследований», АО</w:t>
            </w:r>
          </w:p>
          <w:p w14:paraId="5CCD8E71" w14:textId="38763621" w:rsidR="00462563" w:rsidRPr="008D1D12" w:rsidRDefault="00462563" w:rsidP="00462563">
            <w:pPr>
              <w:jc w:val="center"/>
              <w:rPr>
                <w:bCs/>
                <w:lang w:eastAsia="en-US"/>
              </w:rPr>
            </w:pPr>
            <w:r w:rsidRPr="008D1D12">
              <w:rPr>
                <w:bCs/>
                <w:lang w:eastAsia="en-US"/>
              </w:rPr>
              <w:t>«Самрук-Энерго», АО НАК</w:t>
            </w:r>
          </w:p>
          <w:p w14:paraId="54DE7C43" w14:textId="2A074EDB" w:rsidR="00462563" w:rsidRPr="008D1D12" w:rsidRDefault="00462563" w:rsidP="00462563">
            <w:pPr>
              <w:jc w:val="center"/>
              <w:rPr>
                <w:bCs/>
                <w:lang w:eastAsia="en-US"/>
              </w:rPr>
            </w:pPr>
            <w:r w:rsidRPr="008D1D12">
              <w:rPr>
                <w:bCs/>
                <w:lang w:eastAsia="en-US"/>
              </w:rPr>
              <w:t>«Казатомпром», АО НК «КазМунайГаз»,</w:t>
            </w:r>
          </w:p>
          <w:p w14:paraId="7651EFCD" w14:textId="7568EA3E" w:rsidR="00462563" w:rsidRPr="008D1D12" w:rsidRDefault="00462563" w:rsidP="00462563">
            <w:pPr>
              <w:jc w:val="center"/>
              <w:rPr>
                <w:bCs/>
                <w:lang w:eastAsia="en-US"/>
              </w:rPr>
            </w:pPr>
            <w:r w:rsidRPr="008D1D12">
              <w:rPr>
                <w:bCs/>
                <w:lang w:eastAsia="en-US"/>
              </w:rPr>
              <w:t>АО НК</w:t>
            </w:r>
          </w:p>
          <w:p w14:paraId="40698708" w14:textId="54EF3FB0" w:rsidR="00462563" w:rsidRPr="008D1D12" w:rsidRDefault="00462563" w:rsidP="00462563">
            <w:pPr>
              <w:jc w:val="center"/>
              <w:rPr>
                <w:bCs/>
                <w:lang w:eastAsia="en-US"/>
              </w:rPr>
            </w:pPr>
            <w:r w:rsidRPr="008D1D12">
              <w:rPr>
                <w:bCs/>
                <w:lang w:eastAsia="en-US"/>
              </w:rPr>
              <w:t>«QazaqGas», АО</w:t>
            </w:r>
          </w:p>
          <w:p w14:paraId="2B6E059D" w14:textId="77777777" w:rsidR="00462563" w:rsidRPr="008D1D12" w:rsidRDefault="00462563" w:rsidP="00462563">
            <w:pPr>
              <w:jc w:val="center"/>
              <w:rPr>
                <w:bCs/>
                <w:lang w:eastAsia="en-US"/>
              </w:rPr>
            </w:pPr>
            <w:r w:rsidRPr="008D1D12">
              <w:rPr>
                <w:bCs/>
                <w:lang w:eastAsia="en-US"/>
              </w:rPr>
              <w:t>«АрселорМитта</w:t>
            </w:r>
          </w:p>
          <w:p w14:paraId="36DA2B5B" w14:textId="796B23D1" w:rsidR="00462563" w:rsidRPr="008D1D12" w:rsidRDefault="00462563" w:rsidP="00462563">
            <w:pPr>
              <w:jc w:val="center"/>
              <w:rPr>
                <w:bCs/>
                <w:lang w:eastAsia="en-US"/>
              </w:rPr>
            </w:pPr>
            <w:r w:rsidRPr="008D1D12">
              <w:rPr>
                <w:bCs/>
                <w:lang w:eastAsia="en-US"/>
              </w:rPr>
              <w:t>л Темиртау», АО</w:t>
            </w:r>
          </w:p>
          <w:p w14:paraId="6ABE1B4C" w14:textId="1E4A03D0" w:rsidR="00462563" w:rsidRPr="008D1D12" w:rsidRDefault="00462563" w:rsidP="00462563">
            <w:pPr>
              <w:jc w:val="center"/>
              <w:rPr>
                <w:bCs/>
                <w:lang w:eastAsia="en-US"/>
              </w:rPr>
            </w:pPr>
            <w:r w:rsidRPr="008D1D12">
              <w:rPr>
                <w:bCs/>
                <w:lang w:eastAsia="en-US"/>
              </w:rPr>
              <w:t>«Жасыл даму», АО</w:t>
            </w:r>
          </w:p>
          <w:p w14:paraId="1A2A1944" w14:textId="1880F1D8" w:rsidR="00462563" w:rsidRPr="008D1D12" w:rsidRDefault="00462563" w:rsidP="00462563">
            <w:pPr>
              <w:jc w:val="center"/>
              <w:rPr>
                <w:bCs/>
                <w:lang w:eastAsia="en-US"/>
              </w:rPr>
            </w:pPr>
            <w:r w:rsidRPr="008D1D12">
              <w:rPr>
                <w:bCs/>
                <w:lang w:eastAsia="en-US"/>
              </w:rPr>
              <w:t>«Институт</w:t>
            </w:r>
          </w:p>
          <w:p w14:paraId="5C17F355" w14:textId="25CAB68C" w:rsidR="00462563" w:rsidRPr="008D1D12" w:rsidRDefault="00462563" w:rsidP="00462563">
            <w:pPr>
              <w:jc w:val="center"/>
              <w:rPr>
                <w:bCs/>
                <w:lang w:eastAsia="en-US"/>
              </w:rPr>
            </w:pPr>
            <w:r w:rsidRPr="008D1D12">
              <w:rPr>
                <w:bCs/>
                <w:lang w:eastAsia="en-US"/>
              </w:rPr>
              <w:t>развития</w:t>
            </w:r>
          </w:p>
          <w:p w14:paraId="1DDEF579" w14:textId="6CC9F2D9" w:rsidR="00462563" w:rsidRPr="008D1D12" w:rsidRDefault="00462563" w:rsidP="00462563">
            <w:pPr>
              <w:jc w:val="center"/>
              <w:rPr>
                <w:bCs/>
                <w:lang w:eastAsia="en-US"/>
              </w:rPr>
            </w:pPr>
            <w:r w:rsidRPr="008D1D12">
              <w:rPr>
                <w:bCs/>
                <w:lang w:eastAsia="en-US"/>
              </w:rPr>
              <w:t>электроэнергетики и</w:t>
            </w:r>
          </w:p>
          <w:p w14:paraId="0D7BE486" w14:textId="1A764E71" w:rsidR="00462563" w:rsidRPr="008D1D12" w:rsidRDefault="00462563" w:rsidP="00462563">
            <w:pPr>
              <w:jc w:val="center"/>
              <w:rPr>
                <w:bCs/>
                <w:lang w:eastAsia="en-US"/>
              </w:rPr>
            </w:pPr>
            <w:r w:rsidRPr="008D1D12">
              <w:rPr>
                <w:bCs/>
                <w:lang w:eastAsia="en-US"/>
              </w:rPr>
              <w:t>энергосбережения</w:t>
            </w:r>
          </w:p>
          <w:p w14:paraId="64FA99AE" w14:textId="77777777" w:rsidR="00462563" w:rsidRPr="008D1D12" w:rsidRDefault="00462563" w:rsidP="00462563">
            <w:pPr>
              <w:jc w:val="center"/>
              <w:rPr>
                <w:bCs/>
                <w:lang w:eastAsia="en-US"/>
              </w:rPr>
            </w:pPr>
            <w:r w:rsidRPr="008D1D12">
              <w:rPr>
                <w:bCs/>
                <w:lang w:eastAsia="en-US"/>
              </w:rPr>
              <w:t>(Казахэнергоэеспертиза)», Евразийская группа, Adele</w:t>
            </w:r>
          </w:p>
          <w:p w14:paraId="7CE6A078" w14:textId="47AC1633" w:rsidR="00462563" w:rsidRPr="008D1D12" w:rsidRDefault="00462563" w:rsidP="00462563">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36A709E4" w14:textId="2FDC7181" w:rsidR="00462563" w:rsidRPr="008D1D12" w:rsidRDefault="00462563" w:rsidP="00462563">
            <w:pPr>
              <w:jc w:val="center"/>
              <w:rPr>
                <w:bCs/>
                <w:lang w:eastAsia="en-US"/>
              </w:rPr>
            </w:pPr>
            <w:r w:rsidRPr="008D1D12">
              <w:rPr>
                <w:bCs/>
                <w:lang w:val="en-US" w:eastAsia="en-US"/>
              </w:rPr>
              <w:t>Liquide</w:t>
            </w:r>
          </w:p>
          <w:p w14:paraId="413331B1" w14:textId="36FB2693" w:rsidR="00462563" w:rsidRPr="008D1D12" w:rsidRDefault="00462563" w:rsidP="00462563">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6406202D" w14:textId="5C039E88" w:rsidR="00462563" w:rsidRPr="008D1D12" w:rsidRDefault="00462563" w:rsidP="00462563">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5A0D461F" w14:textId="11E5AC0A" w:rsidR="00462563" w:rsidRPr="000C1F1C" w:rsidRDefault="00462563" w:rsidP="00462563">
            <w:pPr>
              <w:jc w:val="center"/>
              <w:rPr>
                <w:bCs/>
                <w:lang w:eastAsia="en-US"/>
              </w:rPr>
            </w:pPr>
            <w:r w:rsidRPr="000C1F1C">
              <w:rPr>
                <w:bCs/>
                <w:lang w:eastAsia="en-US"/>
              </w:rPr>
              <w:t>“</w:t>
            </w:r>
            <w:r w:rsidRPr="008D1D12">
              <w:rPr>
                <w:bCs/>
                <w:lang w:val="en-US" w:eastAsia="en-US"/>
              </w:rPr>
              <w:t>Qazaq</w:t>
            </w:r>
            <w:r w:rsidRPr="000C1F1C">
              <w:rPr>
                <w:bCs/>
                <w:lang w:eastAsia="en-US"/>
              </w:rPr>
              <w:t xml:space="preserve"> </w:t>
            </w:r>
            <w:r w:rsidRPr="008D1D12">
              <w:rPr>
                <w:bCs/>
                <w:lang w:val="en-US" w:eastAsia="en-US"/>
              </w:rPr>
              <w:t>Green</w:t>
            </w:r>
          </w:p>
          <w:p w14:paraId="4A48030E" w14:textId="3305ACF0" w:rsidR="00462563" w:rsidRPr="000C1F1C" w:rsidRDefault="00462563" w:rsidP="00462563">
            <w:pPr>
              <w:jc w:val="center"/>
              <w:rPr>
                <w:bCs/>
                <w:lang w:eastAsia="en-US"/>
              </w:rPr>
            </w:pPr>
            <w:r w:rsidRPr="008D1D12">
              <w:rPr>
                <w:bCs/>
                <w:lang w:val="en-US" w:eastAsia="en-US"/>
              </w:rPr>
              <w:t>Power</w:t>
            </w:r>
            <w:r w:rsidRPr="000C1F1C">
              <w:rPr>
                <w:bCs/>
                <w:lang w:eastAsia="en-US"/>
              </w:rPr>
              <w:t xml:space="preserve"> </w:t>
            </w:r>
            <w:r w:rsidRPr="008D1D12">
              <w:rPr>
                <w:bCs/>
                <w:lang w:val="en-US" w:eastAsia="en-US"/>
              </w:rPr>
              <w:t>PLC</w:t>
            </w:r>
            <w:r w:rsidRPr="000C1F1C">
              <w:rPr>
                <w:bCs/>
                <w:lang w:eastAsia="en-US"/>
              </w:rPr>
              <w:t xml:space="preserve">”, </w:t>
            </w:r>
            <w:r w:rsidRPr="008D1D12">
              <w:rPr>
                <w:bCs/>
                <w:lang w:eastAsia="en-US"/>
              </w:rPr>
              <w:t>ТОО</w:t>
            </w:r>
          </w:p>
          <w:p w14:paraId="47AA0A39" w14:textId="7BC83A97" w:rsidR="00462563" w:rsidRPr="000C1F1C" w:rsidRDefault="00462563" w:rsidP="00462563">
            <w:pPr>
              <w:jc w:val="center"/>
              <w:rPr>
                <w:bCs/>
                <w:lang w:eastAsia="en-US"/>
              </w:rPr>
            </w:pPr>
            <w:r w:rsidRPr="000C1F1C">
              <w:rPr>
                <w:bCs/>
                <w:lang w:eastAsia="en-US"/>
              </w:rPr>
              <w:t>«</w:t>
            </w:r>
            <w:r w:rsidRPr="008D1D12">
              <w:rPr>
                <w:bCs/>
                <w:lang w:eastAsia="en-US"/>
              </w:rPr>
              <w:t>КМГ</w:t>
            </w:r>
            <w:r w:rsidRPr="000C1F1C">
              <w:rPr>
                <w:bCs/>
                <w:lang w:eastAsia="en-US"/>
              </w:rPr>
              <w:t xml:space="preserve"> «</w:t>
            </w:r>
            <w:r w:rsidRPr="008D1D12">
              <w:rPr>
                <w:bCs/>
                <w:lang w:eastAsia="en-US"/>
              </w:rPr>
              <w:t>Инжиниринг</w:t>
            </w:r>
            <w:r w:rsidRPr="000C1F1C">
              <w:rPr>
                <w:bCs/>
                <w:lang w:eastAsia="en-US"/>
              </w:rPr>
              <w:t>»</w:t>
            </w:r>
            <w:r w:rsidRPr="008D1D12">
              <w:rPr>
                <w:bCs/>
                <w:lang w:eastAsia="en-US"/>
              </w:rPr>
              <w:t>ТОО</w:t>
            </w:r>
          </w:p>
          <w:p w14:paraId="61571A40" w14:textId="4B7CB707" w:rsidR="00462563" w:rsidRPr="000C1F1C" w:rsidRDefault="00462563" w:rsidP="00462563">
            <w:pPr>
              <w:jc w:val="center"/>
              <w:rPr>
                <w:bCs/>
                <w:lang w:eastAsia="en-US"/>
              </w:rPr>
            </w:pPr>
            <w:r w:rsidRPr="000C1F1C">
              <w:rPr>
                <w:bCs/>
                <w:lang w:eastAsia="en-US"/>
              </w:rPr>
              <w:t>«</w:t>
            </w:r>
            <w:r w:rsidRPr="008D1D12">
              <w:rPr>
                <w:bCs/>
                <w:lang w:val="en-US" w:eastAsia="en-US"/>
              </w:rPr>
              <w:t>Green</w:t>
            </w:r>
            <w:r w:rsidRPr="000C1F1C">
              <w:rPr>
                <w:bCs/>
                <w:lang w:eastAsia="en-US"/>
              </w:rPr>
              <w:t xml:space="preserve"> </w:t>
            </w:r>
            <w:r w:rsidRPr="008D1D12">
              <w:rPr>
                <w:bCs/>
                <w:lang w:val="en-US" w:eastAsia="en-US"/>
              </w:rPr>
              <w:t>Spark</w:t>
            </w:r>
          </w:p>
          <w:p w14:paraId="6596F884" w14:textId="0A867145" w:rsidR="00462563" w:rsidRPr="008D1D12" w:rsidRDefault="00462563" w:rsidP="00462563">
            <w:pPr>
              <w:jc w:val="center"/>
              <w:rPr>
                <w:bCs/>
                <w:lang w:eastAsia="en-US"/>
              </w:rPr>
            </w:pPr>
            <w:r w:rsidRPr="008D1D12">
              <w:rPr>
                <w:bCs/>
                <w:lang w:val="en-US" w:eastAsia="en-US"/>
              </w:rPr>
              <w:t>Limited</w:t>
            </w:r>
            <w:r w:rsidRPr="008D1D12">
              <w:rPr>
                <w:bCs/>
                <w:lang w:eastAsia="en-US"/>
              </w:rPr>
              <w:t>», ТОО</w:t>
            </w:r>
          </w:p>
          <w:p w14:paraId="6BC8D60A" w14:textId="62B422DB" w:rsidR="00462563" w:rsidRPr="008D1D12" w:rsidRDefault="00462563" w:rsidP="00462563">
            <w:pPr>
              <w:jc w:val="center"/>
              <w:rPr>
                <w:bCs/>
                <w:lang w:eastAsia="en-US"/>
              </w:rPr>
            </w:pPr>
            <w:r w:rsidRPr="008D1D12">
              <w:rPr>
                <w:bCs/>
                <w:lang w:eastAsia="en-US"/>
              </w:rPr>
              <w:t>«Казахстанские</w:t>
            </w:r>
          </w:p>
          <w:p w14:paraId="12C821AA" w14:textId="33AA0DA4" w:rsidR="00462563" w:rsidRPr="008D1D12" w:rsidRDefault="00462563" w:rsidP="00462563">
            <w:pPr>
              <w:jc w:val="center"/>
              <w:rPr>
                <w:bCs/>
                <w:lang w:eastAsia="en-US"/>
              </w:rPr>
            </w:pPr>
            <w:r w:rsidRPr="008D1D12">
              <w:rPr>
                <w:bCs/>
                <w:lang w:eastAsia="en-US"/>
              </w:rPr>
              <w:t>коммунальные</w:t>
            </w:r>
          </w:p>
          <w:p w14:paraId="22C03D1E" w14:textId="1DDA1D81" w:rsidR="00462563" w:rsidRPr="008D1D12" w:rsidRDefault="00462563" w:rsidP="00462563">
            <w:pPr>
              <w:jc w:val="center"/>
              <w:rPr>
                <w:bCs/>
                <w:lang w:eastAsia="en-US"/>
              </w:rPr>
            </w:pPr>
            <w:r w:rsidRPr="008D1D12">
              <w:rPr>
                <w:bCs/>
                <w:lang w:eastAsia="en-US"/>
              </w:rPr>
              <w:t>системы», ТОО</w:t>
            </w:r>
          </w:p>
          <w:p w14:paraId="43F570E1" w14:textId="53AA97EF" w:rsidR="00462563" w:rsidRPr="008D1D12" w:rsidRDefault="00462563" w:rsidP="00462563">
            <w:pPr>
              <w:jc w:val="center"/>
              <w:rPr>
                <w:bCs/>
                <w:lang w:eastAsia="en-US"/>
              </w:rPr>
            </w:pPr>
            <w:r w:rsidRPr="008D1D12">
              <w:rPr>
                <w:bCs/>
                <w:lang w:eastAsia="en-US"/>
              </w:rPr>
              <w:t>«Тенгизшевройл», НАО</w:t>
            </w:r>
          </w:p>
          <w:p w14:paraId="39F83E6E" w14:textId="52937CE5" w:rsidR="00462563" w:rsidRPr="008D1D12" w:rsidRDefault="00462563" w:rsidP="00462563">
            <w:pPr>
              <w:jc w:val="center"/>
              <w:rPr>
                <w:bCs/>
                <w:lang w:eastAsia="en-US"/>
              </w:rPr>
            </w:pPr>
            <w:r w:rsidRPr="008D1D12">
              <w:rPr>
                <w:bCs/>
                <w:lang w:eastAsia="en-US"/>
              </w:rPr>
              <w:t>«Международный центр</w:t>
            </w:r>
          </w:p>
          <w:p w14:paraId="037FE1E0" w14:textId="7F2B4B8F" w:rsidR="00462563" w:rsidRPr="008D1D12" w:rsidRDefault="00462563" w:rsidP="00462563">
            <w:pPr>
              <w:jc w:val="center"/>
              <w:rPr>
                <w:bCs/>
                <w:lang w:eastAsia="en-US"/>
              </w:rPr>
            </w:pPr>
            <w:r w:rsidRPr="008D1D12">
              <w:rPr>
                <w:bCs/>
                <w:lang w:eastAsia="en-US"/>
              </w:rPr>
              <w:t>зеленых</w:t>
            </w:r>
          </w:p>
          <w:p w14:paraId="5C08EEAB" w14:textId="3AFE9C25" w:rsidR="00462563" w:rsidRPr="008D1D12" w:rsidRDefault="00462563" w:rsidP="00462563">
            <w:pPr>
              <w:jc w:val="center"/>
              <w:rPr>
                <w:bCs/>
                <w:lang w:eastAsia="en-US"/>
              </w:rPr>
            </w:pPr>
            <w:r w:rsidRPr="008D1D12">
              <w:rPr>
                <w:bCs/>
                <w:lang w:eastAsia="en-US"/>
              </w:rPr>
              <w:t>технологий и</w:t>
            </w:r>
          </w:p>
          <w:p w14:paraId="176CC53D" w14:textId="5DB8FAF9" w:rsidR="00462563" w:rsidRPr="008D1D12" w:rsidRDefault="00462563" w:rsidP="00462563">
            <w:pPr>
              <w:jc w:val="center"/>
              <w:rPr>
                <w:bCs/>
                <w:lang w:eastAsia="en-US"/>
              </w:rPr>
            </w:pPr>
            <w:r w:rsidRPr="008D1D12">
              <w:rPr>
                <w:bCs/>
                <w:lang w:eastAsia="en-US"/>
              </w:rPr>
              <w:t>инвестиционных проектов»</w:t>
            </w:r>
          </w:p>
        </w:tc>
      </w:tr>
      <w:tr w:rsidR="00462563" w:rsidRPr="008D1D12" w14:paraId="34F2D8BE" w14:textId="77777777" w:rsidTr="00462563">
        <w:tc>
          <w:tcPr>
            <w:tcW w:w="784" w:type="dxa"/>
            <w:shd w:val="clear" w:color="auto" w:fill="auto"/>
            <w:tcMar>
              <w:top w:w="45" w:type="dxa"/>
              <w:left w:w="75" w:type="dxa"/>
              <w:bottom w:w="45" w:type="dxa"/>
              <w:right w:w="75" w:type="dxa"/>
            </w:tcMar>
            <w:vAlign w:val="center"/>
          </w:tcPr>
          <w:p w14:paraId="0CECEF06" w14:textId="77777777" w:rsidR="00462563" w:rsidRPr="008D1D12" w:rsidRDefault="00462563" w:rsidP="00462563">
            <w:pPr>
              <w:pStyle w:val="af0"/>
              <w:numPr>
                <w:ilvl w:val="0"/>
                <w:numId w:val="1"/>
              </w:numPr>
              <w:jc w:val="center"/>
            </w:pPr>
          </w:p>
        </w:tc>
        <w:tc>
          <w:tcPr>
            <w:tcW w:w="851" w:type="dxa"/>
            <w:vAlign w:val="center"/>
          </w:tcPr>
          <w:p w14:paraId="37A9666C"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789A7C76" w14:textId="60625FB9" w:rsidR="00462563" w:rsidRPr="008D1D12" w:rsidRDefault="006A6DF2" w:rsidP="00462563">
            <w:pPr>
              <w:jc w:val="center"/>
              <w:rPr>
                <w:bCs/>
              </w:rPr>
            </w:pPr>
            <w:r w:rsidRPr="008D1D12">
              <w:rPr>
                <w:bCs/>
              </w:rPr>
              <w:t>43.060.40  71.100.20</w:t>
            </w:r>
          </w:p>
        </w:tc>
        <w:tc>
          <w:tcPr>
            <w:tcW w:w="2410" w:type="dxa"/>
            <w:tcMar>
              <w:top w:w="45" w:type="dxa"/>
              <w:left w:w="75" w:type="dxa"/>
              <w:bottom w:w="45" w:type="dxa"/>
              <w:right w:w="75" w:type="dxa"/>
            </w:tcMar>
            <w:vAlign w:val="center"/>
          </w:tcPr>
          <w:p w14:paraId="59A1013B" w14:textId="54B90032" w:rsidR="00462563" w:rsidRPr="008D1D12" w:rsidRDefault="00462563" w:rsidP="00462563">
            <w:pPr>
              <w:widowControl w:val="0"/>
              <w:tabs>
                <w:tab w:val="left" w:pos="5610"/>
              </w:tabs>
              <w:jc w:val="both"/>
              <w:outlineLvl w:val="0"/>
            </w:pPr>
            <w:r w:rsidRPr="008D1D12">
              <w:t>СТ РК «Водород</w:t>
            </w:r>
          </w:p>
          <w:p w14:paraId="10B9141F" w14:textId="58496650" w:rsidR="00462563" w:rsidRPr="008D1D12" w:rsidRDefault="00462563" w:rsidP="00462563">
            <w:pPr>
              <w:widowControl w:val="0"/>
              <w:tabs>
                <w:tab w:val="left" w:pos="5610"/>
              </w:tabs>
              <w:jc w:val="both"/>
              <w:outlineLvl w:val="0"/>
            </w:pPr>
            <w:r w:rsidRPr="008D1D12">
              <w:t>газообразный.</w:t>
            </w:r>
          </w:p>
          <w:p w14:paraId="27459B04" w14:textId="12E6F756" w:rsidR="00462563" w:rsidRPr="008D1D12" w:rsidRDefault="00462563" w:rsidP="00462563">
            <w:pPr>
              <w:widowControl w:val="0"/>
              <w:tabs>
                <w:tab w:val="left" w:pos="5610"/>
              </w:tabs>
              <w:jc w:val="both"/>
              <w:outlineLvl w:val="0"/>
            </w:pPr>
            <w:r w:rsidRPr="008D1D12">
              <w:t>Топливные</w:t>
            </w:r>
          </w:p>
          <w:p w14:paraId="3458B34F" w14:textId="41AB63C7" w:rsidR="00462563" w:rsidRPr="008D1D12" w:rsidRDefault="00462563" w:rsidP="00462563">
            <w:pPr>
              <w:widowControl w:val="0"/>
              <w:tabs>
                <w:tab w:val="left" w:pos="5610"/>
              </w:tabs>
              <w:jc w:val="both"/>
              <w:outlineLvl w:val="0"/>
            </w:pPr>
            <w:r w:rsidRPr="008D1D12">
              <w:t>контейнеры</w:t>
            </w:r>
          </w:p>
          <w:p w14:paraId="49E3A2C8" w14:textId="671F9259" w:rsidR="00462563" w:rsidRPr="008D1D12" w:rsidRDefault="00462563" w:rsidP="00462563">
            <w:pPr>
              <w:widowControl w:val="0"/>
              <w:tabs>
                <w:tab w:val="left" w:pos="5610"/>
              </w:tabs>
              <w:jc w:val="both"/>
              <w:outlineLvl w:val="0"/>
            </w:pPr>
            <w:r w:rsidRPr="008D1D12">
              <w:t>для наземных</w:t>
            </w:r>
          </w:p>
          <w:p w14:paraId="3CE8BEA1" w14:textId="413E3DFE" w:rsidR="00462563" w:rsidRPr="008D1D12" w:rsidRDefault="00462563" w:rsidP="00462563">
            <w:pPr>
              <w:widowControl w:val="0"/>
              <w:tabs>
                <w:tab w:val="left" w:pos="5610"/>
              </w:tabs>
              <w:jc w:val="both"/>
              <w:outlineLvl w:val="0"/>
            </w:pPr>
            <w:r w:rsidRPr="008D1D12">
              <w:t>транспортных</w:t>
            </w:r>
          </w:p>
          <w:p w14:paraId="59A5BF6A" w14:textId="7424DAD5" w:rsidR="00462563" w:rsidRPr="008D1D12" w:rsidRDefault="00462563" w:rsidP="00462563">
            <w:pPr>
              <w:widowControl w:val="0"/>
              <w:tabs>
                <w:tab w:val="left" w:pos="5610"/>
              </w:tabs>
              <w:jc w:val="both"/>
              <w:outlineLvl w:val="0"/>
            </w:pPr>
            <w:r w:rsidRPr="008D1D12">
              <w:t>средств</w:t>
            </w:r>
            <w:r w:rsidR="008104C4" w:rsidRPr="008D1D12">
              <w:t>. Требования</w:t>
            </w:r>
            <w:r w:rsidRPr="008D1D12">
              <w:t>»</w:t>
            </w:r>
          </w:p>
        </w:tc>
        <w:tc>
          <w:tcPr>
            <w:tcW w:w="1842" w:type="dxa"/>
            <w:tcMar>
              <w:top w:w="45" w:type="dxa"/>
              <w:left w:w="75" w:type="dxa"/>
              <w:bottom w:w="45" w:type="dxa"/>
              <w:right w:w="75" w:type="dxa"/>
            </w:tcMar>
            <w:vAlign w:val="center"/>
          </w:tcPr>
          <w:p w14:paraId="61A5C691" w14:textId="0BDD1510" w:rsidR="00462563" w:rsidRPr="008D1D12" w:rsidRDefault="00462563" w:rsidP="00462563">
            <w:pPr>
              <w:shd w:val="clear" w:color="auto" w:fill="FFFFFF"/>
              <w:jc w:val="center"/>
              <w:rPr>
                <w:bCs/>
              </w:rPr>
            </w:pPr>
            <w:r w:rsidRPr="008D1D12">
              <w:rPr>
                <w:bCs/>
              </w:rPr>
              <w:t>В реализацию Концепции по</w:t>
            </w:r>
          </w:p>
          <w:p w14:paraId="2FBF934D" w14:textId="77777777" w:rsidR="00462563" w:rsidRPr="008D1D12" w:rsidRDefault="00462563" w:rsidP="00462563">
            <w:pPr>
              <w:shd w:val="clear" w:color="auto" w:fill="FFFFFF"/>
              <w:jc w:val="center"/>
              <w:rPr>
                <w:bCs/>
              </w:rPr>
            </w:pPr>
            <w:r w:rsidRPr="008D1D12">
              <w:rPr>
                <w:bCs/>
              </w:rPr>
              <w:t>переход</w:t>
            </w:r>
          </w:p>
          <w:p w14:paraId="6382B6A7" w14:textId="3B7DCDD8" w:rsidR="00462563" w:rsidRPr="008D1D12" w:rsidRDefault="00462563" w:rsidP="00462563">
            <w:pPr>
              <w:shd w:val="clear" w:color="auto" w:fill="FFFFFF"/>
              <w:jc w:val="center"/>
              <w:rPr>
                <w:bCs/>
              </w:rPr>
            </w:pPr>
            <w:r w:rsidRPr="008D1D12">
              <w:rPr>
                <w:bCs/>
              </w:rPr>
              <w:t>у</w:t>
            </w:r>
          </w:p>
          <w:p w14:paraId="28A62206" w14:textId="644EB8CC" w:rsidR="00462563" w:rsidRPr="008D1D12" w:rsidRDefault="00462563" w:rsidP="00462563">
            <w:pPr>
              <w:shd w:val="clear" w:color="auto" w:fill="FFFFFF"/>
              <w:jc w:val="center"/>
              <w:rPr>
                <w:bCs/>
              </w:rPr>
            </w:pPr>
            <w:r w:rsidRPr="008D1D12">
              <w:rPr>
                <w:bCs/>
              </w:rPr>
              <w:t>Республики</w:t>
            </w:r>
          </w:p>
          <w:p w14:paraId="0874159A" w14:textId="3B146870" w:rsidR="00462563" w:rsidRPr="008D1D12" w:rsidRDefault="00462563" w:rsidP="00462563">
            <w:pPr>
              <w:shd w:val="clear" w:color="auto" w:fill="FFFFFF"/>
              <w:jc w:val="center"/>
              <w:rPr>
                <w:bCs/>
              </w:rPr>
            </w:pPr>
            <w:r w:rsidRPr="008D1D12">
              <w:rPr>
                <w:bCs/>
              </w:rPr>
              <w:t>Казахстан к</w:t>
            </w:r>
          </w:p>
          <w:p w14:paraId="686D6B1E" w14:textId="77777777" w:rsidR="00462563" w:rsidRPr="008D1D12" w:rsidRDefault="00462563" w:rsidP="00462563">
            <w:pPr>
              <w:shd w:val="clear" w:color="auto" w:fill="FFFFFF"/>
              <w:jc w:val="center"/>
              <w:rPr>
                <w:bCs/>
              </w:rPr>
            </w:pPr>
            <w:r w:rsidRPr="008D1D12">
              <w:rPr>
                <w:bCs/>
              </w:rPr>
              <w:t>«зелено</w:t>
            </w:r>
          </w:p>
          <w:p w14:paraId="48B34440" w14:textId="18F773F8" w:rsidR="00462563" w:rsidRPr="008D1D12" w:rsidRDefault="00462563" w:rsidP="00462563">
            <w:pPr>
              <w:shd w:val="clear" w:color="auto" w:fill="FFFFFF"/>
              <w:jc w:val="center"/>
              <w:rPr>
                <w:bCs/>
              </w:rPr>
            </w:pPr>
            <w:r w:rsidRPr="008D1D12">
              <w:rPr>
                <w:bCs/>
              </w:rPr>
              <w:t>й</w:t>
            </w:r>
          </w:p>
          <w:p w14:paraId="46AD2BC9" w14:textId="204E29BD"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3EB13493" w14:textId="6828BE6B" w:rsidR="00462563" w:rsidRPr="008D1D12" w:rsidRDefault="00462563" w:rsidP="00462563">
            <w:pPr>
              <w:widowControl w:val="0"/>
              <w:tabs>
                <w:tab w:val="left" w:pos="5610"/>
              </w:tabs>
              <w:jc w:val="center"/>
              <w:outlineLvl w:val="0"/>
              <w:rPr>
                <w:iCs/>
                <w:lang w:val="kk-KZ"/>
              </w:rPr>
            </w:pPr>
            <w:r w:rsidRPr="008D1D12">
              <w:rPr>
                <w:iCs/>
                <w:lang w:val="en-US"/>
              </w:rPr>
              <w:t>I</w:t>
            </w:r>
            <w:r w:rsidRPr="008D1D12">
              <w:rPr>
                <w:iCs/>
                <w:lang w:val="kk-KZ"/>
              </w:rPr>
              <w:t>SO</w:t>
            </w:r>
          </w:p>
          <w:p w14:paraId="7C759588" w14:textId="2F3AD129" w:rsidR="00462563" w:rsidRPr="008D1D12" w:rsidRDefault="00462563" w:rsidP="00462563">
            <w:pPr>
              <w:widowControl w:val="0"/>
              <w:tabs>
                <w:tab w:val="left" w:pos="5610"/>
              </w:tabs>
              <w:jc w:val="center"/>
              <w:outlineLvl w:val="0"/>
              <w:rPr>
                <w:iCs/>
                <w:lang w:val="kk-KZ"/>
              </w:rPr>
            </w:pPr>
            <w:r w:rsidRPr="008D1D12">
              <w:rPr>
                <w:iCs/>
                <w:lang w:val="kk-KZ"/>
              </w:rPr>
              <w:t>19881:2018</w:t>
            </w:r>
          </w:p>
        </w:tc>
        <w:tc>
          <w:tcPr>
            <w:tcW w:w="1134" w:type="dxa"/>
            <w:tcMar>
              <w:top w:w="45" w:type="dxa"/>
              <w:left w:w="75" w:type="dxa"/>
              <w:bottom w:w="45" w:type="dxa"/>
              <w:right w:w="75" w:type="dxa"/>
            </w:tcMar>
            <w:vAlign w:val="center"/>
          </w:tcPr>
          <w:p w14:paraId="45F6889A" w14:textId="5819D54C"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1DE36213" w14:textId="7218A59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3694872A" w14:textId="77777777" w:rsidR="00462563" w:rsidRPr="008D1D12" w:rsidRDefault="00462563" w:rsidP="00462563">
            <w:pPr>
              <w:widowControl w:val="0"/>
              <w:tabs>
                <w:tab w:val="left" w:pos="5610"/>
              </w:tabs>
              <w:jc w:val="center"/>
              <w:outlineLvl w:val="0"/>
              <w:rPr>
                <w:bCs/>
              </w:rPr>
            </w:pPr>
            <w:r w:rsidRPr="008D1D12">
              <w:rPr>
                <w:bCs/>
              </w:rPr>
              <w:t>РБ</w:t>
            </w:r>
          </w:p>
          <w:p w14:paraId="7B1227DA" w14:textId="77777777" w:rsidR="00462563" w:rsidRPr="008D1D12" w:rsidRDefault="00462563" w:rsidP="00462563">
            <w:pPr>
              <w:widowControl w:val="0"/>
              <w:tabs>
                <w:tab w:val="left" w:pos="5610"/>
              </w:tabs>
              <w:jc w:val="center"/>
              <w:outlineLvl w:val="0"/>
              <w:rPr>
                <w:bCs/>
              </w:rPr>
            </w:pPr>
            <w:r w:rsidRPr="008D1D12">
              <w:rPr>
                <w:bCs/>
              </w:rPr>
              <w:t>(МТИ</w:t>
            </w:r>
          </w:p>
          <w:p w14:paraId="028FCEFC" w14:textId="77777777" w:rsidR="00462563" w:rsidRPr="008D1D12" w:rsidRDefault="00462563" w:rsidP="00462563">
            <w:pPr>
              <w:widowControl w:val="0"/>
              <w:tabs>
                <w:tab w:val="left" w:pos="5610"/>
              </w:tabs>
              <w:jc w:val="center"/>
              <w:outlineLvl w:val="0"/>
              <w:rPr>
                <w:bCs/>
              </w:rPr>
            </w:pPr>
            <w:r w:rsidRPr="008D1D12">
              <w:rPr>
                <w:bCs/>
              </w:rPr>
              <w:t>РК)</w:t>
            </w:r>
          </w:p>
          <w:p w14:paraId="62044587" w14:textId="77777777" w:rsidR="00462563" w:rsidRPr="008D1D12" w:rsidRDefault="00462563" w:rsidP="00462563">
            <w:pPr>
              <w:widowControl w:val="0"/>
              <w:tabs>
                <w:tab w:val="left" w:pos="5610"/>
              </w:tabs>
              <w:jc w:val="center"/>
              <w:outlineLvl w:val="0"/>
              <w:rPr>
                <w:bCs/>
              </w:rPr>
            </w:pPr>
            <w:r w:rsidRPr="008D1D12">
              <w:rPr>
                <w:bCs/>
              </w:rPr>
              <w:t>согласно</w:t>
            </w:r>
          </w:p>
          <w:p w14:paraId="58EC3DC9" w14:textId="77777777" w:rsidR="00462563" w:rsidRPr="008D1D12" w:rsidRDefault="00462563" w:rsidP="00462563">
            <w:pPr>
              <w:widowControl w:val="0"/>
              <w:tabs>
                <w:tab w:val="left" w:pos="5610"/>
              </w:tabs>
              <w:jc w:val="center"/>
              <w:outlineLvl w:val="0"/>
              <w:rPr>
                <w:bCs/>
              </w:rPr>
            </w:pPr>
            <w:r w:rsidRPr="008D1D12">
              <w:rPr>
                <w:bCs/>
              </w:rPr>
              <w:t>статье</w:t>
            </w:r>
          </w:p>
          <w:p w14:paraId="7A0B2E85" w14:textId="77777777" w:rsidR="00462563" w:rsidRPr="008D1D12" w:rsidRDefault="00462563" w:rsidP="00462563">
            <w:pPr>
              <w:widowControl w:val="0"/>
              <w:tabs>
                <w:tab w:val="left" w:pos="5610"/>
              </w:tabs>
              <w:jc w:val="center"/>
              <w:outlineLvl w:val="0"/>
              <w:rPr>
                <w:bCs/>
              </w:rPr>
            </w:pPr>
            <w:r w:rsidRPr="008D1D12">
              <w:rPr>
                <w:bCs/>
              </w:rPr>
              <w:t>35</w:t>
            </w:r>
          </w:p>
          <w:p w14:paraId="1A0490BE" w14:textId="77777777" w:rsidR="00462563" w:rsidRPr="008D1D12" w:rsidRDefault="00462563" w:rsidP="00462563">
            <w:pPr>
              <w:widowControl w:val="0"/>
              <w:tabs>
                <w:tab w:val="left" w:pos="5610"/>
              </w:tabs>
              <w:jc w:val="center"/>
              <w:outlineLvl w:val="0"/>
              <w:rPr>
                <w:bCs/>
              </w:rPr>
            </w:pPr>
            <w:r w:rsidRPr="008D1D12">
              <w:rPr>
                <w:bCs/>
              </w:rPr>
              <w:t>Закона</w:t>
            </w:r>
          </w:p>
          <w:p w14:paraId="3C317635" w14:textId="77777777" w:rsidR="00462563" w:rsidRPr="008D1D12" w:rsidRDefault="00462563" w:rsidP="00462563">
            <w:pPr>
              <w:widowControl w:val="0"/>
              <w:tabs>
                <w:tab w:val="left" w:pos="5610"/>
              </w:tabs>
              <w:jc w:val="center"/>
              <w:outlineLvl w:val="0"/>
              <w:rPr>
                <w:bCs/>
              </w:rPr>
            </w:pPr>
            <w:r w:rsidRPr="008D1D12">
              <w:rPr>
                <w:bCs/>
              </w:rPr>
              <w:t>РК «О</w:t>
            </w:r>
          </w:p>
          <w:p w14:paraId="37363C7C" w14:textId="50909709"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55FF0E8F" w14:textId="7E1DFA17" w:rsidR="00462563" w:rsidRPr="008D1D12" w:rsidRDefault="00462563" w:rsidP="00462563">
            <w:pPr>
              <w:jc w:val="center"/>
              <w:rPr>
                <w:bCs/>
              </w:rPr>
            </w:pPr>
            <w:r w:rsidRPr="008D1D12">
              <w:rPr>
                <w:bCs/>
              </w:rPr>
              <w:t>ОЮЛ</w:t>
            </w:r>
          </w:p>
          <w:p w14:paraId="34DE5912" w14:textId="5F1041C9" w:rsidR="00462563" w:rsidRPr="008D1D12" w:rsidRDefault="00462563" w:rsidP="00462563">
            <w:pPr>
              <w:jc w:val="center"/>
              <w:rPr>
                <w:bCs/>
              </w:rPr>
            </w:pPr>
            <w:r w:rsidRPr="008D1D12">
              <w:rPr>
                <w:bCs/>
              </w:rPr>
              <w:t>«Казахстанская</w:t>
            </w:r>
          </w:p>
          <w:p w14:paraId="510BC834" w14:textId="0DB8988F" w:rsidR="00462563" w:rsidRPr="008D1D12" w:rsidRDefault="00462563" w:rsidP="00462563">
            <w:pPr>
              <w:jc w:val="center"/>
              <w:rPr>
                <w:bCs/>
              </w:rPr>
            </w:pPr>
            <w:r w:rsidRPr="008D1D12">
              <w:rPr>
                <w:bCs/>
              </w:rPr>
              <w:t>Ассоциация</w:t>
            </w:r>
          </w:p>
          <w:p w14:paraId="4C0C435D" w14:textId="7DC165EF" w:rsidR="00462563" w:rsidRPr="008D1D12" w:rsidRDefault="00462563" w:rsidP="00462563">
            <w:pPr>
              <w:jc w:val="center"/>
              <w:rPr>
                <w:bCs/>
              </w:rPr>
            </w:pPr>
            <w:r w:rsidRPr="008D1D12">
              <w:rPr>
                <w:bCs/>
              </w:rPr>
              <w:t>Региональных</w:t>
            </w:r>
          </w:p>
          <w:p w14:paraId="0D8123C6" w14:textId="7F7086AB" w:rsidR="00462563" w:rsidRPr="008D1D12" w:rsidRDefault="00462563" w:rsidP="00462563">
            <w:pPr>
              <w:jc w:val="center"/>
              <w:rPr>
                <w:bCs/>
              </w:rPr>
            </w:pPr>
            <w:r w:rsidRPr="008D1D12">
              <w:rPr>
                <w:bCs/>
              </w:rPr>
              <w:t>Экологических</w:t>
            </w:r>
          </w:p>
          <w:p w14:paraId="2E46265E" w14:textId="1AEB5046" w:rsidR="00462563" w:rsidRPr="008D1D12" w:rsidRDefault="00462563" w:rsidP="00462563">
            <w:pPr>
              <w:jc w:val="center"/>
              <w:rPr>
                <w:bCs/>
              </w:rPr>
            </w:pPr>
            <w:r w:rsidRPr="008D1D12">
              <w:rPr>
                <w:bCs/>
              </w:rPr>
              <w:t>Инициатив</w:t>
            </w:r>
          </w:p>
          <w:p w14:paraId="543AA9E8" w14:textId="77777777" w:rsidR="00462563" w:rsidRPr="008D1D12" w:rsidRDefault="00462563" w:rsidP="00462563">
            <w:pPr>
              <w:jc w:val="center"/>
              <w:rPr>
                <w:bCs/>
              </w:rPr>
            </w:pPr>
            <w:r w:rsidRPr="008D1D12">
              <w:rPr>
                <w:bCs/>
              </w:rPr>
              <w:t>«ECOJER»</w:t>
            </w:r>
          </w:p>
          <w:p w14:paraId="36BB22C3" w14:textId="591A1600"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0C78BE5C" w14:textId="50735489" w:rsidR="00462563" w:rsidRPr="008D1D12" w:rsidRDefault="00462563" w:rsidP="00462563">
            <w:pPr>
              <w:jc w:val="center"/>
              <w:rPr>
                <w:bCs/>
                <w:lang w:eastAsia="en-US"/>
              </w:rPr>
            </w:pPr>
            <w:r w:rsidRPr="008D1D12">
              <w:rPr>
                <w:bCs/>
                <w:lang w:eastAsia="en-US"/>
              </w:rPr>
              <w:t>Казахстанская</w:t>
            </w:r>
          </w:p>
          <w:p w14:paraId="0F2B994E" w14:textId="737EF411" w:rsidR="00462563" w:rsidRPr="008D1D12" w:rsidRDefault="00462563" w:rsidP="00462563">
            <w:pPr>
              <w:jc w:val="center"/>
              <w:rPr>
                <w:bCs/>
                <w:lang w:eastAsia="en-US"/>
              </w:rPr>
            </w:pPr>
            <w:r w:rsidRPr="008D1D12">
              <w:rPr>
                <w:bCs/>
                <w:lang w:eastAsia="en-US"/>
              </w:rPr>
              <w:t>ассоциация</w:t>
            </w:r>
          </w:p>
          <w:p w14:paraId="16A4FC90" w14:textId="68662A62" w:rsidR="00462563" w:rsidRPr="008D1D12" w:rsidRDefault="00462563" w:rsidP="00462563">
            <w:pPr>
              <w:jc w:val="center"/>
              <w:rPr>
                <w:bCs/>
                <w:lang w:eastAsia="en-US"/>
              </w:rPr>
            </w:pPr>
            <w:r w:rsidRPr="008D1D12">
              <w:rPr>
                <w:bCs/>
                <w:lang w:eastAsia="en-US"/>
              </w:rPr>
              <w:t>региональных</w:t>
            </w:r>
          </w:p>
          <w:p w14:paraId="5279CEC4" w14:textId="3274D555" w:rsidR="00462563" w:rsidRPr="008D1D12" w:rsidRDefault="00462563" w:rsidP="00462563">
            <w:pPr>
              <w:jc w:val="center"/>
              <w:rPr>
                <w:bCs/>
                <w:lang w:eastAsia="en-US"/>
              </w:rPr>
            </w:pPr>
            <w:r w:rsidRPr="008D1D12">
              <w:rPr>
                <w:bCs/>
                <w:lang w:eastAsia="en-US"/>
              </w:rPr>
              <w:t>экологических</w:t>
            </w:r>
          </w:p>
          <w:p w14:paraId="25FE26B9" w14:textId="4728EEA7" w:rsidR="00462563" w:rsidRPr="008D1D12" w:rsidRDefault="00462563" w:rsidP="00462563">
            <w:pPr>
              <w:jc w:val="center"/>
              <w:rPr>
                <w:bCs/>
                <w:lang w:eastAsia="en-US"/>
              </w:rPr>
            </w:pPr>
            <w:r w:rsidRPr="008D1D12">
              <w:rPr>
                <w:bCs/>
                <w:lang w:eastAsia="en-US"/>
              </w:rPr>
              <w:t>инициатив</w:t>
            </w:r>
          </w:p>
          <w:p w14:paraId="222041CE" w14:textId="08584F2B" w:rsidR="00462563" w:rsidRPr="008D1D12" w:rsidRDefault="00462563" w:rsidP="00462563">
            <w:pPr>
              <w:jc w:val="center"/>
              <w:rPr>
                <w:bCs/>
                <w:lang w:eastAsia="en-US"/>
              </w:rPr>
            </w:pPr>
            <w:r w:rsidRPr="008D1D12">
              <w:rPr>
                <w:bCs/>
                <w:lang w:eastAsia="en-US"/>
              </w:rPr>
              <w:t>«ECOJER», ОЮЛ</w:t>
            </w:r>
          </w:p>
          <w:p w14:paraId="4A8930F6" w14:textId="3EE1D793" w:rsidR="00462563" w:rsidRPr="008D1D12" w:rsidRDefault="00462563" w:rsidP="00462563">
            <w:pPr>
              <w:jc w:val="center"/>
              <w:rPr>
                <w:bCs/>
                <w:lang w:eastAsia="en-US"/>
              </w:rPr>
            </w:pPr>
            <w:r w:rsidRPr="008D1D12">
              <w:rPr>
                <w:bCs/>
                <w:lang w:eastAsia="en-US"/>
              </w:rPr>
              <w:t>«Казахстанская</w:t>
            </w:r>
          </w:p>
          <w:p w14:paraId="0C281EE5" w14:textId="7917E9A8" w:rsidR="00462563" w:rsidRPr="008D1D12" w:rsidRDefault="00462563" w:rsidP="00462563">
            <w:pPr>
              <w:jc w:val="center"/>
              <w:rPr>
                <w:bCs/>
                <w:lang w:eastAsia="en-US"/>
              </w:rPr>
            </w:pPr>
            <w:r w:rsidRPr="008D1D12">
              <w:rPr>
                <w:bCs/>
                <w:lang w:eastAsia="en-US"/>
              </w:rPr>
              <w:t>ассоциация</w:t>
            </w:r>
          </w:p>
          <w:p w14:paraId="7A35DC47" w14:textId="256BC845" w:rsidR="00462563" w:rsidRPr="008D1D12" w:rsidRDefault="00462563" w:rsidP="00462563">
            <w:pPr>
              <w:jc w:val="center"/>
              <w:rPr>
                <w:bCs/>
                <w:lang w:eastAsia="en-US"/>
              </w:rPr>
            </w:pPr>
            <w:r w:rsidRPr="008D1D12">
              <w:rPr>
                <w:bCs/>
                <w:lang w:eastAsia="en-US"/>
              </w:rPr>
              <w:t>организаций</w:t>
            </w:r>
          </w:p>
          <w:p w14:paraId="7F508C9F" w14:textId="32EECAD2" w:rsidR="00462563" w:rsidRPr="008D1D12" w:rsidRDefault="00462563" w:rsidP="00462563">
            <w:pPr>
              <w:jc w:val="center"/>
              <w:rPr>
                <w:bCs/>
                <w:lang w:eastAsia="en-US"/>
              </w:rPr>
            </w:pPr>
            <w:r w:rsidRPr="008D1D12">
              <w:rPr>
                <w:bCs/>
                <w:lang w:eastAsia="en-US"/>
              </w:rPr>
              <w:t>нефтегазового и</w:t>
            </w:r>
          </w:p>
          <w:p w14:paraId="502FA147" w14:textId="0DE7A645" w:rsidR="00462563" w:rsidRPr="008D1D12" w:rsidRDefault="00462563" w:rsidP="00462563">
            <w:pPr>
              <w:jc w:val="center"/>
              <w:rPr>
                <w:bCs/>
                <w:lang w:eastAsia="en-US"/>
              </w:rPr>
            </w:pPr>
            <w:r w:rsidRPr="008D1D12">
              <w:rPr>
                <w:bCs/>
                <w:lang w:eastAsia="en-US"/>
              </w:rPr>
              <w:t>энергетического комплекса</w:t>
            </w:r>
          </w:p>
          <w:p w14:paraId="4E4B01D3" w14:textId="0AE25F97" w:rsidR="00462563" w:rsidRPr="008D1D12" w:rsidRDefault="00462563" w:rsidP="00462563">
            <w:pPr>
              <w:jc w:val="center"/>
              <w:rPr>
                <w:bCs/>
                <w:lang w:eastAsia="en-US"/>
              </w:rPr>
            </w:pPr>
            <w:r w:rsidRPr="008D1D12">
              <w:rPr>
                <w:bCs/>
                <w:lang w:eastAsia="en-US"/>
              </w:rPr>
              <w:t>«KAZENERGY», ОЮЛ</w:t>
            </w:r>
          </w:p>
          <w:p w14:paraId="2E91DE1C" w14:textId="2979D203" w:rsidR="00462563" w:rsidRPr="008D1D12" w:rsidRDefault="00462563" w:rsidP="00462563">
            <w:pPr>
              <w:jc w:val="center"/>
              <w:rPr>
                <w:bCs/>
                <w:lang w:eastAsia="en-US"/>
              </w:rPr>
            </w:pPr>
            <w:r w:rsidRPr="008D1D12">
              <w:rPr>
                <w:bCs/>
                <w:lang w:eastAsia="en-US"/>
              </w:rPr>
              <w:t>«Ассоциация</w:t>
            </w:r>
          </w:p>
          <w:p w14:paraId="2D02A593" w14:textId="417A92BC" w:rsidR="00462563" w:rsidRPr="008D1D12" w:rsidRDefault="00462563" w:rsidP="00462563">
            <w:pPr>
              <w:jc w:val="center"/>
              <w:rPr>
                <w:bCs/>
                <w:lang w:eastAsia="en-US"/>
              </w:rPr>
            </w:pPr>
            <w:r w:rsidRPr="008D1D12">
              <w:rPr>
                <w:bCs/>
                <w:lang w:eastAsia="en-US"/>
              </w:rPr>
              <w:t>возобновляемой</w:t>
            </w:r>
          </w:p>
          <w:p w14:paraId="5996C43B" w14:textId="165C0161" w:rsidR="00462563" w:rsidRPr="008D1D12" w:rsidRDefault="00462563" w:rsidP="00462563">
            <w:pPr>
              <w:jc w:val="center"/>
              <w:rPr>
                <w:bCs/>
                <w:lang w:eastAsia="en-US"/>
              </w:rPr>
            </w:pPr>
            <w:r w:rsidRPr="008D1D12">
              <w:rPr>
                <w:bCs/>
                <w:lang w:eastAsia="en-US"/>
              </w:rPr>
              <w:t>энергетики</w:t>
            </w:r>
          </w:p>
          <w:p w14:paraId="07F2DE62" w14:textId="62AD99DD" w:rsidR="00462563" w:rsidRPr="008D1D12" w:rsidRDefault="00462563" w:rsidP="00462563">
            <w:pPr>
              <w:jc w:val="center"/>
              <w:rPr>
                <w:bCs/>
                <w:lang w:eastAsia="en-US"/>
              </w:rPr>
            </w:pPr>
            <w:r w:rsidRPr="008D1D12">
              <w:rPr>
                <w:bCs/>
                <w:lang w:eastAsia="en-US"/>
              </w:rPr>
              <w:t>Казахстана», ОЮЛ</w:t>
            </w:r>
          </w:p>
          <w:p w14:paraId="0B4A0C01" w14:textId="38F492E5" w:rsidR="00462563" w:rsidRPr="008D1D12" w:rsidRDefault="00462563" w:rsidP="00462563">
            <w:pPr>
              <w:jc w:val="center"/>
              <w:rPr>
                <w:bCs/>
                <w:lang w:eastAsia="en-US"/>
              </w:rPr>
            </w:pPr>
            <w:r w:rsidRPr="008D1D12">
              <w:rPr>
                <w:bCs/>
                <w:lang w:eastAsia="en-US"/>
              </w:rPr>
              <w:t>«Казахстанская электроэнергетическая</w:t>
            </w:r>
          </w:p>
          <w:p w14:paraId="32BB30E5" w14:textId="19B42C57" w:rsidR="00462563" w:rsidRPr="008D1D12" w:rsidRDefault="00462563" w:rsidP="00462563">
            <w:pPr>
              <w:jc w:val="center"/>
              <w:rPr>
                <w:bCs/>
                <w:lang w:eastAsia="en-US"/>
              </w:rPr>
            </w:pPr>
            <w:r w:rsidRPr="008D1D12">
              <w:rPr>
                <w:bCs/>
                <w:lang w:eastAsia="en-US"/>
              </w:rPr>
              <w:t>ассоциация», ОЮЛ</w:t>
            </w:r>
          </w:p>
          <w:p w14:paraId="524F9350" w14:textId="3015D495" w:rsidR="00462563" w:rsidRPr="008D1D12" w:rsidRDefault="00462563" w:rsidP="00462563">
            <w:pPr>
              <w:jc w:val="center"/>
              <w:rPr>
                <w:bCs/>
                <w:lang w:eastAsia="en-US"/>
              </w:rPr>
            </w:pPr>
            <w:r w:rsidRPr="008D1D12">
              <w:rPr>
                <w:bCs/>
                <w:lang w:eastAsia="en-US"/>
              </w:rPr>
              <w:t>«Ассоциации</w:t>
            </w:r>
          </w:p>
          <w:p w14:paraId="51D340E6" w14:textId="50891CD6" w:rsidR="00462563" w:rsidRPr="008D1D12" w:rsidRDefault="00462563" w:rsidP="00462563">
            <w:pPr>
              <w:jc w:val="center"/>
              <w:rPr>
                <w:bCs/>
                <w:lang w:eastAsia="en-US"/>
              </w:rPr>
            </w:pPr>
            <w:r w:rsidRPr="008D1D12">
              <w:rPr>
                <w:bCs/>
                <w:lang w:eastAsia="en-US"/>
              </w:rPr>
              <w:t>ВИЭ «Qazaq</w:t>
            </w:r>
          </w:p>
          <w:p w14:paraId="306D936B" w14:textId="37242D3D" w:rsidR="00462563" w:rsidRPr="008D1D12" w:rsidRDefault="00462563" w:rsidP="00462563">
            <w:pPr>
              <w:jc w:val="center"/>
              <w:rPr>
                <w:bCs/>
                <w:lang w:eastAsia="en-US"/>
              </w:rPr>
            </w:pPr>
            <w:r w:rsidRPr="008D1D12">
              <w:rPr>
                <w:bCs/>
                <w:lang w:eastAsia="en-US"/>
              </w:rPr>
              <w:t>Green», ОЮЛ</w:t>
            </w:r>
          </w:p>
          <w:p w14:paraId="76BD3DDE" w14:textId="01E83B6E" w:rsidR="00462563" w:rsidRPr="008D1D12" w:rsidRDefault="00462563" w:rsidP="00462563">
            <w:pPr>
              <w:jc w:val="center"/>
              <w:rPr>
                <w:bCs/>
                <w:lang w:eastAsia="en-US"/>
              </w:rPr>
            </w:pPr>
            <w:r w:rsidRPr="008D1D12">
              <w:rPr>
                <w:bCs/>
                <w:lang w:eastAsia="en-US"/>
              </w:rPr>
              <w:t>«Ассоциация</w:t>
            </w:r>
          </w:p>
          <w:p w14:paraId="54FB7139" w14:textId="453C9C44" w:rsidR="00462563" w:rsidRPr="008D1D12" w:rsidRDefault="00462563" w:rsidP="00462563">
            <w:pPr>
              <w:jc w:val="center"/>
              <w:rPr>
                <w:bCs/>
                <w:lang w:eastAsia="en-US"/>
              </w:rPr>
            </w:pPr>
            <w:r w:rsidRPr="008D1D12">
              <w:rPr>
                <w:bCs/>
                <w:lang w:eastAsia="en-US"/>
              </w:rPr>
              <w:t>экологических</w:t>
            </w:r>
          </w:p>
          <w:p w14:paraId="4D33700C" w14:textId="4143A41D" w:rsidR="00462563" w:rsidRPr="008D1D12" w:rsidRDefault="00462563" w:rsidP="00462563">
            <w:pPr>
              <w:jc w:val="center"/>
              <w:rPr>
                <w:bCs/>
                <w:lang w:eastAsia="en-US"/>
              </w:rPr>
            </w:pPr>
            <w:r w:rsidRPr="008D1D12">
              <w:rPr>
                <w:bCs/>
                <w:lang w:eastAsia="en-US"/>
              </w:rPr>
              <w:t>организаций</w:t>
            </w:r>
          </w:p>
          <w:p w14:paraId="495E5C1E" w14:textId="5AFBBAFC" w:rsidR="00462563" w:rsidRPr="008D1D12" w:rsidRDefault="00462563" w:rsidP="00462563">
            <w:pPr>
              <w:jc w:val="center"/>
              <w:rPr>
                <w:bCs/>
                <w:lang w:eastAsia="en-US"/>
              </w:rPr>
            </w:pPr>
            <w:r w:rsidRPr="008D1D12">
              <w:rPr>
                <w:bCs/>
                <w:lang w:eastAsia="en-US"/>
              </w:rPr>
              <w:t>Казахстана», ОЮЛ</w:t>
            </w:r>
          </w:p>
          <w:p w14:paraId="4400C9FC" w14:textId="06413635" w:rsidR="00462563" w:rsidRPr="008D1D12" w:rsidRDefault="00462563" w:rsidP="00462563">
            <w:pPr>
              <w:jc w:val="center"/>
              <w:rPr>
                <w:bCs/>
                <w:lang w:eastAsia="en-US"/>
              </w:rPr>
            </w:pPr>
            <w:r w:rsidRPr="008D1D12">
              <w:rPr>
                <w:bCs/>
                <w:lang w:eastAsia="en-US"/>
              </w:rPr>
              <w:t>«Ассоциация</w:t>
            </w:r>
          </w:p>
          <w:p w14:paraId="6D518F47" w14:textId="0EC94EDF" w:rsidR="00462563" w:rsidRPr="008D1D12" w:rsidRDefault="00462563" w:rsidP="00462563">
            <w:pPr>
              <w:jc w:val="center"/>
              <w:rPr>
                <w:bCs/>
                <w:lang w:eastAsia="en-US"/>
              </w:rPr>
            </w:pPr>
            <w:r w:rsidRPr="008D1D12">
              <w:rPr>
                <w:bCs/>
                <w:lang w:eastAsia="en-US"/>
              </w:rPr>
              <w:t>автомобильного</w:t>
            </w:r>
          </w:p>
          <w:p w14:paraId="6CF2829D" w14:textId="5BE37CA7" w:rsidR="00462563" w:rsidRPr="008D1D12" w:rsidRDefault="00462563" w:rsidP="00462563">
            <w:pPr>
              <w:jc w:val="center"/>
              <w:rPr>
                <w:bCs/>
                <w:lang w:eastAsia="en-US"/>
              </w:rPr>
            </w:pPr>
            <w:r w:rsidRPr="008D1D12">
              <w:rPr>
                <w:bCs/>
                <w:lang w:eastAsia="en-US"/>
              </w:rPr>
              <w:t>бизнеса</w:t>
            </w:r>
          </w:p>
          <w:p w14:paraId="2E89A990" w14:textId="413202FC" w:rsidR="00462563" w:rsidRPr="008D1D12" w:rsidRDefault="00462563" w:rsidP="00462563">
            <w:pPr>
              <w:jc w:val="center"/>
              <w:rPr>
                <w:bCs/>
                <w:lang w:eastAsia="en-US"/>
              </w:rPr>
            </w:pPr>
            <w:r w:rsidRPr="008D1D12">
              <w:rPr>
                <w:bCs/>
                <w:lang w:eastAsia="en-US"/>
              </w:rPr>
              <w:t>Казахстана», АО</w:t>
            </w:r>
          </w:p>
          <w:p w14:paraId="723ABBC5" w14:textId="36A9621A" w:rsidR="00462563" w:rsidRPr="008D1D12" w:rsidRDefault="00462563" w:rsidP="00462563">
            <w:pPr>
              <w:jc w:val="center"/>
              <w:rPr>
                <w:bCs/>
                <w:lang w:eastAsia="en-US"/>
              </w:rPr>
            </w:pPr>
            <w:r w:rsidRPr="008D1D12">
              <w:rPr>
                <w:bCs/>
                <w:lang w:eastAsia="en-US"/>
              </w:rPr>
              <w:t>«Институт экономических</w:t>
            </w:r>
          </w:p>
          <w:p w14:paraId="52427930" w14:textId="1B255025" w:rsidR="00462563" w:rsidRPr="008D1D12" w:rsidRDefault="00462563" w:rsidP="00462563">
            <w:pPr>
              <w:jc w:val="center"/>
              <w:rPr>
                <w:bCs/>
                <w:lang w:eastAsia="en-US"/>
              </w:rPr>
            </w:pPr>
            <w:r w:rsidRPr="008D1D12">
              <w:rPr>
                <w:bCs/>
                <w:lang w:eastAsia="en-US"/>
              </w:rPr>
              <w:t>исследований», АО</w:t>
            </w:r>
          </w:p>
          <w:p w14:paraId="5B3013C2" w14:textId="018066F9" w:rsidR="00462563" w:rsidRPr="008D1D12" w:rsidRDefault="00462563" w:rsidP="00462563">
            <w:pPr>
              <w:jc w:val="center"/>
              <w:rPr>
                <w:bCs/>
                <w:lang w:eastAsia="en-US"/>
              </w:rPr>
            </w:pPr>
            <w:r w:rsidRPr="008D1D12">
              <w:rPr>
                <w:bCs/>
                <w:lang w:eastAsia="en-US"/>
              </w:rPr>
              <w:t>«Самрук-Энерго», АО НАК</w:t>
            </w:r>
          </w:p>
          <w:p w14:paraId="5E72D3D7" w14:textId="35FB1588" w:rsidR="00462563" w:rsidRPr="008D1D12" w:rsidRDefault="00462563" w:rsidP="00462563">
            <w:pPr>
              <w:jc w:val="center"/>
              <w:rPr>
                <w:bCs/>
                <w:lang w:eastAsia="en-US"/>
              </w:rPr>
            </w:pPr>
            <w:r w:rsidRPr="008D1D12">
              <w:rPr>
                <w:bCs/>
                <w:lang w:eastAsia="en-US"/>
              </w:rPr>
              <w:t>«Казатомпром», АО НК «КазМунайГаз»,</w:t>
            </w:r>
          </w:p>
          <w:p w14:paraId="7635BB30" w14:textId="7C75C949" w:rsidR="00462563" w:rsidRPr="008D1D12" w:rsidRDefault="00462563" w:rsidP="00462563">
            <w:pPr>
              <w:jc w:val="center"/>
              <w:rPr>
                <w:bCs/>
                <w:lang w:eastAsia="en-US"/>
              </w:rPr>
            </w:pPr>
            <w:r w:rsidRPr="008D1D12">
              <w:rPr>
                <w:bCs/>
                <w:lang w:eastAsia="en-US"/>
              </w:rPr>
              <w:t>АО НК</w:t>
            </w:r>
          </w:p>
          <w:p w14:paraId="065B29B6" w14:textId="4DB7FABE" w:rsidR="00462563" w:rsidRPr="008D1D12" w:rsidRDefault="00462563" w:rsidP="00462563">
            <w:pPr>
              <w:jc w:val="center"/>
              <w:rPr>
                <w:bCs/>
                <w:lang w:eastAsia="en-US"/>
              </w:rPr>
            </w:pPr>
            <w:r w:rsidRPr="008D1D12">
              <w:rPr>
                <w:bCs/>
                <w:lang w:eastAsia="en-US"/>
              </w:rPr>
              <w:t>«QazaqGas», АО</w:t>
            </w:r>
          </w:p>
          <w:p w14:paraId="725BD599" w14:textId="77777777" w:rsidR="00462563" w:rsidRPr="008D1D12" w:rsidRDefault="00462563" w:rsidP="00462563">
            <w:pPr>
              <w:jc w:val="center"/>
              <w:rPr>
                <w:bCs/>
                <w:lang w:eastAsia="en-US"/>
              </w:rPr>
            </w:pPr>
            <w:r w:rsidRPr="008D1D12">
              <w:rPr>
                <w:bCs/>
                <w:lang w:eastAsia="en-US"/>
              </w:rPr>
              <w:t>«АрселорМитта</w:t>
            </w:r>
          </w:p>
          <w:p w14:paraId="481E4E69" w14:textId="261B235E" w:rsidR="00462563" w:rsidRPr="008D1D12" w:rsidRDefault="00462563" w:rsidP="00462563">
            <w:pPr>
              <w:jc w:val="center"/>
              <w:rPr>
                <w:bCs/>
                <w:lang w:eastAsia="en-US"/>
              </w:rPr>
            </w:pPr>
            <w:r w:rsidRPr="008D1D12">
              <w:rPr>
                <w:bCs/>
                <w:lang w:eastAsia="en-US"/>
              </w:rPr>
              <w:t>л Темиртау», АО</w:t>
            </w:r>
          </w:p>
          <w:p w14:paraId="4DB2E77D" w14:textId="7A28868A" w:rsidR="00462563" w:rsidRPr="008D1D12" w:rsidRDefault="00462563" w:rsidP="00462563">
            <w:pPr>
              <w:jc w:val="center"/>
              <w:rPr>
                <w:bCs/>
                <w:lang w:eastAsia="en-US"/>
              </w:rPr>
            </w:pPr>
            <w:r w:rsidRPr="008D1D12">
              <w:rPr>
                <w:bCs/>
                <w:lang w:eastAsia="en-US"/>
              </w:rPr>
              <w:t>«Жасыл даму», АО</w:t>
            </w:r>
          </w:p>
          <w:p w14:paraId="63677BFA" w14:textId="7FBE6194" w:rsidR="00462563" w:rsidRPr="008D1D12" w:rsidRDefault="00462563" w:rsidP="00462563">
            <w:pPr>
              <w:jc w:val="center"/>
              <w:rPr>
                <w:bCs/>
                <w:lang w:eastAsia="en-US"/>
              </w:rPr>
            </w:pPr>
            <w:r w:rsidRPr="008D1D12">
              <w:rPr>
                <w:bCs/>
                <w:lang w:eastAsia="en-US"/>
              </w:rPr>
              <w:t>«Институт</w:t>
            </w:r>
          </w:p>
          <w:p w14:paraId="140C104C" w14:textId="45B257F0" w:rsidR="00462563" w:rsidRPr="008D1D12" w:rsidRDefault="00462563" w:rsidP="00462563">
            <w:pPr>
              <w:jc w:val="center"/>
              <w:rPr>
                <w:bCs/>
                <w:lang w:eastAsia="en-US"/>
              </w:rPr>
            </w:pPr>
            <w:r w:rsidRPr="008D1D12">
              <w:rPr>
                <w:bCs/>
                <w:lang w:eastAsia="en-US"/>
              </w:rPr>
              <w:t>развития</w:t>
            </w:r>
          </w:p>
          <w:p w14:paraId="2DD9EB5C" w14:textId="65E45EB0" w:rsidR="00462563" w:rsidRPr="008D1D12" w:rsidRDefault="00462563" w:rsidP="00462563">
            <w:pPr>
              <w:jc w:val="center"/>
              <w:rPr>
                <w:bCs/>
                <w:lang w:eastAsia="en-US"/>
              </w:rPr>
            </w:pPr>
            <w:r w:rsidRPr="008D1D12">
              <w:rPr>
                <w:bCs/>
                <w:lang w:eastAsia="en-US"/>
              </w:rPr>
              <w:t>электроэнергетики и</w:t>
            </w:r>
          </w:p>
          <w:p w14:paraId="1C26E14C" w14:textId="0511713D" w:rsidR="00462563" w:rsidRPr="008D1D12" w:rsidRDefault="00462563" w:rsidP="00462563">
            <w:pPr>
              <w:jc w:val="center"/>
              <w:rPr>
                <w:bCs/>
                <w:lang w:eastAsia="en-US"/>
              </w:rPr>
            </w:pPr>
            <w:r w:rsidRPr="008D1D12">
              <w:rPr>
                <w:bCs/>
                <w:lang w:eastAsia="en-US"/>
              </w:rPr>
              <w:t>энергосбережения</w:t>
            </w:r>
          </w:p>
          <w:p w14:paraId="1A9DCEEB" w14:textId="77777777" w:rsidR="00462563" w:rsidRPr="008D1D12" w:rsidRDefault="00462563" w:rsidP="00462563">
            <w:pPr>
              <w:jc w:val="center"/>
              <w:rPr>
                <w:bCs/>
                <w:lang w:eastAsia="en-US"/>
              </w:rPr>
            </w:pPr>
            <w:r w:rsidRPr="008D1D12">
              <w:rPr>
                <w:bCs/>
                <w:lang w:eastAsia="en-US"/>
              </w:rPr>
              <w:t>(Казахэнергоэеспертиза)», Евразийская группа, Adele</w:t>
            </w:r>
          </w:p>
          <w:p w14:paraId="3317CA97" w14:textId="0931E8D6" w:rsidR="00462563" w:rsidRPr="008D1D12" w:rsidRDefault="00462563" w:rsidP="00462563">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32C3C5B1" w14:textId="5ABE0BA5" w:rsidR="00462563" w:rsidRPr="008D1D12" w:rsidRDefault="00462563" w:rsidP="00462563">
            <w:pPr>
              <w:jc w:val="center"/>
              <w:rPr>
                <w:bCs/>
                <w:lang w:eastAsia="en-US"/>
              </w:rPr>
            </w:pPr>
            <w:r w:rsidRPr="008D1D12">
              <w:rPr>
                <w:bCs/>
                <w:lang w:val="en-US" w:eastAsia="en-US"/>
              </w:rPr>
              <w:t>Liquide</w:t>
            </w:r>
          </w:p>
          <w:p w14:paraId="1B83F20B" w14:textId="47D191BB" w:rsidR="00462563" w:rsidRPr="008D1D12" w:rsidRDefault="00462563" w:rsidP="00462563">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2FE94233" w14:textId="4DD09623" w:rsidR="00462563" w:rsidRPr="008D1D12" w:rsidRDefault="00462563" w:rsidP="00462563">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229D6CD4" w14:textId="561CA96F" w:rsidR="00462563" w:rsidRPr="008D1D12" w:rsidRDefault="00462563" w:rsidP="00462563">
            <w:pPr>
              <w:jc w:val="center"/>
              <w:rPr>
                <w:bCs/>
                <w:lang w:eastAsia="en-US"/>
              </w:rPr>
            </w:pPr>
            <w:r w:rsidRPr="008D1D12">
              <w:rPr>
                <w:bCs/>
                <w:lang w:eastAsia="en-US"/>
              </w:rPr>
              <w:t>“</w:t>
            </w:r>
            <w:r w:rsidRPr="008D1D12">
              <w:rPr>
                <w:bCs/>
                <w:lang w:val="en-US" w:eastAsia="en-US"/>
              </w:rPr>
              <w:t>Qazaq</w:t>
            </w:r>
            <w:r w:rsidRPr="008D1D12">
              <w:rPr>
                <w:bCs/>
                <w:lang w:eastAsia="en-US"/>
              </w:rPr>
              <w:t xml:space="preserve"> </w:t>
            </w:r>
            <w:r w:rsidRPr="008D1D12">
              <w:rPr>
                <w:bCs/>
                <w:lang w:val="en-US" w:eastAsia="en-US"/>
              </w:rPr>
              <w:t>Green</w:t>
            </w:r>
          </w:p>
          <w:p w14:paraId="0C64D3BD" w14:textId="249CF6AB" w:rsidR="00462563" w:rsidRPr="008D1D12" w:rsidRDefault="00462563" w:rsidP="00462563">
            <w:pPr>
              <w:jc w:val="center"/>
              <w:rPr>
                <w:bCs/>
                <w:lang w:eastAsia="en-US"/>
              </w:rPr>
            </w:pPr>
            <w:r w:rsidRPr="008D1D12">
              <w:rPr>
                <w:bCs/>
                <w:lang w:val="en-US" w:eastAsia="en-US"/>
              </w:rPr>
              <w:t>Power</w:t>
            </w:r>
            <w:r w:rsidRPr="008D1D12">
              <w:rPr>
                <w:bCs/>
                <w:lang w:eastAsia="en-US"/>
              </w:rPr>
              <w:t xml:space="preserve"> </w:t>
            </w:r>
            <w:r w:rsidRPr="008D1D12">
              <w:rPr>
                <w:bCs/>
                <w:lang w:val="en-US" w:eastAsia="en-US"/>
              </w:rPr>
              <w:t>PLC</w:t>
            </w:r>
            <w:r w:rsidRPr="008D1D12">
              <w:rPr>
                <w:bCs/>
                <w:lang w:eastAsia="en-US"/>
              </w:rPr>
              <w:t>”, ТОО</w:t>
            </w:r>
          </w:p>
          <w:p w14:paraId="131BC185" w14:textId="34AFD4D0" w:rsidR="00462563" w:rsidRPr="008D1D12" w:rsidRDefault="00462563" w:rsidP="00462563">
            <w:pPr>
              <w:jc w:val="center"/>
              <w:rPr>
                <w:bCs/>
                <w:lang w:eastAsia="en-US"/>
              </w:rPr>
            </w:pPr>
            <w:r w:rsidRPr="008D1D12">
              <w:rPr>
                <w:bCs/>
                <w:lang w:eastAsia="en-US"/>
              </w:rPr>
              <w:t>«КМГ «Инжиниринг»ТОО</w:t>
            </w:r>
          </w:p>
          <w:p w14:paraId="2ADBC636" w14:textId="58840F78" w:rsidR="00462563" w:rsidRPr="008D1D12" w:rsidRDefault="00462563" w:rsidP="00462563">
            <w:pPr>
              <w:jc w:val="center"/>
              <w:rPr>
                <w:bCs/>
                <w:lang w:eastAsia="en-US"/>
              </w:rPr>
            </w:pPr>
            <w:r w:rsidRPr="008D1D12">
              <w:rPr>
                <w:bCs/>
                <w:lang w:eastAsia="en-US"/>
              </w:rPr>
              <w:t>«</w:t>
            </w:r>
            <w:r w:rsidRPr="008D1D12">
              <w:rPr>
                <w:bCs/>
                <w:lang w:val="en-US" w:eastAsia="en-US"/>
              </w:rPr>
              <w:t>Green</w:t>
            </w:r>
            <w:r w:rsidRPr="008D1D12">
              <w:rPr>
                <w:bCs/>
                <w:lang w:eastAsia="en-US"/>
              </w:rPr>
              <w:t xml:space="preserve"> </w:t>
            </w:r>
            <w:r w:rsidRPr="008D1D12">
              <w:rPr>
                <w:bCs/>
                <w:lang w:val="en-US" w:eastAsia="en-US"/>
              </w:rPr>
              <w:t>Spark</w:t>
            </w:r>
          </w:p>
          <w:p w14:paraId="4C4FD69D" w14:textId="5D525B9D" w:rsidR="00462563" w:rsidRPr="008D1D12" w:rsidRDefault="00462563" w:rsidP="00462563">
            <w:pPr>
              <w:jc w:val="center"/>
              <w:rPr>
                <w:bCs/>
                <w:lang w:eastAsia="en-US"/>
              </w:rPr>
            </w:pPr>
            <w:r w:rsidRPr="008D1D12">
              <w:rPr>
                <w:bCs/>
                <w:lang w:val="en-US" w:eastAsia="en-US"/>
              </w:rPr>
              <w:t>Limited</w:t>
            </w:r>
            <w:r w:rsidRPr="008D1D12">
              <w:rPr>
                <w:bCs/>
                <w:lang w:eastAsia="en-US"/>
              </w:rPr>
              <w:t>», ТОО</w:t>
            </w:r>
          </w:p>
          <w:p w14:paraId="2DE92C70" w14:textId="3B917AE4" w:rsidR="00462563" w:rsidRPr="008D1D12" w:rsidRDefault="00462563" w:rsidP="00462563">
            <w:pPr>
              <w:jc w:val="center"/>
              <w:rPr>
                <w:bCs/>
                <w:lang w:eastAsia="en-US"/>
              </w:rPr>
            </w:pPr>
            <w:r w:rsidRPr="008D1D12">
              <w:rPr>
                <w:bCs/>
                <w:lang w:eastAsia="en-US"/>
              </w:rPr>
              <w:t>«Казахстанские</w:t>
            </w:r>
          </w:p>
          <w:p w14:paraId="655A91A3" w14:textId="57244309" w:rsidR="00462563" w:rsidRPr="008D1D12" w:rsidRDefault="00462563" w:rsidP="00462563">
            <w:pPr>
              <w:jc w:val="center"/>
              <w:rPr>
                <w:bCs/>
                <w:lang w:eastAsia="en-US"/>
              </w:rPr>
            </w:pPr>
            <w:r w:rsidRPr="008D1D12">
              <w:rPr>
                <w:bCs/>
                <w:lang w:eastAsia="en-US"/>
              </w:rPr>
              <w:t>коммунальные</w:t>
            </w:r>
          </w:p>
          <w:p w14:paraId="5E9208F5" w14:textId="252C91AE" w:rsidR="00462563" w:rsidRPr="008D1D12" w:rsidRDefault="00462563" w:rsidP="00462563">
            <w:pPr>
              <w:jc w:val="center"/>
              <w:rPr>
                <w:bCs/>
                <w:lang w:eastAsia="en-US"/>
              </w:rPr>
            </w:pPr>
            <w:r w:rsidRPr="008D1D12">
              <w:rPr>
                <w:bCs/>
                <w:lang w:eastAsia="en-US"/>
              </w:rPr>
              <w:t>системы», ТОО</w:t>
            </w:r>
          </w:p>
          <w:p w14:paraId="236E8AAE" w14:textId="39DD78C8" w:rsidR="00462563" w:rsidRPr="008D1D12" w:rsidRDefault="00462563" w:rsidP="00462563">
            <w:pPr>
              <w:jc w:val="center"/>
              <w:rPr>
                <w:bCs/>
                <w:lang w:eastAsia="en-US"/>
              </w:rPr>
            </w:pPr>
            <w:r w:rsidRPr="008D1D12">
              <w:rPr>
                <w:bCs/>
                <w:lang w:eastAsia="en-US"/>
              </w:rPr>
              <w:t>«Тенгизшевройл», НАО</w:t>
            </w:r>
          </w:p>
          <w:p w14:paraId="62CAE95C" w14:textId="006F6FD2" w:rsidR="00462563" w:rsidRPr="008D1D12" w:rsidRDefault="00462563" w:rsidP="00462563">
            <w:pPr>
              <w:jc w:val="center"/>
              <w:rPr>
                <w:bCs/>
                <w:lang w:eastAsia="en-US"/>
              </w:rPr>
            </w:pPr>
            <w:r w:rsidRPr="008D1D12">
              <w:rPr>
                <w:bCs/>
                <w:lang w:eastAsia="en-US"/>
              </w:rPr>
              <w:t>«Международный центр</w:t>
            </w:r>
          </w:p>
          <w:p w14:paraId="1D675873" w14:textId="4E2172A0" w:rsidR="00462563" w:rsidRPr="008D1D12" w:rsidRDefault="00462563" w:rsidP="00462563">
            <w:pPr>
              <w:jc w:val="center"/>
              <w:rPr>
                <w:bCs/>
                <w:lang w:eastAsia="en-US"/>
              </w:rPr>
            </w:pPr>
            <w:r w:rsidRPr="008D1D12">
              <w:rPr>
                <w:bCs/>
                <w:lang w:eastAsia="en-US"/>
              </w:rPr>
              <w:t>зеленых</w:t>
            </w:r>
          </w:p>
          <w:p w14:paraId="20B8E814" w14:textId="74374BD3" w:rsidR="00462563" w:rsidRPr="008D1D12" w:rsidRDefault="00462563" w:rsidP="00462563">
            <w:pPr>
              <w:jc w:val="center"/>
              <w:rPr>
                <w:bCs/>
                <w:lang w:eastAsia="en-US"/>
              </w:rPr>
            </w:pPr>
            <w:r w:rsidRPr="008D1D12">
              <w:rPr>
                <w:bCs/>
                <w:lang w:eastAsia="en-US"/>
              </w:rPr>
              <w:t>технологий и</w:t>
            </w:r>
          </w:p>
          <w:p w14:paraId="331B2F50" w14:textId="70AC18DC" w:rsidR="00462563" w:rsidRPr="008D1D12" w:rsidRDefault="00462563" w:rsidP="00462563">
            <w:pPr>
              <w:jc w:val="center"/>
              <w:rPr>
                <w:bCs/>
                <w:lang w:eastAsia="en-US"/>
              </w:rPr>
            </w:pPr>
            <w:r w:rsidRPr="008D1D12">
              <w:rPr>
                <w:bCs/>
                <w:lang w:eastAsia="en-US"/>
              </w:rPr>
              <w:t>инвестиционных проектов»</w:t>
            </w:r>
          </w:p>
        </w:tc>
      </w:tr>
      <w:tr w:rsidR="00462563" w:rsidRPr="008D1D12" w14:paraId="1AFC7B38" w14:textId="77777777" w:rsidTr="00462563">
        <w:tc>
          <w:tcPr>
            <w:tcW w:w="784" w:type="dxa"/>
            <w:shd w:val="clear" w:color="auto" w:fill="auto"/>
            <w:tcMar>
              <w:top w:w="45" w:type="dxa"/>
              <w:left w:w="75" w:type="dxa"/>
              <w:bottom w:w="45" w:type="dxa"/>
              <w:right w:w="75" w:type="dxa"/>
            </w:tcMar>
            <w:vAlign w:val="center"/>
          </w:tcPr>
          <w:p w14:paraId="26BF7591" w14:textId="77777777" w:rsidR="00462563" w:rsidRPr="008D1D12" w:rsidRDefault="00462563" w:rsidP="00462563">
            <w:pPr>
              <w:pStyle w:val="af0"/>
              <w:numPr>
                <w:ilvl w:val="0"/>
                <w:numId w:val="1"/>
              </w:numPr>
              <w:jc w:val="center"/>
            </w:pPr>
          </w:p>
        </w:tc>
        <w:tc>
          <w:tcPr>
            <w:tcW w:w="851" w:type="dxa"/>
            <w:vAlign w:val="center"/>
          </w:tcPr>
          <w:p w14:paraId="20723A66"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1A0E1298" w14:textId="2B90CF37" w:rsidR="00462563" w:rsidRPr="008D1D12" w:rsidRDefault="006A6DF2" w:rsidP="00462563">
            <w:pPr>
              <w:jc w:val="center"/>
              <w:rPr>
                <w:bCs/>
              </w:rPr>
            </w:pPr>
            <w:r w:rsidRPr="008D1D12">
              <w:rPr>
                <w:bCs/>
              </w:rPr>
              <w:t>71.100.20</w:t>
            </w:r>
          </w:p>
        </w:tc>
        <w:tc>
          <w:tcPr>
            <w:tcW w:w="2410" w:type="dxa"/>
            <w:tcMar>
              <w:top w:w="45" w:type="dxa"/>
              <w:left w:w="75" w:type="dxa"/>
              <w:bottom w:w="45" w:type="dxa"/>
              <w:right w:w="75" w:type="dxa"/>
            </w:tcMar>
            <w:vAlign w:val="center"/>
          </w:tcPr>
          <w:p w14:paraId="7F9DA4BD" w14:textId="0864D1F2" w:rsidR="00462563" w:rsidRPr="008D1D12" w:rsidRDefault="00462563" w:rsidP="00462563">
            <w:pPr>
              <w:widowControl w:val="0"/>
              <w:tabs>
                <w:tab w:val="left" w:pos="5610"/>
              </w:tabs>
              <w:jc w:val="both"/>
              <w:outlineLvl w:val="0"/>
            </w:pPr>
            <w:r w:rsidRPr="008D1D12">
              <w:t>СТ РК «Безопасность</w:t>
            </w:r>
          </w:p>
          <w:p w14:paraId="09E43CA0" w14:textId="1ED6E0CC" w:rsidR="00462563" w:rsidRPr="008D1D12" w:rsidRDefault="00462563" w:rsidP="00462563">
            <w:pPr>
              <w:widowControl w:val="0"/>
              <w:tabs>
                <w:tab w:val="left" w:pos="5610"/>
              </w:tabs>
              <w:jc w:val="both"/>
              <w:outlineLvl w:val="0"/>
            </w:pPr>
            <w:r w:rsidRPr="008D1D12">
              <w:t>адсорбционных систем с переменным</w:t>
            </w:r>
          </w:p>
          <w:p w14:paraId="6FF4AE03" w14:textId="347AA835" w:rsidR="00462563" w:rsidRPr="008D1D12" w:rsidRDefault="00462563" w:rsidP="00462563">
            <w:pPr>
              <w:widowControl w:val="0"/>
              <w:tabs>
                <w:tab w:val="left" w:pos="5610"/>
              </w:tabs>
              <w:jc w:val="both"/>
              <w:outlineLvl w:val="0"/>
            </w:pPr>
            <w:r w:rsidRPr="008D1D12">
              <w:t>давлением для</w:t>
            </w:r>
          </w:p>
          <w:p w14:paraId="4C34ED44" w14:textId="6093D8A3" w:rsidR="00462563" w:rsidRPr="008D1D12" w:rsidRDefault="00462563" w:rsidP="00462563">
            <w:pPr>
              <w:widowControl w:val="0"/>
              <w:tabs>
                <w:tab w:val="left" w:pos="5610"/>
              </w:tabs>
              <w:jc w:val="both"/>
              <w:outlineLvl w:val="0"/>
            </w:pPr>
            <w:r w:rsidRPr="008D1D12">
              <w:t>разделения и очистки</w:t>
            </w:r>
          </w:p>
          <w:p w14:paraId="28EC1FAC" w14:textId="1FF56CDA" w:rsidR="00462563" w:rsidRPr="008D1D12" w:rsidRDefault="00462563" w:rsidP="00462563">
            <w:pPr>
              <w:widowControl w:val="0"/>
              <w:tabs>
                <w:tab w:val="left" w:pos="5610"/>
              </w:tabs>
              <w:jc w:val="both"/>
              <w:outlineLvl w:val="0"/>
            </w:pPr>
            <w:r w:rsidRPr="008D1D12">
              <w:t>водорода»</w:t>
            </w:r>
          </w:p>
        </w:tc>
        <w:tc>
          <w:tcPr>
            <w:tcW w:w="1842" w:type="dxa"/>
            <w:tcMar>
              <w:top w:w="45" w:type="dxa"/>
              <w:left w:w="75" w:type="dxa"/>
              <w:bottom w:w="45" w:type="dxa"/>
              <w:right w:w="75" w:type="dxa"/>
            </w:tcMar>
            <w:vAlign w:val="center"/>
          </w:tcPr>
          <w:p w14:paraId="1BFE0878" w14:textId="22EAC7D3" w:rsidR="00462563" w:rsidRPr="008D1D12" w:rsidRDefault="00462563" w:rsidP="00462563">
            <w:pPr>
              <w:shd w:val="clear" w:color="auto" w:fill="FFFFFF"/>
              <w:jc w:val="center"/>
              <w:rPr>
                <w:bCs/>
              </w:rPr>
            </w:pPr>
            <w:r w:rsidRPr="008D1D12">
              <w:rPr>
                <w:bCs/>
              </w:rPr>
              <w:t>В реализацию Концепции по</w:t>
            </w:r>
          </w:p>
          <w:p w14:paraId="7B979E1C" w14:textId="77777777" w:rsidR="00462563" w:rsidRPr="008D1D12" w:rsidRDefault="00462563" w:rsidP="00462563">
            <w:pPr>
              <w:shd w:val="clear" w:color="auto" w:fill="FFFFFF"/>
              <w:jc w:val="center"/>
              <w:rPr>
                <w:bCs/>
              </w:rPr>
            </w:pPr>
            <w:r w:rsidRPr="008D1D12">
              <w:rPr>
                <w:bCs/>
              </w:rPr>
              <w:t>переход</w:t>
            </w:r>
          </w:p>
          <w:p w14:paraId="0299930F" w14:textId="24009EA1" w:rsidR="00462563" w:rsidRPr="008D1D12" w:rsidRDefault="00462563" w:rsidP="00462563">
            <w:pPr>
              <w:shd w:val="clear" w:color="auto" w:fill="FFFFFF"/>
              <w:jc w:val="center"/>
              <w:rPr>
                <w:bCs/>
              </w:rPr>
            </w:pPr>
            <w:r w:rsidRPr="008D1D12">
              <w:rPr>
                <w:bCs/>
              </w:rPr>
              <w:t>у</w:t>
            </w:r>
          </w:p>
          <w:p w14:paraId="58AB55BA" w14:textId="46D24A13" w:rsidR="00462563" w:rsidRPr="008D1D12" w:rsidRDefault="00462563" w:rsidP="00462563">
            <w:pPr>
              <w:shd w:val="clear" w:color="auto" w:fill="FFFFFF"/>
              <w:jc w:val="center"/>
              <w:rPr>
                <w:bCs/>
              </w:rPr>
            </w:pPr>
            <w:r w:rsidRPr="008D1D12">
              <w:rPr>
                <w:bCs/>
              </w:rPr>
              <w:t>Республики</w:t>
            </w:r>
          </w:p>
          <w:p w14:paraId="4004B204" w14:textId="0C708E9A" w:rsidR="00462563" w:rsidRPr="008D1D12" w:rsidRDefault="00462563" w:rsidP="00462563">
            <w:pPr>
              <w:shd w:val="clear" w:color="auto" w:fill="FFFFFF"/>
              <w:jc w:val="center"/>
              <w:rPr>
                <w:bCs/>
              </w:rPr>
            </w:pPr>
            <w:r w:rsidRPr="008D1D12">
              <w:rPr>
                <w:bCs/>
              </w:rPr>
              <w:t>Казахстан к</w:t>
            </w:r>
          </w:p>
          <w:p w14:paraId="0F2E0E16" w14:textId="77777777" w:rsidR="00462563" w:rsidRPr="008D1D12" w:rsidRDefault="00462563" w:rsidP="00462563">
            <w:pPr>
              <w:shd w:val="clear" w:color="auto" w:fill="FFFFFF"/>
              <w:jc w:val="center"/>
              <w:rPr>
                <w:bCs/>
              </w:rPr>
            </w:pPr>
            <w:r w:rsidRPr="008D1D12">
              <w:rPr>
                <w:bCs/>
              </w:rPr>
              <w:t>«зелено</w:t>
            </w:r>
          </w:p>
          <w:p w14:paraId="74DF122B" w14:textId="551B594D" w:rsidR="00462563" w:rsidRPr="008D1D12" w:rsidRDefault="00462563" w:rsidP="00462563">
            <w:pPr>
              <w:shd w:val="clear" w:color="auto" w:fill="FFFFFF"/>
              <w:jc w:val="center"/>
              <w:rPr>
                <w:bCs/>
              </w:rPr>
            </w:pPr>
            <w:r w:rsidRPr="008D1D12">
              <w:rPr>
                <w:bCs/>
              </w:rPr>
              <w:t>й</w:t>
            </w:r>
          </w:p>
          <w:p w14:paraId="0587C3C8" w14:textId="2CC8F3F5"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076787BD" w14:textId="153DB106" w:rsidR="00462563" w:rsidRPr="008D1D12" w:rsidRDefault="00462563" w:rsidP="00462563">
            <w:pPr>
              <w:widowControl w:val="0"/>
              <w:tabs>
                <w:tab w:val="left" w:pos="5610"/>
              </w:tabs>
              <w:jc w:val="center"/>
              <w:outlineLvl w:val="0"/>
              <w:rPr>
                <w:iCs/>
                <w:lang w:val="kk-KZ"/>
              </w:rPr>
            </w:pPr>
            <w:r w:rsidRPr="008D1D12">
              <w:rPr>
                <w:iCs/>
                <w:lang w:val="kk-KZ"/>
              </w:rPr>
              <w:t>ISO/TS</w:t>
            </w:r>
          </w:p>
          <w:p w14:paraId="446E8F45" w14:textId="29CF1050" w:rsidR="00462563" w:rsidRPr="008D1D12" w:rsidRDefault="00462563" w:rsidP="00462563">
            <w:pPr>
              <w:widowControl w:val="0"/>
              <w:tabs>
                <w:tab w:val="left" w:pos="5610"/>
              </w:tabs>
              <w:jc w:val="center"/>
              <w:outlineLvl w:val="0"/>
              <w:rPr>
                <w:iCs/>
                <w:lang w:val="kk-KZ"/>
              </w:rPr>
            </w:pPr>
            <w:r w:rsidRPr="008D1D12">
              <w:rPr>
                <w:iCs/>
                <w:lang w:val="kk-KZ"/>
              </w:rPr>
              <w:t>19883:2017</w:t>
            </w:r>
          </w:p>
        </w:tc>
        <w:tc>
          <w:tcPr>
            <w:tcW w:w="1134" w:type="dxa"/>
            <w:tcMar>
              <w:top w:w="45" w:type="dxa"/>
              <w:left w:w="75" w:type="dxa"/>
              <w:bottom w:w="45" w:type="dxa"/>
              <w:right w:w="75" w:type="dxa"/>
            </w:tcMar>
            <w:vAlign w:val="center"/>
          </w:tcPr>
          <w:p w14:paraId="607B2C12" w14:textId="14F4029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0569EDB" w14:textId="7013C34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41366623" w14:textId="77777777" w:rsidR="00462563" w:rsidRPr="008D1D12" w:rsidRDefault="00462563" w:rsidP="00462563">
            <w:pPr>
              <w:widowControl w:val="0"/>
              <w:tabs>
                <w:tab w:val="left" w:pos="5610"/>
              </w:tabs>
              <w:jc w:val="center"/>
              <w:outlineLvl w:val="0"/>
              <w:rPr>
                <w:bCs/>
              </w:rPr>
            </w:pPr>
            <w:r w:rsidRPr="008D1D12">
              <w:rPr>
                <w:bCs/>
              </w:rPr>
              <w:t>РБ</w:t>
            </w:r>
          </w:p>
          <w:p w14:paraId="5EF9182B" w14:textId="77777777" w:rsidR="00462563" w:rsidRPr="008D1D12" w:rsidRDefault="00462563" w:rsidP="00462563">
            <w:pPr>
              <w:widowControl w:val="0"/>
              <w:tabs>
                <w:tab w:val="left" w:pos="5610"/>
              </w:tabs>
              <w:jc w:val="center"/>
              <w:outlineLvl w:val="0"/>
              <w:rPr>
                <w:bCs/>
              </w:rPr>
            </w:pPr>
            <w:r w:rsidRPr="008D1D12">
              <w:rPr>
                <w:bCs/>
              </w:rPr>
              <w:t>(МТИ</w:t>
            </w:r>
          </w:p>
          <w:p w14:paraId="15210017" w14:textId="77777777" w:rsidR="00462563" w:rsidRPr="008D1D12" w:rsidRDefault="00462563" w:rsidP="00462563">
            <w:pPr>
              <w:widowControl w:val="0"/>
              <w:tabs>
                <w:tab w:val="left" w:pos="5610"/>
              </w:tabs>
              <w:jc w:val="center"/>
              <w:outlineLvl w:val="0"/>
              <w:rPr>
                <w:bCs/>
              </w:rPr>
            </w:pPr>
            <w:r w:rsidRPr="008D1D12">
              <w:rPr>
                <w:bCs/>
              </w:rPr>
              <w:t>РК)</w:t>
            </w:r>
          </w:p>
          <w:p w14:paraId="2E0D3D5C" w14:textId="77777777" w:rsidR="00462563" w:rsidRPr="008D1D12" w:rsidRDefault="00462563" w:rsidP="00462563">
            <w:pPr>
              <w:widowControl w:val="0"/>
              <w:tabs>
                <w:tab w:val="left" w:pos="5610"/>
              </w:tabs>
              <w:jc w:val="center"/>
              <w:outlineLvl w:val="0"/>
              <w:rPr>
                <w:bCs/>
              </w:rPr>
            </w:pPr>
            <w:r w:rsidRPr="008D1D12">
              <w:rPr>
                <w:bCs/>
              </w:rPr>
              <w:t>согласно</w:t>
            </w:r>
          </w:p>
          <w:p w14:paraId="4CF7C571" w14:textId="77777777" w:rsidR="00462563" w:rsidRPr="008D1D12" w:rsidRDefault="00462563" w:rsidP="00462563">
            <w:pPr>
              <w:widowControl w:val="0"/>
              <w:tabs>
                <w:tab w:val="left" w:pos="5610"/>
              </w:tabs>
              <w:jc w:val="center"/>
              <w:outlineLvl w:val="0"/>
              <w:rPr>
                <w:bCs/>
              </w:rPr>
            </w:pPr>
            <w:r w:rsidRPr="008D1D12">
              <w:rPr>
                <w:bCs/>
              </w:rPr>
              <w:t>статье</w:t>
            </w:r>
          </w:p>
          <w:p w14:paraId="585E63C7" w14:textId="77777777" w:rsidR="00462563" w:rsidRPr="008D1D12" w:rsidRDefault="00462563" w:rsidP="00462563">
            <w:pPr>
              <w:widowControl w:val="0"/>
              <w:tabs>
                <w:tab w:val="left" w:pos="5610"/>
              </w:tabs>
              <w:jc w:val="center"/>
              <w:outlineLvl w:val="0"/>
              <w:rPr>
                <w:bCs/>
              </w:rPr>
            </w:pPr>
            <w:r w:rsidRPr="008D1D12">
              <w:rPr>
                <w:bCs/>
              </w:rPr>
              <w:t>35</w:t>
            </w:r>
          </w:p>
          <w:p w14:paraId="3826C06E" w14:textId="77777777" w:rsidR="00462563" w:rsidRPr="008D1D12" w:rsidRDefault="00462563" w:rsidP="00462563">
            <w:pPr>
              <w:widowControl w:val="0"/>
              <w:tabs>
                <w:tab w:val="left" w:pos="5610"/>
              </w:tabs>
              <w:jc w:val="center"/>
              <w:outlineLvl w:val="0"/>
              <w:rPr>
                <w:bCs/>
              </w:rPr>
            </w:pPr>
            <w:r w:rsidRPr="008D1D12">
              <w:rPr>
                <w:bCs/>
              </w:rPr>
              <w:t>Закона</w:t>
            </w:r>
          </w:p>
          <w:p w14:paraId="41B10E75" w14:textId="77777777" w:rsidR="00462563" w:rsidRPr="008D1D12" w:rsidRDefault="00462563" w:rsidP="00462563">
            <w:pPr>
              <w:widowControl w:val="0"/>
              <w:tabs>
                <w:tab w:val="left" w:pos="5610"/>
              </w:tabs>
              <w:jc w:val="center"/>
              <w:outlineLvl w:val="0"/>
              <w:rPr>
                <w:bCs/>
              </w:rPr>
            </w:pPr>
            <w:r w:rsidRPr="008D1D12">
              <w:rPr>
                <w:bCs/>
              </w:rPr>
              <w:t>РК «О</w:t>
            </w:r>
          </w:p>
          <w:p w14:paraId="46191C1D" w14:textId="408477D2"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34F57A8C" w14:textId="7ABCE2AE" w:rsidR="00462563" w:rsidRPr="008D1D12" w:rsidRDefault="00462563" w:rsidP="00462563">
            <w:pPr>
              <w:jc w:val="center"/>
              <w:rPr>
                <w:bCs/>
              </w:rPr>
            </w:pPr>
            <w:r w:rsidRPr="008D1D12">
              <w:rPr>
                <w:bCs/>
              </w:rPr>
              <w:t>ОЮЛ</w:t>
            </w:r>
          </w:p>
          <w:p w14:paraId="486B1CBC" w14:textId="3B51338F" w:rsidR="00462563" w:rsidRPr="008D1D12" w:rsidRDefault="00462563" w:rsidP="00462563">
            <w:pPr>
              <w:jc w:val="center"/>
              <w:rPr>
                <w:bCs/>
              </w:rPr>
            </w:pPr>
            <w:r w:rsidRPr="008D1D12">
              <w:rPr>
                <w:bCs/>
              </w:rPr>
              <w:t>«Казахстанская</w:t>
            </w:r>
          </w:p>
          <w:p w14:paraId="503A23E6" w14:textId="3533C2A7" w:rsidR="00462563" w:rsidRPr="008D1D12" w:rsidRDefault="00462563" w:rsidP="00462563">
            <w:pPr>
              <w:jc w:val="center"/>
              <w:rPr>
                <w:bCs/>
              </w:rPr>
            </w:pPr>
            <w:r w:rsidRPr="008D1D12">
              <w:rPr>
                <w:bCs/>
              </w:rPr>
              <w:t>Ассоциация</w:t>
            </w:r>
          </w:p>
          <w:p w14:paraId="618012F5" w14:textId="1DBF4202" w:rsidR="00462563" w:rsidRPr="008D1D12" w:rsidRDefault="00462563" w:rsidP="00462563">
            <w:pPr>
              <w:jc w:val="center"/>
              <w:rPr>
                <w:bCs/>
              </w:rPr>
            </w:pPr>
            <w:r w:rsidRPr="008D1D12">
              <w:rPr>
                <w:bCs/>
              </w:rPr>
              <w:t>Региональных</w:t>
            </w:r>
          </w:p>
          <w:p w14:paraId="09642A22" w14:textId="4D540930" w:rsidR="00462563" w:rsidRPr="008D1D12" w:rsidRDefault="00462563" w:rsidP="00462563">
            <w:pPr>
              <w:jc w:val="center"/>
              <w:rPr>
                <w:bCs/>
              </w:rPr>
            </w:pPr>
            <w:r w:rsidRPr="008D1D12">
              <w:rPr>
                <w:bCs/>
              </w:rPr>
              <w:t>Экологических</w:t>
            </w:r>
          </w:p>
          <w:p w14:paraId="62B107C2" w14:textId="2BF154B3" w:rsidR="00462563" w:rsidRPr="008D1D12" w:rsidRDefault="00462563" w:rsidP="00462563">
            <w:pPr>
              <w:jc w:val="center"/>
              <w:rPr>
                <w:bCs/>
              </w:rPr>
            </w:pPr>
            <w:r w:rsidRPr="008D1D12">
              <w:rPr>
                <w:bCs/>
              </w:rPr>
              <w:t>Инициатив</w:t>
            </w:r>
          </w:p>
          <w:p w14:paraId="3C837A2A" w14:textId="77777777" w:rsidR="00462563" w:rsidRPr="008D1D12" w:rsidRDefault="00462563" w:rsidP="00462563">
            <w:pPr>
              <w:jc w:val="center"/>
              <w:rPr>
                <w:bCs/>
              </w:rPr>
            </w:pPr>
            <w:r w:rsidRPr="008D1D12">
              <w:rPr>
                <w:bCs/>
              </w:rPr>
              <w:t>«ECOJER»</w:t>
            </w:r>
          </w:p>
          <w:p w14:paraId="4C585562" w14:textId="58CAE985"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132A46DA" w14:textId="644B1DD5" w:rsidR="00462563" w:rsidRPr="008D1D12" w:rsidRDefault="00462563" w:rsidP="00462563">
            <w:pPr>
              <w:jc w:val="center"/>
              <w:rPr>
                <w:bCs/>
                <w:lang w:eastAsia="en-US"/>
              </w:rPr>
            </w:pPr>
            <w:r w:rsidRPr="008D1D12">
              <w:rPr>
                <w:bCs/>
                <w:lang w:eastAsia="en-US"/>
              </w:rPr>
              <w:t>Казахстанская</w:t>
            </w:r>
          </w:p>
          <w:p w14:paraId="57ECD570" w14:textId="30C4672C" w:rsidR="00462563" w:rsidRPr="008D1D12" w:rsidRDefault="00462563" w:rsidP="00462563">
            <w:pPr>
              <w:jc w:val="center"/>
              <w:rPr>
                <w:bCs/>
                <w:lang w:eastAsia="en-US"/>
              </w:rPr>
            </w:pPr>
            <w:r w:rsidRPr="008D1D12">
              <w:rPr>
                <w:bCs/>
                <w:lang w:eastAsia="en-US"/>
              </w:rPr>
              <w:t>ассоциация</w:t>
            </w:r>
          </w:p>
          <w:p w14:paraId="33C50507" w14:textId="79B6C0F2" w:rsidR="00462563" w:rsidRPr="008D1D12" w:rsidRDefault="00462563" w:rsidP="00462563">
            <w:pPr>
              <w:jc w:val="center"/>
              <w:rPr>
                <w:bCs/>
                <w:lang w:eastAsia="en-US"/>
              </w:rPr>
            </w:pPr>
            <w:r w:rsidRPr="008D1D12">
              <w:rPr>
                <w:bCs/>
                <w:lang w:eastAsia="en-US"/>
              </w:rPr>
              <w:t>региональных</w:t>
            </w:r>
          </w:p>
          <w:p w14:paraId="285EA121" w14:textId="73150C6E" w:rsidR="00462563" w:rsidRPr="008D1D12" w:rsidRDefault="00462563" w:rsidP="00462563">
            <w:pPr>
              <w:jc w:val="center"/>
              <w:rPr>
                <w:bCs/>
                <w:lang w:eastAsia="en-US"/>
              </w:rPr>
            </w:pPr>
            <w:r w:rsidRPr="008D1D12">
              <w:rPr>
                <w:bCs/>
                <w:lang w:eastAsia="en-US"/>
              </w:rPr>
              <w:t>экологических</w:t>
            </w:r>
          </w:p>
          <w:p w14:paraId="515842AF" w14:textId="098AD65E" w:rsidR="00462563" w:rsidRPr="008D1D12" w:rsidRDefault="00462563" w:rsidP="00462563">
            <w:pPr>
              <w:jc w:val="center"/>
              <w:rPr>
                <w:bCs/>
                <w:lang w:eastAsia="en-US"/>
              </w:rPr>
            </w:pPr>
            <w:r w:rsidRPr="008D1D12">
              <w:rPr>
                <w:bCs/>
                <w:lang w:eastAsia="en-US"/>
              </w:rPr>
              <w:t>инициатив</w:t>
            </w:r>
          </w:p>
          <w:p w14:paraId="4203094B" w14:textId="2E4E981C" w:rsidR="00462563" w:rsidRPr="008D1D12" w:rsidRDefault="00462563" w:rsidP="00462563">
            <w:pPr>
              <w:jc w:val="center"/>
              <w:rPr>
                <w:bCs/>
                <w:lang w:eastAsia="en-US"/>
              </w:rPr>
            </w:pPr>
            <w:r w:rsidRPr="008D1D12">
              <w:rPr>
                <w:bCs/>
                <w:lang w:eastAsia="en-US"/>
              </w:rPr>
              <w:t>«ECOJER», ОЮЛ</w:t>
            </w:r>
          </w:p>
          <w:p w14:paraId="0988544C" w14:textId="182E3A59" w:rsidR="00462563" w:rsidRPr="008D1D12" w:rsidRDefault="00462563" w:rsidP="00462563">
            <w:pPr>
              <w:jc w:val="center"/>
              <w:rPr>
                <w:bCs/>
                <w:lang w:eastAsia="en-US"/>
              </w:rPr>
            </w:pPr>
            <w:r w:rsidRPr="008D1D12">
              <w:rPr>
                <w:bCs/>
                <w:lang w:eastAsia="en-US"/>
              </w:rPr>
              <w:t>«Казахстанская</w:t>
            </w:r>
          </w:p>
          <w:p w14:paraId="4E16971D" w14:textId="40812972" w:rsidR="00462563" w:rsidRPr="008D1D12" w:rsidRDefault="00462563" w:rsidP="00462563">
            <w:pPr>
              <w:jc w:val="center"/>
              <w:rPr>
                <w:bCs/>
                <w:lang w:eastAsia="en-US"/>
              </w:rPr>
            </w:pPr>
            <w:r w:rsidRPr="008D1D12">
              <w:rPr>
                <w:bCs/>
                <w:lang w:eastAsia="en-US"/>
              </w:rPr>
              <w:t>ассоциация</w:t>
            </w:r>
          </w:p>
          <w:p w14:paraId="53B01384" w14:textId="361FCE56" w:rsidR="00462563" w:rsidRPr="008D1D12" w:rsidRDefault="00462563" w:rsidP="00462563">
            <w:pPr>
              <w:jc w:val="center"/>
              <w:rPr>
                <w:bCs/>
                <w:lang w:eastAsia="en-US"/>
              </w:rPr>
            </w:pPr>
            <w:r w:rsidRPr="008D1D12">
              <w:rPr>
                <w:bCs/>
                <w:lang w:eastAsia="en-US"/>
              </w:rPr>
              <w:t>организаций</w:t>
            </w:r>
          </w:p>
          <w:p w14:paraId="24E9A2F2" w14:textId="7D3B7D80" w:rsidR="00462563" w:rsidRPr="008D1D12" w:rsidRDefault="00462563" w:rsidP="00462563">
            <w:pPr>
              <w:jc w:val="center"/>
              <w:rPr>
                <w:bCs/>
                <w:lang w:eastAsia="en-US"/>
              </w:rPr>
            </w:pPr>
            <w:r w:rsidRPr="008D1D12">
              <w:rPr>
                <w:bCs/>
                <w:lang w:eastAsia="en-US"/>
              </w:rPr>
              <w:t>нефтегазового и</w:t>
            </w:r>
          </w:p>
          <w:p w14:paraId="321CD849" w14:textId="6E4A838B" w:rsidR="00462563" w:rsidRPr="008D1D12" w:rsidRDefault="00462563" w:rsidP="00462563">
            <w:pPr>
              <w:jc w:val="center"/>
              <w:rPr>
                <w:bCs/>
                <w:lang w:eastAsia="en-US"/>
              </w:rPr>
            </w:pPr>
            <w:r w:rsidRPr="008D1D12">
              <w:rPr>
                <w:bCs/>
                <w:lang w:eastAsia="en-US"/>
              </w:rPr>
              <w:t>энергетического комплекса</w:t>
            </w:r>
          </w:p>
          <w:p w14:paraId="17A22F1B" w14:textId="3BA56900" w:rsidR="00462563" w:rsidRPr="008D1D12" w:rsidRDefault="00462563" w:rsidP="00462563">
            <w:pPr>
              <w:jc w:val="center"/>
              <w:rPr>
                <w:bCs/>
                <w:lang w:eastAsia="en-US"/>
              </w:rPr>
            </w:pPr>
            <w:r w:rsidRPr="008D1D12">
              <w:rPr>
                <w:bCs/>
                <w:lang w:eastAsia="en-US"/>
              </w:rPr>
              <w:t>«KAZENERGY», ОЮЛ</w:t>
            </w:r>
          </w:p>
          <w:p w14:paraId="43F5D655" w14:textId="53BA086E" w:rsidR="00462563" w:rsidRPr="008D1D12" w:rsidRDefault="00462563" w:rsidP="00462563">
            <w:pPr>
              <w:jc w:val="center"/>
              <w:rPr>
                <w:bCs/>
                <w:lang w:eastAsia="en-US"/>
              </w:rPr>
            </w:pPr>
            <w:r w:rsidRPr="008D1D12">
              <w:rPr>
                <w:bCs/>
                <w:lang w:eastAsia="en-US"/>
              </w:rPr>
              <w:t>«Ассоциация</w:t>
            </w:r>
          </w:p>
          <w:p w14:paraId="492C4535" w14:textId="22E23F3A" w:rsidR="00462563" w:rsidRPr="008D1D12" w:rsidRDefault="00462563" w:rsidP="00462563">
            <w:pPr>
              <w:jc w:val="center"/>
              <w:rPr>
                <w:bCs/>
                <w:lang w:eastAsia="en-US"/>
              </w:rPr>
            </w:pPr>
            <w:r w:rsidRPr="008D1D12">
              <w:rPr>
                <w:bCs/>
                <w:lang w:eastAsia="en-US"/>
              </w:rPr>
              <w:t>возобновляемой</w:t>
            </w:r>
          </w:p>
          <w:p w14:paraId="4267E349" w14:textId="5CA050B0" w:rsidR="00462563" w:rsidRPr="008D1D12" w:rsidRDefault="00462563" w:rsidP="00462563">
            <w:pPr>
              <w:jc w:val="center"/>
              <w:rPr>
                <w:bCs/>
                <w:lang w:eastAsia="en-US"/>
              </w:rPr>
            </w:pPr>
            <w:r w:rsidRPr="008D1D12">
              <w:rPr>
                <w:bCs/>
                <w:lang w:eastAsia="en-US"/>
              </w:rPr>
              <w:t>энергетики</w:t>
            </w:r>
          </w:p>
          <w:p w14:paraId="268749FA" w14:textId="0D4447C2" w:rsidR="00462563" w:rsidRPr="008D1D12" w:rsidRDefault="00462563" w:rsidP="00462563">
            <w:pPr>
              <w:jc w:val="center"/>
              <w:rPr>
                <w:bCs/>
                <w:lang w:eastAsia="en-US"/>
              </w:rPr>
            </w:pPr>
            <w:r w:rsidRPr="008D1D12">
              <w:rPr>
                <w:bCs/>
                <w:lang w:eastAsia="en-US"/>
              </w:rPr>
              <w:t>Казахстана», ОЮЛ</w:t>
            </w:r>
          </w:p>
          <w:p w14:paraId="2F2DC939" w14:textId="0F818C76" w:rsidR="00462563" w:rsidRPr="008D1D12" w:rsidRDefault="00462563" w:rsidP="00462563">
            <w:pPr>
              <w:jc w:val="center"/>
              <w:rPr>
                <w:bCs/>
                <w:lang w:eastAsia="en-US"/>
              </w:rPr>
            </w:pPr>
            <w:r w:rsidRPr="008D1D12">
              <w:rPr>
                <w:bCs/>
                <w:lang w:eastAsia="en-US"/>
              </w:rPr>
              <w:t>«Казахстанская электроэнергетическая</w:t>
            </w:r>
          </w:p>
          <w:p w14:paraId="0A8D5B8A" w14:textId="77F63A12" w:rsidR="00462563" w:rsidRPr="008D1D12" w:rsidRDefault="00462563" w:rsidP="00462563">
            <w:pPr>
              <w:jc w:val="center"/>
              <w:rPr>
                <w:bCs/>
                <w:lang w:eastAsia="en-US"/>
              </w:rPr>
            </w:pPr>
            <w:r w:rsidRPr="008D1D12">
              <w:rPr>
                <w:bCs/>
                <w:lang w:eastAsia="en-US"/>
              </w:rPr>
              <w:t>ассоциация», ОЮЛ</w:t>
            </w:r>
          </w:p>
          <w:p w14:paraId="6BFD69B6" w14:textId="3C1EAF03" w:rsidR="00462563" w:rsidRPr="008D1D12" w:rsidRDefault="00462563" w:rsidP="00462563">
            <w:pPr>
              <w:jc w:val="center"/>
              <w:rPr>
                <w:bCs/>
                <w:lang w:eastAsia="en-US"/>
              </w:rPr>
            </w:pPr>
            <w:r w:rsidRPr="008D1D12">
              <w:rPr>
                <w:bCs/>
                <w:lang w:eastAsia="en-US"/>
              </w:rPr>
              <w:t>«Ассоциации</w:t>
            </w:r>
          </w:p>
          <w:p w14:paraId="73CD6E3D" w14:textId="002CE447" w:rsidR="00462563" w:rsidRPr="008D1D12" w:rsidRDefault="00462563" w:rsidP="00462563">
            <w:pPr>
              <w:jc w:val="center"/>
              <w:rPr>
                <w:bCs/>
                <w:lang w:eastAsia="en-US"/>
              </w:rPr>
            </w:pPr>
            <w:r w:rsidRPr="008D1D12">
              <w:rPr>
                <w:bCs/>
                <w:lang w:eastAsia="en-US"/>
              </w:rPr>
              <w:t>ВИЭ «Qazaq</w:t>
            </w:r>
          </w:p>
          <w:p w14:paraId="2B0B1592" w14:textId="553E37A2" w:rsidR="00462563" w:rsidRPr="008D1D12" w:rsidRDefault="00462563" w:rsidP="00462563">
            <w:pPr>
              <w:jc w:val="center"/>
              <w:rPr>
                <w:bCs/>
                <w:lang w:eastAsia="en-US"/>
              </w:rPr>
            </w:pPr>
            <w:r w:rsidRPr="008D1D12">
              <w:rPr>
                <w:bCs/>
                <w:lang w:eastAsia="en-US"/>
              </w:rPr>
              <w:t>Green», ОЮЛ</w:t>
            </w:r>
          </w:p>
          <w:p w14:paraId="63473BCF" w14:textId="4EE91266" w:rsidR="00462563" w:rsidRPr="008D1D12" w:rsidRDefault="00462563" w:rsidP="00462563">
            <w:pPr>
              <w:jc w:val="center"/>
              <w:rPr>
                <w:bCs/>
                <w:lang w:eastAsia="en-US"/>
              </w:rPr>
            </w:pPr>
            <w:r w:rsidRPr="008D1D12">
              <w:rPr>
                <w:bCs/>
                <w:lang w:eastAsia="en-US"/>
              </w:rPr>
              <w:t>«Ассоциация</w:t>
            </w:r>
          </w:p>
          <w:p w14:paraId="3ECE4FC3" w14:textId="5E73C565" w:rsidR="00462563" w:rsidRPr="008D1D12" w:rsidRDefault="00462563" w:rsidP="00462563">
            <w:pPr>
              <w:jc w:val="center"/>
              <w:rPr>
                <w:bCs/>
                <w:lang w:eastAsia="en-US"/>
              </w:rPr>
            </w:pPr>
            <w:r w:rsidRPr="008D1D12">
              <w:rPr>
                <w:bCs/>
                <w:lang w:eastAsia="en-US"/>
              </w:rPr>
              <w:t>экологических</w:t>
            </w:r>
          </w:p>
          <w:p w14:paraId="0BD6C455" w14:textId="1A689494" w:rsidR="00462563" w:rsidRPr="008D1D12" w:rsidRDefault="00462563" w:rsidP="00462563">
            <w:pPr>
              <w:jc w:val="center"/>
              <w:rPr>
                <w:bCs/>
                <w:lang w:eastAsia="en-US"/>
              </w:rPr>
            </w:pPr>
            <w:r w:rsidRPr="008D1D12">
              <w:rPr>
                <w:bCs/>
                <w:lang w:eastAsia="en-US"/>
              </w:rPr>
              <w:t>организаций</w:t>
            </w:r>
          </w:p>
          <w:p w14:paraId="4936B836" w14:textId="39189FEC" w:rsidR="00462563" w:rsidRPr="008D1D12" w:rsidRDefault="00462563" w:rsidP="00462563">
            <w:pPr>
              <w:jc w:val="center"/>
              <w:rPr>
                <w:bCs/>
                <w:lang w:eastAsia="en-US"/>
              </w:rPr>
            </w:pPr>
            <w:r w:rsidRPr="008D1D12">
              <w:rPr>
                <w:bCs/>
                <w:lang w:eastAsia="en-US"/>
              </w:rPr>
              <w:t>Казахстана», ОЮЛ</w:t>
            </w:r>
          </w:p>
          <w:p w14:paraId="5345C675" w14:textId="00BBF662" w:rsidR="00462563" w:rsidRPr="008D1D12" w:rsidRDefault="00462563" w:rsidP="00462563">
            <w:pPr>
              <w:jc w:val="center"/>
              <w:rPr>
                <w:bCs/>
                <w:lang w:eastAsia="en-US"/>
              </w:rPr>
            </w:pPr>
            <w:r w:rsidRPr="008D1D12">
              <w:rPr>
                <w:bCs/>
                <w:lang w:eastAsia="en-US"/>
              </w:rPr>
              <w:t>«Ассоциация</w:t>
            </w:r>
          </w:p>
          <w:p w14:paraId="36DB645A" w14:textId="45E7B251" w:rsidR="00462563" w:rsidRPr="008D1D12" w:rsidRDefault="00462563" w:rsidP="00462563">
            <w:pPr>
              <w:jc w:val="center"/>
              <w:rPr>
                <w:bCs/>
                <w:lang w:eastAsia="en-US"/>
              </w:rPr>
            </w:pPr>
            <w:r w:rsidRPr="008D1D12">
              <w:rPr>
                <w:bCs/>
                <w:lang w:eastAsia="en-US"/>
              </w:rPr>
              <w:t>автомобильного</w:t>
            </w:r>
          </w:p>
          <w:p w14:paraId="19A58F1D" w14:textId="64B0A76A" w:rsidR="00462563" w:rsidRPr="008D1D12" w:rsidRDefault="00462563" w:rsidP="00462563">
            <w:pPr>
              <w:jc w:val="center"/>
              <w:rPr>
                <w:bCs/>
                <w:lang w:eastAsia="en-US"/>
              </w:rPr>
            </w:pPr>
            <w:r w:rsidRPr="008D1D12">
              <w:rPr>
                <w:bCs/>
                <w:lang w:eastAsia="en-US"/>
              </w:rPr>
              <w:t>бизнеса</w:t>
            </w:r>
          </w:p>
          <w:p w14:paraId="7F700AC5" w14:textId="68137894" w:rsidR="00462563" w:rsidRPr="008D1D12" w:rsidRDefault="00462563" w:rsidP="00462563">
            <w:pPr>
              <w:jc w:val="center"/>
              <w:rPr>
                <w:bCs/>
                <w:lang w:eastAsia="en-US"/>
              </w:rPr>
            </w:pPr>
            <w:r w:rsidRPr="008D1D12">
              <w:rPr>
                <w:bCs/>
                <w:lang w:eastAsia="en-US"/>
              </w:rPr>
              <w:t>Казахстана», АО</w:t>
            </w:r>
          </w:p>
          <w:p w14:paraId="085A3376" w14:textId="4E05B542" w:rsidR="00462563" w:rsidRPr="008D1D12" w:rsidRDefault="00462563" w:rsidP="00462563">
            <w:pPr>
              <w:jc w:val="center"/>
              <w:rPr>
                <w:bCs/>
                <w:lang w:eastAsia="en-US"/>
              </w:rPr>
            </w:pPr>
            <w:r w:rsidRPr="008D1D12">
              <w:rPr>
                <w:bCs/>
                <w:lang w:eastAsia="en-US"/>
              </w:rPr>
              <w:t>«Институт экономических</w:t>
            </w:r>
          </w:p>
          <w:p w14:paraId="0774EE24" w14:textId="4C07899B" w:rsidR="00462563" w:rsidRPr="008D1D12" w:rsidRDefault="00462563" w:rsidP="00462563">
            <w:pPr>
              <w:jc w:val="center"/>
              <w:rPr>
                <w:bCs/>
                <w:lang w:eastAsia="en-US"/>
              </w:rPr>
            </w:pPr>
            <w:r w:rsidRPr="008D1D12">
              <w:rPr>
                <w:bCs/>
                <w:lang w:eastAsia="en-US"/>
              </w:rPr>
              <w:t>исследований», АО</w:t>
            </w:r>
          </w:p>
          <w:p w14:paraId="2BE09E5E" w14:textId="5836D6F9" w:rsidR="00462563" w:rsidRPr="008D1D12" w:rsidRDefault="00462563" w:rsidP="00462563">
            <w:pPr>
              <w:jc w:val="center"/>
              <w:rPr>
                <w:bCs/>
                <w:lang w:eastAsia="en-US"/>
              </w:rPr>
            </w:pPr>
            <w:r w:rsidRPr="008D1D12">
              <w:rPr>
                <w:bCs/>
                <w:lang w:eastAsia="en-US"/>
              </w:rPr>
              <w:t>«Самрук-Энерго», АО НАК</w:t>
            </w:r>
          </w:p>
          <w:p w14:paraId="632833F8" w14:textId="4AE1FC3A" w:rsidR="00462563" w:rsidRPr="008D1D12" w:rsidRDefault="00462563" w:rsidP="00462563">
            <w:pPr>
              <w:jc w:val="center"/>
              <w:rPr>
                <w:bCs/>
                <w:lang w:eastAsia="en-US"/>
              </w:rPr>
            </w:pPr>
            <w:r w:rsidRPr="008D1D12">
              <w:rPr>
                <w:bCs/>
                <w:lang w:eastAsia="en-US"/>
              </w:rPr>
              <w:t>«Казатомпром», АО НК «КазМунайГаз»,</w:t>
            </w:r>
          </w:p>
          <w:p w14:paraId="185E974C" w14:textId="5A961AE1" w:rsidR="00462563" w:rsidRPr="008D1D12" w:rsidRDefault="00462563" w:rsidP="00462563">
            <w:pPr>
              <w:jc w:val="center"/>
              <w:rPr>
                <w:bCs/>
                <w:lang w:eastAsia="en-US"/>
              </w:rPr>
            </w:pPr>
            <w:r w:rsidRPr="008D1D12">
              <w:rPr>
                <w:bCs/>
                <w:lang w:eastAsia="en-US"/>
              </w:rPr>
              <w:t>АО НК</w:t>
            </w:r>
          </w:p>
          <w:p w14:paraId="7FDF0F27" w14:textId="4B921376" w:rsidR="00462563" w:rsidRPr="008D1D12" w:rsidRDefault="00462563" w:rsidP="00462563">
            <w:pPr>
              <w:jc w:val="center"/>
              <w:rPr>
                <w:bCs/>
                <w:lang w:eastAsia="en-US"/>
              </w:rPr>
            </w:pPr>
            <w:r w:rsidRPr="008D1D12">
              <w:rPr>
                <w:bCs/>
                <w:lang w:eastAsia="en-US"/>
              </w:rPr>
              <w:t>«QazaqGas», АО</w:t>
            </w:r>
          </w:p>
          <w:p w14:paraId="2B55557D" w14:textId="77777777" w:rsidR="00462563" w:rsidRPr="008D1D12" w:rsidRDefault="00462563" w:rsidP="00462563">
            <w:pPr>
              <w:jc w:val="center"/>
              <w:rPr>
                <w:bCs/>
                <w:lang w:eastAsia="en-US"/>
              </w:rPr>
            </w:pPr>
            <w:r w:rsidRPr="008D1D12">
              <w:rPr>
                <w:bCs/>
                <w:lang w:eastAsia="en-US"/>
              </w:rPr>
              <w:t>«АрселорМитта</w:t>
            </w:r>
          </w:p>
          <w:p w14:paraId="03BD5BE1" w14:textId="3E017B05" w:rsidR="00462563" w:rsidRPr="008D1D12" w:rsidRDefault="00462563" w:rsidP="00462563">
            <w:pPr>
              <w:jc w:val="center"/>
              <w:rPr>
                <w:bCs/>
                <w:lang w:eastAsia="en-US"/>
              </w:rPr>
            </w:pPr>
            <w:r w:rsidRPr="008D1D12">
              <w:rPr>
                <w:bCs/>
                <w:lang w:eastAsia="en-US"/>
              </w:rPr>
              <w:t>л Темиртау», АО</w:t>
            </w:r>
          </w:p>
          <w:p w14:paraId="127A7473" w14:textId="59D950E5" w:rsidR="00462563" w:rsidRPr="008D1D12" w:rsidRDefault="00462563" w:rsidP="00462563">
            <w:pPr>
              <w:jc w:val="center"/>
              <w:rPr>
                <w:bCs/>
                <w:lang w:eastAsia="en-US"/>
              </w:rPr>
            </w:pPr>
            <w:r w:rsidRPr="008D1D12">
              <w:rPr>
                <w:bCs/>
                <w:lang w:eastAsia="en-US"/>
              </w:rPr>
              <w:t>«Жасыл даму», АО</w:t>
            </w:r>
          </w:p>
          <w:p w14:paraId="7ED20B9B" w14:textId="0101587B" w:rsidR="00462563" w:rsidRPr="008D1D12" w:rsidRDefault="00462563" w:rsidP="00462563">
            <w:pPr>
              <w:jc w:val="center"/>
              <w:rPr>
                <w:bCs/>
                <w:lang w:eastAsia="en-US"/>
              </w:rPr>
            </w:pPr>
            <w:r w:rsidRPr="008D1D12">
              <w:rPr>
                <w:bCs/>
                <w:lang w:eastAsia="en-US"/>
              </w:rPr>
              <w:t>«Институт</w:t>
            </w:r>
          </w:p>
          <w:p w14:paraId="5B14437A" w14:textId="2BAC20C1" w:rsidR="00462563" w:rsidRPr="008D1D12" w:rsidRDefault="00462563" w:rsidP="00462563">
            <w:pPr>
              <w:jc w:val="center"/>
              <w:rPr>
                <w:bCs/>
                <w:lang w:eastAsia="en-US"/>
              </w:rPr>
            </w:pPr>
            <w:r w:rsidRPr="008D1D12">
              <w:rPr>
                <w:bCs/>
                <w:lang w:eastAsia="en-US"/>
              </w:rPr>
              <w:t>развития</w:t>
            </w:r>
          </w:p>
          <w:p w14:paraId="336D7710" w14:textId="05715D31" w:rsidR="00462563" w:rsidRPr="008D1D12" w:rsidRDefault="00462563" w:rsidP="00462563">
            <w:pPr>
              <w:jc w:val="center"/>
              <w:rPr>
                <w:bCs/>
                <w:lang w:eastAsia="en-US"/>
              </w:rPr>
            </w:pPr>
            <w:r w:rsidRPr="008D1D12">
              <w:rPr>
                <w:bCs/>
                <w:lang w:eastAsia="en-US"/>
              </w:rPr>
              <w:t>электроэнергетики и</w:t>
            </w:r>
          </w:p>
          <w:p w14:paraId="097D6F31" w14:textId="6910CDF1" w:rsidR="00462563" w:rsidRPr="008D1D12" w:rsidRDefault="00462563" w:rsidP="00462563">
            <w:pPr>
              <w:jc w:val="center"/>
              <w:rPr>
                <w:bCs/>
                <w:lang w:eastAsia="en-US"/>
              </w:rPr>
            </w:pPr>
            <w:r w:rsidRPr="008D1D12">
              <w:rPr>
                <w:bCs/>
                <w:lang w:eastAsia="en-US"/>
              </w:rPr>
              <w:t>энергосбережения</w:t>
            </w:r>
          </w:p>
          <w:p w14:paraId="2C1F5E21" w14:textId="77777777" w:rsidR="00462563" w:rsidRPr="008D1D12" w:rsidRDefault="00462563" w:rsidP="00462563">
            <w:pPr>
              <w:jc w:val="center"/>
              <w:rPr>
                <w:bCs/>
                <w:lang w:eastAsia="en-US"/>
              </w:rPr>
            </w:pPr>
            <w:r w:rsidRPr="008D1D12">
              <w:rPr>
                <w:bCs/>
                <w:lang w:eastAsia="en-US"/>
              </w:rPr>
              <w:t>(Казахэнергоэеспертиза)», Евразийская группа, Adele</w:t>
            </w:r>
          </w:p>
          <w:p w14:paraId="4A6ADBB9" w14:textId="44B99465" w:rsidR="00462563" w:rsidRPr="008D1D12" w:rsidRDefault="00462563" w:rsidP="00462563">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007C29D8" w14:textId="1E7EAFD3" w:rsidR="00462563" w:rsidRPr="008D1D12" w:rsidRDefault="00462563" w:rsidP="00462563">
            <w:pPr>
              <w:jc w:val="center"/>
              <w:rPr>
                <w:bCs/>
                <w:lang w:eastAsia="en-US"/>
              </w:rPr>
            </w:pPr>
            <w:r w:rsidRPr="008D1D12">
              <w:rPr>
                <w:bCs/>
                <w:lang w:val="en-US" w:eastAsia="en-US"/>
              </w:rPr>
              <w:t>Liquide</w:t>
            </w:r>
          </w:p>
          <w:p w14:paraId="365DEA95" w14:textId="7D2BEFEA" w:rsidR="00462563" w:rsidRPr="008D1D12" w:rsidRDefault="00462563" w:rsidP="00462563">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4BFD28ED" w14:textId="199FE20A" w:rsidR="00462563" w:rsidRPr="008D1D12" w:rsidRDefault="00462563" w:rsidP="00462563">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4A17E663" w14:textId="25AF6131" w:rsidR="00462563" w:rsidRPr="008D1D12" w:rsidRDefault="00462563" w:rsidP="00462563">
            <w:pPr>
              <w:jc w:val="center"/>
              <w:rPr>
                <w:bCs/>
                <w:lang w:eastAsia="en-US"/>
              </w:rPr>
            </w:pPr>
            <w:r w:rsidRPr="008D1D12">
              <w:rPr>
                <w:bCs/>
                <w:lang w:eastAsia="en-US"/>
              </w:rPr>
              <w:t>“</w:t>
            </w:r>
            <w:r w:rsidRPr="008D1D12">
              <w:rPr>
                <w:bCs/>
                <w:lang w:val="en-US" w:eastAsia="en-US"/>
              </w:rPr>
              <w:t>Qazaq</w:t>
            </w:r>
            <w:r w:rsidRPr="008D1D12">
              <w:rPr>
                <w:bCs/>
                <w:lang w:eastAsia="en-US"/>
              </w:rPr>
              <w:t xml:space="preserve"> </w:t>
            </w:r>
            <w:r w:rsidRPr="008D1D12">
              <w:rPr>
                <w:bCs/>
                <w:lang w:val="en-US" w:eastAsia="en-US"/>
              </w:rPr>
              <w:t>Green</w:t>
            </w:r>
          </w:p>
          <w:p w14:paraId="11EE3916" w14:textId="54305A2F" w:rsidR="00462563" w:rsidRPr="008D1D12" w:rsidRDefault="00462563" w:rsidP="00462563">
            <w:pPr>
              <w:jc w:val="center"/>
              <w:rPr>
                <w:bCs/>
                <w:lang w:eastAsia="en-US"/>
              </w:rPr>
            </w:pPr>
            <w:r w:rsidRPr="008D1D12">
              <w:rPr>
                <w:bCs/>
                <w:lang w:val="en-US" w:eastAsia="en-US"/>
              </w:rPr>
              <w:t>Power</w:t>
            </w:r>
            <w:r w:rsidRPr="008D1D12">
              <w:rPr>
                <w:bCs/>
                <w:lang w:eastAsia="en-US"/>
              </w:rPr>
              <w:t xml:space="preserve"> </w:t>
            </w:r>
            <w:r w:rsidRPr="008D1D12">
              <w:rPr>
                <w:bCs/>
                <w:lang w:val="en-US" w:eastAsia="en-US"/>
              </w:rPr>
              <w:t>PLC</w:t>
            </w:r>
            <w:r w:rsidRPr="008D1D12">
              <w:rPr>
                <w:bCs/>
                <w:lang w:eastAsia="en-US"/>
              </w:rPr>
              <w:t>”, ТОО</w:t>
            </w:r>
          </w:p>
          <w:p w14:paraId="7B10C1A7" w14:textId="5E009E8E" w:rsidR="00462563" w:rsidRPr="008D1D12" w:rsidRDefault="00462563" w:rsidP="00462563">
            <w:pPr>
              <w:jc w:val="center"/>
              <w:rPr>
                <w:bCs/>
                <w:lang w:eastAsia="en-US"/>
              </w:rPr>
            </w:pPr>
            <w:r w:rsidRPr="008D1D12">
              <w:rPr>
                <w:bCs/>
                <w:lang w:eastAsia="en-US"/>
              </w:rPr>
              <w:t>«КМГ «Инжиниринг»ТОО</w:t>
            </w:r>
          </w:p>
          <w:p w14:paraId="4CE21A81" w14:textId="58CF937D" w:rsidR="00462563" w:rsidRPr="008D1D12" w:rsidRDefault="00462563" w:rsidP="00462563">
            <w:pPr>
              <w:jc w:val="center"/>
              <w:rPr>
                <w:bCs/>
                <w:lang w:eastAsia="en-US"/>
              </w:rPr>
            </w:pPr>
            <w:r w:rsidRPr="008D1D12">
              <w:rPr>
                <w:bCs/>
                <w:lang w:eastAsia="en-US"/>
              </w:rPr>
              <w:t>«</w:t>
            </w:r>
            <w:r w:rsidRPr="008D1D12">
              <w:rPr>
                <w:bCs/>
                <w:lang w:val="en-US" w:eastAsia="en-US"/>
              </w:rPr>
              <w:t>Green</w:t>
            </w:r>
            <w:r w:rsidRPr="008D1D12">
              <w:rPr>
                <w:bCs/>
                <w:lang w:eastAsia="en-US"/>
              </w:rPr>
              <w:t xml:space="preserve"> </w:t>
            </w:r>
            <w:r w:rsidRPr="008D1D12">
              <w:rPr>
                <w:bCs/>
                <w:lang w:val="en-US" w:eastAsia="en-US"/>
              </w:rPr>
              <w:t>Spark</w:t>
            </w:r>
          </w:p>
          <w:p w14:paraId="191FA400" w14:textId="2E59FD73" w:rsidR="00462563" w:rsidRPr="008D1D12" w:rsidRDefault="00462563" w:rsidP="00462563">
            <w:pPr>
              <w:jc w:val="center"/>
              <w:rPr>
                <w:bCs/>
                <w:lang w:eastAsia="en-US"/>
              </w:rPr>
            </w:pPr>
            <w:r w:rsidRPr="008D1D12">
              <w:rPr>
                <w:bCs/>
                <w:lang w:val="en-US" w:eastAsia="en-US"/>
              </w:rPr>
              <w:t>Limited</w:t>
            </w:r>
            <w:r w:rsidRPr="008D1D12">
              <w:rPr>
                <w:bCs/>
                <w:lang w:eastAsia="en-US"/>
              </w:rPr>
              <w:t>», ТОО</w:t>
            </w:r>
          </w:p>
          <w:p w14:paraId="6DE3655F" w14:textId="4D5CF2DA" w:rsidR="00462563" w:rsidRPr="008D1D12" w:rsidRDefault="00462563" w:rsidP="00462563">
            <w:pPr>
              <w:jc w:val="center"/>
              <w:rPr>
                <w:bCs/>
                <w:lang w:eastAsia="en-US"/>
              </w:rPr>
            </w:pPr>
            <w:r w:rsidRPr="008D1D12">
              <w:rPr>
                <w:bCs/>
                <w:lang w:eastAsia="en-US"/>
              </w:rPr>
              <w:t>«Казахстанские</w:t>
            </w:r>
          </w:p>
          <w:p w14:paraId="47B4D164" w14:textId="01DD7961" w:rsidR="00462563" w:rsidRPr="008D1D12" w:rsidRDefault="00462563" w:rsidP="00462563">
            <w:pPr>
              <w:jc w:val="center"/>
              <w:rPr>
                <w:bCs/>
                <w:lang w:eastAsia="en-US"/>
              </w:rPr>
            </w:pPr>
            <w:r w:rsidRPr="008D1D12">
              <w:rPr>
                <w:bCs/>
                <w:lang w:eastAsia="en-US"/>
              </w:rPr>
              <w:t>коммунальные</w:t>
            </w:r>
          </w:p>
          <w:p w14:paraId="7ED1C81C" w14:textId="28862C19" w:rsidR="00462563" w:rsidRPr="008D1D12" w:rsidRDefault="00462563" w:rsidP="00462563">
            <w:pPr>
              <w:jc w:val="center"/>
              <w:rPr>
                <w:bCs/>
                <w:lang w:eastAsia="en-US"/>
              </w:rPr>
            </w:pPr>
            <w:r w:rsidRPr="008D1D12">
              <w:rPr>
                <w:bCs/>
                <w:lang w:eastAsia="en-US"/>
              </w:rPr>
              <w:t>системы», ТОО</w:t>
            </w:r>
          </w:p>
          <w:p w14:paraId="50F6D1C2" w14:textId="3E5674DB" w:rsidR="00462563" w:rsidRPr="008D1D12" w:rsidRDefault="00462563" w:rsidP="00462563">
            <w:pPr>
              <w:jc w:val="center"/>
              <w:rPr>
                <w:bCs/>
                <w:lang w:eastAsia="en-US"/>
              </w:rPr>
            </w:pPr>
            <w:r w:rsidRPr="008D1D12">
              <w:rPr>
                <w:bCs/>
                <w:lang w:eastAsia="en-US"/>
              </w:rPr>
              <w:t>«Тенгизшевройл», НАО</w:t>
            </w:r>
          </w:p>
          <w:p w14:paraId="27D9D56C" w14:textId="15CDC1C3" w:rsidR="00462563" w:rsidRPr="008D1D12" w:rsidRDefault="00462563" w:rsidP="00462563">
            <w:pPr>
              <w:jc w:val="center"/>
              <w:rPr>
                <w:bCs/>
                <w:lang w:eastAsia="en-US"/>
              </w:rPr>
            </w:pPr>
            <w:r w:rsidRPr="008D1D12">
              <w:rPr>
                <w:bCs/>
                <w:lang w:eastAsia="en-US"/>
              </w:rPr>
              <w:t>«Международный центр</w:t>
            </w:r>
          </w:p>
          <w:p w14:paraId="6ADD50D2" w14:textId="118F2544" w:rsidR="00462563" w:rsidRPr="008D1D12" w:rsidRDefault="00462563" w:rsidP="00462563">
            <w:pPr>
              <w:jc w:val="center"/>
              <w:rPr>
                <w:bCs/>
                <w:lang w:eastAsia="en-US"/>
              </w:rPr>
            </w:pPr>
            <w:r w:rsidRPr="008D1D12">
              <w:rPr>
                <w:bCs/>
                <w:lang w:eastAsia="en-US"/>
              </w:rPr>
              <w:t>зеленых</w:t>
            </w:r>
          </w:p>
          <w:p w14:paraId="47727828" w14:textId="3B9569DC" w:rsidR="00462563" w:rsidRPr="008D1D12" w:rsidRDefault="00462563" w:rsidP="00462563">
            <w:pPr>
              <w:jc w:val="center"/>
              <w:rPr>
                <w:bCs/>
                <w:lang w:eastAsia="en-US"/>
              </w:rPr>
            </w:pPr>
            <w:r w:rsidRPr="008D1D12">
              <w:rPr>
                <w:bCs/>
                <w:lang w:eastAsia="en-US"/>
              </w:rPr>
              <w:t>технологий и</w:t>
            </w:r>
          </w:p>
          <w:p w14:paraId="1D81E35F" w14:textId="0D7877B7" w:rsidR="00462563" w:rsidRPr="008D1D12" w:rsidRDefault="00462563" w:rsidP="00462563">
            <w:pPr>
              <w:jc w:val="center"/>
              <w:rPr>
                <w:bCs/>
                <w:lang w:eastAsia="en-US"/>
              </w:rPr>
            </w:pPr>
            <w:r w:rsidRPr="008D1D12">
              <w:rPr>
                <w:bCs/>
                <w:lang w:eastAsia="en-US"/>
              </w:rPr>
              <w:t>инвестиционных проектов»</w:t>
            </w:r>
          </w:p>
        </w:tc>
      </w:tr>
      <w:tr w:rsidR="00462563" w:rsidRPr="008D1D12" w14:paraId="7C0F1C0D" w14:textId="77777777" w:rsidTr="00462563">
        <w:tc>
          <w:tcPr>
            <w:tcW w:w="784" w:type="dxa"/>
            <w:shd w:val="clear" w:color="auto" w:fill="auto"/>
            <w:tcMar>
              <w:top w:w="45" w:type="dxa"/>
              <w:left w:w="75" w:type="dxa"/>
              <w:bottom w:w="45" w:type="dxa"/>
              <w:right w:w="75" w:type="dxa"/>
            </w:tcMar>
            <w:vAlign w:val="center"/>
          </w:tcPr>
          <w:p w14:paraId="6F9C25AC" w14:textId="77777777" w:rsidR="00462563" w:rsidRPr="008D1D12" w:rsidRDefault="00462563" w:rsidP="00462563">
            <w:pPr>
              <w:pStyle w:val="af0"/>
              <w:numPr>
                <w:ilvl w:val="0"/>
                <w:numId w:val="1"/>
              </w:numPr>
              <w:jc w:val="center"/>
            </w:pPr>
          </w:p>
        </w:tc>
        <w:tc>
          <w:tcPr>
            <w:tcW w:w="851" w:type="dxa"/>
            <w:vAlign w:val="center"/>
          </w:tcPr>
          <w:p w14:paraId="31D8F633"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545E2EC5" w14:textId="59371978" w:rsidR="00462563" w:rsidRPr="008D1D12" w:rsidRDefault="00462563" w:rsidP="00462563">
            <w:pPr>
              <w:jc w:val="center"/>
              <w:rPr>
                <w:bCs/>
              </w:rPr>
            </w:pPr>
            <w:r w:rsidRPr="008D1D12">
              <w:rPr>
                <w:bCs/>
              </w:rPr>
              <w:t>27.180</w:t>
            </w:r>
          </w:p>
        </w:tc>
        <w:tc>
          <w:tcPr>
            <w:tcW w:w="2410" w:type="dxa"/>
            <w:tcMar>
              <w:top w:w="45" w:type="dxa"/>
              <w:left w:w="75" w:type="dxa"/>
              <w:bottom w:w="45" w:type="dxa"/>
              <w:right w:w="75" w:type="dxa"/>
            </w:tcMar>
            <w:vAlign w:val="center"/>
          </w:tcPr>
          <w:p w14:paraId="3C351C00" w14:textId="17D18E6C" w:rsidR="00616EA9" w:rsidRPr="008D1D12" w:rsidRDefault="00616EA9" w:rsidP="00462563">
            <w:pPr>
              <w:widowControl w:val="0"/>
              <w:tabs>
                <w:tab w:val="left" w:pos="5610"/>
              </w:tabs>
              <w:jc w:val="both"/>
              <w:outlineLvl w:val="0"/>
            </w:pPr>
            <w:r w:rsidRPr="008D1D12">
              <w:t>СТ РК «Гибридные электростанции на основе возобновляемых источников энергии, предназначенные для сельской электрификации. Рекомендации. Часть 7-2. Генераторные установки. Автономные ветряные турбины»</w:t>
            </w:r>
          </w:p>
        </w:tc>
        <w:tc>
          <w:tcPr>
            <w:tcW w:w="1842" w:type="dxa"/>
            <w:tcMar>
              <w:top w:w="45" w:type="dxa"/>
              <w:left w:w="75" w:type="dxa"/>
              <w:bottom w:w="45" w:type="dxa"/>
              <w:right w:w="75" w:type="dxa"/>
            </w:tcMar>
            <w:vAlign w:val="center"/>
          </w:tcPr>
          <w:p w14:paraId="6D9304DA" w14:textId="712F3491" w:rsidR="00462563" w:rsidRPr="008D1D12" w:rsidRDefault="00462563" w:rsidP="00462563">
            <w:pPr>
              <w:shd w:val="clear" w:color="auto" w:fill="FFFFFF"/>
              <w:jc w:val="center"/>
              <w:rPr>
                <w:bCs/>
              </w:rPr>
            </w:pPr>
            <w:r w:rsidRPr="008D1D12">
              <w:rPr>
                <w:bCs/>
              </w:rPr>
              <w:t>В реализацию Концепции по</w:t>
            </w:r>
          </w:p>
          <w:p w14:paraId="3C2E05D9" w14:textId="77777777" w:rsidR="00462563" w:rsidRPr="008D1D12" w:rsidRDefault="00462563" w:rsidP="00462563">
            <w:pPr>
              <w:shd w:val="clear" w:color="auto" w:fill="FFFFFF"/>
              <w:jc w:val="center"/>
              <w:rPr>
                <w:bCs/>
              </w:rPr>
            </w:pPr>
            <w:r w:rsidRPr="008D1D12">
              <w:rPr>
                <w:bCs/>
              </w:rPr>
              <w:t>переход</w:t>
            </w:r>
          </w:p>
          <w:p w14:paraId="4CA329FA" w14:textId="3B00A253" w:rsidR="00462563" w:rsidRPr="008D1D12" w:rsidRDefault="00462563" w:rsidP="00462563">
            <w:pPr>
              <w:shd w:val="clear" w:color="auto" w:fill="FFFFFF"/>
              <w:jc w:val="center"/>
              <w:rPr>
                <w:bCs/>
              </w:rPr>
            </w:pPr>
            <w:r w:rsidRPr="008D1D12">
              <w:rPr>
                <w:bCs/>
              </w:rPr>
              <w:t>у</w:t>
            </w:r>
          </w:p>
          <w:p w14:paraId="2A8E34FD" w14:textId="2260298A" w:rsidR="00462563" w:rsidRPr="008D1D12" w:rsidRDefault="00462563" w:rsidP="00462563">
            <w:pPr>
              <w:shd w:val="clear" w:color="auto" w:fill="FFFFFF"/>
              <w:jc w:val="center"/>
              <w:rPr>
                <w:bCs/>
              </w:rPr>
            </w:pPr>
            <w:r w:rsidRPr="008D1D12">
              <w:rPr>
                <w:bCs/>
              </w:rPr>
              <w:t>Республики</w:t>
            </w:r>
          </w:p>
          <w:p w14:paraId="2C93873B" w14:textId="5E264F60" w:rsidR="00462563" w:rsidRPr="008D1D12" w:rsidRDefault="00462563" w:rsidP="00462563">
            <w:pPr>
              <w:shd w:val="clear" w:color="auto" w:fill="FFFFFF"/>
              <w:jc w:val="center"/>
              <w:rPr>
                <w:bCs/>
              </w:rPr>
            </w:pPr>
            <w:r w:rsidRPr="008D1D12">
              <w:rPr>
                <w:bCs/>
              </w:rPr>
              <w:t>Казахстан к</w:t>
            </w:r>
          </w:p>
          <w:p w14:paraId="32B7BA8D" w14:textId="77777777" w:rsidR="00462563" w:rsidRPr="008D1D12" w:rsidRDefault="00462563" w:rsidP="00462563">
            <w:pPr>
              <w:shd w:val="clear" w:color="auto" w:fill="FFFFFF"/>
              <w:jc w:val="center"/>
              <w:rPr>
                <w:bCs/>
              </w:rPr>
            </w:pPr>
            <w:r w:rsidRPr="008D1D12">
              <w:rPr>
                <w:bCs/>
              </w:rPr>
              <w:t>«зелено</w:t>
            </w:r>
          </w:p>
          <w:p w14:paraId="4D7C7E13" w14:textId="7EBFF136" w:rsidR="00462563" w:rsidRPr="008D1D12" w:rsidRDefault="00462563" w:rsidP="00462563">
            <w:pPr>
              <w:shd w:val="clear" w:color="auto" w:fill="FFFFFF"/>
              <w:jc w:val="center"/>
              <w:rPr>
                <w:bCs/>
              </w:rPr>
            </w:pPr>
            <w:r w:rsidRPr="008D1D12">
              <w:rPr>
                <w:bCs/>
              </w:rPr>
              <w:t>й</w:t>
            </w:r>
          </w:p>
          <w:p w14:paraId="5C7FFD12" w14:textId="3BFD8A5A"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107C776D" w14:textId="24958E91" w:rsidR="00462563" w:rsidRPr="008D1D12" w:rsidRDefault="00462563" w:rsidP="00462563">
            <w:pPr>
              <w:widowControl w:val="0"/>
              <w:tabs>
                <w:tab w:val="left" w:pos="5610"/>
              </w:tabs>
              <w:jc w:val="center"/>
              <w:outlineLvl w:val="0"/>
              <w:rPr>
                <w:iCs/>
                <w:lang w:val="kk-KZ"/>
              </w:rPr>
            </w:pPr>
            <w:r w:rsidRPr="008D1D12">
              <w:rPr>
                <w:iCs/>
                <w:lang w:val="kk-KZ"/>
              </w:rPr>
              <w:t>IEC TS</w:t>
            </w:r>
          </w:p>
          <w:p w14:paraId="351C89E9" w14:textId="315CB0ED" w:rsidR="00462563" w:rsidRPr="008D1D12" w:rsidRDefault="00462563" w:rsidP="00462563">
            <w:pPr>
              <w:widowControl w:val="0"/>
              <w:tabs>
                <w:tab w:val="left" w:pos="5610"/>
              </w:tabs>
              <w:jc w:val="center"/>
              <w:outlineLvl w:val="0"/>
              <w:rPr>
                <w:iCs/>
                <w:lang w:val="kk-KZ"/>
              </w:rPr>
            </w:pPr>
            <w:r w:rsidRPr="008D1D12">
              <w:rPr>
                <w:iCs/>
                <w:lang w:val="kk-KZ"/>
              </w:rPr>
              <w:t>62257-7-2:2022</w:t>
            </w:r>
          </w:p>
        </w:tc>
        <w:tc>
          <w:tcPr>
            <w:tcW w:w="1134" w:type="dxa"/>
            <w:tcMar>
              <w:top w:w="45" w:type="dxa"/>
              <w:left w:w="75" w:type="dxa"/>
              <w:bottom w:w="45" w:type="dxa"/>
              <w:right w:w="75" w:type="dxa"/>
            </w:tcMar>
            <w:vAlign w:val="center"/>
          </w:tcPr>
          <w:p w14:paraId="22E3787A" w14:textId="4582DB8D"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B91A914" w14:textId="482D8AA9"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62D5874" w14:textId="77777777" w:rsidR="00462563" w:rsidRPr="008D1D12" w:rsidRDefault="00462563" w:rsidP="00462563">
            <w:pPr>
              <w:widowControl w:val="0"/>
              <w:tabs>
                <w:tab w:val="left" w:pos="5610"/>
              </w:tabs>
              <w:jc w:val="center"/>
              <w:outlineLvl w:val="0"/>
              <w:rPr>
                <w:bCs/>
              </w:rPr>
            </w:pPr>
            <w:r w:rsidRPr="008D1D12">
              <w:rPr>
                <w:bCs/>
              </w:rPr>
              <w:t>РБ</w:t>
            </w:r>
          </w:p>
          <w:p w14:paraId="64A7128F" w14:textId="77777777" w:rsidR="00462563" w:rsidRPr="008D1D12" w:rsidRDefault="00462563" w:rsidP="00462563">
            <w:pPr>
              <w:widowControl w:val="0"/>
              <w:tabs>
                <w:tab w:val="left" w:pos="5610"/>
              </w:tabs>
              <w:jc w:val="center"/>
              <w:outlineLvl w:val="0"/>
              <w:rPr>
                <w:bCs/>
              </w:rPr>
            </w:pPr>
            <w:r w:rsidRPr="008D1D12">
              <w:rPr>
                <w:bCs/>
              </w:rPr>
              <w:t>(МТИ</w:t>
            </w:r>
          </w:p>
          <w:p w14:paraId="787FEF88" w14:textId="77777777" w:rsidR="00462563" w:rsidRPr="008D1D12" w:rsidRDefault="00462563" w:rsidP="00462563">
            <w:pPr>
              <w:widowControl w:val="0"/>
              <w:tabs>
                <w:tab w:val="left" w:pos="5610"/>
              </w:tabs>
              <w:jc w:val="center"/>
              <w:outlineLvl w:val="0"/>
              <w:rPr>
                <w:bCs/>
              </w:rPr>
            </w:pPr>
            <w:r w:rsidRPr="008D1D12">
              <w:rPr>
                <w:bCs/>
              </w:rPr>
              <w:t>РК)</w:t>
            </w:r>
          </w:p>
          <w:p w14:paraId="5F1530B6" w14:textId="77777777" w:rsidR="00462563" w:rsidRPr="008D1D12" w:rsidRDefault="00462563" w:rsidP="00462563">
            <w:pPr>
              <w:widowControl w:val="0"/>
              <w:tabs>
                <w:tab w:val="left" w:pos="5610"/>
              </w:tabs>
              <w:jc w:val="center"/>
              <w:outlineLvl w:val="0"/>
              <w:rPr>
                <w:bCs/>
              </w:rPr>
            </w:pPr>
            <w:r w:rsidRPr="008D1D12">
              <w:rPr>
                <w:bCs/>
              </w:rPr>
              <w:t>согласно</w:t>
            </w:r>
          </w:p>
          <w:p w14:paraId="4AFA9D25" w14:textId="77777777" w:rsidR="00462563" w:rsidRPr="008D1D12" w:rsidRDefault="00462563" w:rsidP="00462563">
            <w:pPr>
              <w:widowControl w:val="0"/>
              <w:tabs>
                <w:tab w:val="left" w:pos="5610"/>
              </w:tabs>
              <w:jc w:val="center"/>
              <w:outlineLvl w:val="0"/>
              <w:rPr>
                <w:bCs/>
              </w:rPr>
            </w:pPr>
            <w:r w:rsidRPr="008D1D12">
              <w:rPr>
                <w:bCs/>
              </w:rPr>
              <w:t>статье</w:t>
            </w:r>
          </w:p>
          <w:p w14:paraId="0B6B64EB" w14:textId="77777777" w:rsidR="00462563" w:rsidRPr="008D1D12" w:rsidRDefault="00462563" w:rsidP="00462563">
            <w:pPr>
              <w:widowControl w:val="0"/>
              <w:tabs>
                <w:tab w:val="left" w:pos="5610"/>
              </w:tabs>
              <w:jc w:val="center"/>
              <w:outlineLvl w:val="0"/>
              <w:rPr>
                <w:bCs/>
              </w:rPr>
            </w:pPr>
            <w:r w:rsidRPr="008D1D12">
              <w:rPr>
                <w:bCs/>
              </w:rPr>
              <w:t>35</w:t>
            </w:r>
          </w:p>
          <w:p w14:paraId="320B41FF" w14:textId="77777777" w:rsidR="00462563" w:rsidRPr="008D1D12" w:rsidRDefault="00462563" w:rsidP="00462563">
            <w:pPr>
              <w:widowControl w:val="0"/>
              <w:tabs>
                <w:tab w:val="left" w:pos="5610"/>
              </w:tabs>
              <w:jc w:val="center"/>
              <w:outlineLvl w:val="0"/>
              <w:rPr>
                <w:bCs/>
              </w:rPr>
            </w:pPr>
            <w:r w:rsidRPr="008D1D12">
              <w:rPr>
                <w:bCs/>
              </w:rPr>
              <w:t>Закона</w:t>
            </w:r>
          </w:p>
          <w:p w14:paraId="74EF9712" w14:textId="77777777" w:rsidR="00462563" w:rsidRPr="008D1D12" w:rsidRDefault="00462563" w:rsidP="00462563">
            <w:pPr>
              <w:widowControl w:val="0"/>
              <w:tabs>
                <w:tab w:val="left" w:pos="5610"/>
              </w:tabs>
              <w:jc w:val="center"/>
              <w:outlineLvl w:val="0"/>
              <w:rPr>
                <w:bCs/>
              </w:rPr>
            </w:pPr>
            <w:r w:rsidRPr="008D1D12">
              <w:rPr>
                <w:bCs/>
              </w:rPr>
              <w:t>РК «О</w:t>
            </w:r>
          </w:p>
          <w:p w14:paraId="6E10260D" w14:textId="268379AA"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CDF266F" w14:textId="188B2486" w:rsidR="00462563" w:rsidRPr="008D1D12" w:rsidRDefault="00462563" w:rsidP="00462563">
            <w:pPr>
              <w:jc w:val="center"/>
              <w:rPr>
                <w:bCs/>
              </w:rPr>
            </w:pPr>
            <w:r w:rsidRPr="008D1D12">
              <w:rPr>
                <w:bCs/>
              </w:rPr>
              <w:t>ОЮЛ</w:t>
            </w:r>
          </w:p>
          <w:p w14:paraId="37D2223A" w14:textId="2D04E5F9" w:rsidR="00462563" w:rsidRPr="008D1D12" w:rsidRDefault="00462563" w:rsidP="00462563">
            <w:pPr>
              <w:jc w:val="center"/>
              <w:rPr>
                <w:bCs/>
              </w:rPr>
            </w:pPr>
            <w:r w:rsidRPr="008D1D12">
              <w:rPr>
                <w:bCs/>
              </w:rPr>
              <w:t>«Казахстанская</w:t>
            </w:r>
          </w:p>
          <w:p w14:paraId="1377E3DD" w14:textId="2FF74B43" w:rsidR="00462563" w:rsidRPr="008D1D12" w:rsidRDefault="00462563" w:rsidP="00462563">
            <w:pPr>
              <w:jc w:val="center"/>
              <w:rPr>
                <w:bCs/>
              </w:rPr>
            </w:pPr>
            <w:r w:rsidRPr="008D1D12">
              <w:rPr>
                <w:bCs/>
              </w:rPr>
              <w:t>Ассоциация</w:t>
            </w:r>
          </w:p>
          <w:p w14:paraId="796D5220" w14:textId="3D0F1FF5" w:rsidR="00462563" w:rsidRPr="008D1D12" w:rsidRDefault="00462563" w:rsidP="00462563">
            <w:pPr>
              <w:jc w:val="center"/>
              <w:rPr>
                <w:bCs/>
              </w:rPr>
            </w:pPr>
            <w:r w:rsidRPr="008D1D12">
              <w:rPr>
                <w:bCs/>
              </w:rPr>
              <w:t>Региональных</w:t>
            </w:r>
          </w:p>
          <w:p w14:paraId="71F48258" w14:textId="0849D2F3" w:rsidR="00462563" w:rsidRPr="008D1D12" w:rsidRDefault="00462563" w:rsidP="00462563">
            <w:pPr>
              <w:jc w:val="center"/>
              <w:rPr>
                <w:bCs/>
              </w:rPr>
            </w:pPr>
            <w:r w:rsidRPr="008D1D12">
              <w:rPr>
                <w:bCs/>
              </w:rPr>
              <w:t>Экологических</w:t>
            </w:r>
          </w:p>
          <w:p w14:paraId="4C395963" w14:textId="132E58B2" w:rsidR="00462563" w:rsidRPr="008D1D12" w:rsidRDefault="00462563" w:rsidP="00462563">
            <w:pPr>
              <w:jc w:val="center"/>
              <w:rPr>
                <w:bCs/>
              </w:rPr>
            </w:pPr>
            <w:r w:rsidRPr="008D1D12">
              <w:rPr>
                <w:bCs/>
              </w:rPr>
              <w:t>Инициатив</w:t>
            </w:r>
          </w:p>
          <w:p w14:paraId="4F2708B3" w14:textId="77777777" w:rsidR="00462563" w:rsidRPr="008D1D12" w:rsidRDefault="00462563" w:rsidP="00462563">
            <w:pPr>
              <w:jc w:val="center"/>
              <w:rPr>
                <w:bCs/>
              </w:rPr>
            </w:pPr>
            <w:r w:rsidRPr="008D1D12">
              <w:rPr>
                <w:bCs/>
              </w:rPr>
              <w:t>«ECOJER»</w:t>
            </w:r>
          </w:p>
          <w:p w14:paraId="7C90ACFE" w14:textId="7B6D8641"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28EB76A9" w14:textId="740D62C7" w:rsidR="00462563" w:rsidRPr="008D1D12" w:rsidRDefault="00462563" w:rsidP="00462563">
            <w:pPr>
              <w:jc w:val="center"/>
              <w:rPr>
                <w:bCs/>
                <w:lang w:eastAsia="en-US"/>
              </w:rPr>
            </w:pPr>
            <w:r w:rsidRPr="008D1D12">
              <w:rPr>
                <w:bCs/>
                <w:lang w:eastAsia="en-US"/>
              </w:rPr>
              <w:t>ОЮЛ</w:t>
            </w:r>
          </w:p>
          <w:p w14:paraId="6C340C21" w14:textId="40935C63" w:rsidR="00462563" w:rsidRPr="008D1D12" w:rsidRDefault="00462563" w:rsidP="00462563">
            <w:pPr>
              <w:jc w:val="center"/>
              <w:rPr>
                <w:bCs/>
                <w:lang w:eastAsia="en-US"/>
              </w:rPr>
            </w:pPr>
            <w:r w:rsidRPr="008D1D12">
              <w:rPr>
                <w:bCs/>
                <w:lang w:eastAsia="en-US"/>
              </w:rPr>
              <w:t>«Казахстанская</w:t>
            </w:r>
          </w:p>
          <w:p w14:paraId="23C24CEB" w14:textId="704C119C" w:rsidR="00462563" w:rsidRPr="008D1D12" w:rsidRDefault="00462563" w:rsidP="00462563">
            <w:pPr>
              <w:jc w:val="center"/>
              <w:rPr>
                <w:bCs/>
                <w:lang w:eastAsia="en-US"/>
              </w:rPr>
            </w:pPr>
            <w:r w:rsidRPr="008D1D12">
              <w:rPr>
                <w:bCs/>
                <w:lang w:eastAsia="en-US"/>
              </w:rPr>
              <w:t>ассоциация</w:t>
            </w:r>
          </w:p>
          <w:p w14:paraId="700DA1D2" w14:textId="314C9119" w:rsidR="00462563" w:rsidRPr="008D1D12" w:rsidRDefault="00462563" w:rsidP="00462563">
            <w:pPr>
              <w:jc w:val="center"/>
              <w:rPr>
                <w:bCs/>
                <w:lang w:eastAsia="en-US"/>
              </w:rPr>
            </w:pPr>
            <w:r w:rsidRPr="008D1D12">
              <w:rPr>
                <w:bCs/>
                <w:lang w:eastAsia="en-US"/>
              </w:rPr>
              <w:t>солнечной</w:t>
            </w:r>
          </w:p>
          <w:p w14:paraId="5605D5F2" w14:textId="77777777" w:rsidR="00462563" w:rsidRPr="008D1D12" w:rsidRDefault="00462563" w:rsidP="00462563">
            <w:pPr>
              <w:jc w:val="center"/>
              <w:rPr>
                <w:bCs/>
                <w:lang w:eastAsia="en-US"/>
              </w:rPr>
            </w:pPr>
            <w:r w:rsidRPr="008D1D12">
              <w:rPr>
                <w:bCs/>
                <w:lang w:eastAsia="en-US"/>
              </w:rPr>
              <w:t>энергетики»;</w:t>
            </w:r>
          </w:p>
          <w:p w14:paraId="30A21F43" w14:textId="616736A2" w:rsidR="00462563" w:rsidRPr="008D1D12" w:rsidRDefault="00462563" w:rsidP="00462563">
            <w:pPr>
              <w:jc w:val="center"/>
              <w:rPr>
                <w:bCs/>
                <w:lang w:eastAsia="en-US"/>
              </w:rPr>
            </w:pPr>
            <w:r w:rsidRPr="008D1D12">
              <w:rPr>
                <w:bCs/>
                <w:lang w:eastAsia="en-US"/>
              </w:rPr>
              <w:t>ОЮЛ «Казахстанская ассоциация</w:t>
            </w:r>
          </w:p>
          <w:p w14:paraId="56961605" w14:textId="4FA7DACA" w:rsidR="00462563" w:rsidRPr="008D1D12" w:rsidRDefault="00462563" w:rsidP="00462563">
            <w:pPr>
              <w:jc w:val="center"/>
              <w:rPr>
                <w:bCs/>
                <w:lang w:eastAsia="en-US"/>
              </w:rPr>
            </w:pPr>
            <w:r w:rsidRPr="008D1D12">
              <w:rPr>
                <w:bCs/>
                <w:lang w:eastAsia="en-US"/>
              </w:rPr>
              <w:t>региональных</w:t>
            </w:r>
          </w:p>
          <w:p w14:paraId="56D79EFF" w14:textId="75814D79" w:rsidR="00462563" w:rsidRPr="008D1D12" w:rsidRDefault="00462563" w:rsidP="00462563">
            <w:pPr>
              <w:jc w:val="center"/>
              <w:rPr>
                <w:bCs/>
                <w:lang w:eastAsia="en-US"/>
              </w:rPr>
            </w:pPr>
            <w:r w:rsidRPr="008D1D12">
              <w:rPr>
                <w:bCs/>
                <w:lang w:eastAsia="en-US"/>
              </w:rPr>
              <w:t>экологических</w:t>
            </w:r>
          </w:p>
          <w:p w14:paraId="28FB8D08" w14:textId="7C860FD7" w:rsidR="00462563" w:rsidRPr="008D1D12" w:rsidRDefault="00462563" w:rsidP="00462563">
            <w:pPr>
              <w:jc w:val="center"/>
              <w:rPr>
                <w:bCs/>
                <w:lang w:eastAsia="en-US"/>
              </w:rPr>
            </w:pPr>
            <w:r w:rsidRPr="008D1D12">
              <w:rPr>
                <w:bCs/>
                <w:lang w:eastAsia="en-US"/>
              </w:rPr>
              <w:t>инициатив</w:t>
            </w:r>
          </w:p>
          <w:p w14:paraId="555E3110" w14:textId="3E1AB918" w:rsidR="00462563" w:rsidRPr="008D1D12" w:rsidRDefault="00462563" w:rsidP="00462563">
            <w:pPr>
              <w:jc w:val="center"/>
              <w:rPr>
                <w:bCs/>
                <w:lang w:eastAsia="en-US"/>
              </w:rPr>
            </w:pPr>
            <w:r w:rsidRPr="008D1D12">
              <w:rPr>
                <w:bCs/>
                <w:lang w:eastAsia="en-US"/>
              </w:rPr>
              <w:t>«ECOJER»; АО</w:t>
            </w:r>
          </w:p>
          <w:p w14:paraId="56EE2904" w14:textId="1E249AE0" w:rsidR="00462563" w:rsidRPr="008D1D12" w:rsidRDefault="00462563" w:rsidP="00462563">
            <w:pPr>
              <w:jc w:val="center"/>
              <w:rPr>
                <w:bCs/>
                <w:lang w:eastAsia="en-US"/>
              </w:rPr>
            </w:pPr>
            <w:r w:rsidRPr="008D1D12">
              <w:rPr>
                <w:bCs/>
                <w:lang w:eastAsia="en-US"/>
              </w:rPr>
              <w:t>«Самрук-</w:t>
            </w:r>
          </w:p>
          <w:p w14:paraId="09A8585F" w14:textId="223BAFA7" w:rsidR="00462563" w:rsidRPr="008D1D12" w:rsidRDefault="00462563" w:rsidP="00462563">
            <w:pPr>
              <w:jc w:val="center"/>
              <w:rPr>
                <w:bCs/>
                <w:lang w:eastAsia="en-US"/>
              </w:rPr>
            </w:pPr>
            <w:r w:rsidRPr="008D1D12">
              <w:rPr>
                <w:bCs/>
                <w:lang w:eastAsia="en-US"/>
              </w:rPr>
              <w:t>Энерго»; АО НК</w:t>
            </w:r>
          </w:p>
          <w:p w14:paraId="456FE937" w14:textId="544CEE16" w:rsidR="00462563" w:rsidRPr="008D1D12" w:rsidRDefault="00462563" w:rsidP="00462563">
            <w:pPr>
              <w:jc w:val="center"/>
              <w:rPr>
                <w:bCs/>
                <w:lang w:val="en-US" w:eastAsia="en-US"/>
              </w:rPr>
            </w:pPr>
            <w:r w:rsidRPr="008D1D12">
              <w:rPr>
                <w:bCs/>
                <w:lang w:val="en-US" w:eastAsia="en-US"/>
              </w:rPr>
              <w:t>«</w:t>
            </w:r>
            <w:r w:rsidRPr="008D1D12">
              <w:rPr>
                <w:bCs/>
                <w:lang w:eastAsia="en-US"/>
              </w:rPr>
              <w:t>КазМунайГаз</w:t>
            </w:r>
            <w:r w:rsidRPr="008D1D12">
              <w:rPr>
                <w:bCs/>
                <w:lang w:val="en-US" w:eastAsia="en-US"/>
              </w:rPr>
              <w:t xml:space="preserve">»; </w:t>
            </w:r>
            <w:r w:rsidRPr="008D1D12">
              <w:rPr>
                <w:bCs/>
                <w:lang w:eastAsia="en-US"/>
              </w:rPr>
              <w:t>ТОО</w:t>
            </w:r>
            <w:r w:rsidRPr="008D1D12">
              <w:rPr>
                <w:bCs/>
                <w:lang w:val="en-US" w:eastAsia="en-US"/>
              </w:rPr>
              <w:t xml:space="preserve"> «Energy System Researches»; </w:t>
            </w:r>
            <w:r w:rsidRPr="008D1D12">
              <w:rPr>
                <w:bCs/>
                <w:lang w:eastAsia="en-US"/>
              </w:rPr>
              <w:t>ТОО</w:t>
            </w:r>
            <w:r w:rsidRPr="008D1D12">
              <w:rPr>
                <w:bCs/>
                <w:lang w:val="en-US" w:eastAsia="en-US"/>
              </w:rPr>
              <w:t xml:space="preserve"> «Profland-RT»;</w:t>
            </w:r>
          </w:p>
          <w:p w14:paraId="717A50E8" w14:textId="66CE5CA7"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«Telcomsystems -A»; </w:t>
            </w:r>
            <w:r w:rsidRPr="008D1D12">
              <w:rPr>
                <w:bCs/>
                <w:lang w:eastAsia="en-US"/>
              </w:rPr>
              <w:t>АО</w:t>
            </w:r>
            <w:r w:rsidRPr="008D1D12">
              <w:rPr>
                <w:bCs/>
                <w:lang w:val="en-US" w:eastAsia="en-US"/>
              </w:rPr>
              <w:t xml:space="preserve"> </w:t>
            </w:r>
            <w:r w:rsidRPr="008D1D12">
              <w:rPr>
                <w:bCs/>
                <w:lang w:eastAsia="en-US"/>
              </w:rPr>
              <w:t>НК</w:t>
            </w:r>
            <w:r w:rsidRPr="008D1D12">
              <w:rPr>
                <w:bCs/>
                <w:lang w:val="en-US" w:eastAsia="en-US"/>
              </w:rPr>
              <w:t xml:space="preserve"> «</w:t>
            </w:r>
            <w:r w:rsidRPr="008D1D12">
              <w:rPr>
                <w:bCs/>
                <w:lang w:eastAsia="en-US"/>
              </w:rPr>
              <w:t>КазМунайГаз</w:t>
            </w:r>
            <w:r w:rsidRPr="008D1D12">
              <w:rPr>
                <w:bCs/>
                <w:lang w:val="en-US" w:eastAsia="en-US"/>
              </w:rPr>
              <w:t xml:space="preserve">» ; </w:t>
            </w:r>
            <w:r w:rsidRPr="008D1D12">
              <w:rPr>
                <w:bCs/>
                <w:lang w:eastAsia="en-US"/>
              </w:rPr>
              <w:t>АО</w:t>
            </w:r>
          </w:p>
          <w:p w14:paraId="7C7EC86B" w14:textId="15C55B58" w:rsidR="00462563" w:rsidRPr="008D1D12" w:rsidRDefault="00462563" w:rsidP="00462563">
            <w:pPr>
              <w:jc w:val="center"/>
              <w:rPr>
                <w:bCs/>
                <w:lang w:eastAsia="en-US"/>
              </w:rPr>
            </w:pPr>
            <w:r w:rsidRPr="008D1D12">
              <w:rPr>
                <w:bCs/>
                <w:lang w:eastAsia="en-US"/>
              </w:rPr>
              <w:t>«Национальная</w:t>
            </w:r>
          </w:p>
          <w:p w14:paraId="26DB9FB1" w14:textId="4F4E0F4B" w:rsidR="00462563" w:rsidRPr="008D1D12" w:rsidRDefault="00462563" w:rsidP="00462563">
            <w:pPr>
              <w:jc w:val="center"/>
              <w:rPr>
                <w:bCs/>
                <w:lang w:eastAsia="en-US"/>
              </w:rPr>
            </w:pPr>
            <w:r w:rsidRPr="008D1D12">
              <w:rPr>
                <w:bCs/>
                <w:lang w:eastAsia="en-US"/>
              </w:rPr>
              <w:t>компания</w:t>
            </w:r>
          </w:p>
          <w:p w14:paraId="528A15A7" w14:textId="00AD7F4D" w:rsidR="00462563" w:rsidRPr="008D1D12" w:rsidRDefault="00462563" w:rsidP="00462563">
            <w:pPr>
              <w:jc w:val="center"/>
              <w:rPr>
                <w:bCs/>
                <w:lang w:eastAsia="en-US"/>
              </w:rPr>
            </w:pPr>
            <w:r w:rsidRPr="008D1D12">
              <w:rPr>
                <w:bCs/>
                <w:lang w:eastAsia="en-US"/>
              </w:rPr>
              <w:t>«KAZAKH</w:t>
            </w:r>
          </w:p>
          <w:p w14:paraId="166D8508" w14:textId="1AF9524A" w:rsidR="00462563" w:rsidRPr="008D1D12" w:rsidRDefault="00462563" w:rsidP="00462563">
            <w:pPr>
              <w:jc w:val="center"/>
              <w:rPr>
                <w:bCs/>
                <w:lang w:eastAsia="en-US"/>
              </w:rPr>
            </w:pPr>
            <w:r w:rsidRPr="008D1D12">
              <w:rPr>
                <w:bCs/>
                <w:lang w:eastAsia="en-US"/>
              </w:rPr>
              <w:t>INVEST»; ТОО</w:t>
            </w:r>
          </w:p>
          <w:p w14:paraId="3357A6CE" w14:textId="660A0D68" w:rsidR="00462563" w:rsidRPr="008D1D12" w:rsidRDefault="00462563" w:rsidP="00462563">
            <w:pPr>
              <w:jc w:val="center"/>
              <w:rPr>
                <w:bCs/>
                <w:lang w:eastAsia="en-US"/>
              </w:rPr>
            </w:pPr>
            <w:r w:rsidRPr="008D1D12">
              <w:rPr>
                <w:bCs/>
                <w:lang w:eastAsia="en-US"/>
              </w:rPr>
              <w:t>«Расчетно-</w:t>
            </w:r>
          </w:p>
          <w:p w14:paraId="44A70CAC" w14:textId="69D6A5E4" w:rsidR="00462563" w:rsidRPr="008D1D12" w:rsidRDefault="00462563" w:rsidP="00462563">
            <w:pPr>
              <w:jc w:val="center"/>
              <w:rPr>
                <w:bCs/>
                <w:lang w:eastAsia="en-US"/>
              </w:rPr>
            </w:pPr>
            <w:r w:rsidRPr="008D1D12">
              <w:rPr>
                <w:bCs/>
                <w:lang w:eastAsia="en-US"/>
              </w:rPr>
              <w:t>финансовый</w:t>
            </w:r>
          </w:p>
          <w:p w14:paraId="368E61D1" w14:textId="6DEDF9B3" w:rsidR="00462563" w:rsidRPr="008D1D12" w:rsidRDefault="00462563" w:rsidP="00462563">
            <w:pPr>
              <w:jc w:val="center"/>
              <w:rPr>
                <w:bCs/>
                <w:lang w:eastAsia="en-US"/>
              </w:rPr>
            </w:pPr>
            <w:r w:rsidRPr="008D1D12">
              <w:rPr>
                <w:bCs/>
                <w:lang w:eastAsia="en-US"/>
              </w:rPr>
              <w:t>центр по поддержке возобновляемы</w:t>
            </w:r>
          </w:p>
          <w:p w14:paraId="0F4B5882" w14:textId="6AA70C55" w:rsidR="00462563" w:rsidRPr="008D1D12" w:rsidRDefault="00462563" w:rsidP="00462563">
            <w:pPr>
              <w:jc w:val="center"/>
              <w:rPr>
                <w:bCs/>
                <w:lang w:eastAsia="en-US"/>
              </w:rPr>
            </w:pPr>
            <w:r w:rsidRPr="008D1D12">
              <w:rPr>
                <w:bCs/>
                <w:lang w:eastAsia="en-US"/>
              </w:rPr>
              <w:t>х источников</w:t>
            </w:r>
          </w:p>
          <w:p w14:paraId="08EEC07F" w14:textId="2590FBA3" w:rsidR="00462563" w:rsidRPr="008D1D12" w:rsidRDefault="00462563" w:rsidP="00462563">
            <w:pPr>
              <w:jc w:val="center"/>
              <w:rPr>
                <w:bCs/>
                <w:lang w:eastAsia="en-US"/>
              </w:rPr>
            </w:pPr>
            <w:r w:rsidRPr="008D1D12">
              <w:rPr>
                <w:bCs/>
                <w:lang w:eastAsia="en-US"/>
              </w:rPr>
              <w:t>энергии»; ТОО</w:t>
            </w:r>
          </w:p>
          <w:p w14:paraId="4A5B6B6D" w14:textId="46125F20" w:rsidR="00462563" w:rsidRPr="008D1D12" w:rsidRDefault="00462563" w:rsidP="00462563">
            <w:pPr>
              <w:jc w:val="center"/>
              <w:rPr>
                <w:bCs/>
                <w:lang w:eastAsia="en-US"/>
              </w:rPr>
            </w:pPr>
            <w:r w:rsidRPr="008D1D12">
              <w:rPr>
                <w:bCs/>
                <w:lang w:eastAsia="en-US"/>
              </w:rPr>
              <w:t xml:space="preserve">«ЦАТЭК </w:t>
            </w:r>
            <w:r w:rsidRPr="008D1D12">
              <w:rPr>
                <w:bCs/>
                <w:lang w:val="en-US" w:eastAsia="en-US"/>
              </w:rPr>
              <w:t>Green</w:t>
            </w:r>
          </w:p>
          <w:p w14:paraId="01A52BC4" w14:textId="49D83055" w:rsidR="00462563" w:rsidRPr="008D1D12" w:rsidRDefault="00462563" w:rsidP="00462563">
            <w:pPr>
              <w:jc w:val="center"/>
              <w:rPr>
                <w:bCs/>
                <w:lang w:eastAsia="en-US"/>
              </w:rPr>
            </w:pPr>
            <w:r w:rsidRPr="008D1D12">
              <w:rPr>
                <w:bCs/>
                <w:lang w:val="en-US" w:eastAsia="en-US"/>
              </w:rPr>
              <w:t>Energy</w:t>
            </w:r>
            <w:r w:rsidRPr="008D1D12">
              <w:rPr>
                <w:bCs/>
                <w:lang w:eastAsia="en-US"/>
              </w:rPr>
              <w:t>»; ТОО</w:t>
            </w:r>
          </w:p>
          <w:p w14:paraId="388CA1DF" w14:textId="1BA09C10" w:rsidR="00462563" w:rsidRPr="008D1D12" w:rsidRDefault="00462563" w:rsidP="00462563">
            <w:pPr>
              <w:jc w:val="center"/>
              <w:rPr>
                <w:bCs/>
                <w:lang w:val="en-US" w:eastAsia="en-US"/>
              </w:rPr>
            </w:pPr>
            <w:r w:rsidRPr="008D1D12">
              <w:rPr>
                <w:bCs/>
                <w:lang w:val="en-US" w:eastAsia="en-US"/>
              </w:rPr>
              <w:t>«Burnoye Solar-1»;</w:t>
            </w:r>
          </w:p>
          <w:p w14:paraId="48AF04DB" w14:textId="05C30154"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«Burnoye Solar-2»; </w:t>
            </w:r>
            <w:r w:rsidRPr="008D1D12">
              <w:rPr>
                <w:bCs/>
                <w:lang w:eastAsia="en-US"/>
              </w:rPr>
              <w:t>ТОО</w:t>
            </w:r>
            <w:r w:rsidRPr="008D1D12">
              <w:rPr>
                <w:bCs/>
                <w:lang w:val="en-US" w:eastAsia="en-US"/>
              </w:rPr>
              <w:t xml:space="preserve"> «CARER»; </w:t>
            </w:r>
            <w:r w:rsidRPr="008D1D12">
              <w:rPr>
                <w:bCs/>
                <w:lang w:eastAsia="en-US"/>
              </w:rPr>
              <w:t>ТОО</w:t>
            </w:r>
          </w:p>
          <w:p w14:paraId="0481E898" w14:textId="25169BD4" w:rsidR="00462563" w:rsidRPr="008D1D12" w:rsidRDefault="00462563" w:rsidP="00462563">
            <w:pPr>
              <w:jc w:val="center"/>
              <w:rPr>
                <w:bCs/>
                <w:lang w:val="en-US" w:eastAsia="en-US"/>
              </w:rPr>
            </w:pPr>
            <w:r w:rsidRPr="008D1D12">
              <w:rPr>
                <w:bCs/>
                <w:lang w:val="en-US" w:eastAsia="en-US"/>
              </w:rPr>
              <w:t xml:space="preserve">«Solar O&amp;M»; </w:t>
            </w:r>
            <w:r w:rsidRPr="008D1D12">
              <w:rPr>
                <w:bCs/>
                <w:lang w:eastAsia="en-US"/>
              </w:rPr>
              <w:t>ТОО</w:t>
            </w:r>
          </w:p>
          <w:p w14:paraId="4584F74D" w14:textId="6F64E336" w:rsidR="00462563" w:rsidRPr="008D1D12" w:rsidRDefault="00462563" w:rsidP="00462563">
            <w:pPr>
              <w:jc w:val="center"/>
              <w:rPr>
                <w:bCs/>
                <w:lang w:val="en-US" w:eastAsia="en-US"/>
              </w:rPr>
            </w:pPr>
            <w:r w:rsidRPr="008D1D12">
              <w:rPr>
                <w:bCs/>
                <w:lang w:val="en-US" w:eastAsia="en-US"/>
              </w:rPr>
              <w:t xml:space="preserve">«ArmWind»; </w:t>
            </w:r>
            <w:r w:rsidRPr="008D1D12">
              <w:rPr>
                <w:bCs/>
                <w:lang w:eastAsia="en-US"/>
              </w:rPr>
              <w:t>ТОО</w:t>
            </w:r>
          </w:p>
          <w:p w14:paraId="65939AF8" w14:textId="52B51734" w:rsidR="00462563" w:rsidRPr="008D1D12" w:rsidRDefault="00462563" w:rsidP="00462563">
            <w:pPr>
              <w:jc w:val="center"/>
              <w:rPr>
                <w:bCs/>
                <w:lang w:val="en-US" w:eastAsia="en-US"/>
              </w:rPr>
            </w:pPr>
            <w:r w:rsidRPr="008D1D12">
              <w:rPr>
                <w:bCs/>
                <w:lang w:val="en-US" w:eastAsia="en-US"/>
              </w:rPr>
              <w:t>«HEVEL KAZAKHSTAN»;</w:t>
            </w:r>
          </w:p>
          <w:p w14:paraId="0A5AACDE" w14:textId="4CC5DF22"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«CHINT KZ»;</w:t>
            </w:r>
          </w:p>
          <w:p w14:paraId="34D894C1" w14:textId="0C6D8E99"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«Universal</w:t>
            </w:r>
          </w:p>
          <w:p w14:paraId="73CF7964" w14:textId="62044059" w:rsidR="00462563" w:rsidRPr="008D1D12" w:rsidRDefault="00462563" w:rsidP="00462563">
            <w:pPr>
              <w:jc w:val="center"/>
              <w:rPr>
                <w:bCs/>
                <w:lang w:val="en-US" w:eastAsia="en-US"/>
              </w:rPr>
            </w:pPr>
            <w:r w:rsidRPr="008D1D12">
              <w:rPr>
                <w:bCs/>
                <w:lang w:val="en-US" w:eastAsia="en-US"/>
              </w:rPr>
              <w:t>Energy</w:t>
            </w:r>
          </w:p>
          <w:p w14:paraId="7970E3E4" w14:textId="4DEFE366" w:rsidR="00462563" w:rsidRPr="008D1D12" w:rsidRDefault="00462563" w:rsidP="00462563">
            <w:pPr>
              <w:jc w:val="center"/>
              <w:rPr>
                <w:bCs/>
                <w:lang w:val="en-US" w:eastAsia="en-US"/>
              </w:rPr>
            </w:pPr>
            <w:r w:rsidRPr="008D1D12">
              <w:rPr>
                <w:bCs/>
                <w:lang w:val="en-US" w:eastAsia="en-US"/>
              </w:rPr>
              <w:t>Qazaqstan»;</w:t>
            </w:r>
          </w:p>
          <w:p w14:paraId="71E88ACF" w14:textId="58257C15" w:rsidR="00462563" w:rsidRPr="008D1D12" w:rsidRDefault="00462563" w:rsidP="00462563">
            <w:pPr>
              <w:jc w:val="center"/>
              <w:rPr>
                <w:bCs/>
                <w:lang w:val="en-US" w:eastAsia="en-US"/>
              </w:rPr>
            </w:pPr>
            <w:r w:rsidRPr="008D1D12">
              <w:rPr>
                <w:bCs/>
                <w:lang w:eastAsia="en-US"/>
              </w:rPr>
              <w:t>Карачаганак</w:t>
            </w:r>
            <w:r w:rsidRPr="008D1D12">
              <w:rPr>
                <w:bCs/>
                <w:lang w:val="en-US" w:eastAsia="en-US"/>
              </w:rPr>
              <w:t xml:space="preserve"> </w:t>
            </w:r>
            <w:r w:rsidRPr="008D1D12">
              <w:rPr>
                <w:bCs/>
                <w:lang w:eastAsia="en-US"/>
              </w:rPr>
              <w:t>Петролиум</w:t>
            </w:r>
            <w:r w:rsidRPr="008D1D12">
              <w:rPr>
                <w:bCs/>
                <w:lang w:val="en-US" w:eastAsia="en-US"/>
              </w:rPr>
              <w:t xml:space="preserve"> </w:t>
            </w:r>
            <w:r w:rsidRPr="008D1D12">
              <w:rPr>
                <w:bCs/>
                <w:lang w:eastAsia="en-US"/>
              </w:rPr>
              <w:t>Оперейтинг</w:t>
            </w:r>
          </w:p>
          <w:p w14:paraId="01222741" w14:textId="31162518" w:rsidR="00462563" w:rsidRPr="008D1D12" w:rsidRDefault="00462563" w:rsidP="00462563">
            <w:pPr>
              <w:jc w:val="center"/>
              <w:rPr>
                <w:bCs/>
                <w:lang w:eastAsia="en-US"/>
              </w:rPr>
            </w:pPr>
            <w:r w:rsidRPr="008D1D12">
              <w:rPr>
                <w:bCs/>
                <w:lang w:eastAsia="en-US"/>
              </w:rPr>
              <w:t>Б.В.; Норт</w:t>
            </w:r>
          </w:p>
          <w:p w14:paraId="1648AC6D" w14:textId="3999E009" w:rsidR="00462563" w:rsidRPr="008D1D12" w:rsidRDefault="00462563" w:rsidP="00462563">
            <w:pPr>
              <w:jc w:val="center"/>
              <w:rPr>
                <w:bCs/>
                <w:lang w:eastAsia="en-US"/>
              </w:rPr>
            </w:pPr>
            <w:r w:rsidRPr="008D1D12">
              <w:rPr>
                <w:bCs/>
                <w:lang w:eastAsia="en-US"/>
              </w:rPr>
              <w:t>Каспиан</w:t>
            </w:r>
          </w:p>
          <w:p w14:paraId="7D0B93D5" w14:textId="5F349CB3" w:rsidR="00462563" w:rsidRPr="008D1D12" w:rsidRDefault="00462563" w:rsidP="00462563">
            <w:pPr>
              <w:jc w:val="center"/>
              <w:rPr>
                <w:bCs/>
                <w:lang w:eastAsia="en-US"/>
              </w:rPr>
            </w:pPr>
            <w:r w:rsidRPr="008D1D12">
              <w:rPr>
                <w:bCs/>
                <w:lang w:eastAsia="en-US"/>
              </w:rPr>
              <w:t>Оперейтинг</w:t>
            </w:r>
          </w:p>
          <w:p w14:paraId="40334D99" w14:textId="006C5A4B" w:rsidR="00462563" w:rsidRPr="008D1D12" w:rsidRDefault="00462563" w:rsidP="00462563">
            <w:pPr>
              <w:jc w:val="center"/>
              <w:rPr>
                <w:bCs/>
                <w:lang w:eastAsia="en-US"/>
              </w:rPr>
            </w:pPr>
            <w:r w:rsidRPr="008D1D12">
              <w:rPr>
                <w:bCs/>
                <w:lang w:eastAsia="en-US"/>
              </w:rPr>
              <w:t>Компани</w:t>
            </w:r>
          </w:p>
          <w:p w14:paraId="0B5844E3" w14:textId="57D0ABDD" w:rsidR="00462563" w:rsidRPr="008D1D12" w:rsidRDefault="00462563" w:rsidP="00462563">
            <w:pPr>
              <w:jc w:val="center"/>
              <w:rPr>
                <w:bCs/>
                <w:lang w:eastAsia="en-US"/>
              </w:rPr>
            </w:pPr>
            <w:r w:rsidRPr="008D1D12">
              <w:rPr>
                <w:bCs/>
                <w:lang w:eastAsia="en-US"/>
              </w:rPr>
              <w:t>(NCOC);</w:t>
            </w:r>
          </w:p>
          <w:p w14:paraId="0B34C884" w14:textId="635C6740" w:rsidR="00462563" w:rsidRPr="008D1D12" w:rsidRDefault="00462563" w:rsidP="00462563">
            <w:pPr>
              <w:jc w:val="center"/>
              <w:rPr>
                <w:bCs/>
                <w:lang w:eastAsia="en-US"/>
              </w:rPr>
            </w:pPr>
            <w:r w:rsidRPr="008D1D12">
              <w:rPr>
                <w:bCs/>
                <w:lang w:eastAsia="en-US"/>
              </w:rPr>
              <w:t>«Шелл</w:t>
            </w:r>
          </w:p>
          <w:p w14:paraId="02FD32F1" w14:textId="6AF1F629" w:rsidR="00462563" w:rsidRPr="008D1D12" w:rsidRDefault="00462563" w:rsidP="00462563">
            <w:pPr>
              <w:jc w:val="center"/>
              <w:rPr>
                <w:bCs/>
                <w:lang w:eastAsia="en-US"/>
              </w:rPr>
            </w:pPr>
            <w:r w:rsidRPr="008D1D12">
              <w:rPr>
                <w:bCs/>
                <w:lang w:eastAsia="en-US"/>
              </w:rPr>
              <w:t>Казахстан</w:t>
            </w:r>
          </w:p>
          <w:p w14:paraId="52EC37C1" w14:textId="5F7D8305" w:rsidR="00462563" w:rsidRPr="008D1D12" w:rsidRDefault="00462563" w:rsidP="00462563">
            <w:pPr>
              <w:jc w:val="center"/>
              <w:rPr>
                <w:bCs/>
                <w:lang w:eastAsia="en-US"/>
              </w:rPr>
            </w:pPr>
            <w:r w:rsidRPr="008D1D12">
              <w:rPr>
                <w:bCs/>
                <w:lang w:eastAsia="en-US"/>
              </w:rPr>
              <w:t>Б.В.»;</w:t>
            </w:r>
          </w:p>
          <w:p w14:paraId="51BF339C" w14:textId="6D184808" w:rsidR="00462563" w:rsidRPr="008D1D12" w:rsidRDefault="00462563" w:rsidP="00462563">
            <w:pPr>
              <w:jc w:val="center"/>
              <w:rPr>
                <w:bCs/>
                <w:lang w:eastAsia="en-US"/>
              </w:rPr>
            </w:pPr>
            <w:r w:rsidRPr="008D1D12">
              <w:rPr>
                <w:bCs/>
                <w:lang w:eastAsia="en-US"/>
              </w:rPr>
              <w:t>Национальная палата</w:t>
            </w:r>
          </w:p>
          <w:p w14:paraId="3E801B2F" w14:textId="5790465A" w:rsidR="00462563" w:rsidRPr="008D1D12" w:rsidRDefault="00462563" w:rsidP="00462563">
            <w:pPr>
              <w:jc w:val="center"/>
              <w:rPr>
                <w:bCs/>
                <w:lang w:eastAsia="en-US"/>
              </w:rPr>
            </w:pPr>
            <w:r w:rsidRPr="008D1D12">
              <w:rPr>
                <w:bCs/>
                <w:lang w:eastAsia="en-US"/>
              </w:rPr>
              <w:t>предпринимателей РК</w:t>
            </w:r>
          </w:p>
          <w:p w14:paraId="539F9FE8" w14:textId="54E7D6D1" w:rsidR="00462563" w:rsidRPr="008D1D12" w:rsidRDefault="00462563" w:rsidP="00462563">
            <w:pPr>
              <w:jc w:val="center"/>
              <w:rPr>
                <w:bCs/>
                <w:lang w:eastAsia="en-US"/>
              </w:rPr>
            </w:pPr>
            <w:r w:rsidRPr="008D1D12">
              <w:rPr>
                <w:bCs/>
                <w:lang w:eastAsia="en-US"/>
              </w:rPr>
              <w:t>«Атамекен»; ОЮЛ</w:t>
            </w:r>
          </w:p>
          <w:p w14:paraId="2DC66C36" w14:textId="5D28EDE2" w:rsidR="00462563" w:rsidRPr="008D1D12" w:rsidRDefault="00462563" w:rsidP="00462563">
            <w:pPr>
              <w:jc w:val="center"/>
              <w:rPr>
                <w:bCs/>
                <w:lang w:eastAsia="en-US"/>
              </w:rPr>
            </w:pPr>
            <w:r w:rsidRPr="008D1D12">
              <w:rPr>
                <w:bCs/>
                <w:lang w:eastAsia="en-US"/>
              </w:rPr>
              <w:t>«Казахстанская</w:t>
            </w:r>
          </w:p>
          <w:p w14:paraId="303220CB" w14:textId="063AEEC4" w:rsidR="00462563" w:rsidRPr="008D1D12" w:rsidRDefault="00462563" w:rsidP="00462563">
            <w:pPr>
              <w:jc w:val="center"/>
              <w:rPr>
                <w:bCs/>
                <w:lang w:eastAsia="en-US"/>
              </w:rPr>
            </w:pPr>
            <w:r w:rsidRPr="008D1D12">
              <w:rPr>
                <w:bCs/>
                <w:lang w:eastAsia="en-US"/>
              </w:rPr>
              <w:t>ассоциация</w:t>
            </w:r>
          </w:p>
          <w:p w14:paraId="0E20E909" w14:textId="1DE68BC1" w:rsidR="00462563" w:rsidRPr="008D1D12" w:rsidRDefault="00462563" w:rsidP="00462563">
            <w:pPr>
              <w:jc w:val="center"/>
              <w:rPr>
                <w:bCs/>
                <w:lang w:eastAsia="en-US"/>
              </w:rPr>
            </w:pPr>
            <w:r w:rsidRPr="008D1D12">
              <w:rPr>
                <w:bCs/>
                <w:lang w:eastAsia="en-US"/>
              </w:rPr>
              <w:t>организаций</w:t>
            </w:r>
          </w:p>
          <w:p w14:paraId="1F98B738" w14:textId="308C2795" w:rsidR="00462563" w:rsidRPr="008D1D12" w:rsidRDefault="00462563" w:rsidP="00462563">
            <w:pPr>
              <w:jc w:val="center"/>
              <w:rPr>
                <w:bCs/>
                <w:lang w:eastAsia="en-US"/>
              </w:rPr>
            </w:pPr>
            <w:r w:rsidRPr="008D1D12">
              <w:rPr>
                <w:bCs/>
                <w:lang w:eastAsia="en-US"/>
              </w:rPr>
              <w:t>нефтегазового и</w:t>
            </w:r>
          </w:p>
          <w:p w14:paraId="2A8750DC" w14:textId="0BD74903" w:rsidR="00462563" w:rsidRPr="008D1D12" w:rsidRDefault="00462563" w:rsidP="00462563">
            <w:pPr>
              <w:jc w:val="center"/>
              <w:rPr>
                <w:bCs/>
                <w:lang w:eastAsia="en-US"/>
              </w:rPr>
            </w:pPr>
            <w:r w:rsidRPr="008D1D12">
              <w:rPr>
                <w:bCs/>
                <w:lang w:eastAsia="en-US"/>
              </w:rPr>
              <w:t>энергетического комплекса</w:t>
            </w:r>
          </w:p>
          <w:p w14:paraId="2435CB22" w14:textId="77777777" w:rsidR="00462563" w:rsidRPr="008D1D12" w:rsidRDefault="00462563" w:rsidP="00462563">
            <w:pPr>
              <w:jc w:val="center"/>
              <w:rPr>
                <w:bCs/>
                <w:lang w:eastAsia="en-US"/>
              </w:rPr>
            </w:pPr>
            <w:r w:rsidRPr="008D1D12">
              <w:rPr>
                <w:bCs/>
                <w:lang w:eastAsia="en-US"/>
              </w:rPr>
              <w:t>«KAZENERGY</w:t>
            </w:r>
          </w:p>
          <w:p w14:paraId="343BDB00" w14:textId="5D18AF50" w:rsidR="00462563" w:rsidRPr="008D1D12" w:rsidRDefault="00462563" w:rsidP="00462563">
            <w:pPr>
              <w:jc w:val="center"/>
              <w:rPr>
                <w:bCs/>
                <w:lang w:eastAsia="en-US"/>
              </w:rPr>
            </w:pPr>
            <w:r w:rsidRPr="008D1D12">
              <w:rPr>
                <w:bCs/>
                <w:lang w:eastAsia="en-US"/>
              </w:rPr>
              <w:t>»; ОЮЛ «Ассоциация</w:t>
            </w:r>
          </w:p>
          <w:p w14:paraId="774D5F2C" w14:textId="170A64E2" w:rsidR="00462563" w:rsidRPr="008D1D12" w:rsidRDefault="00462563" w:rsidP="00462563">
            <w:pPr>
              <w:jc w:val="center"/>
              <w:rPr>
                <w:bCs/>
                <w:lang w:eastAsia="en-US"/>
              </w:rPr>
            </w:pPr>
            <w:r w:rsidRPr="008D1D12">
              <w:rPr>
                <w:bCs/>
                <w:lang w:eastAsia="en-US"/>
              </w:rPr>
              <w:t>возобновляемой</w:t>
            </w:r>
          </w:p>
          <w:p w14:paraId="6E490275" w14:textId="04CCFD42" w:rsidR="00462563" w:rsidRPr="008D1D12" w:rsidRDefault="00462563" w:rsidP="00462563">
            <w:pPr>
              <w:jc w:val="center"/>
              <w:rPr>
                <w:bCs/>
                <w:lang w:eastAsia="en-US"/>
              </w:rPr>
            </w:pPr>
            <w:r w:rsidRPr="008D1D12">
              <w:rPr>
                <w:bCs/>
                <w:lang w:eastAsia="en-US"/>
              </w:rPr>
              <w:t>энергетики</w:t>
            </w:r>
          </w:p>
          <w:p w14:paraId="01F03CDE" w14:textId="471C8792" w:rsidR="00462563" w:rsidRPr="008D1D12" w:rsidRDefault="00462563" w:rsidP="00462563">
            <w:pPr>
              <w:jc w:val="center"/>
              <w:rPr>
                <w:bCs/>
                <w:lang w:eastAsia="en-US"/>
              </w:rPr>
            </w:pPr>
            <w:r w:rsidRPr="008D1D12">
              <w:rPr>
                <w:bCs/>
                <w:lang w:eastAsia="en-US"/>
              </w:rPr>
              <w:t>Казахстана»; ОЮЛ</w:t>
            </w:r>
          </w:p>
          <w:p w14:paraId="03D0C7F6" w14:textId="2C89C787" w:rsidR="00462563" w:rsidRPr="008D1D12" w:rsidRDefault="00462563" w:rsidP="00462563">
            <w:pPr>
              <w:jc w:val="center"/>
              <w:rPr>
                <w:bCs/>
                <w:lang w:eastAsia="en-US"/>
              </w:rPr>
            </w:pPr>
            <w:r w:rsidRPr="008D1D12">
              <w:rPr>
                <w:bCs/>
                <w:lang w:eastAsia="en-US"/>
              </w:rPr>
              <w:t>«Казахстанская Электроэнергетическая</w:t>
            </w:r>
          </w:p>
          <w:p w14:paraId="7B93CA15" w14:textId="5C9CC8B7" w:rsidR="00462563" w:rsidRPr="008D1D12" w:rsidRDefault="00462563" w:rsidP="00462563">
            <w:pPr>
              <w:jc w:val="center"/>
              <w:rPr>
                <w:bCs/>
                <w:lang w:eastAsia="en-US"/>
              </w:rPr>
            </w:pPr>
            <w:r w:rsidRPr="008D1D12">
              <w:rPr>
                <w:bCs/>
                <w:lang w:eastAsia="en-US"/>
              </w:rPr>
              <w:t>Ассоциация»; ТОО</w:t>
            </w:r>
          </w:p>
          <w:p w14:paraId="2D329975" w14:textId="3CB85791" w:rsidR="00462563" w:rsidRPr="008D1D12" w:rsidRDefault="00462563" w:rsidP="00462563">
            <w:pPr>
              <w:jc w:val="center"/>
              <w:rPr>
                <w:bCs/>
                <w:lang w:eastAsia="en-US"/>
              </w:rPr>
            </w:pPr>
            <w:r w:rsidRPr="008D1D12">
              <w:rPr>
                <w:bCs/>
                <w:lang w:eastAsia="en-US"/>
              </w:rPr>
              <w:t>«KunTech»; «Евразийская</w:t>
            </w:r>
          </w:p>
          <w:p w14:paraId="0935E6B6" w14:textId="07042122" w:rsidR="00462563" w:rsidRPr="008D1D12" w:rsidRDefault="00462563" w:rsidP="00462563">
            <w:pPr>
              <w:jc w:val="center"/>
              <w:rPr>
                <w:bCs/>
                <w:lang w:eastAsia="en-US"/>
              </w:rPr>
            </w:pPr>
            <w:r w:rsidRPr="008D1D12">
              <w:rPr>
                <w:bCs/>
                <w:lang w:eastAsia="en-US"/>
              </w:rPr>
              <w:t>промышленная</w:t>
            </w:r>
          </w:p>
          <w:p w14:paraId="73E09959" w14:textId="4477C575" w:rsidR="00462563" w:rsidRPr="008D1D12" w:rsidRDefault="00462563" w:rsidP="00462563">
            <w:pPr>
              <w:jc w:val="center"/>
              <w:rPr>
                <w:bCs/>
                <w:lang w:eastAsia="en-US"/>
              </w:rPr>
            </w:pPr>
            <w:r w:rsidRPr="008D1D12">
              <w:rPr>
                <w:bCs/>
                <w:lang w:eastAsia="en-US"/>
              </w:rPr>
              <w:t>ассоциация»; НАО</w:t>
            </w:r>
          </w:p>
          <w:p w14:paraId="736FC17E" w14:textId="41DEE482" w:rsidR="00462563" w:rsidRPr="008D1D12" w:rsidRDefault="00462563" w:rsidP="00462563">
            <w:pPr>
              <w:jc w:val="center"/>
              <w:rPr>
                <w:bCs/>
                <w:lang w:eastAsia="en-US"/>
              </w:rPr>
            </w:pPr>
            <w:r w:rsidRPr="008D1D12">
              <w:rPr>
                <w:bCs/>
                <w:lang w:eastAsia="en-US"/>
              </w:rPr>
              <w:t>«Международный центр зеленых</w:t>
            </w:r>
          </w:p>
          <w:p w14:paraId="215EF623" w14:textId="1EF12240" w:rsidR="00462563" w:rsidRPr="008D1D12" w:rsidRDefault="00462563" w:rsidP="00462563">
            <w:pPr>
              <w:jc w:val="center"/>
              <w:rPr>
                <w:bCs/>
                <w:lang w:eastAsia="en-US"/>
              </w:rPr>
            </w:pPr>
            <w:r w:rsidRPr="008D1D12">
              <w:rPr>
                <w:bCs/>
                <w:lang w:eastAsia="en-US"/>
              </w:rPr>
              <w:t>технологий и</w:t>
            </w:r>
          </w:p>
          <w:p w14:paraId="53155DD4" w14:textId="23BBAE9E" w:rsidR="00462563" w:rsidRPr="008D1D12" w:rsidRDefault="00462563" w:rsidP="00462563">
            <w:pPr>
              <w:jc w:val="center"/>
              <w:rPr>
                <w:bCs/>
                <w:lang w:eastAsia="en-US"/>
              </w:rPr>
            </w:pPr>
            <w:r w:rsidRPr="008D1D12">
              <w:rPr>
                <w:bCs/>
                <w:lang w:eastAsia="en-US"/>
              </w:rPr>
              <w:t>инновационных</w:t>
            </w:r>
          </w:p>
          <w:p w14:paraId="75BD61EF" w14:textId="7226B42B" w:rsidR="00462563" w:rsidRPr="008D1D12" w:rsidRDefault="00462563" w:rsidP="00462563">
            <w:pPr>
              <w:jc w:val="center"/>
              <w:rPr>
                <w:bCs/>
                <w:lang w:eastAsia="en-US"/>
              </w:rPr>
            </w:pPr>
            <w:r w:rsidRPr="008D1D12">
              <w:rPr>
                <w:bCs/>
                <w:lang w:eastAsia="en-US"/>
              </w:rPr>
              <w:t>проектов»; Офис</w:t>
            </w:r>
          </w:p>
          <w:p w14:paraId="7D62F872" w14:textId="51DACE7B" w:rsidR="00462563" w:rsidRPr="008D1D12" w:rsidRDefault="00462563" w:rsidP="00462563">
            <w:pPr>
              <w:jc w:val="center"/>
              <w:rPr>
                <w:bCs/>
                <w:lang w:eastAsia="en-US"/>
              </w:rPr>
            </w:pPr>
            <w:r w:rsidRPr="008D1D12">
              <w:rPr>
                <w:bCs/>
                <w:lang w:eastAsia="en-US"/>
              </w:rPr>
              <w:t>Программы</w:t>
            </w:r>
          </w:p>
          <w:p w14:paraId="74FA7ACD" w14:textId="52301E12" w:rsidR="00462563" w:rsidRPr="008D1D12" w:rsidRDefault="00462563" w:rsidP="00462563">
            <w:pPr>
              <w:jc w:val="center"/>
              <w:rPr>
                <w:bCs/>
                <w:lang w:eastAsia="en-US"/>
              </w:rPr>
            </w:pPr>
            <w:r w:rsidRPr="008D1D12">
              <w:rPr>
                <w:bCs/>
                <w:lang w:eastAsia="en-US"/>
              </w:rPr>
              <w:t>развития ООН; Евразийский</w:t>
            </w:r>
          </w:p>
          <w:p w14:paraId="4846091A" w14:textId="1AFE8D21" w:rsidR="00462563" w:rsidRPr="008D1D12" w:rsidRDefault="00462563" w:rsidP="00462563">
            <w:pPr>
              <w:jc w:val="center"/>
              <w:rPr>
                <w:bCs/>
                <w:lang w:eastAsia="en-US"/>
              </w:rPr>
            </w:pPr>
            <w:r w:rsidRPr="008D1D12">
              <w:rPr>
                <w:bCs/>
                <w:lang w:eastAsia="en-US"/>
              </w:rPr>
              <w:t>Национальный</w:t>
            </w:r>
          </w:p>
          <w:p w14:paraId="41D80363" w14:textId="3278F6BE" w:rsidR="00462563" w:rsidRPr="008D1D12" w:rsidRDefault="00462563" w:rsidP="00462563">
            <w:pPr>
              <w:jc w:val="center"/>
              <w:rPr>
                <w:bCs/>
                <w:lang w:eastAsia="en-US"/>
              </w:rPr>
            </w:pPr>
            <w:r w:rsidRPr="008D1D12">
              <w:rPr>
                <w:bCs/>
                <w:lang w:eastAsia="en-US"/>
              </w:rPr>
              <w:t>Университет</w:t>
            </w:r>
          </w:p>
          <w:p w14:paraId="1706B7BF" w14:textId="659EA300" w:rsidR="00462563" w:rsidRPr="008D1D12" w:rsidRDefault="00462563" w:rsidP="00462563">
            <w:pPr>
              <w:jc w:val="center"/>
              <w:rPr>
                <w:bCs/>
                <w:lang w:eastAsia="en-US"/>
              </w:rPr>
            </w:pPr>
            <w:r w:rsidRPr="008D1D12">
              <w:rPr>
                <w:bCs/>
                <w:lang w:eastAsia="en-US"/>
              </w:rPr>
              <w:t>имени Л.Н.</w:t>
            </w:r>
          </w:p>
          <w:p w14:paraId="52ECB79B" w14:textId="11E017E3" w:rsidR="00462563" w:rsidRPr="008D1D12" w:rsidRDefault="00462563" w:rsidP="00462563">
            <w:pPr>
              <w:jc w:val="center"/>
              <w:rPr>
                <w:bCs/>
                <w:lang w:eastAsia="en-US"/>
              </w:rPr>
            </w:pPr>
            <w:r w:rsidRPr="008D1D12">
              <w:rPr>
                <w:bCs/>
                <w:lang w:eastAsia="en-US"/>
              </w:rPr>
              <w:t>Гумилева; Университет АУЭС, им. Гумарбека Даукеева;</w:t>
            </w:r>
            <w:r w:rsidRPr="008D1D12">
              <w:t xml:space="preserve"> </w:t>
            </w:r>
            <w:r w:rsidRPr="008D1D12">
              <w:rPr>
                <w:bCs/>
                <w:lang w:eastAsia="en-US"/>
              </w:rPr>
              <w:t>Казахстанско-Немецкий</w:t>
            </w:r>
          </w:p>
          <w:p w14:paraId="5E4C86E7" w14:textId="77777777" w:rsidR="00462563" w:rsidRPr="008D1D12" w:rsidRDefault="00462563" w:rsidP="00462563">
            <w:pPr>
              <w:jc w:val="center"/>
              <w:rPr>
                <w:bCs/>
                <w:lang w:eastAsia="en-US"/>
              </w:rPr>
            </w:pPr>
            <w:r w:rsidRPr="008D1D12">
              <w:rPr>
                <w:bCs/>
                <w:lang w:eastAsia="en-US"/>
              </w:rPr>
              <w:t>Университет;</w:t>
            </w:r>
          </w:p>
          <w:p w14:paraId="38E044B4" w14:textId="5D010D9F" w:rsidR="00462563" w:rsidRPr="008D1D12" w:rsidRDefault="00462563" w:rsidP="00462563">
            <w:pPr>
              <w:jc w:val="center"/>
              <w:rPr>
                <w:bCs/>
                <w:lang w:eastAsia="en-US"/>
              </w:rPr>
            </w:pPr>
            <w:r w:rsidRPr="008D1D12">
              <w:rPr>
                <w:bCs/>
                <w:lang w:eastAsia="en-US"/>
              </w:rPr>
              <w:t>НАО</w:t>
            </w:r>
          </w:p>
          <w:p w14:paraId="0EB87FBD" w14:textId="0C746269" w:rsidR="00462563" w:rsidRPr="008D1D12" w:rsidRDefault="00462563" w:rsidP="00462563">
            <w:pPr>
              <w:jc w:val="center"/>
              <w:rPr>
                <w:bCs/>
                <w:lang w:eastAsia="en-US"/>
              </w:rPr>
            </w:pPr>
            <w:r w:rsidRPr="008D1D12">
              <w:rPr>
                <w:bCs/>
                <w:lang w:eastAsia="en-US"/>
              </w:rPr>
              <w:t>«Казахский</w:t>
            </w:r>
          </w:p>
          <w:p w14:paraId="57094109" w14:textId="77777777" w:rsidR="00462563" w:rsidRPr="008D1D12" w:rsidRDefault="00462563" w:rsidP="00462563">
            <w:pPr>
              <w:jc w:val="center"/>
              <w:rPr>
                <w:bCs/>
                <w:lang w:eastAsia="en-US"/>
              </w:rPr>
            </w:pPr>
            <w:r w:rsidRPr="008D1D12">
              <w:rPr>
                <w:bCs/>
                <w:lang w:eastAsia="en-US"/>
              </w:rPr>
              <w:t>агротехнически</w:t>
            </w:r>
          </w:p>
          <w:p w14:paraId="1910EC22" w14:textId="67EFFADB" w:rsidR="00462563" w:rsidRPr="008D1D12" w:rsidRDefault="00462563" w:rsidP="00462563">
            <w:pPr>
              <w:jc w:val="center"/>
              <w:rPr>
                <w:bCs/>
                <w:lang w:eastAsia="en-US"/>
              </w:rPr>
            </w:pPr>
            <w:r w:rsidRPr="008D1D12">
              <w:rPr>
                <w:bCs/>
                <w:lang w:eastAsia="en-US"/>
              </w:rPr>
              <w:t>й университет</w:t>
            </w:r>
          </w:p>
          <w:p w14:paraId="393FA37A" w14:textId="7C77A3E8" w:rsidR="00462563" w:rsidRPr="008D1D12" w:rsidRDefault="00462563" w:rsidP="00462563">
            <w:pPr>
              <w:jc w:val="center"/>
              <w:rPr>
                <w:bCs/>
                <w:lang w:eastAsia="en-US"/>
              </w:rPr>
            </w:pPr>
            <w:r w:rsidRPr="008D1D12">
              <w:rPr>
                <w:bCs/>
                <w:lang w:eastAsia="en-US"/>
              </w:rPr>
              <w:t>имени Сакена</w:t>
            </w:r>
          </w:p>
          <w:p w14:paraId="596F51F7" w14:textId="77777777" w:rsidR="00462563" w:rsidRPr="008D1D12" w:rsidRDefault="00462563" w:rsidP="00462563">
            <w:pPr>
              <w:jc w:val="center"/>
              <w:rPr>
                <w:bCs/>
                <w:lang w:eastAsia="en-US"/>
              </w:rPr>
            </w:pPr>
            <w:r w:rsidRPr="008D1D12">
              <w:rPr>
                <w:bCs/>
                <w:lang w:eastAsia="en-US"/>
              </w:rPr>
              <w:t>Сейфуллина»;</w:t>
            </w:r>
          </w:p>
          <w:p w14:paraId="4B7084F1" w14:textId="14D80142" w:rsidR="00462563" w:rsidRPr="008D1D12" w:rsidRDefault="00462563" w:rsidP="00462563">
            <w:pPr>
              <w:jc w:val="center"/>
              <w:rPr>
                <w:bCs/>
                <w:lang w:eastAsia="en-US"/>
              </w:rPr>
            </w:pPr>
            <w:r w:rsidRPr="008D1D12">
              <w:rPr>
                <w:bCs/>
                <w:lang w:eastAsia="en-US"/>
              </w:rPr>
              <w:t>ТОО «ТехноГруппСервис»; ТОО «Современные</w:t>
            </w:r>
          </w:p>
          <w:p w14:paraId="36A8FE6C" w14:textId="3DB4EBC3" w:rsidR="00462563" w:rsidRPr="008D1D12" w:rsidRDefault="00462563" w:rsidP="00462563">
            <w:pPr>
              <w:jc w:val="center"/>
              <w:rPr>
                <w:bCs/>
                <w:lang w:eastAsia="en-US"/>
              </w:rPr>
            </w:pPr>
            <w:r w:rsidRPr="008D1D12">
              <w:rPr>
                <w:bCs/>
                <w:lang w:eastAsia="en-US"/>
              </w:rPr>
              <w:t>инновационные</w:t>
            </w:r>
          </w:p>
          <w:p w14:paraId="7E96D8FB" w14:textId="258DFD76" w:rsidR="00462563" w:rsidRPr="008D1D12" w:rsidRDefault="00462563" w:rsidP="00462563">
            <w:pPr>
              <w:jc w:val="center"/>
              <w:rPr>
                <w:bCs/>
                <w:lang w:eastAsia="en-US"/>
              </w:rPr>
            </w:pPr>
            <w:r w:rsidRPr="008D1D12">
              <w:rPr>
                <w:bCs/>
                <w:lang w:eastAsia="en-US"/>
              </w:rPr>
              <w:t>технологии»</w:t>
            </w:r>
          </w:p>
        </w:tc>
      </w:tr>
      <w:tr w:rsidR="00462563" w:rsidRPr="008D1D12" w14:paraId="45060118" w14:textId="77777777" w:rsidTr="00462563">
        <w:tc>
          <w:tcPr>
            <w:tcW w:w="784" w:type="dxa"/>
            <w:shd w:val="clear" w:color="auto" w:fill="auto"/>
            <w:tcMar>
              <w:top w:w="45" w:type="dxa"/>
              <w:left w:w="75" w:type="dxa"/>
              <w:bottom w:w="45" w:type="dxa"/>
              <w:right w:w="75" w:type="dxa"/>
            </w:tcMar>
            <w:vAlign w:val="center"/>
          </w:tcPr>
          <w:p w14:paraId="439518C2" w14:textId="77777777" w:rsidR="00462563" w:rsidRPr="008D1D12" w:rsidRDefault="00462563" w:rsidP="00462563">
            <w:pPr>
              <w:pStyle w:val="af0"/>
              <w:numPr>
                <w:ilvl w:val="0"/>
                <w:numId w:val="1"/>
              </w:numPr>
              <w:jc w:val="center"/>
            </w:pPr>
          </w:p>
        </w:tc>
        <w:tc>
          <w:tcPr>
            <w:tcW w:w="851" w:type="dxa"/>
            <w:vAlign w:val="center"/>
          </w:tcPr>
          <w:p w14:paraId="533881DC"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49E3A60A" w14:textId="3B825E16" w:rsidR="00462563" w:rsidRPr="008D1D12" w:rsidRDefault="00462563" w:rsidP="00462563">
            <w:pPr>
              <w:jc w:val="center"/>
              <w:rPr>
                <w:bCs/>
              </w:rPr>
            </w:pPr>
            <w:r w:rsidRPr="008D1D12">
              <w:rPr>
                <w:bCs/>
              </w:rPr>
              <w:t>27.1</w:t>
            </w:r>
            <w:r w:rsidR="006A6DF2" w:rsidRPr="008D1D12">
              <w:rPr>
                <w:bCs/>
              </w:rPr>
              <w:t>6</w:t>
            </w:r>
            <w:r w:rsidRPr="008D1D12">
              <w:rPr>
                <w:bCs/>
              </w:rPr>
              <w:t>0</w:t>
            </w:r>
          </w:p>
        </w:tc>
        <w:tc>
          <w:tcPr>
            <w:tcW w:w="2410" w:type="dxa"/>
            <w:tcMar>
              <w:top w:w="45" w:type="dxa"/>
              <w:left w:w="75" w:type="dxa"/>
              <w:bottom w:w="45" w:type="dxa"/>
              <w:right w:w="75" w:type="dxa"/>
            </w:tcMar>
            <w:vAlign w:val="center"/>
          </w:tcPr>
          <w:p w14:paraId="67C90A6B" w14:textId="77777777" w:rsidR="00616EA9" w:rsidRPr="008D1D12" w:rsidRDefault="00616EA9" w:rsidP="00462563">
            <w:pPr>
              <w:widowControl w:val="0"/>
              <w:tabs>
                <w:tab w:val="left" w:pos="5610"/>
              </w:tabs>
              <w:jc w:val="both"/>
              <w:outlineLvl w:val="0"/>
            </w:pPr>
          </w:p>
          <w:p w14:paraId="3D65A620" w14:textId="3CCE064C" w:rsidR="00616EA9" w:rsidRPr="008D1D12" w:rsidRDefault="00616EA9" w:rsidP="00462563">
            <w:pPr>
              <w:widowControl w:val="0"/>
              <w:tabs>
                <w:tab w:val="left" w:pos="5610"/>
              </w:tabs>
              <w:jc w:val="both"/>
              <w:outlineLvl w:val="0"/>
            </w:pPr>
            <w:r w:rsidRPr="008D1D12">
              <w:t>СТ РК «Рекомендации по возобновляемым источникам энергии и гибридным системам для электрификации сельской местности. Часть 7-4. Генераторы. Интеграция солнечной энергии с другими формами производства электроэнергии в гибридных энергосистемах»</w:t>
            </w:r>
          </w:p>
        </w:tc>
        <w:tc>
          <w:tcPr>
            <w:tcW w:w="1842" w:type="dxa"/>
            <w:tcMar>
              <w:top w:w="45" w:type="dxa"/>
              <w:left w:w="75" w:type="dxa"/>
              <w:bottom w:w="45" w:type="dxa"/>
              <w:right w:w="75" w:type="dxa"/>
            </w:tcMar>
            <w:vAlign w:val="center"/>
          </w:tcPr>
          <w:p w14:paraId="067D9363" w14:textId="339A8A93" w:rsidR="00462563" w:rsidRPr="008D1D12" w:rsidRDefault="00462563" w:rsidP="00462563">
            <w:pPr>
              <w:shd w:val="clear" w:color="auto" w:fill="FFFFFF"/>
              <w:jc w:val="center"/>
              <w:rPr>
                <w:bCs/>
              </w:rPr>
            </w:pPr>
            <w:r w:rsidRPr="008D1D12">
              <w:rPr>
                <w:bCs/>
              </w:rPr>
              <w:t>В реализацию Концепции по</w:t>
            </w:r>
          </w:p>
          <w:p w14:paraId="1A8BFC22" w14:textId="77777777" w:rsidR="00462563" w:rsidRPr="008D1D12" w:rsidRDefault="00462563" w:rsidP="00462563">
            <w:pPr>
              <w:shd w:val="clear" w:color="auto" w:fill="FFFFFF"/>
              <w:jc w:val="center"/>
              <w:rPr>
                <w:bCs/>
              </w:rPr>
            </w:pPr>
            <w:r w:rsidRPr="008D1D12">
              <w:rPr>
                <w:bCs/>
              </w:rPr>
              <w:t>переход</w:t>
            </w:r>
          </w:p>
          <w:p w14:paraId="07545C8D" w14:textId="4AC30471" w:rsidR="00462563" w:rsidRPr="008D1D12" w:rsidRDefault="00462563" w:rsidP="00462563">
            <w:pPr>
              <w:shd w:val="clear" w:color="auto" w:fill="FFFFFF"/>
              <w:jc w:val="center"/>
              <w:rPr>
                <w:bCs/>
              </w:rPr>
            </w:pPr>
            <w:r w:rsidRPr="008D1D12">
              <w:rPr>
                <w:bCs/>
              </w:rPr>
              <w:t>у</w:t>
            </w:r>
          </w:p>
          <w:p w14:paraId="4A6F498A" w14:textId="368E3121" w:rsidR="00462563" w:rsidRPr="008D1D12" w:rsidRDefault="00462563" w:rsidP="00462563">
            <w:pPr>
              <w:shd w:val="clear" w:color="auto" w:fill="FFFFFF"/>
              <w:jc w:val="center"/>
              <w:rPr>
                <w:bCs/>
              </w:rPr>
            </w:pPr>
            <w:r w:rsidRPr="008D1D12">
              <w:rPr>
                <w:bCs/>
              </w:rPr>
              <w:t>Республики</w:t>
            </w:r>
          </w:p>
          <w:p w14:paraId="2A651571" w14:textId="07FF7CCF" w:rsidR="00462563" w:rsidRPr="008D1D12" w:rsidRDefault="00462563" w:rsidP="00462563">
            <w:pPr>
              <w:shd w:val="clear" w:color="auto" w:fill="FFFFFF"/>
              <w:jc w:val="center"/>
              <w:rPr>
                <w:bCs/>
              </w:rPr>
            </w:pPr>
            <w:r w:rsidRPr="008D1D12">
              <w:rPr>
                <w:bCs/>
              </w:rPr>
              <w:t>Казахстан к</w:t>
            </w:r>
          </w:p>
          <w:p w14:paraId="02F44F85" w14:textId="77777777" w:rsidR="00462563" w:rsidRPr="008D1D12" w:rsidRDefault="00462563" w:rsidP="00462563">
            <w:pPr>
              <w:shd w:val="clear" w:color="auto" w:fill="FFFFFF"/>
              <w:jc w:val="center"/>
              <w:rPr>
                <w:bCs/>
              </w:rPr>
            </w:pPr>
            <w:r w:rsidRPr="008D1D12">
              <w:rPr>
                <w:bCs/>
              </w:rPr>
              <w:t>«зелено</w:t>
            </w:r>
          </w:p>
          <w:p w14:paraId="719B4F05" w14:textId="6F63BF0E" w:rsidR="00462563" w:rsidRPr="008D1D12" w:rsidRDefault="00462563" w:rsidP="00462563">
            <w:pPr>
              <w:shd w:val="clear" w:color="auto" w:fill="FFFFFF"/>
              <w:jc w:val="center"/>
              <w:rPr>
                <w:bCs/>
              </w:rPr>
            </w:pPr>
            <w:r w:rsidRPr="008D1D12">
              <w:rPr>
                <w:bCs/>
              </w:rPr>
              <w:t>й</w:t>
            </w:r>
          </w:p>
          <w:p w14:paraId="7FA2E0F4" w14:textId="6E336B60"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41F2DC73" w14:textId="60A55C38" w:rsidR="00462563" w:rsidRPr="008D1D12" w:rsidRDefault="00462563" w:rsidP="00462563">
            <w:pPr>
              <w:widowControl w:val="0"/>
              <w:tabs>
                <w:tab w:val="left" w:pos="5610"/>
              </w:tabs>
              <w:jc w:val="center"/>
              <w:outlineLvl w:val="0"/>
              <w:rPr>
                <w:iCs/>
                <w:lang w:val="kk-KZ"/>
              </w:rPr>
            </w:pPr>
            <w:r w:rsidRPr="008D1D12">
              <w:rPr>
                <w:iCs/>
                <w:lang w:val="kk-KZ"/>
              </w:rPr>
              <w:t>IEC TS</w:t>
            </w:r>
          </w:p>
          <w:p w14:paraId="269CEDD9" w14:textId="3EA16502" w:rsidR="00462563" w:rsidRPr="008D1D12" w:rsidRDefault="00462563" w:rsidP="00462563">
            <w:pPr>
              <w:widowControl w:val="0"/>
              <w:tabs>
                <w:tab w:val="left" w:pos="5610"/>
              </w:tabs>
              <w:jc w:val="center"/>
              <w:outlineLvl w:val="0"/>
              <w:rPr>
                <w:iCs/>
                <w:lang w:val="en-US"/>
              </w:rPr>
            </w:pPr>
            <w:r w:rsidRPr="008D1D12">
              <w:rPr>
                <w:iCs/>
                <w:lang w:val="kk-KZ"/>
              </w:rPr>
              <w:t>62257-7</w:t>
            </w:r>
            <w:r w:rsidRPr="008D1D12">
              <w:rPr>
                <w:iCs/>
                <w:lang w:val="en-US"/>
              </w:rPr>
              <w:t>-4</w:t>
            </w:r>
            <w:r w:rsidRPr="008D1D12">
              <w:rPr>
                <w:iCs/>
                <w:lang w:val="kk-KZ"/>
              </w:rPr>
              <w:t>:201</w:t>
            </w:r>
            <w:r w:rsidRPr="008D1D12">
              <w:rPr>
                <w:iCs/>
                <w:lang w:val="en-US"/>
              </w:rPr>
              <w:t>9</w:t>
            </w:r>
          </w:p>
        </w:tc>
        <w:tc>
          <w:tcPr>
            <w:tcW w:w="1134" w:type="dxa"/>
            <w:tcMar>
              <w:top w:w="45" w:type="dxa"/>
              <w:left w:w="75" w:type="dxa"/>
              <w:bottom w:w="45" w:type="dxa"/>
              <w:right w:w="75" w:type="dxa"/>
            </w:tcMar>
            <w:vAlign w:val="center"/>
          </w:tcPr>
          <w:p w14:paraId="6D5D6563" w14:textId="675224AE"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30772B6" w14:textId="55562504"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64D6E351" w14:textId="77777777" w:rsidR="00462563" w:rsidRPr="008D1D12" w:rsidRDefault="00462563" w:rsidP="00462563">
            <w:pPr>
              <w:widowControl w:val="0"/>
              <w:tabs>
                <w:tab w:val="left" w:pos="5610"/>
              </w:tabs>
              <w:jc w:val="center"/>
              <w:outlineLvl w:val="0"/>
              <w:rPr>
                <w:bCs/>
              </w:rPr>
            </w:pPr>
            <w:r w:rsidRPr="008D1D12">
              <w:rPr>
                <w:bCs/>
              </w:rPr>
              <w:t>РБ</w:t>
            </w:r>
          </w:p>
          <w:p w14:paraId="22DB849A" w14:textId="77777777" w:rsidR="00462563" w:rsidRPr="008D1D12" w:rsidRDefault="00462563" w:rsidP="00462563">
            <w:pPr>
              <w:widowControl w:val="0"/>
              <w:tabs>
                <w:tab w:val="left" w:pos="5610"/>
              </w:tabs>
              <w:jc w:val="center"/>
              <w:outlineLvl w:val="0"/>
              <w:rPr>
                <w:bCs/>
              </w:rPr>
            </w:pPr>
            <w:r w:rsidRPr="008D1D12">
              <w:rPr>
                <w:bCs/>
              </w:rPr>
              <w:t>(МТИ</w:t>
            </w:r>
          </w:p>
          <w:p w14:paraId="5A7ACA2E" w14:textId="77777777" w:rsidR="00462563" w:rsidRPr="008D1D12" w:rsidRDefault="00462563" w:rsidP="00462563">
            <w:pPr>
              <w:widowControl w:val="0"/>
              <w:tabs>
                <w:tab w:val="left" w:pos="5610"/>
              </w:tabs>
              <w:jc w:val="center"/>
              <w:outlineLvl w:val="0"/>
              <w:rPr>
                <w:bCs/>
              </w:rPr>
            </w:pPr>
            <w:r w:rsidRPr="008D1D12">
              <w:rPr>
                <w:bCs/>
              </w:rPr>
              <w:t>РК)</w:t>
            </w:r>
          </w:p>
          <w:p w14:paraId="33AB366E" w14:textId="77777777" w:rsidR="00462563" w:rsidRPr="008D1D12" w:rsidRDefault="00462563" w:rsidP="00462563">
            <w:pPr>
              <w:widowControl w:val="0"/>
              <w:tabs>
                <w:tab w:val="left" w:pos="5610"/>
              </w:tabs>
              <w:jc w:val="center"/>
              <w:outlineLvl w:val="0"/>
              <w:rPr>
                <w:bCs/>
              </w:rPr>
            </w:pPr>
            <w:r w:rsidRPr="008D1D12">
              <w:rPr>
                <w:bCs/>
              </w:rPr>
              <w:t>согласно</w:t>
            </w:r>
          </w:p>
          <w:p w14:paraId="4A53ED22" w14:textId="77777777" w:rsidR="00462563" w:rsidRPr="008D1D12" w:rsidRDefault="00462563" w:rsidP="00462563">
            <w:pPr>
              <w:widowControl w:val="0"/>
              <w:tabs>
                <w:tab w:val="left" w:pos="5610"/>
              </w:tabs>
              <w:jc w:val="center"/>
              <w:outlineLvl w:val="0"/>
              <w:rPr>
                <w:bCs/>
              </w:rPr>
            </w:pPr>
            <w:r w:rsidRPr="008D1D12">
              <w:rPr>
                <w:bCs/>
              </w:rPr>
              <w:t>статье</w:t>
            </w:r>
          </w:p>
          <w:p w14:paraId="10BCFCA8" w14:textId="77777777" w:rsidR="00462563" w:rsidRPr="008D1D12" w:rsidRDefault="00462563" w:rsidP="00462563">
            <w:pPr>
              <w:widowControl w:val="0"/>
              <w:tabs>
                <w:tab w:val="left" w:pos="5610"/>
              </w:tabs>
              <w:jc w:val="center"/>
              <w:outlineLvl w:val="0"/>
              <w:rPr>
                <w:bCs/>
              </w:rPr>
            </w:pPr>
            <w:r w:rsidRPr="008D1D12">
              <w:rPr>
                <w:bCs/>
              </w:rPr>
              <w:t>35</w:t>
            </w:r>
          </w:p>
          <w:p w14:paraId="3D358190" w14:textId="77777777" w:rsidR="00462563" w:rsidRPr="008D1D12" w:rsidRDefault="00462563" w:rsidP="00462563">
            <w:pPr>
              <w:widowControl w:val="0"/>
              <w:tabs>
                <w:tab w:val="left" w:pos="5610"/>
              </w:tabs>
              <w:jc w:val="center"/>
              <w:outlineLvl w:val="0"/>
              <w:rPr>
                <w:bCs/>
              </w:rPr>
            </w:pPr>
            <w:r w:rsidRPr="008D1D12">
              <w:rPr>
                <w:bCs/>
              </w:rPr>
              <w:t>Закона</w:t>
            </w:r>
          </w:p>
          <w:p w14:paraId="48B8448F" w14:textId="77777777" w:rsidR="00462563" w:rsidRPr="008D1D12" w:rsidRDefault="00462563" w:rsidP="00462563">
            <w:pPr>
              <w:widowControl w:val="0"/>
              <w:tabs>
                <w:tab w:val="left" w:pos="5610"/>
              </w:tabs>
              <w:jc w:val="center"/>
              <w:outlineLvl w:val="0"/>
              <w:rPr>
                <w:bCs/>
              </w:rPr>
            </w:pPr>
            <w:r w:rsidRPr="008D1D12">
              <w:rPr>
                <w:bCs/>
              </w:rPr>
              <w:t>РК «О</w:t>
            </w:r>
          </w:p>
          <w:p w14:paraId="3FC891C0" w14:textId="602AF438"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6AE7F31D" w14:textId="42CFABFB" w:rsidR="00462563" w:rsidRPr="008D1D12" w:rsidRDefault="00462563" w:rsidP="00462563">
            <w:pPr>
              <w:jc w:val="center"/>
              <w:rPr>
                <w:bCs/>
              </w:rPr>
            </w:pPr>
            <w:r w:rsidRPr="008D1D12">
              <w:rPr>
                <w:bCs/>
              </w:rPr>
              <w:t>ОЮЛ</w:t>
            </w:r>
          </w:p>
          <w:p w14:paraId="5F669984" w14:textId="34059BA5" w:rsidR="00462563" w:rsidRPr="008D1D12" w:rsidRDefault="00462563" w:rsidP="00462563">
            <w:pPr>
              <w:jc w:val="center"/>
              <w:rPr>
                <w:bCs/>
              </w:rPr>
            </w:pPr>
            <w:r w:rsidRPr="008D1D12">
              <w:rPr>
                <w:bCs/>
              </w:rPr>
              <w:t>«Казахстанская</w:t>
            </w:r>
          </w:p>
          <w:p w14:paraId="7E1C5210" w14:textId="5630CC27" w:rsidR="00462563" w:rsidRPr="008D1D12" w:rsidRDefault="00462563" w:rsidP="00462563">
            <w:pPr>
              <w:jc w:val="center"/>
              <w:rPr>
                <w:bCs/>
              </w:rPr>
            </w:pPr>
            <w:r w:rsidRPr="008D1D12">
              <w:rPr>
                <w:bCs/>
              </w:rPr>
              <w:t>Ассоциация</w:t>
            </w:r>
          </w:p>
          <w:p w14:paraId="1F852C58" w14:textId="2914CB63" w:rsidR="00462563" w:rsidRPr="008D1D12" w:rsidRDefault="00462563" w:rsidP="00462563">
            <w:pPr>
              <w:jc w:val="center"/>
              <w:rPr>
                <w:bCs/>
              </w:rPr>
            </w:pPr>
            <w:r w:rsidRPr="008D1D12">
              <w:rPr>
                <w:bCs/>
              </w:rPr>
              <w:t>Региональных</w:t>
            </w:r>
          </w:p>
          <w:p w14:paraId="5303019C" w14:textId="1DCB58ED" w:rsidR="00462563" w:rsidRPr="008D1D12" w:rsidRDefault="00462563" w:rsidP="00462563">
            <w:pPr>
              <w:jc w:val="center"/>
              <w:rPr>
                <w:bCs/>
              </w:rPr>
            </w:pPr>
            <w:r w:rsidRPr="008D1D12">
              <w:rPr>
                <w:bCs/>
              </w:rPr>
              <w:t>Экологических</w:t>
            </w:r>
          </w:p>
          <w:p w14:paraId="3561AF1D" w14:textId="1D1F4C46" w:rsidR="00462563" w:rsidRPr="008D1D12" w:rsidRDefault="00462563" w:rsidP="00462563">
            <w:pPr>
              <w:jc w:val="center"/>
              <w:rPr>
                <w:bCs/>
              </w:rPr>
            </w:pPr>
            <w:r w:rsidRPr="008D1D12">
              <w:rPr>
                <w:bCs/>
              </w:rPr>
              <w:t>Инициатив</w:t>
            </w:r>
          </w:p>
          <w:p w14:paraId="7F87C585" w14:textId="77777777" w:rsidR="00462563" w:rsidRPr="008D1D12" w:rsidRDefault="00462563" w:rsidP="00462563">
            <w:pPr>
              <w:jc w:val="center"/>
              <w:rPr>
                <w:bCs/>
              </w:rPr>
            </w:pPr>
            <w:r w:rsidRPr="008D1D12">
              <w:rPr>
                <w:bCs/>
              </w:rPr>
              <w:t>«ECOJER»</w:t>
            </w:r>
          </w:p>
          <w:p w14:paraId="0C8C403B" w14:textId="33C45DE1"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47D7C0D0" w14:textId="54BDDA8B" w:rsidR="00462563" w:rsidRPr="008D1D12" w:rsidRDefault="00462563" w:rsidP="00462563">
            <w:pPr>
              <w:jc w:val="center"/>
              <w:rPr>
                <w:bCs/>
                <w:lang w:eastAsia="en-US"/>
              </w:rPr>
            </w:pPr>
            <w:r w:rsidRPr="008D1D12">
              <w:rPr>
                <w:bCs/>
                <w:lang w:eastAsia="en-US"/>
              </w:rPr>
              <w:t>ОЮЛ</w:t>
            </w:r>
          </w:p>
          <w:p w14:paraId="3B0CB4B1" w14:textId="1275DA6B" w:rsidR="00462563" w:rsidRPr="008D1D12" w:rsidRDefault="00462563" w:rsidP="00462563">
            <w:pPr>
              <w:jc w:val="center"/>
              <w:rPr>
                <w:bCs/>
                <w:lang w:eastAsia="en-US"/>
              </w:rPr>
            </w:pPr>
            <w:r w:rsidRPr="008D1D12">
              <w:rPr>
                <w:bCs/>
                <w:lang w:eastAsia="en-US"/>
              </w:rPr>
              <w:t>«Казахстанская</w:t>
            </w:r>
          </w:p>
          <w:p w14:paraId="717CCEED" w14:textId="4E48FF21" w:rsidR="00462563" w:rsidRPr="008D1D12" w:rsidRDefault="00462563" w:rsidP="00462563">
            <w:pPr>
              <w:jc w:val="center"/>
              <w:rPr>
                <w:bCs/>
                <w:lang w:eastAsia="en-US"/>
              </w:rPr>
            </w:pPr>
            <w:r w:rsidRPr="008D1D12">
              <w:rPr>
                <w:bCs/>
                <w:lang w:eastAsia="en-US"/>
              </w:rPr>
              <w:t>ассоциация</w:t>
            </w:r>
          </w:p>
          <w:p w14:paraId="5C1B5820" w14:textId="61708108" w:rsidR="00462563" w:rsidRPr="008D1D12" w:rsidRDefault="00462563" w:rsidP="00462563">
            <w:pPr>
              <w:jc w:val="center"/>
              <w:rPr>
                <w:bCs/>
                <w:lang w:eastAsia="en-US"/>
              </w:rPr>
            </w:pPr>
            <w:r w:rsidRPr="008D1D12">
              <w:rPr>
                <w:bCs/>
                <w:lang w:eastAsia="en-US"/>
              </w:rPr>
              <w:t>солнечной</w:t>
            </w:r>
          </w:p>
          <w:p w14:paraId="2010B18C" w14:textId="77777777" w:rsidR="00462563" w:rsidRPr="008D1D12" w:rsidRDefault="00462563" w:rsidP="00462563">
            <w:pPr>
              <w:jc w:val="center"/>
              <w:rPr>
                <w:bCs/>
                <w:lang w:eastAsia="en-US"/>
              </w:rPr>
            </w:pPr>
            <w:r w:rsidRPr="008D1D12">
              <w:rPr>
                <w:bCs/>
                <w:lang w:eastAsia="en-US"/>
              </w:rPr>
              <w:t>энергетики»;</w:t>
            </w:r>
          </w:p>
          <w:p w14:paraId="3B780D3E" w14:textId="34130D43" w:rsidR="00462563" w:rsidRPr="008D1D12" w:rsidRDefault="00462563" w:rsidP="00462563">
            <w:pPr>
              <w:jc w:val="center"/>
              <w:rPr>
                <w:bCs/>
                <w:lang w:eastAsia="en-US"/>
              </w:rPr>
            </w:pPr>
            <w:r w:rsidRPr="008D1D12">
              <w:rPr>
                <w:bCs/>
                <w:lang w:eastAsia="en-US"/>
              </w:rPr>
              <w:t>ОЮЛ «Казахстанская ассоциация</w:t>
            </w:r>
          </w:p>
          <w:p w14:paraId="07A0E502" w14:textId="59F098C2" w:rsidR="00462563" w:rsidRPr="008D1D12" w:rsidRDefault="00462563" w:rsidP="00462563">
            <w:pPr>
              <w:jc w:val="center"/>
              <w:rPr>
                <w:bCs/>
                <w:lang w:eastAsia="en-US"/>
              </w:rPr>
            </w:pPr>
            <w:r w:rsidRPr="008D1D12">
              <w:rPr>
                <w:bCs/>
                <w:lang w:eastAsia="en-US"/>
              </w:rPr>
              <w:t>региональных</w:t>
            </w:r>
          </w:p>
          <w:p w14:paraId="427E3D44" w14:textId="7E212702" w:rsidR="00462563" w:rsidRPr="008D1D12" w:rsidRDefault="00462563" w:rsidP="00462563">
            <w:pPr>
              <w:jc w:val="center"/>
              <w:rPr>
                <w:bCs/>
                <w:lang w:eastAsia="en-US"/>
              </w:rPr>
            </w:pPr>
            <w:r w:rsidRPr="008D1D12">
              <w:rPr>
                <w:bCs/>
                <w:lang w:eastAsia="en-US"/>
              </w:rPr>
              <w:t>экологических</w:t>
            </w:r>
          </w:p>
          <w:p w14:paraId="000134BF" w14:textId="58E28471" w:rsidR="00462563" w:rsidRPr="008D1D12" w:rsidRDefault="00462563" w:rsidP="00462563">
            <w:pPr>
              <w:jc w:val="center"/>
              <w:rPr>
                <w:bCs/>
                <w:lang w:eastAsia="en-US"/>
              </w:rPr>
            </w:pPr>
            <w:r w:rsidRPr="008D1D12">
              <w:rPr>
                <w:bCs/>
                <w:lang w:eastAsia="en-US"/>
              </w:rPr>
              <w:t>инициатив</w:t>
            </w:r>
          </w:p>
          <w:p w14:paraId="49512B19" w14:textId="04FFC1B0" w:rsidR="00462563" w:rsidRPr="008D1D12" w:rsidRDefault="00462563" w:rsidP="00462563">
            <w:pPr>
              <w:jc w:val="center"/>
              <w:rPr>
                <w:bCs/>
                <w:lang w:eastAsia="en-US"/>
              </w:rPr>
            </w:pPr>
            <w:r w:rsidRPr="008D1D12">
              <w:rPr>
                <w:bCs/>
                <w:lang w:eastAsia="en-US"/>
              </w:rPr>
              <w:t>«ECOJER»; АО</w:t>
            </w:r>
          </w:p>
          <w:p w14:paraId="49EF4243" w14:textId="77777777" w:rsidR="00462563" w:rsidRPr="008D1D12" w:rsidRDefault="00462563" w:rsidP="00462563">
            <w:pPr>
              <w:jc w:val="center"/>
              <w:rPr>
                <w:bCs/>
                <w:lang w:eastAsia="en-US"/>
              </w:rPr>
            </w:pPr>
            <w:r w:rsidRPr="008D1D12">
              <w:rPr>
                <w:bCs/>
                <w:lang w:eastAsia="en-US"/>
              </w:rPr>
              <w:t>«Самрук-</w:t>
            </w:r>
          </w:p>
          <w:p w14:paraId="7ACDE66B" w14:textId="62B64039" w:rsidR="00462563" w:rsidRPr="008D1D12" w:rsidRDefault="00462563" w:rsidP="00462563">
            <w:pPr>
              <w:jc w:val="center"/>
              <w:rPr>
                <w:bCs/>
                <w:lang w:eastAsia="en-US"/>
              </w:rPr>
            </w:pPr>
            <w:r w:rsidRPr="008D1D12">
              <w:rPr>
                <w:bCs/>
                <w:lang w:eastAsia="en-US"/>
              </w:rPr>
              <w:t>Энерго»; АО НК</w:t>
            </w:r>
          </w:p>
          <w:p w14:paraId="480D8E28" w14:textId="77777777" w:rsidR="00462563" w:rsidRPr="008D1D12" w:rsidRDefault="00462563" w:rsidP="00462563">
            <w:pPr>
              <w:jc w:val="center"/>
              <w:rPr>
                <w:bCs/>
                <w:lang w:val="en-US" w:eastAsia="en-US"/>
              </w:rPr>
            </w:pPr>
            <w:r w:rsidRPr="008D1D12">
              <w:rPr>
                <w:bCs/>
                <w:lang w:val="en-US" w:eastAsia="en-US"/>
              </w:rPr>
              <w:t>«</w:t>
            </w:r>
            <w:r w:rsidRPr="008D1D12">
              <w:rPr>
                <w:bCs/>
                <w:lang w:eastAsia="en-US"/>
              </w:rPr>
              <w:t>КазМунайГаз</w:t>
            </w:r>
            <w:r w:rsidRPr="008D1D12">
              <w:rPr>
                <w:bCs/>
                <w:lang w:val="en-US" w:eastAsia="en-US"/>
              </w:rPr>
              <w:t xml:space="preserve">»; </w:t>
            </w:r>
            <w:r w:rsidRPr="008D1D12">
              <w:rPr>
                <w:bCs/>
                <w:lang w:eastAsia="en-US"/>
              </w:rPr>
              <w:t>ТОО</w:t>
            </w:r>
            <w:r w:rsidRPr="008D1D12">
              <w:rPr>
                <w:bCs/>
                <w:lang w:val="en-US" w:eastAsia="en-US"/>
              </w:rPr>
              <w:t xml:space="preserve"> «Energy System Researches»; </w:t>
            </w:r>
            <w:r w:rsidRPr="008D1D12">
              <w:rPr>
                <w:bCs/>
                <w:lang w:eastAsia="en-US"/>
              </w:rPr>
              <w:t>ТОО</w:t>
            </w:r>
            <w:r w:rsidRPr="008D1D12">
              <w:rPr>
                <w:bCs/>
                <w:lang w:val="en-US" w:eastAsia="en-US"/>
              </w:rPr>
              <w:t xml:space="preserve"> «Profland-RT»;</w:t>
            </w:r>
          </w:p>
          <w:p w14:paraId="4B1374F7" w14:textId="04CAA8E5"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«Telcomsystems -A»; </w:t>
            </w:r>
            <w:r w:rsidRPr="008D1D12">
              <w:rPr>
                <w:bCs/>
                <w:lang w:eastAsia="en-US"/>
              </w:rPr>
              <w:t>АО</w:t>
            </w:r>
            <w:r w:rsidRPr="008D1D12">
              <w:rPr>
                <w:bCs/>
                <w:lang w:val="en-US" w:eastAsia="en-US"/>
              </w:rPr>
              <w:t xml:space="preserve"> </w:t>
            </w:r>
            <w:r w:rsidRPr="008D1D12">
              <w:rPr>
                <w:bCs/>
                <w:lang w:eastAsia="en-US"/>
              </w:rPr>
              <w:t>НК</w:t>
            </w:r>
            <w:r w:rsidRPr="008D1D12">
              <w:rPr>
                <w:bCs/>
                <w:lang w:val="en-US" w:eastAsia="en-US"/>
              </w:rPr>
              <w:t xml:space="preserve"> «</w:t>
            </w:r>
            <w:r w:rsidRPr="008D1D12">
              <w:rPr>
                <w:bCs/>
                <w:lang w:eastAsia="en-US"/>
              </w:rPr>
              <w:t>КазМунайГаз</w:t>
            </w:r>
            <w:r w:rsidRPr="008D1D12">
              <w:rPr>
                <w:bCs/>
                <w:lang w:val="en-US" w:eastAsia="en-US"/>
              </w:rPr>
              <w:t xml:space="preserve">» ; </w:t>
            </w:r>
            <w:r w:rsidRPr="008D1D12">
              <w:rPr>
                <w:bCs/>
                <w:lang w:eastAsia="en-US"/>
              </w:rPr>
              <w:t>АО</w:t>
            </w:r>
          </w:p>
          <w:p w14:paraId="447AF8CE" w14:textId="6DBE1907" w:rsidR="00462563" w:rsidRPr="008D1D12" w:rsidRDefault="00462563" w:rsidP="00462563">
            <w:pPr>
              <w:jc w:val="center"/>
              <w:rPr>
                <w:bCs/>
                <w:lang w:eastAsia="en-US"/>
              </w:rPr>
            </w:pPr>
            <w:r w:rsidRPr="008D1D12">
              <w:rPr>
                <w:bCs/>
                <w:lang w:eastAsia="en-US"/>
              </w:rPr>
              <w:t>«Национальная</w:t>
            </w:r>
          </w:p>
          <w:p w14:paraId="3CA7BED8" w14:textId="30D31875" w:rsidR="00462563" w:rsidRPr="008D1D12" w:rsidRDefault="00462563" w:rsidP="00462563">
            <w:pPr>
              <w:jc w:val="center"/>
              <w:rPr>
                <w:bCs/>
                <w:lang w:eastAsia="en-US"/>
              </w:rPr>
            </w:pPr>
            <w:r w:rsidRPr="008D1D12">
              <w:rPr>
                <w:bCs/>
                <w:lang w:eastAsia="en-US"/>
              </w:rPr>
              <w:t>компания</w:t>
            </w:r>
          </w:p>
          <w:p w14:paraId="0A512D4D" w14:textId="2D5DFE2C" w:rsidR="00462563" w:rsidRPr="008D1D12" w:rsidRDefault="00462563" w:rsidP="00462563">
            <w:pPr>
              <w:jc w:val="center"/>
              <w:rPr>
                <w:bCs/>
                <w:lang w:eastAsia="en-US"/>
              </w:rPr>
            </w:pPr>
            <w:r w:rsidRPr="008D1D12">
              <w:rPr>
                <w:bCs/>
                <w:lang w:eastAsia="en-US"/>
              </w:rPr>
              <w:t>«KAZAKH</w:t>
            </w:r>
          </w:p>
          <w:p w14:paraId="6743ABBA" w14:textId="09ECA445" w:rsidR="00462563" w:rsidRPr="008D1D12" w:rsidRDefault="00462563" w:rsidP="00462563">
            <w:pPr>
              <w:jc w:val="center"/>
              <w:rPr>
                <w:bCs/>
                <w:lang w:eastAsia="en-US"/>
              </w:rPr>
            </w:pPr>
            <w:r w:rsidRPr="008D1D12">
              <w:rPr>
                <w:bCs/>
                <w:lang w:eastAsia="en-US"/>
              </w:rPr>
              <w:t>INVEST»; ТОО</w:t>
            </w:r>
          </w:p>
          <w:p w14:paraId="2A1FE6B9" w14:textId="77777777" w:rsidR="00462563" w:rsidRPr="008D1D12" w:rsidRDefault="00462563" w:rsidP="00462563">
            <w:pPr>
              <w:jc w:val="center"/>
              <w:rPr>
                <w:bCs/>
                <w:lang w:eastAsia="en-US"/>
              </w:rPr>
            </w:pPr>
            <w:r w:rsidRPr="008D1D12">
              <w:rPr>
                <w:bCs/>
                <w:lang w:eastAsia="en-US"/>
              </w:rPr>
              <w:t>«Расчетно-</w:t>
            </w:r>
          </w:p>
          <w:p w14:paraId="24E30D1E" w14:textId="5666AD14" w:rsidR="00462563" w:rsidRPr="008D1D12" w:rsidRDefault="00462563" w:rsidP="00462563">
            <w:pPr>
              <w:jc w:val="center"/>
              <w:rPr>
                <w:bCs/>
                <w:lang w:eastAsia="en-US"/>
              </w:rPr>
            </w:pPr>
            <w:r w:rsidRPr="008D1D12">
              <w:rPr>
                <w:bCs/>
                <w:lang w:eastAsia="en-US"/>
              </w:rPr>
              <w:t>финансовый</w:t>
            </w:r>
          </w:p>
          <w:p w14:paraId="357AFD6F" w14:textId="77777777" w:rsidR="00462563" w:rsidRPr="008D1D12" w:rsidRDefault="00462563" w:rsidP="00462563">
            <w:pPr>
              <w:jc w:val="center"/>
              <w:rPr>
                <w:bCs/>
                <w:lang w:eastAsia="en-US"/>
              </w:rPr>
            </w:pPr>
            <w:r w:rsidRPr="008D1D12">
              <w:rPr>
                <w:bCs/>
                <w:lang w:eastAsia="en-US"/>
              </w:rPr>
              <w:t>центр по поддержке возобновляемы</w:t>
            </w:r>
          </w:p>
          <w:p w14:paraId="4A595461" w14:textId="3C0AB314" w:rsidR="00462563" w:rsidRPr="008D1D12" w:rsidRDefault="00462563" w:rsidP="00462563">
            <w:pPr>
              <w:jc w:val="center"/>
              <w:rPr>
                <w:bCs/>
                <w:lang w:eastAsia="en-US"/>
              </w:rPr>
            </w:pPr>
            <w:r w:rsidRPr="008D1D12">
              <w:rPr>
                <w:bCs/>
                <w:lang w:eastAsia="en-US"/>
              </w:rPr>
              <w:t>х источников</w:t>
            </w:r>
          </w:p>
          <w:p w14:paraId="6006EAE6" w14:textId="0184E5CE" w:rsidR="00462563" w:rsidRPr="008D1D12" w:rsidRDefault="00462563" w:rsidP="00462563">
            <w:pPr>
              <w:jc w:val="center"/>
              <w:rPr>
                <w:bCs/>
                <w:lang w:eastAsia="en-US"/>
              </w:rPr>
            </w:pPr>
            <w:r w:rsidRPr="008D1D12">
              <w:rPr>
                <w:bCs/>
                <w:lang w:eastAsia="en-US"/>
              </w:rPr>
              <w:t>энергии»; ТОО</w:t>
            </w:r>
          </w:p>
          <w:p w14:paraId="046E5559" w14:textId="6270B3A6" w:rsidR="00462563" w:rsidRPr="008D1D12" w:rsidRDefault="00462563" w:rsidP="00462563">
            <w:pPr>
              <w:jc w:val="center"/>
              <w:rPr>
                <w:bCs/>
                <w:lang w:eastAsia="en-US"/>
              </w:rPr>
            </w:pPr>
            <w:r w:rsidRPr="008D1D12">
              <w:rPr>
                <w:bCs/>
                <w:lang w:eastAsia="en-US"/>
              </w:rPr>
              <w:t xml:space="preserve">«ЦАТЭК </w:t>
            </w:r>
            <w:r w:rsidRPr="008D1D12">
              <w:rPr>
                <w:bCs/>
                <w:lang w:val="en-US" w:eastAsia="en-US"/>
              </w:rPr>
              <w:t>Green</w:t>
            </w:r>
          </w:p>
          <w:p w14:paraId="17CCD801" w14:textId="18A8E0C4" w:rsidR="00462563" w:rsidRPr="008D1D12" w:rsidRDefault="00462563" w:rsidP="00462563">
            <w:pPr>
              <w:jc w:val="center"/>
              <w:rPr>
                <w:bCs/>
                <w:lang w:eastAsia="en-US"/>
              </w:rPr>
            </w:pPr>
            <w:r w:rsidRPr="008D1D12">
              <w:rPr>
                <w:bCs/>
                <w:lang w:val="en-US" w:eastAsia="en-US"/>
              </w:rPr>
              <w:t>Energy</w:t>
            </w:r>
            <w:r w:rsidRPr="008D1D12">
              <w:rPr>
                <w:bCs/>
                <w:lang w:eastAsia="en-US"/>
              </w:rPr>
              <w:t>»; ТОО</w:t>
            </w:r>
          </w:p>
          <w:p w14:paraId="28875955" w14:textId="77777777" w:rsidR="00462563" w:rsidRPr="008D1D12" w:rsidRDefault="00462563" w:rsidP="00462563">
            <w:pPr>
              <w:jc w:val="center"/>
              <w:rPr>
                <w:bCs/>
                <w:lang w:val="en-US" w:eastAsia="en-US"/>
              </w:rPr>
            </w:pPr>
            <w:r w:rsidRPr="008D1D12">
              <w:rPr>
                <w:bCs/>
                <w:lang w:val="en-US" w:eastAsia="en-US"/>
              </w:rPr>
              <w:t>«Burnoye Solar-1»;</w:t>
            </w:r>
          </w:p>
          <w:p w14:paraId="6B7AE9D8" w14:textId="21C38F01"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«Burnoye Solar-2»; </w:t>
            </w:r>
            <w:r w:rsidRPr="008D1D12">
              <w:rPr>
                <w:bCs/>
                <w:lang w:eastAsia="en-US"/>
              </w:rPr>
              <w:t>ТОО</w:t>
            </w:r>
            <w:r w:rsidRPr="008D1D12">
              <w:rPr>
                <w:bCs/>
                <w:lang w:val="en-US" w:eastAsia="en-US"/>
              </w:rPr>
              <w:t xml:space="preserve"> «CARER»; </w:t>
            </w:r>
            <w:r w:rsidRPr="008D1D12">
              <w:rPr>
                <w:bCs/>
                <w:lang w:eastAsia="en-US"/>
              </w:rPr>
              <w:t>ТОО</w:t>
            </w:r>
          </w:p>
          <w:p w14:paraId="6569E6BF" w14:textId="6651DDFF" w:rsidR="00462563" w:rsidRPr="008D1D12" w:rsidRDefault="00462563" w:rsidP="00462563">
            <w:pPr>
              <w:jc w:val="center"/>
              <w:rPr>
                <w:bCs/>
                <w:lang w:val="en-US" w:eastAsia="en-US"/>
              </w:rPr>
            </w:pPr>
            <w:r w:rsidRPr="008D1D12">
              <w:rPr>
                <w:bCs/>
                <w:lang w:val="en-US" w:eastAsia="en-US"/>
              </w:rPr>
              <w:t xml:space="preserve">«Solar O&amp;M»; </w:t>
            </w:r>
            <w:r w:rsidRPr="008D1D12">
              <w:rPr>
                <w:bCs/>
                <w:lang w:eastAsia="en-US"/>
              </w:rPr>
              <w:t>ТОО</w:t>
            </w:r>
          </w:p>
          <w:p w14:paraId="2AC62127" w14:textId="6DBE6829" w:rsidR="00462563" w:rsidRPr="008D1D12" w:rsidRDefault="00462563" w:rsidP="00462563">
            <w:pPr>
              <w:jc w:val="center"/>
              <w:rPr>
                <w:bCs/>
                <w:lang w:val="en-US" w:eastAsia="en-US"/>
              </w:rPr>
            </w:pPr>
            <w:r w:rsidRPr="008D1D12">
              <w:rPr>
                <w:bCs/>
                <w:lang w:val="en-US" w:eastAsia="en-US"/>
              </w:rPr>
              <w:t xml:space="preserve">«ArmWind»; </w:t>
            </w:r>
            <w:r w:rsidRPr="008D1D12">
              <w:rPr>
                <w:bCs/>
                <w:lang w:eastAsia="en-US"/>
              </w:rPr>
              <w:t>ТОО</w:t>
            </w:r>
          </w:p>
          <w:p w14:paraId="0DF2A100" w14:textId="77777777" w:rsidR="00462563" w:rsidRPr="008D1D12" w:rsidRDefault="00462563" w:rsidP="00462563">
            <w:pPr>
              <w:jc w:val="center"/>
              <w:rPr>
                <w:bCs/>
                <w:lang w:val="en-US" w:eastAsia="en-US"/>
              </w:rPr>
            </w:pPr>
            <w:r w:rsidRPr="008D1D12">
              <w:rPr>
                <w:bCs/>
                <w:lang w:val="en-US" w:eastAsia="en-US"/>
              </w:rPr>
              <w:t>«HEVEL KAZAKHSTAN»;</w:t>
            </w:r>
          </w:p>
          <w:p w14:paraId="30172995" w14:textId="77777777"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«CHINT KZ»;</w:t>
            </w:r>
          </w:p>
          <w:p w14:paraId="03A315E5" w14:textId="3CAED5A5"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«Universal</w:t>
            </w:r>
          </w:p>
          <w:p w14:paraId="228BA0B9" w14:textId="1A46F263" w:rsidR="00462563" w:rsidRPr="008D1D12" w:rsidRDefault="00462563" w:rsidP="00462563">
            <w:pPr>
              <w:jc w:val="center"/>
              <w:rPr>
                <w:bCs/>
                <w:lang w:val="en-US" w:eastAsia="en-US"/>
              </w:rPr>
            </w:pPr>
            <w:r w:rsidRPr="008D1D12">
              <w:rPr>
                <w:bCs/>
                <w:lang w:val="en-US" w:eastAsia="en-US"/>
              </w:rPr>
              <w:t>Energy</w:t>
            </w:r>
          </w:p>
          <w:p w14:paraId="61A1AB54" w14:textId="77777777" w:rsidR="00462563" w:rsidRPr="008D1D12" w:rsidRDefault="00462563" w:rsidP="00462563">
            <w:pPr>
              <w:jc w:val="center"/>
              <w:rPr>
                <w:bCs/>
                <w:lang w:val="en-US" w:eastAsia="en-US"/>
              </w:rPr>
            </w:pPr>
            <w:r w:rsidRPr="008D1D12">
              <w:rPr>
                <w:bCs/>
                <w:lang w:val="en-US" w:eastAsia="en-US"/>
              </w:rPr>
              <w:t>Qazaqstan»;</w:t>
            </w:r>
          </w:p>
          <w:p w14:paraId="1236925B" w14:textId="2ECD7278" w:rsidR="00462563" w:rsidRPr="008D1D12" w:rsidRDefault="00462563" w:rsidP="00462563">
            <w:pPr>
              <w:jc w:val="center"/>
              <w:rPr>
                <w:bCs/>
                <w:lang w:val="en-US" w:eastAsia="en-US"/>
              </w:rPr>
            </w:pPr>
            <w:r w:rsidRPr="008D1D12">
              <w:rPr>
                <w:bCs/>
                <w:lang w:eastAsia="en-US"/>
              </w:rPr>
              <w:t>Карачаганак</w:t>
            </w:r>
            <w:r w:rsidRPr="008D1D12">
              <w:rPr>
                <w:bCs/>
                <w:lang w:val="en-US" w:eastAsia="en-US"/>
              </w:rPr>
              <w:t xml:space="preserve"> </w:t>
            </w:r>
            <w:r w:rsidRPr="008D1D12">
              <w:rPr>
                <w:bCs/>
                <w:lang w:eastAsia="en-US"/>
              </w:rPr>
              <w:t>Петролиум</w:t>
            </w:r>
            <w:r w:rsidRPr="008D1D12">
              <w:rPr>
                <w:bCs/>
                <w:lang w:val="en-US" w:eastAsia="en-US"/>
              </w:rPr>
              <w:t xml:space="preserve"> </w:t>
            </w:r>
            <w:r w:rsidRPr="008D1D12">
              <w:rPr>
                <w:bCs/>
                <w:lang w:eastAsia="en-US"/>
              </w:rPr>
              <w:t>Оперейтинг</w:t>
            </w:r>
          </w:p>
          <w:p w14:paraId="5299628E" w14:textId="1AAD2968" w:rsidR="00462563" w:rsidRPr="008D1D12" w:rsidRDefault="00462563" w:rsidP="00462563">
            <w:pPr>
              <w:jc w:val="center"/>
              <w:rPr>
                <w:bCs/>
                <w:lang w:eastAsia="en-US"/>
              </w:rPr>
            </w:pPr>
            <w:r w:rsidRPr="008D1D12">
              <w:rPr>
                <w:bCs/>
                <w:lang w:eastAsia="en-US"/>
              </w:rPr>
              <w:t>Б.В.; Норт</w:t>
            </w:r>
          </w:p>
          <w:p w14:paraId="6166D5F3" w14:textId="001A3D06" w:rsidR="00462563" w:rsidRPr="008D1D12" w:rsidRDefault="00462563" w:rsidP="00462563">
            <w:pPr>
              <w:jc w:val="center"/>
              <w:rPr>
                <w:bCs/>
                <w:lang w:eastAsia="en-US"/>
              </w:rPr>
            </w:pPr>
            <w:r w:rsidRPr="008D1D12">
              <w:rPr>
                <w:bCs/>
                <w:lang w:eastAsia="en-US"/>
              </w:rPr>
              <w:t>Каспиан</w:t>
            </w:r>
          </w:p>
          <w:p w14:paraId="412AA87D" w14:textId="09A3B22D" w:rsidR="00462563" w:rsidRPr="008D1D12" w:rsidRDefault="00462563" w:rsidP="00462563">
            <w:pPr>
              <w:jc w:val="center"/>
              <w:rPr>
                <w:bCs/>
                <w:lang w:eastAsia="en-US"/>
              </w:rPr>
            </w:pPr>
            <w:r w:rsidRPr="008D1D12">
              <w:rPr>
                <w:bCs/>
                <w:lang w:eastAsia="en-US"/>
              </w:rPr>
              <w:t>Оперейтинг</w:t>
            </w:r>
          </w:p>
          <w:p w14:paraId="1C8E9BC1" w14:textId="67F71527" w:rsidR="00462563" w:rsidRPr="008D1D12" w:rsidRDefault="00462563" w:rsidP="00462563">
            <w:pPr>
              <w:jc w:val="center"/>
              <w:rPr>
                <w:bCs/>
                <w:lang w:eastAsia="en-US"/>
              </w:rPr>
            </w:pPr>
            <w:r w:rsidRPr="008D1D12">
              <w:rPr>
                <w:bCs/>
                <w:lang w:eastAsia="en-US"/>
              </w:rPr>
              <w:t>Компани</w:t>
            </w:r>
          </w:p>
          <w:p w14:paraId="25F9F483" w14:textId="0CF37937" w:rsidR="00462563" w:rsidRPr="008D1D12" w:rsidRDefault="00462563" w:rsidP="00462563">
            <w:pPr>
              <w:jc w:val="center"/>
              <w:rPr>
                <w:bCs/>
                <w:lang w:eastAsia="en-US"/>
              </w:rPr>
            </w:pPr>
            <w:r w:rsidRPr="008D1D12">
              <w:rPr>
                <w:bCs/>
                <w:lang w:eastAsia="en-US"/>
              </w:rPr>
              <w:t>(NCOC);</w:t>
            </w:r>
          </w:p>
          <w:p w14:paraId="0125FE51" w14:textId="4024467F" w:rsidR="00462563" w:rsidRPr="008D1D12" w:rsidRDefault="00462563" w:rsidP="00462563">
            <w:pPr>
              <w:jc w:val="center"/>
              <w:rPr>
                <w:bCs/>
                <w:lang w:eastAsia="en-US"/>
              </w:rPr>
            </w:pPr>
            <w:r w:rsidRPr="008D1D12">
              <w:rPr>
                <w:bCs/>
                <w:lang w:eastAsia="en-US"/>
              </w:rPr>
              <w:t>«Шелл</w:t>
            </w:r>
          </w:p>
          <w:p w14:paraId="299A09CC" w14:textId="4AB14064" w:rsidR="00462563" w:rsidRPr="008D1D12" w:rsidRDefault="00462563" w:rsidP="00462563">
            <w:pPr>
              <w:jc w:val="center"/>
              <w:rPr>
                <w:bCs/>
                <w:lang w:eastAsia="en-US"/>
              </w:rPr>
            </w:pPr>
            <w:r w:rsidRPr="008D1D12">
              <w:rPr>
                <w:bCs/>
                <w:lang w:eastAsia="en-US"/>
              </w:rPr>
              <w:t>Казахстан</w:t>
            </w:r>
          </w:p>
          <w:p w14:paraId="15769C92" w14:textId="0D001665" w:rsidR="00462563" w:rsidRPr="008D1D12" w:rsidRDefault="00462563" w:rsidP="00462563">
            <w:pPr>
              <w:jc w:val="center"/>
              <w:rPr>
                <w:bCs/>
                <w:lang w:eastAsia="en-US"/>
              </w:rPr>
            </w:pPr>
            <w:r w:rsidRPr="008D1D12">
              <w:rPr>
                <w:bCs/>
                <w:lang w:eastAsia="en-US"/>
              </w:rPr>
              <w:t>Б.В.»;</w:t>
            </w:r>
          </w:p>
          <w:p w14:paraId="02615AA2" w14:textId="5767E0E7" w:rsidR="00462563" w:rsidRPr="008D1D12" w:rsidRDefault="00462563" w:rsidP="00462563">
            <w:pPr>
              <w:jc w:val="center"/>
              <w:rPr>
                <w:bCs/>
                <w:lang w:eastAsia="en-US"/>
              </w:rPr>
            </w:pPr>
            <w:r w:rsidRPr="008D1D12">
              <w:rPr>
                <w:bCs/>
                <w:lang w:eastAsia="en-US"/>
              </w:rPr>
              <w:t>Национальная палата</w:t>
            </w:r>
          </w:p>
          <w:p w14:paraId="6BDE9C8D" w14:textId="472BF14F" w:rsidR="00462563" w:rsidRPr="008D1D12" w:rsidRDefault="00462563" w:rsidP="00462563">
            <w:pPr>
              <w:jc w:val="center"/>
              <w:rPr>
                <w:bCs/>
                <w:lang w:eastAsia="en-US"/>
              </w:rPr>
            </w:pPr>
            <w:r w:rsidRPr="008D1D12">
              <w:rPr>
                <w:bCs/>
                <w:lang w:eastAsia="en-US"/>
              </w:rPr>
              <w:t>предпринимателей РК</w:t>
            </w:r>
          </w:p>
          <w:p w14:paraId="5628CF69" w14:textId="7BD5330C" w:rsidR="00462563" w:rsidRPr="008D1D12" w:rsidRDefault="00462563" w:rsidP="00462563">
            <w:pPr>
              <w:jc w:val="center"/>
              <w:rPr>
                <w:bCs/>
                <w:lang w:eastAsia="en-US"/>
              </w:rPr>
            </w:pPr>
            <w:r w:rsidRPr="008D1D12">
              <w:rPr>
                <w:bCs/>
                <w:lang w:eastAsia="en-US"/>
              </w:rPr>
              <w:t>«Атамекен»; ОЮЛ</w:t>
            </w:r>
          </w:p>
          <w:p w14:paraId="76A9E3F4" w14:textId="3D143AE9" w:rsidR="00462563" w:rsidRPr="008D1D12" w:rsidRDefault="00462563" w:rsidP="00462563">
            <w:pPr>
              <w:jc w:val="center"/>
              <w:rPr>
                <w:bCs/>
                <w:lang w:eastAsia="en-US"/>
              </w:rPr>
            </w:pPr>
            <w:r w:rsidRPr="008D1D12">
              <w:rPr>
                <w:bCs/>
                <w:lang w:eastAsia="en-US"/>
              </w:rPr>
              <w:t>«Казахстанская</w:t>
            </w:r>
          </w:p>
          <w:p w14:paraId="6E9B0EA9" w14:textId="4C24D7AF" w:rsidR="00462563" w:rsidRPr="008D1D12" w:rsidRDefault="00462563" w:rsidP="00462563">
            <w:pPr>
              <w:jc w:val="center"/>
              <w:rPr>
                <w:bCs/>
                <w:lang w:eastAsia="en-US"/>
              </w:rPr>
            </w:pPr>
            <w:r w:rsidRPr="008D1D12">
              <w:rPr>
                <w:bCs/>
                <w:lang w:eastAsia="en-US"/>
              </w:rPr>
              <w:t>ассоциация</w:t>
            </w:r>
          </w:p>
          <w:p w14:paraId="4D8E4F85" w14:textId="3C7322A6" w:rsidR="00462563" w:rsidRPr="008D1D12" w:rsidRDefault="00462563" w:rsidP="00462563">
            <w:pPr>
              <w:jc w:val="center"/>
              <w:rPr>
                <w:bCs/>
                <w:lang w:eastAsia="en-US"/>
              </w:rPr>
            </w:pPr>
            <w:r w:rsidRPr="008D1D12">
              <w:rPr>
                <w:bCs/>
                <w:lang w:eastAsia="en-US"/>
              </w:rPr>
              <w:t>организаций</w:t>
            </w:r>
          </w:p>
          <w:p w14:paraId="678D9155" w14:textId="28051E7C" w:rsidR="00462563" w:rsidRPr="008D1D12" w:rsidRDefault="00462563" w:rsidP="00462563">
            <w:pPr>
              <w:jc w:val="center"/>
              <w:rPr>
                <w:bCs/>
                <w:lang w:eastAsia="en-US"/>
              </w:rPr>
            </w:pPr>
            <w:r w:rsidRPr="008D1D12">
              <w:rPr>
                <w:bCs/>
                <w:lang w:eastAsia="en-US"/>
              </w:rPr>
              <w:t>нефтегазового и</w:t>
            </w:r>
          </w:p>
          <w:p w14:paraId="3D0D58EC" w14:textId="676F4F44" w:rsidR="00462563" w:rsidRPr="008D1D12" w:rsidRDefault="00462563" w:rsidP="00462563">
            <w:pPr>
              <w:jc w:val="center"/>
              <w:rPr>
                <w:bCs/>
                <w:lang w:eastAsia="en-US"/>
              </w:rPr>
            </w:pPr>
            <w:r w:rsidRPr="008D1D12">
              <w:rPr>
                <w:bCs/>
                <w:lang w:eastAsia="en-US"/>
              </w:rPr>
              <w:t>энергетического комплекса</w:t>
            </w:r>
          </w:p>
          <w:p w14:paraId="441936EB" w14:textId="77777777" w:rsidR="00462563" w:rsidRPr="008D1D12" w:rsidRDefault="00462563" w:rsidP="00462563">
            <w:pPr>
              <w:jc w:val="center"/>
              <w:rPr>
                <w:bCs/>
                <w:lang w:eastAsia="en-US"/>
              </w:rPr>
            </w:pPr>
            <w:r w:rsidRPr="008D1D12">
              <w:rPr>
                <w:bCs/>
                <w:lang w:eastAsia="en-US"/>
              </w:rPr>
              <w:t>«KAZENERGY</w:t>
            </w:r>
          </w:p>
          <w:p w14:paraId="165C9F67" w14:textId="3440C3D6" w:rsidR="00462563" w:rsidRPr="008D1D12" w:rsidRDefault="00462563" w:rsidP="00462563">
            <w:pPr>
              <w:jc w:val="center"/>
              <w:rPr>
                <w:bCs/>
                <w:lang w:eastAsia="en-US"/>
              </w:rPr>
            </w:pPr>
            <w:r w:rsidRPr="008D1D12">
              <w:rPr>
                <w:bCs/>
                <w:lang w:eastAsia="en-US"/>
              </w:rPr>
              <w:t>»; ОЮЛ «Ассоциация</w:t>
            </w:r>
          </w:p>
          <w:p w14:paraId="7A5BF793" w14:textId="33A5C44E" w:rsidR="00462563" w:rsidRPr="008D1D12" w:rsidRDefault="00462563" w:rsidP="00462563">
            <w:pPr>
              <w:jc w:val="center"/>
              <w:rPr>
                <w:bCs/>
                <w:lang w:eastAsia="en-US"/>
              </w:rPr>
            </w:pPr>
            <w:r w:rsidRPr="008D1D12">
              <w:rPr>
                <w:bCs/>
                <w:lang w:eastAsia="en-US"/>
              </w:rPr>
              <w:t>возобновляемой</w:t>
            </w:r>
          </w:p>
          <w:p w14:paraId="3535B558" w14:textId="7968BCD3" w:rsidR="00462563" w:rsidRPr="008D1D12" w:rsidRDefault="00462563" w:rsidP="00462563">
            <w:pPr>
              <w:jc w:val="center"/>
              <w:rPr>
                <w:bCs/>
                <w:lang w:eastAsia="en-US"/>
              </w:rPr>
            </w:pPr>
            <w:r w:rsidRPr="008D1D12">
              <w:rPr>
                <w:bCs/>
                <w:lang w:eastAsia="en-US"/>
              </w:rPr>
              <w:t>энергетики</w:t>
            </w:r>
          </w:p>
          <w:p w14:paraId="687ABD05" w14:textId="4220D859" w:rsidR="00462563" w:rsidRPr="008D1D12" w:rsidRDefault="00462563" w:rsidP="00462563">
            <w:pPr>
              <w:jc w:val="center"/>
              <w:rPr>
                <w:bCs/>
                <w:lang w:eastAsia="en-US"/>
              </w:rPr>
            </w:pPr>
            <w:r w:rsidRPr="008D1D12">
              <w:rPr>
                <w:bCs/>
                <w:lang w:eastAsia="en-US"/>
              </w:rPr>
              <w:t>Казахстана»; ОЮЛ</w:t>
            </w:r>
          </w:p>
          <w:p w14:paraId="47B250AB" w14:textId="0118A52E" w:rsidR="00462563" w:rsidRPr="008D1D12" w:rsidRDefault="00462563" w:rsidP="00462563">
            <w:pPr>
              <w:jc w:val="center"/>
              <w:rPr>
                <w:bCs/>
                <w:lang w:eastAsia="en-US"/>
              </w:rPr>
            </w:pPr>
            <w:r w:rsidRPr="008D1D12">
              <w:rPr>
                <w:bCs/>
                <w:lang w:eastAsia="en-US"/>
              </w:rPr>
              <w:t>«Казахстанская Электроэнергетическая</w:t>
            </w:r>
          </w:p>
          <w:p w14:paraId="1ECD8086" w14:textId="77777777" w:rsidR="00462563" w:rsidRPr="008D1D12" w:rsidRDefault="00462563" w:rsidP="00462563">
            <w:pPr>
              <w:jc w:val="center"/>
              <w:rPr>
                <w:bCs/>
                <w:lang w:eastAsia="en-US"/>
              </w:rPr>
            </w:pPr>
            <w:r w:rsidRPr="008D1D12">
              <w:rPr>
                <w:bCs/>
                <w:lang w:eastAsia="en-US"/>
              </w:rPr>
              <w:t>Ассоциация»; ТОО</w:t>
            </w:r>
          </w:p>
          <w:p w14:paraId="4CC84455" w14:textId="298576D5" w:rsidR="00462563" w:rsidRPr="008D1D12" w:rsidRDefault="00462563" w:rsidP="00462563">
            <w:pPr>
              <w:jc w:val="center"/>
              <w:rPr>
                <w:bCs/>
                <w:lang w:eastAsia="en-US"/>
              </w:rPr>
            </w:pPr>
            <w:r w:rsidRPr="008D1D12">
              <w:rPr>
                <w:bCs/>
                <w:lang w:eastAsia="en-US"/>
              </w:rPr>
              <w:t>«KunTech»; «Евразийская</w:t>
            </w:r>
          </w:p>
          <w:p w14:paraId="39F25ECD" w14:textId="002C87CD" w:rsidR="00462563" w:rsidRPr="008D1D12" w:rsidRDefault="00462563" w:rsidP="00462563">
            <w:pPr>
              <w:jc w:val="center"/>
              <w:rPr>
                <w:bCs/>
                <w:lang w:eastAsia="en-US"/>
              </w:rPr>
            </w:pPr>
            <w:r w:rsidRPr="008D1D12">
              <w:rPr>
                <w:bCs/>
                <w:lang w:eastAsia="en-US"/>
              </w:rPr>
              <w:t>промышленная</w:t>
            </w:r>
          </w:p>
          <w:p w14:paraId="222BA3DC" w14:textId="476267DA" w:rsidR="00462563" w:rsidRPr="008D1D12" w:rsidRDefault="00462563" w:rsidP="00462563">
            <w:pPr>
              <w:jc w:val="center"/>
              <w:rPr>
                <w:bCs/>
                <w:lang w:eastAsia="en-US"/>
              </w:rPr>
            </w:pPr>
            <w:r w:rsidRPr="008D1D12">
              <w:rPr>
                <w:bCs/>
                <w:lang w:eastAsia="en-US"/>
              </w:rPr>
              <w:t>ассоциация»; НАО</w:t>
            </w:r>
          </w:p>
          <w:p w14:paraId="7F39EA09" w14:textId="2536E403" w:rsidR="00462563" w:rsidRPr="008D1D12" w:rsidRDefault="00462563" w:rsidP="00462563">
            <w:pPr>
              <w:jc w:val="center"/>
              <w:rPr>
                <w:bCs/>
                <w:lang w:eastAsia="en-US"/>
              </w:rPr>
            </w:pPr>
            <w:r w:rsidRPr="008D1D12">
              <w:rPr>
                <w:bCs/>
                <w:lang w:eastAsia="en-US"/>
              </w:rPr>
              <w:t>«Международный центр зеленых</w:t>
            </w:r>
          </w:p>
          <w:p w14:paraId="6BD46788" w14:textId="45D60E0C" w:rsidR="00462563" w:rsidRPr="008D1D12" w:rsidRDefault="00462563" w:rsidP="00462563">
            <w:pPr>
              <w:jc w:val="center"/>
              <w:rPr>
                <w:bCs/>
                <w:lang w:eastAsia="en-US"/>
              </w:rPr>
            </w:pPr>
            <w:r w:rsidRPr="008D1D12">
              <w:rPr>
                <w:bCs/>
                <w:lang w:eastAsia="en-US"/>
              </w:rPr>
              <w:t>технологий и</w:t>
            </w:r>
          </w:p>
          <w:p w14:paraId="4E94CDCF" w14:textId="3FE5BCB9" w:rsidR="00462563" w:rsidRPr="008D1D12" w:rsidRDefault="00462563" w:rsidP="00462563">
            <w:pPr>
              <w:jc w:val="center"/>
              <w:rPr>
                <w:bCs/>
                <w:lang w:eastAsia="en-US"/>
              </w:rPr>
            </w:pPr>
            <w:r w:rsidRPr="008D1D12">
              <w:rPr>
                <w:bCs/>
                <w:lang w:eastAsia="en-US"/>
              </w:rPr>
              <w:t>инновационных</w:t>
            </w:r>
          </w:p>
          <w:p w14:paraId="3DA84C5A" w14:textId="6B85E14B" w:rsidR="00462563" w:rsidRPr="008D1D12" w:rsidRDefault="00462563" w:rsidP="00462563">
            <w:pPr>
              <w:jc w:val="center"/>
              <w:rPr>
                <w:bCs/>
                <w:lang w:eastAsia="en-US"/>
              </w:rPr>
            </w:pPr>
            <w:r w:rsidRPr="008D1D12">
              <w:rPr>
                <w:bCs/>
                <w:lang w:eastAsia="en-US"/>
              </w:rPr>
              <w:t>проектов»; Офис</w:t>
            </w:r>
          </w:p>
          <w:p w14:paraId="7C85DD7A" w14:textId="0A20DD28" w:rsidR="00462563" w:rsidRPr="008D1D12" w:rsidRDefault="00462563" w:rsidP="00462563">
            <w:pPr>
              <w:jc w:val="center"/>
              <w:rPr>
                <w:bCs/>
                <w:lang w:eastAsia="en-US"/>
              </w:rPr>
            </w:pPr>
            <w:r w:rsidRPr="008D1D12">
              <w:rPr>
                <w:bCs/>
                <w:lang w:eastAsia="en-US"/>
              </w:rPr>
              <w:t>Программы</w:t>
            </w:r>
          </w:p>
          <w:p w14:paraId="368E87C8" w14:textId="29D0F204" w:rsidR="00462563" w:rsidRPr="008D1D12" w:rsidRDefault="00462563" w:rsidP="00462563">
            <w:pPr>
              <w:jc w:val="center"/>
              <w:rPr>
                <w:bCs/>
                <w:lang w:eastAsia="en-US"/>
              </w:rPr>
            </w:pPr>
            <w:r w:rsidRPr="008D1D12">
              <w:rPr>
                <w:bCs/>
                <w:lang w:eastAsia="en-US"/>
              </w:rPr>
              <w:t>развития ООН; Евразийский</w:t>
            </w:r>
          </w:p>
          <w:p w14:paraId="14FBE43E" w14:textId="4FE15CEB" w:rsidR="00462563" w:rsidRPr="008D1D12" w:rsidRDefault="00462563" w:rsidP="00462563">
            <w:pPr>
              <w:jc w:val="center"/>
              <w:rPr>
                <w:bCs/>
                <w:lang w:eastAsia="en-US"/>
              </w:rPr>
            </w:pPr>
            <w:r w:rsidRPr="008D1D12">
              <w:rPr>
                <w:bCs/>
                <w:lang w:eastAsia="en-US"/>
              </w:rPr>
              <w:t>Национальный</w:t>
            </w:r>
          </w:p>
          <w:p w14:paraId="1E6FD72C" w14:textId="13B67891" w:rsidR="00462563" w:rsidRPr="008D1D12" w:rsidRDefault="00462563" w:rsidP="00462563">
            <w:pPr>
              <w:jc w:val="center"/>
              <w:rPr>
                <w:bCs/>
                <w:lang w:eastAsia="en-US"/>
              </w:rPr>
            </w:pPr>
            <w:r w:rsidRPr="008D1D12">
              <w:rPr>
                <w:bCs/>
                <w:lang w:eastAsia="en-US"/>
              </w:rPr>
              <w:t>Университет</w:t>
            </w:r>
          </w:p>
          <w:p w14:paraId="439E72C0" w14:textId="5A3C1A4E" w:rsidR="00462563" w:rsidRPr="008D1D12" w:rsidRDefault="00462563" w:rsidP="00462563">
            <w:pPr>
              <w:jc w:val="center"/>
              <w:rPr>
                <w:bCs/>
                <w:lang w:eastAsia="en-US"/>
              </w:rPr>
            </w:pPr>
            <w:r w:rsidRPr="008D1D12">
              <w:rPr>
                <w:bCs/>
                <w:lang w:eastAsia="en-US"/>
              </w:rPr>
              <w:t>имени Л.Н.</w:t>
            </w:r>
          </w:p>
          <w:p w14:paraId="30A4F955" w14:textId="4ECA150D" w:rsidR="00462563" w:rsidRPr="008D1D12" w:rsidRDefault="00462563" w:rsidP="00462563">
            <w:pPr>
              <w:jc w:val="center"/>
              <w:rPr>
                <w:bCs/>
                <w:lang w:eastAsia="en-US"/>
              </w:rPr>
            </w:pPr>
            <w:r w:rsidRPr="008D1D12">
              <w:rPr>
                <w:bCs/>
                <w:lang w:eastAsia="en-US"/>
              </w:rPr>
              <w:t>Гумилева; Университет АУЭС, им. Гумарбека Даукеева;</w:t>
            </w:r>
            <w:r w:rsidRPr="008D1D12">
              <w:t xml:space="preserve"> </w:t>
            </w:r>
            <w:r w:rsidRPr="008D1D12">
              <w:rPr>
                <w:bCs/>
                <w:lang w:eastAsia="en-US"/>
              </w:rPr>
              <w:t>Казахстанско-Немецкий</w:t>
            </w:r>
          </w:p>
          <w:p w14:paraId="43FDF397" w14:textId="77777777" w:rsidR="00462563" w:rsidRPr="008D1D12" w:rsidRDefault="00462563" w:rsidP="00462563">
            <w:pPr>
              <w:jc w:val="center"/>
              <w:rPr>
                <w:bCs/>
                <w:lang w:eastAsia="en-US"/>
              </w:rPr>
            </w:pPr>
            <w:r w:rsidRPr="008D1D12">
              <w:rPr>
                <w:bCs/>
                <w:lang w:eastAsia="en-US"/>
              </w:rPr>
              <w:t>Университет;</w:t>
            </w:r>
          </w:p>
          <w:p w14:paraId="0076CD2A" w14:textId="39967116" w:rsidR="00462563" w:rsidRPr="008D1D12" w:rsidRDefault="00462563" w:rsidP="00462563">
            <w:pPr>
              <w:jc w:val="center"/>
              <w:rPr>
                <w:bCs/>
                <w:lang w:eastAsia="en-US"/>
              </w:rPr>
            </w:pPr>
            <w:r w:rsidRPr="008D1D12">
              <w:rPr>
                <w:bCs/>
                <w:lang w:eastAsia="en-US"/>
              </w:rPr>
              <w:t>НАО</w:t>
            </w:r>
          </w:p>
          <w:p w14:paraId="68A9678C" w14:textId="5B7D18E8" w:rsidR="00462563" w:rsidRPr="008D1D12" w:rsidRDefault="00462563" w:rsidP="00462563">
            <w:pPr>
              <w:jc w:val="center"/>
              <w:rPr>
                <w:bCs/>
                <w:lang w:eastAsia="en-US"/>
              </w:rPr>
            </w:pPr>
            <w:r w:rsidRPr="008D1D12">
              <w:rPr>
                <w:bCs/>
                <w:lang w:eastAsia="en-US"/>
              </w:rPr>
              <w:t>«Казахский</w:t>
            </w:r>
          </w:p>
          <w:p w14:paraId="45F654E7" w14:textId="77777777" w:rsidR="00462563" w:rsidRPr="008D1D12" w:rsidRDefault="00462563" w:rsidP="00462563">
            <w:pPr>
              <w:jc w:val="center"/>
              <w:rPr>
                <w:bCs/>
                <w:lang w:eastAsia="en-US"/>
              </w:rPr>
            </w:pPr>
            <w:r w:rsidRPr="008D1D12">
              <w:rPr>
                <w:bCs/>
                <w:lang w:eastAsia="en-US"/>
              </w:rPr>
              <w:t>агротехнически</w:t>
            </w:r>
          </w:p>
          <w:p w14:paraId="16240E91" w14:textId="693153CC" w:rsidR="00462563" w:rsidRPr="008D1D12" w:rsidRDefault="00462563" w:rsidP="00462563">
            <w:pPr>
              <w:jc w:val="center"/>
              <w:rPr>
                <w:bCs/>
                <w:lang w:eastAsia="en-US"/>
              </w:rPr>
            </w:pPr>
            <w:r w:rsidRPr="008D1D12">
              <w:rPr>
                <w:bCs/>
                <w:lang w:eastAsia="en-US"/>
              </w:rPr>
              <w:t>й университет</w:t>
            </w:r>
          </w:p>
          <w:p w14:paraId="004F92B1" w14:textId="246898F2" w:rsidR="00462563" w:rsidRPr="008D1D12" w:rsidRDefault="00462563" w:rsidP="00462563">
            <w:pPr>
              <w:jc w:val="center"/>
              <w:rPr>
                <w:bCs/>
                <w:lang w:eastAsia="en-US"/>
              </w:rPr>
            </w:pPr>
            <w:r w:rsidRPr="008D1D12">
              <w:rPr>
                <w:bCs/>
                <w:lang w:eastAsia="en-US"/>
              </w:rPr>
              <w:t>имени Сакена</w:t>
            </w:r>
          </w:p>
          <w:p w14:paraId="07BB44C1" w14:textId="77777777" w:rsidR="00462563" w:rsidRPr="008D1D12" w:rsidRDefault="00462563" w:rsidP="00462563">
            <w:pPr>
              <w:jc w:val="center"/>
              <w:rPr>
                <w:bCs/>
                <w:lang w:eastAsia="en-US"/>
              </w:rPr>
            </w:pPr>
            <w:r w:rsidRPr="008D1D12">
              <w:rPr>
                <w:bCs/>
                <w:lang w:eastAsia="en-US"/>
              </w:rPr>
              <w:t>Сейфуллина»;</w:t>
            </w:r>
          </w:p>
          <w:p w14:paraId="36495949" w14:textId="5BC03B9A" w:rsidR="00462563" w:rsidRPr="008D1D12" w:rsidRDefault="00462563" w:rsidP="00462563">
            <w:pPr>
              <w:jc w:val="center"/>
              <w:rPr>
                <w:bCs/>
                <w:lang w:eastAsia="en-US"/>
              </w:rPr>
            </w:pPr>
            <w:r w:rsidRPr="008D1D12">
              <w:rPr>
                <w:bCs/>
                <w:lang w:eastAsia="en-US"/>
              </w:rPr>
              <w:t>ТОО «ТехноГруппСервис»; ТОО «Современные</w:t>
            </w:r>
          </w:p>
          <w:p w14:paraId="36F31E14" w14:textId="78BB6BEB" w:rsidR="00462563" w:rsidRPr="008D1D12" w:rsidRDefault="00462563" w:rsidP="00462563">
            <w:pPr>
              <w:jc w:val="center"/>
              <w:rPr>
                <w:bCs/>
                <w:lang w:eastAsia="en-US"/>
              </w:rPr>
            </w:pPr>
            <w:r w:rsidRPr="008D1D12">
              <w:rPr>
                <w:bCs/>
                <w:lang w:eastAsia="en-US"/>
              </w:rPr>
              <w:t>инновационные</w:t>
            </w:r>
          </w:p>
          <w:p w14:paraId="48CEEA79" w14:textId="27D5A448" w:rsidR="00462563" w:rsidRPr="008D1D12" w:rsidRDefault="00462563" w:rsidP="00462563">
            <w:pPr>
              <w:jc w:val="center"/>
              <w:rPr>
                <w:bCs/>
                <w:lang w:eastAsia="en-US"/>
              </w:rPr>
            </w:pPr>
            <w:r w:rsidRPr="008D1D12">
              <w:rPr>
                <w:bCs/>
                <w:lang w:eastAsia="en-US"/>
              </w:rPr>
              <w:t>технологии»</w:t>
            </w:r>
          </w:p>
        </w:tc>
      </w:tr>
      <w:tr w:rsidR="00462563" w:rsidRPr="008D1D12" w14:paraId="1FBB626B" w14:textId="77777777" w:rsidTr="00462563">
        <w:tc>
          <w:tcPr>
            <w:tcW w:w="784" w:type="dxa"/>
            <w:shd w:val="clear" w:color="auto" w:fill="auto"/>
            <w:tcMar>
              <w:top w:w="45" w:type="dxa"/>
              <w:left w:w="75" w:type="dxa"/>
              <w:bottom w:w="45" w:type="dxa"/>
              <w:right w:w="75" w:type="dxa"/>
            </w:tcMar>
            <w:vAlign w:val="center"/>
          </w:tcPr>
          <w:p w14:paraId="342778EC" w14:textId="77777777" w:rsidR="00462563" w:rsidRPr="008D1D12" w:rsidRDefault="00462563" w:rsidP="00462563">
            <w:pPr>
              <w:pStyle w:val="af0"/>
              <w:numPr>
                <w:ilvl w:val="0"/>
                <w:numId w:val="1"/>
              </w:numPr>
              <w:jc w:val="center"/>
            </w:pPr>
          </w:p>
        </w:tc>
        <w:tc>
          <w:tcPr>
            <w:tcW w:w="851" w:type="dxa"/>
            <w:vAlign w:val="center"/>
          </w:tcPr>
          <w:p w14:paraId="16C830FF"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6956B725" w14:textId="429E856A" w:rsidR="00462563" w:rsidRPr="008D1D12" w:rsidRDefault="00462563" w:rsidP="00462563">
            <w:pPr>
              <w:jc w:val="center"/>
              <w:rPr>
                <w:bCs/>
              </w:rPr>
            </w:pPr>
            <w:r w:rsidRPr="008D1D12">
              <w:rPr>
                <w:bCs/>
              </w:rPr>
              <w:t>27.1</w:t>
            </w:r>
            <w:r w:rsidR="006A6DF2" w:rsidRPr="008D1D12">
              <w:rPr>
                <w:bCs/>
              </w:rPr>
              <w:t>6</w:t>
            </w:r>
            <w:r w:rsidRPr="008D1D12">
              <w:rPr>
                <w:bCs/>
              </w:rPr>
              <w:t>0</w:t>
            </w:r>
          </w:p>
        </w:tc>
        <w:tc>
          <w:tcPr>
            <w:tcW w:w="2410" w:type="dxa"/>
            <w:tcMar>
              <w:top w:w="45" w:type="dxa"/>
              <w:left w:w="75" w:type="dxa"/>
              <w:bottom w:w="45" w:type="dxa"/>
              <w:right w:w="75" w:type="dxa"/>
            </w:tcMar>
            <w:vAlign w:val="center"/>
          </w:tcPr>
          <w:p w14:paraId="22F5D162" w14:textId="77777777" w:rsidR="00616EA9" w:rsidRPr="008D1D12" w:rsidRDefault="00616EA9" w:rsidP="00462563">
            <w:pPr>
              <w:widowControl w:val="0"/>
              <w:tabs>
                <w:tab w:val="left" w:pos="5610"/>
              </w:tabs>
              <w:jc w:val="both"/>
              <w:outlineLvl w:val="0"/>
            </w:pPr>
          </w:p>
          <w:p w14:paraId="3EBCF63C" w14:textId="39C43120" w:rsidR="00616EA9" w:rsidRPr="008D1D12" w:rsidRDefault="00616EA9" w:rsidP="00462563">
            <w:pPr>
              <w:widowControl w:val="0"/>
              <w:tabs>
                <w:tab w:val="left" w:pos="5610"/>
              </w:tabs>
              <w:jc w:val="both"/>
              <w:outlineLvl w:val="0"/>
            </w:pPr>
            <w:r w:rsidRPr="008D1D12">
              <w:t>СТ РК «Гибридные электростанции на основе возобновляемых источников энергии, предназначенные для сельской электрификации. Рекомендации. Часть 10. Руководство по визуальному контролю кремниевых солнечных модулей»</w:t>
            </w:r>
          </w:p>
        </w:tc>
        <w:tc>
          <w:tcPr>
            <w:tcW w:w="1842" w:type="dxa"/>
            <w:tcMar>
              <w:top w:w="45" w:type="dxa"/>
              <w:left w:w="75" w:type="dxa"/>
              <w:bottom w:w="45" w:type="dxa"/>
              <w:right w:w="75" w:type="dxa"/>
            </w:tcMar>
            <w:vAlign w:val="center"/>
          </w:tcPr>
          <w:p w14:paraId="122BBCCC" w14:textId="62CF436F" w:rsidR="00462563" w:rsidRPr="008D1D12" w:rsidRDefault="00462563" w:rsidP="00462563">
            <w:pPr>
              <w:shd w:val="clear" w:color="auto" w:fill="FFFFFF"/>
              <w:jc w:val="center"/>
              <w:rPr>
                <w:bCs/>
              </w:rPr>
            </w:pPr>
            <w:r w:rsidRPr="008D1D12">
              <w:rPr>
                <w:bCs/>
              </w:rPr>
              <w:t>В реализацию Концепции по</w:t>
            </w:r>
          </w:p>
          <w:p w14:paraId="32F69316" w14:textId="77777777" w:rsidR="00462563" w:rsidRPr="008D1D12" w:rsidRDefault="00462563" w:rsidP="00462563">
            <w:pPr>
              <w:shd w:val="clear" w:color="auto" w:fill="FFFFFF"/>
              <w:jc w:val="center"/>
              <w:rPr>
                <w:bCs/>
              </w:rPr>
            </w:pPr>
            <w:r w:rsidRPr="008D1D12">
              <w:rPr>
                <w:bCs/>
              </w:rPr>
              <w:t>переход</w:t>
            </w:r>
          </w:p>
          <w:p w14:paraId="38757694" w14:textId="445AE9DE" w:rsidR="00462563" w:rsidRPr="008D1D12" w:rsidRDefault="00462563" w:rsidP="00462563">
            <w:pPr>
              <w:shd w:val="clear" w:color="auto" w:fill="FFFFFF"/>
              <w:jc w:val="center"/>
              <w:rPr>
                <w:bCs/>
              </w:rPr>
            </w:pPr>
            <w:r w:rsidRPr="008D1D12">
              <w:rPr>
                <w:bCs/>
              </w:rPr>
              <w:t>у</w:t>
            </w:r>
          </w:p>
          <w:p w14:paraId="0D52DF77" w14:textId="6ECABCBE" w:rsidR="00462563" w:rsidRPr="008D1D12" w:rsidRDefault="00462563" w:rsidP="00462563">
            <w:pPr>
              <w:shd w:val="clear" w:color="auto" w:fill="FFFFFF"/>
              <w:jc w:val="center"/>
              <w:rPr>
                <w:bCs/>
              </w:rPr>
            </w:pPr>
            <w:r w:rsidRPr="008D1D12">
              <w:rPr>
                <w:bCs/>
              </w:rPr>
              <w:t>Республики</w:t>
            </w:r>
          </w:p>
          <w:p w14:paraId="3F538796" w14:textId="72B7AFB8" w:rsidR="00462563" w:rsidRPr="008D1D12" w:rsidRDefault="00462563" w:rsidP="00462563">
            <w:pPr>
              <w:shd w:val="clear" w:color="auto" w:fill="FFFFFF"/>
              <w:jc w:val="center"/>
              <w:rPr>
                <w:bCs/>
              </w:rPr>
            </w:pPr>
            <w:r w:rsidRPr="008D1D12">
              <w:rPr>
                <w:bCs/>
              </w:rPr>
              <w:t>Казахстан к</w:t>
            </w:r>
          </w:p>
          <w:p w14:paraId="0285578B" w14:textId="77777777" w:rsidR="00462563" w:rsidRPr="008D1D12" w:rsidRDefault="00462563" w:rsidP="00462563">
            <w:pPr>
              <w:shd w:val="clear" w:color="auto" w:fill="FFFFFF"/>
              <w:jc w:val="center"/>
              <w:rPr>
                <w:bCs/>
              </w:rPr>
            </w:pPr>
            <w:r w:rsidRPr="008D1D12">
              <w:rPr>
                <w:bCs/>
              </w:rPr>
              <w:t>«зелено</w:t>
            </w:r>
          </w:p>
          <w:p w14:paraId="507C1F00" w14:textId="0BDD18DD" w:rsidR="00462563" w:rsidRPr="008D1D12" w:rsidRDefault="00462563" w:rsidP="00462563">
            <w:pPr>
              <w:shd w:val="clear" w:color="auto" w:fill="FFFFFF"/>
              <w:jc w:val="center"/>
              <w:rPr>
                <w:bCs/>
              </w:rPr>
            </w:pPr>
            <w:r w:rsidRPr="008D1D12">
              <w:rPr>
                <w:bCs/>
              </w:rPr>
              <w:t>й</w:t>
            </w:r>
          </w:p>
          <w:p w14:paraId="723F35EF" w14:textId="44BE22FC" w:rsidR="00462563" w:rsidRPr="008D1D12" w:rsidRDefault="00462563" w:rsidP="00462563">
            <w:pPr>
              <w:shd w:val="clear" w:color="auto" w:fill="FFFFFF"/>
              <w:jc w:val="center"/>
              <w:rPr>
                <w:bCs/>
              </w:rPr>
            </w:pPr>
            <w:r w:rsidRPr="008D1D12">
              <w:rPr>
                <w:bCs/>
              </w:rPr>
              <w:t>экономике»</w:t>
            </w:r>
          </w:p>
        </w:tc>
        <w:tc>
          <w:tcPr>
            <w:tcW w:w="1418" w:type="dxa"/>
            <w:tcMar>
              <w:top w:w="45" w:type="dxa"/>
              <w:left w:w="75" w:type="dxa"/>
              <w:bottom w:w="45" w:type="dxa"/>
              <w:right w:w="75" w:type="dxa"/>
            </w:tcMar>
            <w:vAlign w:val="center"/>
          </w:tcPr>
          <w:p w14:paraId="0CBBC0D3" w14:textId="3C0F82DE" w:rsidR="00462563" w:rsidRPr="008D1D12" w:rsidRDefault="00462563" w:rsidP="00462563">
            <w:pPr>
              <w:widowControl w:val="0"/>
              <w:tabs>
                <w:tab w:val="left" w:pos="5610"/>
              </w:tabs>
              <w:jc w:val="center"/>
              <w:outlineLvl w:val="0"/>
              <w:rPr>
                <w:iCs/>
                <w:lang w:val="kk-KZ"/>
              </w:rPr>
            </w:pPr>
            <w:r w:rsidRPr="008D1D12">
              <w:rPr>
                <w:iCs/>
                <w:lang w:val="kk-KZ"/>
              </w:rPr>
              <w:t>IEC TS</w:t>
            </w:r>
          </w:p>
          <w:p w14:paraId="7E04FF5E" w14:textId="08C7423C" w:rsidR="00462563" w:rsidRPr="008D1D12" w:rsidRDefault="00462563" w:rsidP="00462563">
            <w:pPr>
              <w:widowControl w:val="0"/>
              <w:tabs>
                <w:tab w:val="left" w:pos="5610"/>
              </w:tabs>
              <w:jc w:val="center"/>
              <w:outlineLvl w:val="0"/>
              <w:rPr>
                <w:iCs/>
                <w:lang w:val="kk-KZ"/>
              </w:rPr>
            </w:pPr>
            <w:r w:rsidRPr="008D1D12">
              <w:rPr>
                <w:iCs/>
                <w:lang w:val="kk-KZ"/>
              </w:rPr>
              <w:t>62257-10:2017</w:t>
            </w:r>
          </w:p>
        </w:tc>
        <w:tc>
          <w:tcPr>
            <w:tcW w:w="1134" w:type="dxa"/>
            <w:tcMar>
              <w:top w:w="45" w:type="dxa"/>
              <w:left w:w="75" w:type="dxa"/>
              <w:bottom w:w="45" w:type="dxa"/>
              <w:right w:w="75" w:type="dxa"/>
            </w:tcMar>
            <w:vAlign w:val="center"/>
          </w:tcPr>
          <w:p w14:paraId="20C5A892" w14:textId="7E652B79"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9E0A069" w14:textId="0A41AC1C"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474580F" w14:textId="77777777" w:rsidR="00462563" w:rsidRPr="008D1D12" w:rsidRDefault="00462563" w:rsidP="00462563">
            <w:pPr>
              <w:widowControl w:val="0"/>
              <w:tabs>
                <w:tab w:val="left" w:pos="5610"/>
              </w:tabs>
              <w:jc w:val="center"/>
              <w:outlineLvl w:val="0"/>
              <w:rPr>
                <w:bCs/>
              </w:rPr>
            </w:pPr>
            <w:r w:rsidRPr="008D1D12">
              <w:rPr>
                <w:bCs/>
              </w:rPr>
              <w:t>РБ</w:t>
            </w:r>
          </w:p>
          <w:p w14:paraId="4E62FF88" w14:textId="77777777" w:rsidR="00462563" w:rsidRPr="008D1D12" w:rsidRDefault="00462563" w:rsidP="00462563">
            <w:pPr>
              <w:widowControl w:val="0"/>
              <w:tabs>
                <w:tab w:val="left" w:pos="5610"/>
              </w:tabs>
              <w:jc w:val="center"/>
              <w:outlineLvl w:val="0"/>
              <w:rPr>
                <w:bCs/>
              </w:rPr>
            </w:pPr>
            <w:r w:rsidRPr="008D1D12">
              <w:rPr>
                <w:bCs/>
              </w:rPr>
              <w:t>(МТИ</w:t>
            </w:r>
          </w:p>
          <w:p w14:paraId="46F1D434" w14:textId="77777777" w:rsidR="00462563" w:rsidRPr="008D1D12" w:rsidRDefault="00462563" w:rsidP="00462563">
            <w:pPr>
              <w:widowControl w:val="0"/>
              <w:tabs>
                <w:tab w:val="left" w:pos="5610"/>
              </w:tabs>
              <w:jc w:val="center"/>
              <w:outlineLvl w:val="0"/>
              <w:rPr>
                <w:bCs/>
              </w:rPr>
            </w:pPr>
            <w:r w:rsidRPr="008D1D12">
              <w:rPr>
                <w:bCs/>
              </w:rPr>
              <w:t>РК)</w:t>
            </w:r>
          </w:p>
          <w:p w14:paraId="4666B9E3" w14:textId="77777777" w:rsidR="00462563" w:rsidRPr="008D1D12" w:rsidRDefault="00462563" w:rsidP="00462563">
            <w:pPr>
              <w:widowControl w:val="0"/>
              <w:tabs>
                <w:tab w:val="left" w:pos="5610"/>
              </w:tabs>
              <w:jc w:val="center"/>
              <w:outlineLvl w:val="0"/>
              <w:rPr>
                <w:bCs/>
              </w:rPr>
            </w:pPr>
            <w:r w:rsidRPr="008D1D12">
              <w:rPr>
                <w:bCs/>
              </w:rPr>
              <w:t>согласно</w:t>
            </w:r>
          </w:p>
          <w:p w14:paraId="6DF621FD" w14:textId="77777777" w:rsidR="00462563" w:rsidRPr="008D1D12" w:rsidRDefault="00462563" w:rsidP="00462563">
            <w:pPr>
              <w:widowControl w:val="0"/>
              <w:tabs>
                <w:tab w:val="left" w:pos="5610"/>
              </w:tabs>
              <w:jc w:val="center"/>
              <w:outlineLvl w:val="0"/>
              <w:rPr>
                <w:bCs/>
              </w:rPr>
            </w:pPr>
            <w:r w:rsidRPr="008D1D12">
              <w:rPr>
                <w:bCs/>
              </w:rPr>
              <w:t>статье</w:t>
            </w:r>
          </w:p>
          <w:p w14:paraId="1682CFAA" w14:textId="77777777" w:rsidR="00462563" w:rsidRPr="008D1D12" w:rsidRDefault="00462563" w:rsidP="00462563">
            <w:pPr>
              <w:widowControl w:val="0"/>
              <w:tabs>
                <w:tab w:val="left" w:pos="5610"/>
              </w:tabs>
              <w:jc w:val="center"/>
              <w:outlineLvl w:val="0"/>
              <w:rPr>
                <w:bCs/>
              </w:rPr>
            </w:pPr>
            <w:r w:rsidRPr="008D1D12">
              <w:rPr>
                <w:bCs/>
              </w:rPr>
              <w:t>35</w:t>
            </w:r>
          </w:p>
          <w:p w14:paraId="33655DD6" w14:textId="77777777" w:rsidR="00462563" w:rsidRPr="008D1D12" w:rsidRDefault="00462563" w:rsidP="00462563">
            <w:pPr>
              <w:widowControl w:val="0"/>
              <w:tabs>
                <w:tab w:val="left" w:pos="5610"/>
              </w:tabs>
              <w:jc w:val="center"/>
              <w:outlineLvl w:val="0"/>
              <w:rPr>
                <w:bCs/>
              </w:rPr>
            </w:pPr>
            <w:r w:rsidRPr="008D1D12">
              <w:rPr>
                <w:bCs/>
              </w:rPr>
              <w:t>Закона</w:t>
            </w:r>
          </w:p>
          <w:p w14:paraId="52CDB39B" w14:textId="77777777" w:rsidR="00462563" w:rsidRPr="008D1D12" w:rsidRDefault="00462563" w:rsidP="00462563">
            <w:pPr>
              <w:widowControl w:val="0"/>
              <w:tabs>
                <w:tab w:val="left" w:pos="5610"/>
              </w:tabs>
              <w:jc w:val="center"/>
              <w:outlineLvl w:val="0"/>
              <w:rPr>
                <w:bCs/>
              </w:rPr>
            </w:pPr>
            <w:r w:rsidRPr="008D1D12">
              <w:rPr>
                <w:bCs/>
              </w:rPr>
              <w:t>РК «О</w:t>
            </w:r>
          </w:p>
          <w:p w14:paraId="1976BEE7" w14:textId="38702B7C"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4240F649" w14:textId="3A1C5B69" w:rsidR="00462563" w:rsidRPr="008D1D12" w:rsidRDefault="00462563" w:rsidP="00462563">
            <w:pPr>
              <w:jc w:val="center"/>
              <w:rPr>
                <w:bCs/>
              </w:rPr>
            </w:pPr>
            <w:r w:rsidRPr="008D1D12">
              <w:rPr>
                <w:bCs/>
              </w:rPr>
              <w:t>ОЮЛ</w:t>
            </w:r>
          </w:p>
          <w:p w14:paraId="513517E0" w14:textId="6CEBA009" w:rsidR="00462563" w:rsidRPr="008D1D12" w:rsidRDefault="00462563" w:rsidP="00462563">
            <w:pPr>
              <w:jc w:val="center"/>
              <w:rPr>
                <w:bCs/>
              </w:rPr>
            </w:pPr>
            <w:r w:rsidRPr="008D1D12">
              <w:rPr>
                <w:bCs/>
              </w:rPr>
              <w:t>«Казахстанская</w:t>
            </w:r>
          </w:p>
          <w:p w14:paraId="7CE1BF8B" w14:textId="266771C2" w:rsidR="00462563" w:rsidRPr="008D1D12" w:rsidRDefault="00462563" w:rsidP="00462563">
            <w:pPr>
              <w:jc w:val="center"/>
              <w:rPr>
                <w:bCs/>
              </w:rPr>
            </w:pPr>
            <w:r w:rsidRPr="008D1D12">
              <w:rPr>
                <w:bCs/>
              </w:rPr>
              <w:t>Ассоциация</w:t>
            </w:r>
          </w:p>
          <w:p w14:paraId="7B7E2929" w14:textId="6983D5F2" w:rsidR="00462563" w:rsidRPr="008D1D12" w:rsidRDefault="00462563" w:rsidP="00462563">
            <w:pPr>
              <w:jc w:val="center"/>
              <w:rPr>
                <w:bCs/>
              </w:rPr>
            </w:pPr>
            <w:r w:rsidRPr="008D1D12">
              <w:rPr>
                <w:bCs/>
              </w:rPr>
              <w:t>Региональных</w:t>
            </w:r>
          </w:p>
          <w:p w14:paraId="31FDF8DD" w14:textId="01B3A725" w:rsidR="00462563" w:rsidRPr="008D1D12" w:rsidRDefault="00462563" w:rsidP="00462563">
            <w:pPr>
              <w:jc w:val="center"/>
              <w:rPr>
                <w:bCs/>
              </w:rPr>
            </w:pPr>
            <w:r w:rsidRPr="008D1D12">
              <w:rPr>
                <w:bCs/>
              </w:rPr>
              <w:t>Экологических</w:t>
            </w:r>
          </w:p>
          <w:p w14:paraId="77411092" w14:textId="641FDE14" w:rsidR="00462563" w:rsidRPr="008D1D12" w:rsidRDefault="00462563" w:rsidP="00462563">
            <w:pPr>
              <w:jc w:val="center"/>
              <w:rPr>
                <w:bCs/>
              </w:rPr>
            </w:pPr>
            <w:r w:rsidRPr="008D1D12">
              <w:rPr>
                <w:bCs/>
              </w:rPr>
              <w:t>Инициатив</w:t>
            </w:r>
          </w:p>
          <w:p w14:paraId="1625AC86" w14:textId="77777777" w:rsidR="00462563" w:rsidRPr="008D1D12" w:rsidRDefault="00462563" w:rsidP="00462563">
            <w:pPr>
              <w:jc w:val="center"/>
              <w:rPr>
                <w:bCs/>
              </w:rPr>
            </w:pPr>
            <w:r w:rsidRPr="008D1D12">
              <w:rPr>
                <w:bCs/>
              </w:rPr>
              <w:t>«ECOJER»</w:t>
            </w:r>
          </w:p>
          <w:p w14:paraId="7B8666D3" w14:textId="0F525ABB" w:rsidR="00462563" w:rsidRPr="008D1D12" w:rsidRDefault="00462563" w:rsidP="00462563">
            <w:pPr>
              <w:jc w:val="center"/>
              <w:rPr>
                <w:bCs/>
              </w:rPr>
            </w:pPr>
            <w:r w:rsidRPr="008D1D12">
              <w:rPr>
                <w:bCs/>
              </w:rPr>
              <w:t>БИН:191140027699</w:t>
            </w:r>
          </w:p>
        </w:tc>
        <w:tc>
          <w:tcPr>
            <w:tcW w:w="2268" w:type="dxa"/>
            <w:tcMar>
              <w:top w:w="45" w:type="dxa"/>
              <w:left w:w="75" w:type="dxa"/>
              <w:bottom w:w="45" w:type="dxa"/>
              <w:right w:w="75" w:type="dxa"/>
            </w:tcMar>
            <w:vAlign w:val="center"/>
          </w:tcPr>
          <w:p w14:paraId="5494F411" w14:textId="3597827B" w:rsidR="00462563" w:rsidRPr="008D1D12" w:rsidRDefault="00462563" w:rsidP="00462563">
            <w:pPr>
              <w:jc w:val="center"/>
              <w:rPr>
                <w:bCs/>
                <w:lang w:eastAsia="en-US"/>
              </w:rPr>
            </w:pPr>
            <w:r w:rsidRPr="008D1D12">
              <w:rPr>
                <w:bCs/>
                <w:lang w:eastAsia="en-US"/>
              </w:rPr>
              <w:t>ОЮЛ</w:t>
            </w:r>
          </w:p>
          <w:p w14:paraId="71641C4B" w14:textId="107571AB" w:rsidR="00462563" w:rsidRPr="008D1D12" w:rsidRDefault="00462563" w:rsidP="00462563">
            <w:pPr>
              <w:jc w:val="center"/>
              <w:rPr>
                <w:bCs/>
                <w:lang w:eastAsia="en-US"/>
              </w:rPr>
            </w:pPr>
            <w:r w:rsidRPr="008D1D12">
              <w:rPr>
                <w:bCs/>
                <w:lang w:eastAsia="en-US"/>
              </w:rPr>
              <w:t>«Казахстанская</w:t>
            </w:r>
          </w:p>
          <w:p w14:paraId="289E6D92" w14:textId="04965D74" w:rsidR="00462563" w:rsidRPr="008D1D12" w:rsidRDefault="00462563" w:rsidP="00462563">
            <w:pPr>
              <w:jc w:val="center"/>
              <w:rPr>
                <w:bCs/>
                <w:lang w:eastAsia="en-US"/>
              </w:rPr>
            </w:pPr>
            <w:r w:rsidRPr="008D1D12">
              <w:rPr>
                <w:bCs/>
                <w:lang w:eastAsia="en-US"/>
              </w:rPr>
              <w:t>ассоциация</w:t>
            </w:r>
          </w:p>
          <w:p w14:paraId="60DE4B7C" w14:textId="178BE4B0" w:rsidR="00462563" w:rsidRPr="008D1D12" w:rsidRDefault="00462563" w:rsidP="00462563">
            <w:pPr>
              <w:jc w:val="center"/>
              <w:rPr>
                <w:bCs/>
                <w:lang w:eastAsia="en-US"/>
              </w:rPr>
            </w:pPr>
            <w:r w:rsidRPr="008D1D12">
              <w:rPr>
                <w:bCs/>
                <w:lang w:eastAsia="en-US"/>
              </w:rPr>
              <w:t>солнечной</w:t>
            </w:r>
          </w:p>
          <w:p w14:paraId="4B02BEE5" w14:textId="77777777" w:rsidR="00462563" w:rsidRPr="008D1D12" w:rsidRDefault="00462563" w:rsidP="00462563">
            <w:pPr>
              <w:jc w:val="center"/>
              <w:rPr>
                <w:bCs/>
                <w:lang w:eastAsia="en-US"/>
              </w:rPr>
            </w:pPr>
            <w:r w:rsidRPr="008D1D12">
              <w:rPr>
                <w:bCs/>
                <w:lang w:eastAsia="en-US"/>
              </w:rPr>
              <w:t>энергетики»;</w:t>
            </w:r>
          </w:p>
          <w:p w14:paraId="436231C8" w14:textId="6CD0FA98" w:rsidR="00462563" w:rsidRPr="008D1D12" w:rsidRDefault="00462563" w:rsidP="00462563">
            <w:pPr>
              <w:jc w:val="center"/>
              <w:rPr>
                <w:bCs/>
                <w:lang w:eastAsia="en-US"/>
              </w:rPr>
            </w:pPr>
            <w:r w:rsidRPr="008D1D12">
              <w:rPr>
                <w:bCs/>
                <w:lang w:eastAsia="en-US"/>
              </w:rPr>
              <w:t>ОЮЛ «Казахстанская ассоциация</w:t>
            </w:r>
          </w:p>
          <w:p w14:paraId="291C9049" w14:textId="282A7E13" w:rsidR="00462563" w:rsidRPr="008D1D12" w:rsidRDefault="00462563" w:rsidP="00462563">
            <w:pPr>
              <w:jc w:val="center"/>
              <w:rPr>
                <w:bCs/>
                <w:lang w:eastAsia="en-US"/>
              </w:rPr>
            </w:pPr>
            <w:r w:rsidRPr="008D1D12">
              <w:rPr>
                <w:bCs/>
                <w:lang w:eastAsia="en-US"/>
              </w:rPr>
              <w:t>региональных</w:t>
            </w:r>
          </w:p>
          <w:p w14:paraId="47D81710" w14:textId="01336544" w:rsidR="00462563" w:rsidRPr="008D1D12" w:rsidRDefault="00462563" w:rsidP="00462563">
            <w:pPr>
              <w:jc w:val="center"/>
              <w:rPr>
                <w:bCs/>
                <w:lang w:eastAsia="en-US"/>
              </w:rPr>
            </w:pPr>
            <w:r w:rsidRPr="008D1D12">
              <w:rPr>
                <w:bCs/>
                <w:lang w:eastAsia="en-US"/>
              </w:rPr>
              <w:t>экологических</w:t>
            </w:r>
          </w:p>
          <w:p w14:paraId="47F992C9" w14:textId="2BC08452" w:rsidR="00462563" w:rsidRPr="008D1D12" w:rsidRDefault="00462563" w:rsidP="00462563">
            <w:pPr>
              <w:jc w:val="center"/>
              <w:rPr>
                <w:bCs/>
                <w:lang w:eastAsia="en-US"/>
              </w:rPr>
            </w:pPr>
            <w:r w:rsidRPr="008D1D12">
              <w:rPr>
                <w:bCs/>
                <w:lang w:eastAsia="en-US"/>
              </w:rPr>
              <w:t>инициатив</w:t>
            </w:r>
          </w:p>
          <w:p w14:paraId="4C80F7EB" w14:textId="13A1147C" w:rsidR="00462563" w:rsidRPr="008D1D12" w:rsidRDefault="00462563" w:rsidP="00462563">
            <w:pPr>
              <w:jc w:val="center"/>
              <w:rPr>
                <w:bCs/>
                <w:lang w:eastAsia="en-US"/>
              </w:rPr>
            </w:pPr>
            <w:r w:rsidRPr="008D1D12">
              <w:rPr>
                <w:bCs/>
                <w:lang w:eastAsia="en-US"/>
              </w:rPr>
              <w:t>«ECOJER»; АО</w:t>
            </w:r>
          </w:p>
          <w:p w14:paraId="0AB3D67B" w14:textId="77777777" w:rsidR="00462563" w:rsidRPr="008D1D12" w:rsidRDefault="00462563" w:rsidP="00462563">
            <w:pPr>
              <w:jc w:val="center"/>
              <w:rPr>
                <w:bCs/>
                <w:lang w:eastAsia="en-US"/>
              </w:rPr>
            </w:pPr>
            <w:r w:rsidRPr="008D1D12">
              <w:rPr>
                <w:bCs/>
                <w:lang w:eastAsia="en-US"/>
              </w:rPr>
              <w:t>«Самрук-</w:t>
            </w:r>
          </w:p>
          <w:p w14:paraId="3037D393" w14:textId="259B9E18" w:rsidR="00462563" w:rsidRPr="008D1D12" w:rsidRDefault="00462563" w:rsidP="00462563">
            <w:pPr>
              <w:jc w:val="center"/>
              <w:rPr>
                <w:bCs/>
                <w:lang w:eastAsia="en-US"/>
              </w:rPr>
            </w:pPr>
            <w:r w:rsidRPr="008D1D12">
              <w:rPr>
                <w:bCs/>
                <w:lang w:eastAsia="en-US"/>
              </w:rPr>
              <w:t>Энерго»; АО НК</w:t>
            </w:r>
          </w:p>
          <w:p w14:paraId="68BC6C4A" w14:textId="77777777" w:rsidR="00462563" w:rsidRPr="008D1D12" w:rsidRDefault="00462563" w:rsidP="00462563">
            <w:pPr>
              <w:jc w:val="center"/>
              <w:rPr>
                <w:bCs/>
                <w:lang w:val="en-US" w:eastAsia="en-US"/>
              </w:rPr>
            </w:pPr>
            <w:r w:rsidRPr="008D1D12">
              <w:rPr>
                <w:bCs/>
                <w:lang w:val="en-US" w:eastAsia="en-US"/>
              </w:rPr>
              <w:t>«</w:t>
            </w:r>
            <w:r w:rsidRPr="008D1D12">
              <w:rPr>
                <w:bCs/>
                <w:lang w:eastAsia="en-US"/>
              </w:rPr>
              <w:t>КазМунайГаз</w:t>
            </w:r>
            <w:r w:rsidRPr="008D1D12">
              <w:rPr>
                <w:bCs/>
                <w:lang w:val="en-US" w:eastAsia="en-US"/>
              </w:rPr>
              <w:t xml:space="preserve">»; </w:t>
            </w:r>
            <w:r w:rsidRPr="008D1D12">
              <w:rPr>
                <w:bCs/>
                <w:lang w:eastAsia="en-US"/>
              </w:rPr>
              <w:t>ТОО</w:t>
            </w:r>
            <w:r w:rsidRPr="008D1D12">
              <w:rPr>
                <w:bCs/>
                <w:lang w:val="en-US" w:eastAsia="en-US"/>
              </w:rPr>
              <w:t xml:space="preserve"> «Energy System Researches»; </w:t>
            </w:r>
            <w:r w:rsidRPr="008D1D12">
              <w:rPr>
                <w:bCs/>
                <w:lang w:eastAsia="en-US"/>
              </w:rPr>
              <w:t>ТОО</w:t>
            </w:r>
            <w:r w:rsidRPr="008D1D12">
              <w:rPr>
                <w:bCs/>
                <w:lang w:val="en-US" w:eastAsia="en-US"/>
              </w:rPr>
              <w:t xml:space="preserve"> «Profland-RT»;</w:t>
            </w:r>
          </w:p>
          <w:p w14:paraId="1F935470" w14:textId="5E0CD406"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«Telcomsystems -A»; </w:t>
            </w:r>
            <w:r w:rsidRPr="008D1D12">
              <w:rPr>
                <w:bCs/>
                <w:lang w:eastAsia="en-US"/>
              </w:rPr>
              <w:t>АО</w:t>
            </w:r>
            <w:r w:rsidRPr="008D1D12">
              <w:rPr>
                <w:bCs/>
                <w:lang w:val="en-US" w:eastAsia="en-US"/>
              </w:rPr>
              <w:t xml:space="preserve"> </w:t>
            </w:r>
            <w:r w:rsidRPr="008D1D12">
              <w:rPr>
                <w:bCs/>
                <w:lang w:eastAsia="en-US"/>
              </w:rPr>
              <w:t>НК</w:t>
            </w:r>
            <w:r w:rsidRPr="008D1D12">
              <w:rPr>
                <w:bCs/>
                <w:lang w:val="en-US" w:eastAsia="en-US"/>
              </w:rPr>
              <w:t xml:space="preserve"> «</w:t>
            </w:r>
            <w:r w:rsidRPr="008D1D12">
              <w:rPr>
                <w:bCs/>
                <w:lang w:eastAsia="en-US"/>
              </w:rPr>
              <w:t>КазМунайГаз</w:t>
            </w:r>
            <w:r w:rsidRPr="008D1D12">
              <w:rPr>
                <w:bCs/>
                <w:lang w:val="en-US" w:eastAsia="en-US"/>
              </w:rPr>
              <w:t xml:space="preserve">» ; </w:t>
            </w:r>
            <w:r w:rsidRPr="008D1D12">
              <w:rPr>
                <w:bCs/>
                <w:lang w:eastAsia="en-US"/>
              </w:rPr>
              <w:t>АО</w:t>
            </w:r>
          </w:p>
          <w:p w14:paraId="721B0255" w14:textId="2D2ECF72" w:rsidR="00462563" w:rsidRPr="008D1D12" w:rsidRDefault="00462563" w:rsidP="00462563">
            <w:pPr>
              <w:jc w:val="center"/>
              <w:rPr>
                <w:bCs/>
                <w:lang w:eastAsia="en-US"/>
              </w:rPr>
            </w:pPr>
            <w:r w:rsidRPr="008D1D12">
              <w:rPr>
                <w:bCs/>
                <w:lang w:eastAsia="en-US"/>
              </w:rPr>
              <w:t>«Национальная</w:t>
            </w:r>
          </w:p>
          <w:p w14:paraId="1135792F" w14:textId="77D921BA" w:rsidR="00462563" w:rsidRPr="008D1D12" w:rsidRDefault="00462563" w:rsidP="00462563">
            <w:pPr>
              <w:jc w:val="center"/>
              <w:rPr>
                <w:bCs/>
                <w:lang w:eastAsia="en-US"/>
              </w:rPr>
            </w:pPr>
            <w:r w:rsidRPr="008D1D12">
              <w:rPr>
                <w:bCs/>
                <w:lang w:eastAsia="en-US"/>
              </w:rPr>
              <w:t>компания</w:t>
            </w:r>
          </w:p>
          <w:p w14:paraId="4B76AEC1" w14:textId="5FEFCA30" w:rsidR="00462563" w:rsidRPr="008D1D12" w:rsidRDefault="00462563" w:rsidP="00462563">
            <w:pPr>
              <w:jc w:val="center"/>
              <w:rPr>
                <w:bCs/>
                <w:lang w:eastAsia="en-US"/>
              </w:rPr>
            </w:pPr>
            <w:r w:rsidRPr="008D1D12">
              <w:rPr>
                <w:bCs/>
                <w:lang w:eastAsia="en-US"/>
              </w:rPr>
              <w:t>«KAZAKH</w:t>
            </w:r>
          </w:p>
          <w:p w14:paraId="231B022C" w14:textId="0D2C89C1" w:rsidR="00462563" w:rsidRPr="008D1D12" w:rsidRDefault="00462563" w:rsidP="00462563">
            <w:pPr>
              <w:jc w:val="center"/>
              <w:rPr>
                <w:bCs/>
                <w:lang w:eastAsia="en-US"/>
              </w:rPr>
            </w:pPr>
            <w:r w:rsidRPr="008D1D12">
              <w:rPr>
                <w:bCs/>
                <w:lang w:eastAsia="en-US"/>
              </w:rPr>
              <w:t>INVEST»; ТОО</w:t>
            </w:r>
          </w:p>
          <w:p w14:paraId="5E2F2694" w14:textId="77777777" w:rsidR="00462563" w:rsidRPr="008D1D12" w:rsidRDefault="00462563" w:rsidP="00462563">
            <w:pPr>
              <w:jc w:val="center"/>
              <w:rPr>
                <w:bCs/>
                <w:lang w:eastAsia="en-US"/>
              </w:rPr>
            </w:pPr>
            <w:r w:rsidRPr="008D1D12">
              <w:rPr>
                <w:bCs/>
                <w:lang w:eastAsia="en-US"/>
              </w:rPr>
              <w:t>«Расчетно-</w:t>
            </w:r>
          </w:p>
          <w:p w14:paraId="51E7D860" w14:textId="00AD5D53" w:rsidR="00462563" w:rsidRPr="008D1D12" w:rsidRDefault="00462563" w:rsidP="00462563">
            <w:pPr>
              <w:jc w:val="center"/>
              <w:rPr>
                <w:bCs/>
                <w:lang w:eastAsia="en-US"/>
              </w:rPr>
            </w:pPr>
            <w:r w:rsidRPr="008D1D12">
              <w:rPr>
                <w:bCs/>
                <w:lang w:eastAsia="en-US"/>
              </w:rPr>
              <w:t>финансовый</w:t>
            </w:r>
          </w:p>
          <w:p w14:paraId="4664C832" w14:textId="77777777" w:rsidR="00462563" w:rsidRPr="008D1D12" w:rsidRDefault="00462563" w:rsidP="00462563">
            <w:pPr>
              <w:jc w:val="center"/>
              <w:rPr>
                <w:bCs/>
                <w:lang w:eastAsia="en-US"/>
              </w:rPr>
            </w:pPr>
            <w:r w:rsidRPr="008D1D12">
              <w:rPr>
                <w:bCs/>
                <w:lang w:eastAsia="en-US"/>
              </w:rPr>
              <w:t>центр по поддержке возобновляемы</w:t>
            </w:r>
          </w:p>
          <w:p w14:paraId="23610088" w14:textId="15E1F313" w:rsidR="00462563" w:rsidRPr="008D1D12" w:rsidRDefault="00462563" w:rsidP="00462563">
            <w:pPr>
              <w:jc w:val="center"/>
              <w:rPr>
                <w:bCs/>
                <w:lang w:eastAsia="en-US"/>
              </w:rPr>
            </w:pPr>
            <w:r w:rsidRPr="008D1D12">
              <w:rPr>
                <w:bCs/>
                <w:lang w:eastAsia="en-US"/>
              </w:rPr>
              <w:t>х источников</w:t>
            </w:r>
          </w:p>
          <w:p w14:paraId="5B5E1721" w14:textId="1836E30B" w:rsidR="00462563" w:rsidRPr="008D1D12" w:rsidRDefault="00462563" w:rsidP="00462563">
            <w:pPr>
              <w:jc w:val="center"/>
              <w:rPr>
                <w:bCs/>
                <w:lang w:eastAsia="en-US"/>
              </w:rPr>
            </w:pPr>
            <w:r w:rsidRPr="008D1D12">
              <w:rPr>
                <w:bCs/>
                <w:lang w:eastAsia="en-US"/>
              </w:rPr>
              <w:t>энергии»; ТОО</w:t>
            </w:r>
          </w:p>
          <w:p w14:paraId="43AA2FE5" w14:textId="0CB0D263" w:rsidR="00462563" w:rsidRPr="008D1D12" w:rsidRDefault="00462563" w:rsidP="00462563">
            <w:pPr>
              <w:jc w:val="center"/>
              <w:rPr>
                <w:bCs/>
                <w:lang w:eastAsia="en-US"/>
              </w:rPr>
            </w:pPr>
            <w:r w:rsidRPr="008D1D12">
              <w:rPr>
                <w:bCs/>
                <w:lang w:eastAsia="en-US"/>
              </w:rPr>
              <w:t xml:space="preserve">«ЦАТЭК </w:t>
            </w:r>
            <w:r w:rsidRPr="008D1D12">
              <w:rPr>
                <w:bCs/>
                <w:lang w:val="en-US" w:eastAsia="en-US"/>
              </w:rPr>
              <w:t>Green</w:t>
            </w:r>
          </w:p>
          <w:p w14:paraId="72FC3509" w14:textId="7683D054" w:rsidR="00462563" w:rsidRPr="00AE522A" w:rsidRDefault="00462563" w:rsidP="00462563">
            <w:pPr>
              <w:jc w:val="center"/>
              <w:rPr>
                <w:bCs/>
                <w:lang w:val="en-US" w:eastAsia="en-US"/>
              </w:rPr>
            </w:pPr>
            <w:r w:rsidRPr="008D1D12">
              <w:rPr>
                <w:bCs/>
                <w:lang w:val="en-US" w:eastAsia="en-US"/>
              </w:rPr>
              <w:t>Energy</w:t>
            </w:r>
            <w:r w:rsidRPr="00AE522A">
              <w:rPr>
                <w:bCs/>
                <w:lang w:val="en-US" w:eastAsia="en-US"/>
              </w:rPr>
              <w:t xml:space="preserve">»; </w:t>
            </w:r>
            <w:r w:rsidRPr="008D1D12">
              <w:rPr>
                <w:bCs/>
                <w:lang w:eastAsia="en-US"/>
              </w:rPr>
              <w:t>ТОО</w:t>
            </w:r>
          </w:p>
          <w:p w14:paraId="508B9A19" w14:textId="77777777" w:rsidR="00462563" w:rsidRPr="008D1D12" w:rsidRDefault="00462563" w:rsidP="00462563">
            <w:pPr>
              <w:jc w:val="center"/>
              <w:rPr>
                <w:bCs/>
                <w:lang w:val="en-US" w:eastAsia="en-US"/>
              </w:rPr>
            </w:pPr>
            <w:r w:rsidRPr="008D1D12">
              <w:rPr>
                <w:bCs/>
                <w:lang w:val="en-US" w:eastAsia="en-US"/>
              </w:rPr>
              <w:t>«Burnoye Solar-1»;</w:t>
            </w:r>
          </w:p>
          <w:p w14:paraId="16A3866E" w14:textId="39DC1D17"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«Burnoye Solar-2»; </w:t>
            </w:r>
            <w:r w:rsidRPr="008D1D12">
              <w:rPr>
                <w:bCs/>
                <w:lang w:eastAsia="en-US"/>
              </w:rPr>
              <w:t>ТОО</w:t>
            </w:r>
            <w:r w:rsidRPr="008D1D12">
              <w:rPr>
                <w:bCs/>
                <w:lang w:val="en-US" w:eastAsia="en-US"/>
              </w:rPr>
              <w:t xml:space="preserve"> «CARER»; </w:t>
            </w:r>
            <w:r w:rsidRPr="008D1D12">
              <w:rPr>
                <w:bCs/>
                <w:lang w:eastAsia="en-US"/>
              </w:rPr>
              <w:t>ТОО</w:t>
            </w:r>
          </w:p>
          <w:p w14:paraId="1A68D92B" w14:textId="4C54D33F" w:rsidR="00462563" w:rsidRPr="008D1D12" w:rsidRDefault="00462563" w:rsidP="00462563">
            <w:pPr>
              <w:jc w:val="center"/>
              <w:rPr>
                <w:bCs/>
                <w:lang w:val="en-US" w:eastAsia="en-US"/>
              </w:rPr>
            </w:pPr>
            <w:r w:rsidRPr="008D1D12">
              <w:rPr>
                <w:bCs/>
                <w:lang w:val="en-US" w:eastAsia="en-US"/>
              </w:rPr>
              <w:t xml:space="preserve">«Solar O&amp;M»; </w:t>
            </w:r>
            <w:r w:rsidRPr="008D1D12">
              <w:rPr>
                <w:bCs/>
                <w:lang w:eastAsia="en-US"/>
              </w:rPr>
              <w:t>ТОО</w:t>
            </w:r>
          </w:p>
          <w:p w14:paraId="43600ABB" w14:textId="6D38F432" w:rsidR="00462563" w:rsidRPr="008D1D12" w:rsidRDefault="00462563" w:rsidP="00462563">
            <w:pPr>
              <w:jc w:val="center"/>
              <w:rPr>
                <w:bCs/>
                <w:lang w:val="en-US" w:eastAsia="en-US"/>
              </w:rPr>
            </w:pPr>
            <w:r w:rsidRPr="008D1D12">
              <w:rPr>
                <w:bCs/>
                <w:lang w:val="en-US" w:eastAsia="en-US"/>
              </w:rPr>
              <w:t xml:space="preserve">«ArmWind»; </w:t>
            </w:r>
            <w:r w:rsidRPr="008D1D12">
              <w:rPr>
                <w:bCs/>
                <w:lang w:eastAsia="en-US"/>
              </w:rPr>
              <w:t>ТОО</w:t>
            </w:r>
          </w:p>
          <w:p w14:paraId="5688860B" w14:textId="77777777" w:rsidR="00462563" w:rsidRPr="008D1D12" w:rsidRDefault="00462563" w:rsidP="00462563">
            <w:pPr>
              <w:jc w:val="center"/>
              <w:rPr>
                <w:bCs/>
                <w:lang w:val="en-US" w:eastAsia="en-US"/>
              </w:rPr>
            </w:pPr>
            <w:r w:rsidRPr="008D1D12">
              <w:rPr>
                <w:bCs/>
                <w:lang w:val="en-US" w:eastAsia="en-US"/>
              </w:rPr>
              <w:t>«HEVEL KAZAKHSTAN»;</w:t>
            </w:r>
          </w:p>
          <w:p w14:paraId="4E8B333B" w14:textId="77777777"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«CHINT KZ»;</w:t>
            </w:r>
          </w:p>
          <w:p w14:paraId="4D39331A" w14:textId="3CFD19FA" w:rsidR="00462563" w:rsidRPr="008D1D12" w:rsidRDefault="00462563" w:rsidP="00462563">
            <w:pPr>
              <w:jc w:val="center"/>
              <w:rPr>
                <w:bCs/>
                <w:lang w:val="en-US" w:eastAsia="en-US"/>
              </w:rPr>
            </w:pPr>
            <w:r w:rsidRPr="008D1D12">
              <w:rPr>
                <w:bCs/>
                <w:lang w:eastAsia="en-US"/>
              </w:rPr>
              <w:t>ТОО</w:t>
            </w:r>
            <w:r w:rsidRPr="008D1D12">
              <w:rPr>
                <w:bCs/>
                <w:lang w:val="en-US" w:eastAsia="en-US"/>
              </w:rPr>
              <w:t xml:space="preserve"> «Universal</w:t>
            </w:r>
          </w:p>
          <w:p w14:paraId="266A5007" w14:textId="54DA5061" w:rsidR="00462563" w:rsidRPr="008D1D12" w:rsidRDefault="00462563" w:rsidP="00462563">
            <w:pPr>
              <w:jc w:val="center"/>
              <w:rPr>
                <w:bCs/>
                <w:lang w:val="en-US" w:eastAsia="en-US"/>
              </w:rPr>
            </w:pPr>
            <w:r w:rsidRPr="008D1D12">
              <w:rPr>
                <w:bCs/>
                <w:lang w:val="en-US" w:eastAsia="en-US"/>
              </w:rPr>
              <w:t>Energy</w:t>
            </w:r>
          </w:p>
          <w:p w14:paraId="578CDF61" w14:textId="77777777" w:rsidR="00462563" w:rsidRPr="008D1D12" w:rsidRDefault="00462563" w:rsidP="00462563">
            <w:pPr>
              <w:jc w:val="center"/>
              <w:rPr>
                <w:bCs/>
                <w:lang w:val="en-US" w:eastAsia="en-US"/>
              </w:rPr>
            </w:pPr>
            <w:r w:rsidRPr="008D1D12">
              <w:rPr>
                <w:bCs/>
                <w:lang w:val="en-US" w:eastAsia="en-US"/>
              </w:rPr>
              <w:t>Qazaqstan»;</w:t>
            </w:r>
          </w:p>
          <w:p w14:paraId="526266FA" w14:textId="564A7ACB" w:rsidR="00462563" w:rsidRPr="008D1D12" w:rsidRDefault="00462563" w:rsidP="00462563">
            <w:pPr>
              <w:jc w:val="center"/>
              <w:rPr>
                <w:bCs/>
                <w:lang w:val="en-US" w:eastAsia="en-US"/>
              </w:rPr>
            </w:pPr>
            <w:r w:rsidRPr="008D1D12">
              <w:rPr>
                <w:bCs/>
                <w:lang w:eastAsia="en-US"/>
              </w:rPr>
              <w:t>Карачаганак</w:t>
            </w:r>
            <w:r w:rsidRPr="008D1D12">
              <w:rPr>
                <w:bCs/>
                <w:lang w:val="en-US" w:eastAsia="en-US"/>
              </w:rPr>
              <w:t xml:space="preserve"> </w:t>
            </w:r>
            <w:r w:rsidRPr="008D1D12">
              <w:rPr>
                <w:bCs/>
                <w:lang w:eastAsia="en-US"/>
              </w:rPr>
              <w:t>Петролиум</w:t>
            </w:r>
            <w:r w:rsidRPr="008D1D12">
              <w:rPr>
                <w:bCs/>
                <w:lang w:val="en-US" w:eastAsia="en-US"/>
              </w:rPr>
              <w:t xml:space="preserve"> </w:t>
            </w:r>
            <w:r w:rsidRPr="008D1D12">
              <w:rPr>
                <w:bCs/>
                <w:lang w:eastAsia="en-US"/>
              </w:rPr>
              <w:t>Оперейтинг</w:t>
            </w:r>
          </w:p>
          <w:p w14:paraId="24155D63" w14:textId="0255AA9F" w:rsidR="00462563" w:rsidRPr="008D1D12" w:rsidRDefault="00462563" w:rsidP="00462563">
            <w:pPr>
              <w:jc w:val="center"/>
              <w:rPr>
                <w:bCs/>
                <w:lang w:eastAsia="en-US"/>
              </w:rPr>
            </w:pPr>
            <w:r w:rsidRPr="008D1D12">
              <w:rPr>
                <w:bCs/>
                <w:lang w:eastAsia="en-US"/>
              </w:rPr>
              <w:t>Б.В.; Норт</w:t>
            </w:r>
          </w:p>
          <w:p w14:paraId="62AC6D43" w14:textId="2B7F4651" w:rsidR="00462563" w:rsidRPr="008D1D12" w:rsidRDefault="00462563" w:rsidP="00462563">
            <w:pPr>
              <w:jc w:val="center"/>
              <w:rPr>
                <w:bCs/>
                <w:lang w:eastAsia="en-US"/>
              </w:rPr>
            </w:pPr>
            <w:r w:rsidRPr="008D1D12">
              <w:rPr>
                <w:bCs/>
                <w:lang w:eastAsia="en-US"/>
              </w:rPr>
              <w:t>Каспиан</w:t>
            </w:r>
          </w:p>
          <w:p w14:paraId="0BE89C6D" w14:textId="4CB95FE1" w:rsidR="00462563" w:rsidRPr="008D1D12" w:rsidRDefault="00462563" w:rsidP="00462563">
            <w:pPr>
              <w:jc w:val="center"/>
              <w:rPr>
                <w:bCs/>
                <w:lang w:eastAsia="en-US"/>
              </w:rPr>
            </w:pPr>
            <w:r w:rsidRPr="008D1D12">
              <w:rPr>
                <w:bCs/>
                <w:lang w:eastAsia="en-US"/>
              </w:rPr>
              <w:t>Оперейтинг</w:t>
            </w:r>
          </w:p>
          <w:p w14:paraId="75C5C973" w14:textId="7EA00C08" w:rsidR="00462563" w:rsidRPr="008D1D12" w:rsidRDefault="00462563" w:rsidP="00462563">
            <w:pPr>
              <w:jc w:val="center"/>
              <w:rPr>
                <w:bCs/>
                <w:lang w:eastAsia="en-US"/>
              </w:rPr>
            </w:pPr>
            <w:r w:rsidRPr="008D1D12">
              <w:rPr>
                <w:bCs/>
                <w:lang w:eastAsia="en-US"/>
              </w:rPr>
              <w:t>Компани</w:t>
            </w:r>
          </w:p>
          <w:p w14:paraId="3FCE4866" w14:textId="5CFA922E" w:rsidR="00462563" w:rsidRPr="008D1D12" w:rsidRDefault="00462563" w:rsidP="00462563">
            <w:pPr>
              <w:jc w:val="center"/>
              <w:rPr>
                <w:bCs/>
                <w:lang w:eastAsia="en-US"/>
              </w:rPr>
            </w:pPr>
            <w:r w:rsidRPr="008D1D12">
              <w:rPr>
                <w:bCs/>
                <w:lang w:eastAsia="en-US"/>
              </w:rPr>
              <w:t>(NCOC);</w:t>
            </w:r>
          </w:p>
          <w:p w14:paraId="67BC4233" w14:textId="4D618B60" w:rsidR="00462563" w:rsidRPr="008D1D12" w:rsidRDefault="00462563" w:rsidP="00462563">
            <w:pPr>
              <w:jc w:val="center"/>
              <w:rPr>
                <w:bCs/>
                <w:lang w:eastAsia="en-US"/>
              </w:rPr>
            </w:pPr>
            <w:r w:rsidRPr="008D1D12">
              <w:rPr>
                <w:bCs/>
                <w:lang w:eastAsia="en-US"/>
              </w:rPr>
              <w:t>«Шелл</w:t>
            </w:r>
          </w:p>
          <w:p w14:paraId="3C4493DE" w14:textId="322CBF76" w:rsidR="00462563" w:rsidRPr="008D1D12" w:rsidRDefault="00462563" w:rsidP="00462563">
            <w:pPr>
              <w:jc w:val="center"/>
              <w:rPr>
                <w:bCs/>
                <w:lang w:eastAsia="en-US"/>
              </w:rPr>
            </w:pPr>
            <w:r w:rsidRPr="008D1D12">
              <w:rPr>
                <w:bCs/>
                <w:lang w:eastAsia="en-US"/>
              </w:rPr>
              <w:t>Казахстан</w:t>
            </w:r>
          </w:p>
          <w:p w14:paraId="2DE9705C" w14:textId="79B9E6AF" w:rsidR="00462563" w:rsidRPr="008D1D12" w:rsidRDefault="00462563" w:rsidP="00462563">
            <w:pPr>
              <w:jc w:val="center"/>
              <w:rPr>
                <w:bCs/>
                <w:lang w:eastAsia="en-US"/>
              </w:rPr>
            </w:pPr>
            <w:r w:rsidRPr="008D1D12">
              <w:rPr>
                <w:bCs/>
                <w:lang w:eastAsia="en-US"/>
              </w:rPr>
              <w:t>Б.В.»;</w:t>
            </w:r>
          </w:p>
          <w:p w14:paraId="6F88428D" w14:textId="6BD3B917" w:rsidR="00462563" w:rsidRPr="008D1D12" w:rsidRDefault="00462563" w:rsidP="00462563">
            <w:pPr>
              <w:jc w:val="center"/>
              <w:rPr>
                <w:bCs/>
                <w:lang w:eastAsia="en-US"/>
              </w:rPr>
            </w:pPr>
            <w:r w:rsidRPr="008D1D12">
              <w:rPr>
                <w:bCs/>
                <w:lang w:eastAsia="en-US"/>
              </w:rPr>
              <w:t>Национальная палата</w:t>
            </w:r>
          </w:p>
          <w:p w14:paraId="596DFFDA" w14:textId="34708863" w:rsidR="00462563" w:rsidRPr="008D1D12" w:rsidRDefault="00462563" w:rsidP="00462563">
            <w:pPr>
              <w:jc w:val="center"/>
              <w:rPr>
                <w:bCs/>
                <w:lang w:eastAsia="en-US"/>
              </w:rPr>
            </w:pPr>
            <w:r w:rsidRPr="008D1D12">
              <w:rPr>
                <w:bCs/>
                <w:lang w:eastAsia="en-US"/>
              </w:rPr>
              <w:t>предпринимателей РК</w:t>
            </w:r>
          </w:p>
          <w:p w14:paraId="6BFD25EF" w14:textId="5C2D207F" w:rsidR="00462563" w:rsidRPr="008D1D12" w:rsidRDefault="00462563" w:rsidP="00462563">
            <w:pPr>
              <w:jc w:val="center"/>
              <w:rPr>
                <w:bCs/>
                <w:lang w:eastAsia="en-US"/>
              </w:rPr>
            </w:pPr>
            <w:r w:rsidRPr="008D1D12">
              <w:rPr>
                <w:bCs/>
                <w:lang w:eastAsia="en-US"/>
              </w:rPr>
              <w:t>«Атамекен»; ОЮЛ</w:t>
            </w:r>
          </w:p>
          <w:p w14:paraId="69A5368F" w14:textId="4A447C81" w:rsidR="00462563" w:rsidRPr="008D1D12" w:rsidRDefault="00462563" w:rsidP="00462563">
            <w:pPr>
              <w:jc w:val="center"/>
              <w:rPr>
                <w:bCs/>
                <w:lang w:eastAsia="en-US"/>
              </w:rPr>
            </w:pPr>
            <w:r w:rsidRPr="008D1D12">
              <w:rPr>
                <w:bCs/>
                <w:lang w:eastAsia="en-US"/>
              </w:rPr>
              <w:t>«Казахстанская</w:t>
            </w:r>
          </w:p>
          <w:p w14:paraId="022B0C28" w14:textId="40694EEF" w:rsidR="00462563" w:rsidRPr="008D1D12" w:rsidRDefault="00462563" w:rsidP="00462563">
            <w:pPr>
              <w:jc w:val="center"/>
              <w:rPr>
                <w:bCs/>
                <w:lang w:eastAsia="en-US"/>
              </w:rPr>
            </w:pPr>
            <w:r w:rsidRPr="008D1D12">
              <w:rPr>
                <w:bCs/>
                <w:lang w:eastAsia="en-US"/>
              </w:rPr>
              <w:t>ассоциация</w:t>
            </w:r>
          </w:p>
          <w:p w14:paraId="487E05D7" w14:textId="2305FA26" w:rsidR="00462563" w:rsidRPr="008D1D12" w:rsidRDefault="00462563" w:rsidP="00462563">
            <w:pPr>
              <w:jc w:val="center"/>
              <w:rPr>
                <w:bCs/>
                <w:lang w:eastAsia="en-US"/>
              </w:rPr>
            </w:pPr>
            <w:r w:rsidRPr="008D1D12">
              <w:rPr>
                <w:bCs/>
                <w:lang w:eastAsia="en-US"/>
              </w:rPr>
              <w:t>организаций</w:t>
            </w:r>
          </w:p>
          <w:p w14:paraId="25B2E280" w14:textId="375A36AF" w:rsidR="00462563" w:rsidRPr="008D1D12" w:rsidRDefault="00462563" w:rsidP="00462563">
            <w:pPr>
              <w:jc w:val="center"/>
              <w:rPr>
                <w:bCs/>
                <w:lang w:eastAsia="en-US"/>
              </w:rPr>
            </w:pPr>
            <w:r w:rsidRPr="008D1D12">
              <w:rPr>
                <w:bCs/>
                <w:lang w:eastAsia="en-US"/>
              </w:rPr>
              <w:t>нефтегазового и</w:t>
            </w:r>
          </w:p>
          <w:p w14:paraId="5AA8075D" w14:textId="1AF097DE" w:rsidR="00462563" w:rsidRPr="008D1D12" w:rsidRDefault="00462563" w:rsidP="00462563">
            <w:pPr>
              <w:jc w:val="center"/>
              <w:rPr>
                <w:bCs/>
                <w:lang w:eastAsia="en-US"/>
              </w:rPr>
            </w:pPr>
            <w:r w:rsidRPr="008D1D12">
              <w:rPr>
                <w:bCs/>
                <w:lang w:eastAsia="en-US"/>
              </w:rPr>
              <w:t>энергетического комплекса</w:t>
            </w:r>
          </w:p>
          <w:p w14:paraId="7B2F63D5" w14:textId="77777777" w:rsidR="00462563" w:rsidRPr="008D1D12" w:rsidRDefault="00462563" w:rsidP="00462563">
            <w:pPr>
              <w:jc w:val="center"/>
              <w:rPr>
                <w:bCs/>
                <w:lang w:eastAsia="en-US"/>
              </w:rPr>
            </w:pPr>
            <w:r w:rsidRPr="008D1D12">
              <w:rPr>
                <w:bCs/>
                <w:lang w:eastAsia="en-US"/>
              </w:rPr>
              <w:t>«KAZENERGY</w:t>
            </w:r>
          </w:p>
          <w:p w14:paraId="6415D58B" w14:textId="1AFECD48" w:rsidR="00462563" w:rsidRPr="008D1D12" w:rsidRDefault="00462563" w:rsidP="00462563">
            <w:pPr>
              <w:jc w:val="center"/>
              <w:rPr>
                <w:bCs/>
                <w:lang w:eastAsia="en-US"/>
              </w:rPr>
            </w:pPr>
            <w:r w:rsidRPr="008D1D12">
              <w:rPr>
                <w:bCs/>
                <w:lang w:eastAsia="en-US"/>
              </w:rPr>
              <w:t>»; ОЮЛ «Ассоциация</w:t>
            </w:r>
          </w:p>
          <w:p w14:paraId="34AE1661" w14:textId="3C160E63" w:rsidR="00462563" w:rsidRPr="008D1D12" w:rsidRDefault="00462563" w:rsidP="00462563">
            <w:pPr>
              <w:jc w:val="center"/>
              <w:rPr>
                <w:bCs/>
                <w:lang w:eastAsia="en-US"/>
              </w:rPr>
            </w:pPr>
            <w:r w:rsidRPr="008D1D12">
              <w:rPr>
                <w:bCs/>
                <w:lang w:eastAsia="en-US"/>
              </w:rPr>
              <w:t>возобновляемой</w:t>
            </w:r>
          </w:p>
          <w:p w14:paraId="159D5BC3" w14:textId="3532AD87" w:rsidR="00462563" w:rsidRPr="008D1D12" w:rsidRDefault="00462563" w:rsidP="00462563">
            <w:pPr>
              <w:jc w:val="center"/>
              <w:rPr>
                <w:bCs/>
                <w:lang w:eastAsia="en-US"/>
              </w:rPr>
            </w:pPr>
            <w:r w:rsidRPr="008D1D12">
              <w:rPr>
                <w:bCs/>
                <w:lang w:eastAsia="en-US"/>
              </w:rPr>
              <w:t>энергетики</w:t>
            </w:r>
          </w:p>
          <w:p w14:paraId="50D5F71E" w14:textId="7437EB68" w:rsidR="00462563" w:rsidRPr="008D1D12" w:rsidRDefault="00462563" w:rsidP="00462563">
            <w:pPr>
              <w:jc w:val="center"/>
              <w:rPr>
                <w:bCs/>
                <w:lang w:eastAsia="en-US"/>
              </w:rPr>
            </w:pPr>
            <w:r w:rsidRPr="008D1D12">
              <w:rPr>
                <w:bCs/>
                <w:lang w:eastAsia="en-US"/>
              </w:rPr>
              <w:t>Казахстана»; ОЮЛ</w:t>
            </w:r>
          </w:p>
          <w:p w14:paraId="3B762B57" w14:textId="204EED0B" w:rsidR="00462563" w:rsidRPr="008D1D12" w:rsidRDefault="00462563" w:rsidP="00462563">
            <w:pPr>
              <w:jc w:val="center"/>
              <w:rPr>
                <w:bCs/>
                <w:lang w:eastAsia="en-US"/>
              </w:rPr>
            </w:pPr>
            <w:r w:rsidRPr="008D1D12">
              <w:rPr>
                <w:bCs/>
                <w:lang w:eastAsia="en-US"/>
              </w:rPr>
              <w:t>«Казахстанская Электроэнергетическая</w:t>
            </w:r>
          </w:p>
          <w:p w14:paraId="3F698298" w14:textId="77777777" w:rsidR="00462563" w:rsidRPr="008D1D12" w:rsidRDefault="00462563" w:rsidP="00462563">
            <w:pPr>
              <w:jc w:val="center"/>
              <w:rPr>
                <w:bCs/>
                <w:lang w:eastAsia="en-US"/>
              </w:rPr>
            </w:pPr>
            <w:r w:rsidRPr="008D1D12">
              <w:rPr>
                <w:bCs/>
                <w:lang w:eastAsia="en-US"/>
              </w:rPr>
              <w:t>Ассоциация»; ТОО</w:t>
            </w:r>
          </w:p>
          <w:p w14:paraId="4DC3E0D4" w14:textId="0EE88701" w:rsidR="00462563" w:rsidRPr="008D1D12" w:rsidRDefault="00462563" w:rsidP="00462563">
            <w:pPr>
              <w:jc w:val="center"/>
              <w:rPr>
                <w:bCs/>
                <w:lang w:eastAsia="en-US"/>
              </w:rPr>
            </w:pPr>
            <w:r w:rsidRPr="008D1D12">
              <w:rPr>
                <w:bCs/>
                <w:lang w:eastAsia="en-US"/>
              </w:rPr>
              <w:t>«KunTech»; «Евразийская</w:t>
            </w:r>
          </w:p>
          <w:p w14:paraId="6E94F629" w14:textId="098FFA32" w:rsidR="00462563" w:rsidRPr="008D1D12" w:rsidRDefault="00462563" w:rsidP="00462563">
            <w:pPr>
              <w:jc w:val="center"/>
              <w:rPr>
                <w:bCs/>
                <w:lang w:eastAsia="en-US"/>
              </w:rPr>
            </w:pPr>
            <w:r w:rsidRPr="008D1D12">
              <w:rPr>
                <w:bCs/>
                <w:lang w:eastAsia="en-US"/>
              </w:rPr>
              <w:t>промышленная</w:t>
            </w:r>
          </w:p>
          <w:p w14:paraId="63B4783B" w14:textId="737E18EB" w:rsidR="00462563" w:rsidRPr="008D1D12" w:rsidRDefault="00462563" w:rsidP="00462563">
            <w:pPr>
              <w:jc w:val="center"/>
              <w:rPr>
                <w:bCs/>
                <w:lang w:eastAsia="en-US"/>
              </w:rPr>
            </w:pPr>
            <w:r w:rsidRPr="008D1D12">
              <w:rPr>
                <w:bCs/>
                <w:lang w:eastAsia="en-US"/>
              </w:rPr>
              <w:t>ассоциация»; НАО</w:t>
            </w:r>
          </w:p>
          <w:p w14:paraId="1D755AA9" w14:textId="478ED785" w:rsidR="00462563" w:rsidRPr="008D1D12" w:rsidRDefault="00462563" w:rsidP="00462563">
            <w:pPr>
              <w:jc w:val="center"/>
              <w:rPr>
                <w:bCs/>
                <w:lang w:eastAsia="en-US"/>
              </w:rPr>
            </w:pPr>
            <w:r w:rsidRPr="008D1D12">
              <w:rPr>
                <w:bCs/>
                <w:lang w:eastAsia="en-US"/>
              </w:rPr>
              <w:t>«Международный центр зеленых</w:t>
            </w:r>
          </w:p>
          <w:p w14:paraId="3A23B619" w14:textId="4DEEF5BD" w:rsidR="00462563" w:rsidRPr="008D1D12" w:rsidRDefault="00462563" w:rsidP="00462563">
            <w:pPr>
              <w:jc w:val="center"/>
              <w:rPr>
                <w:bCs/>
                <w:lang w:eastAsia="en-US"/>
              </w:rPr>
            </w:pPr>
            <w:r w:rsidRPr="008D1D12">
              <w:rPr>
                <w:bCs/>
                <w:lang w:eastAsia="en-US"/>
              </w:rPr>
              <w:t>технологий и</w:t>
            </w:r>
          </w:p>
          <w:p w14:paraId="070DB979" w14:textId="63562721" w:rsidR="00462563" w:rsidRPr="008D1D12" w:rsidRDefault="00462563" w:rsidP="00462563">
            <w:pPr>
              <w:jc w:val="center"/>
              <w:rPr>
                <w:bCs/>
                <w:lang w:eastAsia="en-US"/>
              </w:rPr>
            </w:pPr>
            <w:r w:rsidRPr="008D1D12">
              <w:rPr>
                <w:bCs/>
                <w:lang w:eastAsia="en-US"/>
              </w:rPr>
              <w:t>инновационных</w:t>
            </w:r>
          </w:p>
          <w:p w14:paraId="34910903" w14:textId="7B280429" w:rsidR="00462563" w:rsidRPr="008D1D12" w:rsidRDefault="00462563" w:rsidP="00462563">
            <w:pPr>
              <w:jc w:val="center"/>
              <w:rPr>
                <w:bCs/>
                <w:lang w:eastAsia="en-US"/>
              </w:rPr>
            </w:pPr>
            <w:r w:rsidRPr="008D1D12">
              <w:rPr>
                <w:bCs/>
                <w:lang w:eastAsia="en-US"/>
              </w:rPr>
              <w:t>проектов»; Офис</w:t>
            </w:r>
          </w:p>
          <w:p w14:paraId="3B137874" w14:textId="49349DAB" w:rsidR="00462563" w:rsidRPr="008D1D12" w:rsidRDefault="00462563" w:rsidP="00462563">
            <w:pPr>
              <w:jc w:val="center"/>
              <w:rPr>
                <w:bCs/>
                <w:lang w:eastAsia="en-US"/>
              </w:rPr>
            </w:pPr>
            <w:r w:rsidRPr="008D1D12">
              <w:rPr>
                <w:bCs/>
                <w:lang w:eastAsia="en-US"/>
              </w:rPr>
              <w:t>Программы</w:t>
            </w:r>
          </w:p>
          <w:p w14:paraId="7500D51A" w14:textId="02917DDE" w:rsidR="00462563" w:rsidRPr="008D1D12" w:rsidRDefault="00462563" w:rsidP="00462563">
            <w:pPr>
              <w:jc w:val="center"/>
              <w:rPr>
                <w:bCs/>
                <w:lang w:eastAsia="en-US"/>
              </w:rPr>
            </w:pPr>
            <w:r w:rsidRPr="008D1D12">
              <w:rPr>
                <w:bCs/>
                <w:lang w:eastAsia="en-US"/>
              </w:rPr>
              <w:t>развития ООН; Евразийский</w:t>
            </w:r>
          </w:p>
          <w:p w14:paraId="3BFC33EB" w14:textId="229671D6" w:rsidR="00462563" w:rsidRPr="008D1D12" w:rsidRDefault="00462563" w:rsidP="00462563">
            <w:pPr>
              <w:jc w:val="center"/>
              <w:rPr>
                <w:bCs/>
                <w:lang w:eastAsia="en-US"/>
              </w:rPr>
            </w:pPr>
            <w:r w:rsidRPr="008D1D12">
              <w:rPr>
                <w:bCs/>
                <w:lang w:eastAsia="en-US"/>
              </w:rPr>
              <w:t>Национальный</w:t>
            </w:r>
          </w:p>
          <w:p w14:paraId="55608062" w14:textId="0099DD77" w:rsidR="00462563" w:rsidRPr="008D1D12" w:rsidRDefault="00462563" w:rsidP="00462563">
            <w:pPr>
              <w:jc w:val="center"/>
              <w:rPr>
                <w:bCs/>
                <w:lang w:eastAsia="en-US"/>
              </w:rPr>
            </w:pPr>
            <w:r w:rsidRPr="008D1D12">
              <w:rPr>
                <w:bCs/>
                <w:lang w:eastAsia="en-US"/>
              </w:rPr>
              <w:t>Университет</w:t>
            </w:r>
          </w:p>
          <w:p w14:paraId="722A0A69" w14:textId="29D1C39F" w:rsidR="00462563" w:rsidRPr="008D1D12" w:rsidRDefault="00462563" w:rsidP="00462563">
            <w:pPr>
              <w:jc w:val="center"/>
              <w:rPr>
                <w:bCs/>
                <w:lang w:eastAsia="en-US"/>
              </w:rPr>
            </w:pPr>
            <w:r w:rsidRPr="008D1D12">
              <w:rPr>
                <w:bCs/>
                <w:lang w:eastAsia="en-US"/>
              </w:rPr>
              <w:t>имени Л.Н.</w:t>
            </w:r>
          </w:p>
          <w:p w14:paraId="51DE640A" w14:textId="6F4A76BD" w:rsidR="00462563" w:rsidRPr="008D1D12" w:rsidRDefault="00462563" w:rsidP="00462563">
            <w:pPr>
              <w:jc w:val="center"/>
              <w:rPr>
                <w:bCs/>
                <w:lang w:eastAsia="en-US"/>
              </w:rPr>
            </w:pPr>
            <w:r w:rsidRPr="008D1D12">
              <w:rPr>
                <w:bCs/>
                <w:lang w:eastAsia="en-US"/>
              </w:rPr>
              <w:t>Гумилева; Университет АУЭС, им. Гумарбека Даукеева;</w:t>
            </w:r>
            <w:r w:rsidRPr="008D1D12">
              <w:t xml:space="preserve"> </w:t>
            </w:r>
            <w:r w:rsidRPr="008D1D12">
              <w:rPr>
                <w:bCs/>
                <w:lang w:eastAsia="en-US"/>
              </w:rPr>
              <w:t>Казахстанско-Немецкий</w:t>
            </w:r>
          </w:p>
          <w:p w14:paraId="5BB0C440" w14:textId="77777777" w:rsidR="00462563" w:rsidRPr="008D1D12" w:rsidRDefault="00462563" w:rsidP="00462563">
            <w:pPr>
              <w:jc w:val="center"/>
              <w:rPr>
                <w:bCs/>
                <w:lang w:eastAsia="en-US"/>
              </w:rPr>
            </w:pPr>
            <w:r w:rsidRPr="008D1D12">
              <w:rPr>
                <w:bCs/>
                <w:lang w:eastAsia="en-US"/>
              </w:rPr>
              <w:t>Университет;</w:t>
            </w:r>
          </w:p>
          <w:p w14:paraId="2765A551" w14:textId="16BA1D0C" w:rsidR="00462563" w:rsidRPr="008D1D12" w:rsidRDefault="00462563" w:rsidP="00462563">
            <w:pPr>
              <w:jc w:val="center"/>
              <w:rPr>
                <w:bCs/>
                <w:lang w:eastAsia="en-US"/>
              </w:rPr>
            </w:pPr>
            <w:r w:rsidRPr="008D1D12">
              <w:rPr>
                <w:bCs/>
                <w:lang w:eastAsia="en-US"/>
              </w:rPr>
              <w:t>НАО</w:t>
            </w:r>
          </w:p>
          <w:p w14:paraId="0183D4A5" w14:textId="7CF91246" w:rsidR="00462563" w:rsidRPr="008D1D12" w:rsidRDefault="00462563" w:rsidP="00462563">
            <w:pPr>
              <w:jc w:val="center"/>
              <w:rPr>
                <w:bCs/>
                <w:lang w:eastAsia="en-US"/>
              </w:rPr>
            </w:pPr>
            <w:r w:rsidRPr="008D1D12">
              <w:rPr>
                <w:bCs/>
                <w:lang w:eastAsia="en-US"/>
              </w:rPr>
              <w:t>«Казахский</w:t>
            </w:r>
          </w:p>
          <w:p w14:paraId="3981649B" w14:textId="77777777" w:rsidR="00462563" w:rsidRPr="008D1D12" w:rsidRDefault="00462563" w:rsidP="00462563">
            <w:pPr>
              <w:jc w:val="center"/>
              <w:rPr>
                <w:bCs/>
                <w:lang w:eastAsia="en-US"/>
              </w:rPr>
            </w:pPr>
            <w:r w:rsidRPr="008D1D12">
              <w:rPr>
                <w:bCs/>
                <w:lang w:eastAsia="en-US"/>
              </w:rPr>
              <w:t>агротехнически</w:t>
            </w:r>
          </w:p>
          <w:p w14:paraId="33FD5DA9" w14:textId="7A3EFB1E" w:rsidR="00462563" w:rsidRPr="008D1D12" w:rsidRDefault="00462563" w:rsidP="00462563">
            <w:pPr>
              <w:jc w:val="center"/>
              <w:rPr>
                <w:bCs/>
                <w:lang w:eastAsia="en-US"/>
              </w:rPr>
            </w:pPr>
            <w:r w:rsidRPr="008D1D12">
              <w:rPr>
                <w:bCs/>
                <w:lang w:eastAsia="en-US"/>
              </w:rPr>
              <w:t>й университет</w:t>
            </w:r>
          </w:p>
          <w:p w14:paraId="19FEE90C" w14:textId="5D34991F" w:rsidR="00462563" w:rsidRPr="008D1D12" w:rsidRDefault="00462563" w:rsidP="00462563">
            <w:pPr>
              <w:jc w:val="center"/>
              <w:rPr>
                <w:bCs/>
                <w:lang w:eastAsia="en-US"/>
              </w:rPr>
            </w:pPr>
            <w:r w:rsidRPr="008D1D12">
              <w:rPr>
                <w:bCs/>
                <w:lang w:eastAsia="en-US"/>
              </w:rPr>
              <w:t>имени Сакена</w:t>
            </w:r>
          </w:p>
          <w:p w14:paraId="633F443A" w14:textId="77777777" w:rsidR="00462563" w:rsidRPr="008D1D12" w:rsidRDefault="00462563" w:rsidP="00462563">
            <w:pPr>
              <w:jc w:val="center"/>
              <w:rPr>
                <w:bCs/>
                <w:lang w:eastAsia="en-US"/>
              </w:rPr>
            </w:pPr>
            <w:r w:rsidRPr="008D1D12">
              <w:rPr>
                <w:bCs/>
                <w:lang w:eastAsia="en-US"/>
              </w:rPr>
              <w:t>Сейфуллина»;</w:t>
            </w:r>
          </w:p>
          <w:p w14:paraId="0D29613B" w14:textId="45E31167" w:rsidR="00462563" w:rsidRPr="008D1D12" w:rsidRDefault="00462563" w:rsidP="00462563">
            <w:pPr>
              <w:jc w:val="center"/>
              <w:rPr>
                <w:bCs/>
                <w:lang w:eastAsia="en-US"/>
              </w:rPr>
            </w:pPr>
            <w:r w:rsidRPr="008D1D12">
              <w:rPr>
                <w:bCs/>
                <w:lang w:eastAsia="en-US"/>
              </w:rPr>
              <w:t>ТОО «ТехноГруппСервис»; ТОО «Современные</w:t>
            </w:r>
          </w:p>
          <w:p w14:paraId="0783C717" w14:textId="331F7FC6" w:rsidR="00462563" w:rsidRPr="008D1D12" w:rsidRDefault="00462563" w:rsidP="00462563">
            <w:pPr>
              <w:jc w:val="center"/>
              <w:rPr>
                <w:bCs/>
                <w:lang w:eastAsia="en-US"/>
              </w:rPr>
            </w:pPr>
            <w:r w:rsidRPr="008D1D12">
              <w:rPr>
                <w:bCs/>
                <w:lang w:eastAsia="en-US"/>
              </w:rPr>
              <w:t>инновационные</w:t>
            </w:r>
          </w:p>
          <w:p w14:paraId="6AD8F1A6" w14:textId="657968BD" w:rsidR="00462563" w:rsidRPr="008D1D12" w:rsidRDefault="00462563" w:rsidP="00462563">
            <w:pPr>
              <w:jc w:val="center"/>
              <w:rPr>
                <w:bCs/>
                <w:lang w:eastAsia="en-US"/>
              </w:rPr>
            </w:pPr>
            <w:r w:rsidRPr="008D1D12">
              <w:rPr>
                <w:bCs/>
                <w:lang w:eastAsia="en-US"/>
              </w:rPr>
              <w:t>технологии»</w:t>
            </w:r>
          </w:p>
        </w:tc>
      </w:tr>
      <w:tr w:rsidR="00EC060E" w:rsidRPr="008D1D12" w14:paraId="165831E0" w14:textId="77777777" w:rsidTr="00462563">
        <w:tc>
          <w:tcPr>
            <w:tcW w:w="784" w:type="dxa"/>
            <w:shd w:val="clear" w:color="auto" w:fill="auto"/>
            <w:tcMar>
              <w:top w:w="45" w:type="dxa"/>
              <w:left w:w="75" w:type="dxa"/>
              <w:bottom w:w="45" w:type="dxa"/>
              <w:right w:w="75" w:type="dxa"/>
            </w:tcMar>
            <w:vAlign w:val="center"/>
          </w:tcPr>
          <w:p w14:paraId="0002276C" w14:textId="77777777" w:rsidR="00EC060E" w:rsidRPr="008D1D12" w:rsidRDefault="00EC060E" w:rsidP="00EC060E">
            <w:pPr>
              <w:pStyle w:val="af0"/>
              <w:numPr>
                <w:ilvl w:val="0"/>
                <w:numId w:val="1"/>
              </w:numPr>
              <w:jc w:val="center"/>
            </w:pPr>
          </w:p>
        </w:tc>
        <w:tc>
          <w:tcPr>
            <w:tcW w:w="851" w:type="dxa"/>
            <w:vAlign w:val="center"/>
          </w:tcPr>
          <w:p w14:paraId="6DAF0CA9" w14:textId="77777777" w:rsidR="00EC060E" w:rsidRPr="008D1D12" w:rsidRDefault="00EC060E" w:rsidP="00EC060E">
            <w:pPr>
              <w:pStyle w:val="af0"/>
              <w:numPr>
                <w:ilvl w:val="0"/>
                <w:numId w:val="2"/>
              </w:numPr>
              <w:jc w:val="center"/>
              <w:rPr>
                <w:bCs/>
              </w:rPr>
            </w:pPr>
          </w:p>
        </w:tc>
        <w:tc>
          <w:tcPr>
            <w:tcW w:w="992" w:type="dxa"/>
            <w:tcMar>
              <w:top w:w="45" w:type="dxa"/>
              <w:left w:w="75" w:type="dxa"/>
              <w:bottom w:w="45" w:type="dxa"/>
              <w:right w:w="75" w:type="dxa"/>
            </w:tcMar>
            <w:vAlign w:val="center"/>
          </w:tcPr>
          <w:p w14:paraId="6F859299" w14:textId="7E0AAD9B" w:rsidR="00EC060E" w:rsidRPr="008D1D12" w:rsidRDefault="00EC060E" w:rsidP="00EC060E">
            <w:pPr>
              <w:jc w:val="center"/>
              <w:rPr>
                <w:bCs/>
              </w:rPr>
            </w:pPr>
            <w:r w:rsidRPr="008D1D12">
              <w:t>27.160</w:t>
            </w:r>
          </w:p>
        </w:tc>
        <w:tc>
          <w:tcPr>
            <w:tcW w:w="2410" w:type="dxa"/>
            <w:tcMar>
              <w:top w:w="45" w:type="dxa"/>
              <w:left w:w="75" w:type="dxa"/>
              <w:bottom w:w="45" w:type="dxa"/>
              <w:right w:w="75" w:type="dxa"/>
            </w:tcMar>
            <w:vAlign w:val="center"/>
          </w:tcPr>
          <w:p w14:paraId="7255F23D" w14:textId="7AB3063F" w:rsidR="00EC060E" w:rsidRPr="008D1D12" w:rsidRDefault="00EC060E" w:rsidP="00EC060E">
            <w:pPr>
              <w:widowControl w:val="0"/>
              <w:tabs>
                <w:tab w:val="left" w:pos="5610"/>
              </w:tabs>
              <w:jc w:val="both"/>
              <w:outlineLvl w:val="0"/>
            </w:pPr>
            <w:r w:rsidRPr="008D1D12">
              <w:rPr>
                <w:bCs/>
                <w:lang w:val="kk-KZ" w:eastAsia="en-US"/>
              </w:rPr>
              <w:t>СТ РК «Электростанции гибридные на основе возобновляемых источников энергии, предназначенные для сельской электрификации. Рекомендации. Часть 8-1. Выбор батарей и систем управления батареями для автономных систем электрификации. Специальный случай автомобильных затопленных свинцово-кислотных батарей, используемых в развитых странах»</w:t>
            </w:r>
          </w:p>
        </w:tc>
        <w:tc>
          <w:tcPr>
            <w:tcW w:w="1842" w:type="dxa"/>
            <w:tcMar>
              <w:top w:w="45" w:type="dxa"/>
              <w:left w:w="75" w:type="dxa"/>
              <w:bottom w:w="45" w:type="dxa"/>
              <w:right w:w="75" w:type="dxa"/>
            </w:tcMar>
            <w:vAlign w:val="center"/>
          </w:tcPr>
          <w:p w14:paraId="663AF556" w14:textId="4103914D" w:rsidR="00EC060E" w:rsidRPr="008D1D12" w:rsidRDefault="00EC060E" w:rsidP="00EC060E">
            <w:pPr>
              <w:shd w:val="clear" w:color="auto" w:fill="FFFFFF"/>
              <w:jc w:val="center"/>
              <w:rPr>
                <w:bCs/>
              </w:rPr>
            </w:pPr>
            <w:r w:rsidRPr="008D1D12">
              <w:rPr>
                <w:rFonts w:eastAsia="monospace"/>
                <w:shd w:val="clear" w:color="auto" w:fill="FFFFFF"/>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40EA1EE6" w14:textId="77777777" w:rsidR="00EC060E" w:rsidRPr="008D1D12" w:rsidRDefault="00EC060E" w:rsidP="00EC060E">
            <w:pPr>
              <w:jc w:val="center"/>
              <w:rPr>
                <w:rFonts w:eastAsia="AdvISOLAT15"/>
                <w:lang w:eastAsia="zh-CN" w:bidi="ar"/>
              </w:rPr>
            </w:pPr>
            <w:r w:rsidRPr="008D1D12">
              <w:rPr>
                <w:rFonts w:eastAsia="AdvISOLAT15"/>
                <w:lang w:eastAsia="zh-CN" w:bidi="ar"/>
              </w:rPr>
              <w:t>IEC TS</w:t>
            </w:r>
          </w:p>
          <w:p w14:paraId="7EE2C2B9" w14:textId="70B034EB" w:rsidR="00EC060E" w:rsidRPr="008D1D12" w:rsidRDefault="00EC060E" w:rsidP="00EC060E">
            <w:pPr>
              <w:widowControl w:val="0"/>
              <w:tabs>
                <w:tab w:val="left" w:pos="5610"/>
              </w:tabs>
              <w:jc w:val="center"/>
              <w:outlineLvl w:val="0"/>
              <w:rPr>
                <w:iCs/>
                <w:lang w:val="kk-KZ"/>
              </w:rPr>
            </w:pPr>
            <w:r w:rsidRPr="008D1D12">
              <w:rPr>
                <w:rFonts w:eastAsia="AdvISOLAT15"/>
                <w:lang w:eastAsia="zh-CN" w:bidi="ar"/>
              </w:rPr>
              <w:t>62257-8-1:2018</w:t>
            </w:r>
          </w:p>
        </w:tc>
        <w:tc>
          <w:tcPr>
            <w:tcW w:w="1134" w:type="dxa"/>
            <w:tcMar>
              <w:top w:w="45" w:type="dxa"/>
              <w:left w:w="75" w:type="dxa"/>
              <w:bottom w:w="45" w:type="dxa"/>
              <w:right w:w="75" w:type="dxa"/>
            </w:tcMar>
            <w:vAlign w:val="center"/>
          </w:tcPr>
          <w:p w14:paraId="5C553548" w14:textId="32EB13A2" w:rsidR="00EC060E" w:rsidRPr="008D1D12" w:rsidRDefault="00EC060E" w:rsidP="00EC060E">
            <w:pPr>
              <w:jc w:val="center"/>
              <w:rPr>
                <w:bCs/>
              </w:rPr>
            </w:pPr>
            <w:r w:rsidRPr="008D1D12">
              <w:t>Февраль</w:t>
            </w:r>
          </w:p>
        </w:tc>
        <w:tc>
          <w:tcPr>
            <w:tcW w:w="1134" w:type="dxa"/>
            <w:tcMar>
              <w:top w:w="45" w:type="dxa"/>
              <w:left w:w="75" w:type="dxa"/>
              <w:bottom w:w="45" w:type="dxa"/>
              <w:right w:w="75" w:type="dxa"/>
            </w:tcMar>
            <w:vAlign w:val="center"/>
          </w:tcPr>
          <w:p w14:paraId="4BE9F195" w14:textId="7F5CF5DB" w:rsidR="00EC060E" w:rsidRPr="008D1D12" w:rsidRDefault="00EC060E" w:rsidP="00EC060E">
            <w:pPr>
              <w:jc w:val="center"/>
              <w:rPr>
                <w:bCs/>
              </w:rPr>
            </w:pPr>
            <w:r w:rsidRPr="008D1D12">
              <w:t>Ноябрь</w:t>
            </w:r>
          </w:p>
        </w:tc>
        <w:tc>
          <w:tcPr>
            <w:tcW w:w="1134" w:type="dxa"/>
            <w:tcMar>
              <w:top w:w="45" w:type="dxa"/>
              <w:left w:w="75" w:type="dxa"/>
              <w:bottom w:w="45" w:type="dxa"/>
              <w:right w:w="75" w:type="dxa"/>
            </w:tcMar>
            <w:vAlign w:val="center"/>
          </w:tcPr>
          <w:p w14:paraId="2C50C1C1" w14:textId="77777777" w:rsidR="00EC060E" w:rsidRPr="008D1D12" w:rsidRDefault="00EC060E" w:rsidP="00EC060E">
            <w:pPr>
              <w:jc w:val="center"/>
            </w:pPr>
            <w:r w:rsidRPr="008D1D12">
              <w:t>РБ</w:t>
            </w:r>
          </w:p>
          <w:p w14:paraId="3125D1DF" w14:textId="77777777" w:rsidR="00EC060E" w:rsidRPr="008D1D12" w:rsidRDefault="00EC060E" w:rsidP="00EC060E">
            <w:pPr>
              <w:jc w:val="center"/>
            </w:pPr>
            <w:r w:rsidRPr="008D1D12">
              <w:t>(МТИ РК)</w:t>
            </w:r>
          </w:p>
          <w:p w14:paraId="68E5C694" w14:textId="12F119CD" w:rsidR="00EC060E" w:rsidRPr="008D1D12" w:rsidRDefault="00EC060E" w:rsidP="00EC060E">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520019B8" w14:textId="46779361" w:rsidR="00EC060E" w:rsidRPr="008D1D12" w:rsidRDefault="00EC060E" w:rsidP="00EC060E">
            <w:pPr>
              <w:jc w:val="center"/>
              <w:rPr>
                <w:bCs/>
              </w:rPr>
            </w:pPr>
            <w:bookmarkStart w:id="71" w:name="_Hlk121818024"/>
            <w:r w:rsidRPr="008D1D12">
              <w:t>ОЮЛ «Казахстанская Ассоциация Региональных Экологических Инициатив «</w:t>
            </w:r>
            <w:r w:rsidRPr="008D1D12">
              <w:rPr>
                <w:lang w:val="en-US"/>
              </w:rPr>
              <w:t>ECOJER</w:t>
            </w:r>
            <w:r w:rsidRPr="008D1D12">
              <w:t>»</w:t>
            </w:r>
            <w:bookmarkEnd w:id="71"/>
          </w:p>
        </w:tc>
        <w:tc>
          <w:tcPr>
            <w:tcW w:w="2268" w:type="dxa"/>
            <w:tcMar>
              <w:top w:w="45" w:type="dxa"/>
              <w:left w:w="75" w:type="dxa"/>
              <w:bottom w:w="45" w:type="dxa"/>
              <w:right w:w="75" w:type="dxa"/>
            </w:tcMar>
            <w:vAlign w:val="center"/>
          </w:tcPr>
          <w:p w14:paraId="745DDC22"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«Energy</w:t>
            </w:r>
          </w:p>
          <w:p w14:paraId="4FD2F3C5" w14:textId="77777777" w:rsidR="00EC060E" w:rsidRPr="008D1D12" w:rsidRDefault="00EC060E" w:rsidP="00EC060E">
            <w:pPr>
              <w:jc w:val="center"/>
              <w:rPr>
                <w:shd w:val="clear" w:color="auto" w:fill="FFFFFF"/>
                <w:lang w:val="en-US"/>
              </w:rPr>
            </w:pPr>
            <w:r w:rsidRPr="008D1D12">
              <w:rPr>
                <w:shd w:val="clear" w:color="auto" w:fill="FFFFFF"/>
                <w:lang w:val="en-US"/>
              </w:rPr>
              <w:t>System</w:t>
            </w:r>
          </w:p>
          <w:p w14:paraId="6ADEAA4D" w14:textId="77777777" w:rsidR="00EC060E" w:rsidRPr="008D1D12" w:rsidRDefault="00EC060E" w:rsidP="00EC060E">
            <w:pPr>
              <w:jc w:val="center"/>
              <w:rPr>
                <w:shd w:val="clear" w:color="auto" w:fill="FFFFFF"/>
                <w:lang w:val="en-US"/>
              </w:rPr>
            </w:pPr>
            <w:r w:rsidRPr="008D1D12">
              <w:rPr>
                <w:shd w:val="clear" w:color="auto" w:fill="FFFFFF"/>
                <w:lang w:val="en-US"/>
              </w:rPr>
              <w:t>Researches»;</w:t>
            </w:r>
          </w:p>
          <w:p w14:paraId="7B382EBA"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«Profland-RT»;</w:t>
            </w:r>
          </w:p>
          <w:p w14:paraId="35657EFF"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«Telcomsyste</w:t>
            </w:r>
          </w:p>
          <w:p w14:paraId="11C5C5FF" w14:textId="77777777" w:rsidR="00EC060E" w:rsidRPr="008D1D12" w:rsidRDefault="00EC060E" w:rsidP="00EC060E">
            <w:pPr>
              <w:jc w:val="center"/>
              <w:rPr>
                <w:shd w:val="clear" w:color="auto" w:fill="FFFFFF"/>
                <w:lang w:val="en-US"/>
              </w:rPr>
            </w:pPr>
            <w:r w:rsidRPr="008D1D12">
              <w:rPr>
                <w:shd w:val="clear" w:color="auto" w:fill="FFFFFF"/>
                <w:lang w:val="en-US"/>
              </w:rPr>
              <w:t>ms-A»;</w:t>
            </w:r>
          </w:p>
          <w:p w14:paraId="6B497471" w14:textId="77777777" w:rsidR="00EC060E" w:rsidRPr="008D1D12" w:rsidRDefault="00EC060E" w:rsidP="00EC060E">
            <w:pPr>
              <w:jc w:val="center"/>
              <w:rPr>
                <w:shd w:val="clear" w:color="auto" w:fill="FFFFFF"/>
                <w:lang w:val="en-US"/>
              </w:rPr>
            </w:pPr>
            <w:r w:rsidRPr="008D1D12">
              <w:rPr>
                <w:shd w:val="clear" w:color="auto" w:fill="FFFFFF"/>
              </w:rPr>
              <w:t>ТОО</w:t>
            </w:r>
          </w:p>
          <w:p w14:paraId="7C0504B7" w14:textId="77777777" w:rsidR="00EC060E" w:rsidRPr="008D1D12" w:rsidRDefault="00EC060E" w:rsidP="00EC060E">
            <w:pPr>
              <w:jc w:val="center"/>
              <w:rPr>
                <w:shd w:val="clear" w:color="auto" w:fill="FFFFFF"/>
                <w:lang w:val="en-US"/>
              </w:rPr>
            </w:pPr>
            <w:r w:rsidRPr="008D1D12">
              <w:rPr>
                <w:shd w:val="clear" w:color="auto" w:fill="FFFFFF"/>
                <w:lang w:val="en-US"/>
              </w:rPr>
              <w:t>«</w:t>
            </w:r>
            <w:r w:rsidRPr="008D1D12">
              <w:rPr>
                <w:shd w:val="clear" w:color="auto" w:fill="FFFFFF"/>
              </w:rPr>
              <w:t>ЦАТЭК</w:t>
            </w:r>
            <w:r w:rsidRPr="008D1D12">
              <w:rPr>
                <w:shd w:val="clear" w:color="auto" w:fill="FFFFFF"/>
                <w:lang w:val="en-US"/>
              </w:rPr>
              <w:t>Green</w:t>
            </w:r>
          </w:p>
          <w:p w14:paraId="6792CF72" w14:textId="77777777" w:rsidR="00EC060E" w:rsidRPr="008D1D12" w:rsidRDefault="00EC060E" w:rsidP="00EC060E">
            <w:pPr>
              <w:jc w:val="center"/>
              <w:rPr>
                <w:shd w:val="clear" w:color="auto" w:fill="FFFFFF"/>
                <w:lang w:val="pt-BR"/>
              </w:rPr>
            </w:pPr>
            <w:r w:rsidRPr="008D1D12">
              <w:rPr>
                <w:shd w:val="clear" w:color="auto" w:fill="FFFFFF"/>
                <w:lang w:val="pt-BR"/>
              </w:rPr>
              <w:t>Energy»;</w:t>
            </w:r>
          </w:p>
          <w:p w14:paraId="062D4912" w14:textId="77777777" w:rsidR="00EC060E" w:rsidRPr="008D1D12" w:rsidRDefault="00EC060E" w:rsidP="00EC060E">
            <w:pPr>
              <w:jc w:val="center"/>
              <w:rPr>
                <w:shd w:val="clear" w:color="auto" w:fill="FFFFFF"/>
                <w:lang w:val="pt-BR"/>
              </w:rPr>
            </w:pPr>
            <w:r w:rsidRPr="008D1D12">
              <w:rPr>
                <w:shd w:val="clear" w:color="auto" w:fill="FFFFFF"/>
              </w:rPr>
              <w:t>ТОО</w:t>
            </w:r>
            <w:r w:rsidRPr="008D1D12">
              <w:rPr>
                <w:shd w:val="clear" w:color="auto" w:fill="FFFFFF"/>
                <w:lang w:val="pt-BR"/>
              </w:rPr>
              <w:t xml:space="preserve"> «Burnoye</w:t>
            </w:r>
          </w:p>
          <w:p w14:paraId="1258E64C" w14:textId="77777777" w:rsidR="00EC060E" w:rsidRPr="008D1D12" w:rsidRDefault="00EC060E" w:rsidP="00EC060E">
            <w:pPr>
              <w:jc w:val="center"/>
              <w:rPr>
                <w:shd w:val="clear" w:color="auto" w:fill="FFFFFF"/>
                <w:lang w:val="pt-BR"/>
              </w:rPr>
            </w:pPr>
            <w:r w:rsidRPr="008D1D12">
              <w:rPr>
                <w:shd w:val="clear" w:color="auto" w:fill="FFFFFF"/>
                <w:lang w:val="pt-BR"/>
              </w:rPr>
              <w:t>Solar-1»;</w:t>
            </w:r>
          </w:p>
          <w:p w14:paraId="7787B245" w14:textId="77777777" w:rsidR="00EC060E" w:rsidRPr="008D1D12" w:rsidRDefault="00EC060E" w:rsidP="00EC060E">
            <w:pPr>
              <w:jc w:val="center"/>
              <w:rPr>
                <w:shd w:val="clear" w:color="auto" w:fill="FFFFFF"/>
                <w:lang w:val="pt-BR"/>
              </w:rPr>
            </w:pPr>
            <w:r w:rsidRPr="008D1D12">
              <w:rPr>
                <w:shd w:val="clear" w:color="auto" w:fill="FFFFFF"/>
              </w:rPr>
              <w:t>ТОО</w:t>
            </w:r>
            <w:r w:rsidRPr="008D1D12">
              <w:rPr>
                <w:shd w:val="clear" w:color="auto" w:fill="FFFFFF"/>
                <w:lang w:val="pt-BR"/>
              </w:rPr>
              <w:t xml:space="preserve"> «Burnoye</w:t>
            </w:r>
          </w:p>
          <w:p w14:paraId="2BCEF7E7" w14:textId="77777777" w:rsidR="00EC060E" w:rsidRPr="008D1D12" w:rsidRDefault="00EC060E" w:rsidP="00EC060E">
            <w:pPr>
              <w:jc w:val="center"/>
              <w:rPr>
                <w:shd w:val="clear" w:color="auto" w:fill="FFFFFF"/>
                <w:lang w:val="pt-BR"/>
              </w:rPr>
            </w:pPr>
            <w:r w:rsidRPr="008D1D12">
              <w:rPr>
                <w:shd w:val="clear" w:color="auto" w:fill="FFFFFF"/>
                <w:lang w:val="pt-BR"/>
              </w:rPr>
              <w:t>Solar-2»;</w:t>
            </w:r>
          </w:p>
          <w:p w14:paraId="3E09360E" w14:textId="77777777" w:rsidR="00EC060E" w:rsidRPr="008D1D12" w:rsidRDefault="00EC060E" w:rsidP="00EC060E">
            <w:pPr>
              <w:jc w:val="center"/>
              <w:rPr>
                <w:shd w:val="clear" w:color="auto" w:fill="FFFFFF"/>
                <w:lang w:val="pt-BR"/>
              </w:rPr>
            </w:pPr>
            <w:r w:rsidRPr="008D1D12">
              <w:rPr>
                <w:shd w:val="clear" w:color="auto" w:fill="FFFFFF"/>
              </w:rPr>
              <w:t>ТОО</w:t>
            </w:r>
            <w:r w:rsidRPr="008D1D12">
              <w:rPr>
                <w:shd w:val="clear" w:color="auto" w:fill="FFFFFF"/>
                <w:lang w:val="pt-BR"/>
              </w:rPr>
              <w:t xml:space="preserve"> «CARER»; </w:t>
            </w:r>
            <w:r w:rsidRPr="008D1D12">
              <w:rPr>
                <w:shd w:val="clear" w:color="auto" w:fill="FFFFFF"/>
              </w:rPr>
              <w:t>ТОО</w:t>
            </w:r>
            <w:r w:rsidRPr="008D1D12">
              <w:rPr>
                <w:shd w:val="clear" w:color="auto" w:fill="FFFFFF"/>
                <w:lang w:val="pt-BR"/>
              </w:rPr>
              <w:t xml:space="preserve"> «Solar O&amp;M»; </w:t>
            </w:r>
            <w:r w:rsidRPr="008D1D12">
              <w:rPr>
                <w:shd w:val="clear" w:color="auto" w:fill="FFFFFF"/>
              </w:rPr>
              <w:t>ТОО</w:t>
            </w:r>
          </w:p>
          <w:p w14:paraId="026B8876" w14:textId="77777777" w:rsidR="00EC060E" w:rsidRPr="008D1D12" w:rsidRDefault="00EC060E" w:rsidP="00EC060E">
            <w:pPr>
              <w:jc w:val="center"/>
              <w:rPr>
                <w:shd w:val="clear" w:color="auto" w:fill="FFFFFF"/>
                <w:lang w:val="en-US"/>
              </w:rPr>
            </w:pPr>
            <w:r w:rsidRPr="008D1D12">
              <w:rPr>
                <w:shd w:val="clear" w:color="auto" w:fill="FFFFFF"/>
                <w:lang w:val="en-US"/>
              </w:rPr>
              <w:t>«ArmWind»;</w:t>
            </w:r>
          </w:p>
          <w:p w14:paraId="725ED461"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«HEVEL</w:t>
            </w:r>
          </w:p>
          <w:p w14:paraId="3B069250" w14:textId="77777777" w:rsidR="00EC060E" w:rsidRPr="008D1D12" w:rsidRDefault="00EC060E" w:rsidP="00EC060E">
            <w:pPr>
              <w:jc w:val="center"/>
              <w:rPr>
                <w:shd w:val="clear" w:color="auto" w:fill="FFFFFF"/>
                <w:lang w:val="en-US"/>
              </w:rPr>
            </w:pPr>
            <w:r w:rsidRPr="008D1D12">
              <w:rPr>
                <w:shd w:val="clear" w:color="auto" w:fill="FFFFFF"/>
                <w:lang w:val="en-US"/>
              </w:rPr>
              <w:t>KAZAKHST</w:t>
            </w:r>
          </w:p>
          <w:p w14:paraId="0627E866" w14:textId="77777777" w:rsidR="00EC060E" w:rsidRPr="008D1D12" w:rsidRDefault="00EC060E" w:rsidP="00EC060E">
            <w:pPr>
              <w:jc w:val="center"/>
              <w:rPr>
                <w:shd w:val="clear" w:color="auto" w:fill="FFFFFF"/>
                <w:lang w:val="en-US"/>
              </w:rPr>
            </w:pPr>
            <w:r w:rsidRPr="008D1D12">
              <w:rPr>
                <w:shd w:val="clear" w:color="auto" w:fill="FFFFFF"/>
                <w:lang w:val="en-US"/>
              </w:rPr>
              <w:t>AN»;</w:t>
            </w:r>
          </w:p>
          <w:p w14:paraId="440B42A8"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«CHINT KZ»;</w:t>
            </w:r>
          </w:p>
          <w:p w14:paraId="7F090A4F" w14:textId="77777777" w:rsidR="00EC060E" w:rsidRPr="008D1D12" w:rsidRDefault="00EC060E" w:rsidP="00EC060E">
            <w:pPr>
              <w:jc w:val="center"/>
              <w:rPr>
                <w:shd w:val="clear" w:color="auto" w:fill="FFFFFF"/>
                <w:lang w:val="en-US"/>
              </w:rPr>
            </w:pPr>
            <w:r w:rsidRPr="008D1D12">
              <w:rPr>
                <w:shd w:val="clear" w:color="auto" w:fill="FFFFFF"/>
              </w:rPr>
              <w:t>ТОО</w:t>
            </w:r>
            <w:r w:rsidRPr="008D1D12">
              <w:rPr>
                <w:shd w:val="clear" w:color="auto" w:fill="FFFFFF"/>
                <w:lang w:val="en-US"/>
              </w:rPr>
              <w:t xml:space="preserve"> «Universal</w:t>
            </w:r>
          </w:p>
          <w:p w14:paraId="18DD6C64" w14:textId="77777777" w:rsidR="00EC060E" w:rsidRPr="008D1D12" w:rsidRDefault="00EC060E" w:rsidP="00EC060E">
            <w:pPr>
              <w:jc w:val="center"/>
              <w:rPr>
                <w:shd w:val="clear" w:color="auto" w:fill="FFFFFF"/>
                <w:lang w:val="en-US"/>
              </w:rPr>
            </w:pPr>
            <w:r w:rsidRPr="008D1D12">
              <w:rPr>
                <w:shd w:val="clear" w:color="auto" w:fill="FFFFFF"/>
                <w:lang w:val="en-US"/>
              </w:rPr>
              <w:t xml:space="preserve">Energy Qazaqstan»; </w:t>
            </w:r>
            <w:r w:rsidRPr="008D1D12">
              <w:rPr>
                <w:shd w:val="clear" w:color="auto" w:fill="FFFFFF"/>
              </w:rPr>
              <w:t>ТОО</w:t>
            </w:r>
          </w:p>
          <w:p w14:paraId="0193FD31" w14:textId="77777777" w:rsidR="00EC060E" w:rsidRPr="008D1D12" w:rsidRDefault="00EC060E" w:rsidP="00EC060E">
            <w:pPr>
              <w:jc w:val="center"/>
              <w:rPr>
                <w:shd w:val="clear" w:color="auto" w:fill="FFFFFF"/>
              </w:rPr>
            </w:pPr>
            <w:r w:rsidRPr="008D1D12">
              <w:rPr>
                <w:shd w:val="clear" w:color="auto" w:fill="FFFFFF"/>
              </w:rPr>
              <w:t>«</w:t>
            </w:r>
            <w:r w:rsidRPr="008D1D12">
              <w:rPr>
                <w:shd w:val="clear" w:color="auto" w:fill="FFFFFF"/>
                <w:lang w:val="en-US"/>
              </w:rPr>
              <w:t>KunTech</w:t>
            </w:r>
            <w:r w:rsidRPr="008D1D12">
              <w:rPr>
                <w:shd w:val="clear" w:color="auto" w:fill="FFFFFF"/>
              </w:rPr>
              <w:t>»; ТОО</w:t>
            </w:r>
          </w:p>
          <w:p w14:paraId="2564F182" w14:textId="77777777" w:rsidR="00EC060E" w:rsidRPr="008D1D12" w:rsidRDefault="00EC060E" w:rsidP="00EC060E">
            <w:pPr>
              <w:jc w:val="center"/>
              <w:rPr>
                <w:shd w:val="clear" w:color="auto" w:fill="FFFFFF"/>
              </w:rPr>
            </w:pPr>
            <w:r w:rsidRPr="008D1D12">
              <w:rPr>
                <w:shd w:val="clear" w:color="auto" w:fill="FFFFFF"/>
              </w:rPr>
              <w:t>«ТехноГрупп Сервис»; ТОО</w:t>
            </w:r>
          </w:p>
          <w:p w14:paraId="2C91BE41" w14:textId="77777777" w:rsidR="00EC060E" w:rsidRPr="008D1D12" w:rsidRDefault="00EC060E" w:rsidP="00EC060E">
            <w:pPr>
              <w:jc w:val="center"/>
              <w:rPr>
                <w:shd w:val="clear" w:color="auto" w:fill="FFFFFF"/>
              </w:rPr>
            </w:pPr>
            <w:r w:rsidRPr="008D1D12">
              <w:rPr>
                <w:shd w:val="clear" w:color="auto" w:fill="FFFFFF"/>
              </w:rPr>
              <w:t>«Современные</w:t>
            </w:r>
          </w:p>
          <w:p w14:paraId="6E3C812A" w14:textId="77777777" w:rsidR="00EC060E" w:rsidRPr="008D1D12" w:rsidRDefault="00EC060E" w:rsidP="00EC060E">
            <w:pPr>
              <w:jc w:val="center"/>
              <w:rPr>
                <w:shd w:val="clear" w:color="auto" w:fill="FFFFFF"/>
              </w:rPr>
            </w:pPr>
            <w:r w:rsidRPr="008D1D12">
              <w:rPr>
                <w:shd w:val="clear" w:color="auto" w:fill="FFFFFF"/>
              </w:rPr>
              <w:t>инновационные</w:t>
            </w:r>
          </w:p>
          <w:p w14:paraId="68E78EA5" w14:textId="22341DA3" w:rsidR="00EC060E" w:rsidRPr="008D1D12" w:rsidRDefault="00EC060E" w:rsidP="00EC060E">
            <w:pPr>
              <w:jc w:val="center"/>
              <w:rPr>
                <w:bCs/>
                <w:lang w:eastAsia="en-US"/>
              </w:rPr>
            </w:pPr>
            <w:r w:rsidRPr="008D1D12">
              <w:rPr>
                <w:shd w:val="clear" w:color="auto" w:fill="FFFFFF"/>
              </w:rPr>
              <w:t>технологии»</w:t>
            </w:r>
          </w:p>
        </w:tc>
      </w:tr>
      <w:tr w:rsidR="00A73854" w:rsidRPr="008D1D12" w14:paraId="21815537" w14:textId="77777777" w:rsidTr="00462563">
        <w:tc>
          <w:tcPr>
            <w:tcW w:w="784" w:type="dxa"/>
            <w:shd w:val="clear" w:color="auto" w:fill="auto"/>
            <w:tcMar>
              <w:top w:w="45" w:type="dxa"/>
              <w:left w:w="75" w:type="dxa"/>
              <w:bottom w:w="45" w:type="dxa"/>
              <w:right w:w="75" w:type="dxa"/>
            </w:tcMar>
            <w:vAlign w:val="center"/>
          </w:tcPr>
          <w:p w14:paraId="0E2DB007" w14:textId="77777777" w:rsidR="00A73854" w:rsidRPr="008D1D12" w:rsidRDefault="00A73854" w:rsidP="00A73854">
            <w:pPr>
              <w:pStyle w:val="af0"/>
              <w:numPr>
                <w:ilvl w:val="0"/>
                <w:numId w:val="1"/>
              </w:numPr>
              <w:jc w:val="center"/>
            </w:pPr>
          </w:p>
        </w:tc>
        <w:tc>
          <w:tcPr>
            <w:tcW w:w="851" w:type="dxa"/>
            <w:vAlign w:val="center"/>
          </w:tcPr>
          <w:p w14:paraId="09C6C035" w14:textId="77777777" w:rsidR="00A73854" w:rsidRPr="008D1D12" w:rsidRDefault="00A73854" w:rsidP="00A73854">
            <w:pPr>
              <w:pStyle w:val="af0"/>
              <w:numPr>
                <w:ilvl w:val="0"/>
                <w:numId w:val="2"/>
              </w:numPr>
              <w:jc w:val="center"/>
              <w:rPr>
                <w:bCs/>
              </w:rPr>
            </w:pPr>
          </w:p>
        </w:tc>
        <w:tc>
          <w:tcPr>
            <w:tcW w:w="992" w:type="dxa"/>
            <w:tcMar>
              <w:top w:w="45" w:type="dxa"/>
              <w:left w:w="75" w:type="dxa"/>
              <w:bottom w:w="45" w:type="dxa"/>
              <w:right w:w="75" w:type="dxa"/>
            </w:tcMar>
            <w:vAlign w:val="center"/>
          </w:tcPr>
          <w:p w14:paraId="28C8658E" w14:textId="2DF8B221" w:rsidR="00A73854" w:rsidRPr="008D1D12" w:rsidRDefault="00A73854" w:rsidP="00A73854">
            <w:pPr>
              <w:jc w:val="center"/>
            </w:pPr>
            <w:r w:rsidRPr="008D1D12">
              <w:rPr>
                <w:lang w:eastAsia="en-US"/>
              </w:rPr>
              <w:t>27.160</w:t>
            </w:r>
          </w:p>
        </w:tc>
        <w:tc>
          <w:tcPr>
            <w:tcW w:w="2410" w:type="dxa"/>
            <w:tcMar>
              <w:top w:w="45" w:type="dxa"/>
              <w:left w:w="75" w:type="dxa"/>
              <w:bottom w:w="45" w:type="dxa"/>
              <w:right w:w="75" w:type="dxa"/>
            </w:tcMar>
            <w:vAlign w:val="center"/>
          </w:tcPr>
          <w:p w14:paraId="38D67920"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СТ РК «Модули</w:t>
            </w:r>
          </w:p>
          <w:p w14:paraId="16F19200"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фотоэлектрические.</w:t>
            </w:r>
          </w:p>
          <w:p w14:paraId="4C7AC784"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Определение</w:t>
            </w:r>
          </w:p>
          <w:p w14:paraId="1D44F1AA"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рабочих характеристи</w:t>
            </w:r>
          </w:p>
          <w:p w14:paraId="78F7D102"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к и энергетическа</w:t>
            </w:r>
          </w:p>
          <w:p w14:paraId="561A3A27"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я оценка. Чаcть 3:</w:t>
            </w:r>
          </w:p>
          <w:p w14:paraId="4735D0E5"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Энергетическая оценка</w:t>
            </w:r>
          </w:p>
          <w:p w14:paraId="769BBC27"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фотоэлектрических</w:t>
            </w:r>
          </w:p>
          <w:p w14:paraId="2AECCA2F" w14:textId="4F8E11A3" w:rsidR="00A73854" w:rsidRPr="008D1D12" w:rsidRDefault="00A73854" w:rsidP="00A73854">
            <w:pPr>
              <w:widowControl w:val="0"/>
              <w:tabs>
                <w:tab w:val="left" w:pos="5610"/>
              </w:tabs>
              <w:jc w:val="both"/>
              <w:outlineLvl w:val="0"/>
              <w:rPr>
                <w:bCs/>
                <w:lang w:val="kk-KZ" w:eastAsia="en-US"/>
              </w:rPr>
            </w:pPr>
            <w:r w:rsidRPr="008D1D12">
              <w:rPr>
                <w:bCs/>
                <w:lang w:val="kk-KZ" w:eastAsia="en-US"/>
              </w:rPr>
              <w:t>модулей»</w:t>
            </w:r>
          </w:p>
        </w:tc>
        <w:tc>
          <w:tcPr>
            <w:tcW w:w="1842" w:type="dxa"/>
            <w:tcMar>
              <w:top w:w="45" w:type="dxa"/>
              <w:left w:w="75" w:type="dxa"/>
              <w:bottom w:w="45" w:type="dxa"/>
              <w:right w:w="75" w:type="dxa"/>
            </w:tcMar>
            <w:vAlign w:val="center"/>
          </w:tcPr>
          <w:p w14:paraId="18478298" w14:textId="77777777" w:rsidR="00A73854" w:rsidRPr="008D1D12" w:rsidRDefault="00A73854" w:rsidP="00A73854">
            <w:pPr>
              <w:jc w:val="center"/>
              <w:rPr>
                <w:lang w:eastAsia="en-US"/>
              </w:rPr>
            </w:pPr>
            <w:r w:rsidRPr="008D1D12">
              <w:rPr>
                <w:lang w:eastAsia="en-US"/>
              </w:rPr>
              <w:t>В реализацию Концепции по</w:t>
            </w:r>
          </w:p>
          <w:p w14:paraId="0A69B5AC" w14:textId="77777777" w:rsidR="00A73854" w:rsidRPr="008D1D12" w:rsidRDefault="00A73854" w:rsidP="00A73854">
            <w:pPr>
              <w:jc w:val="center"/>
              <w:rPr>
                <w:lang w:eastAsia="en-US"/>
              </w:rPr>
            </w:pPr>
            <w:r w:rsidRPr="008D1D12">
              <w:rPr>
                <w:lang w:eastAsia="en-US"/>
              </w:rPr>
              <w:t>переход</w:t>
            </w:r>
          </w:p>
          <w:p w14:paraId="146B40A8" w14:textId="77777777" w:rsidR="00A73854" w:rsidRPr="008D1D12" w:rsidRDefault="00A73854" w:rsidP="00A73854">
            <w:pPr>
              <w:jc w:val="center"/>
              <w:rPr>
                <w:lang w:eastAsia="en-US"/>
              </w:rPr>
            </w:pPr>
            <w:r w:rsidRPr="008D1D12">
              <w:rPr>
                <w:lang w:eastAsia="en-US"/>
              </w:rPr>
              <w:t>у</w:t>
            </w:r>
          </w:p>
          <w:p w14:paraId="719C3735" w14:textId="77777777" w:rsidR="00A73854" w:rsidRPr="008D1D12" w:rsidRDefault="00A73854" w:rsidP="00A73854">
            <w:pPr>
              <w:jc w:val="center"/>
              <w:rPr>
                <w:lang w:eastAsia="en-US"/>
              </w:rPr>
            </w:pPr>
            <w:r w:rsidRPr="008D1D12">
              <w:rPr>
                <w:lang w:eastAsia="en-US"/>
              </w:rPr>
              <w:t>Республики</w:t>
            </w:r>
          </w:p>
          <w:p w14:paraId="10FEE5B7" w14:textId="77777777" w:rsidR="00A73854" w:rsidRPr="008D1D12" w:rsidRDefault="00A73854" w:rsidP="00A73854">
            <w:pPr>
              <w:jc w:val="center"/>
              <w:rPr>
                <w:lang w:eastAsia="en-US"/>
              </w:rPr>
            </w:pPr>
            <w:r w:rsidRPr="008D1D12">
              <w:rPr>
                <w:lang w:eastAsia="en-US"/>
              </w:rPr>
              <w:t>Казахстан к</w:t>
            </w:r>
          </w:p>
          <w:p w14:paraId="1DBF61E4" w14:textId="77777777" w:rsidR="00A73854" w:rsidRPr="008D1D12" w:rsidRDefault="00A73854" w:rsidP="00A73854">
            <w:pPr>
              <w:jc w:val="center"/>
              <w:rPr>
                <w:lang w:eastAsia="en-US"/>
              </w:rPr>
            </w:pPr>
            <w:r w:rsidRPr="008D1D12">
              <w:rPr>
                <w:lang w:eastAsia="en-US"/>
              </w:rPr>
              <w:t>«зеленой</w:t>
            </w:r>
          </w:p>
          <w:p w14:paraId="59153F7E" w14:textId="521B3B73" w:rsidR="00A73854" w:rsidRPr="008D1D12" w:rsidRDefault="00A73854" w:rsidP="00A73854">
            <w:pPr>
              <w:shd w:val="clear" w:color="auto" w:fill="FFFFFF"/>
              <w:jc w:val="center"/>
              <w:rPr>
                <w:rFonts w:eastAsia="monospace"/>
                <w:shd w:val="clear" w:color="auto" w:fill="FFFFFF"/>
              </w:rPr>
            </w:pPr>
            <w:r w:rsidRPr="008D1D12">
              <w:rPr>
                <w:lang w:eastAsia="en-US"/>
              </w:rPr>
              <w:t>экономике»</w:t>
            </w:r>
          </w:p>
        </w:tc>
        <w:tc>
          <w:tcPr>
            <w:tcW w:w="1418" w:type="dxa"/>
            <w:tcMar>
              <w:top w:w="45" w:type="dxa"/>
              <w:left w:w="75" w:type="dxa"/>
              <w:bottom w:w="45" w:type="dxa"/>
              <w:right w:w="75" w:type="dxa"/>
            </w:tcMar>
            <w:vAlign w:val="center"/>
          </w:tcPr>
          <w:p w14:paraId="1F31BD7C" w14:textId="79C47986" w:rsidR="00A73854" w:rsidRPr="008D1D12" w:rsidRDefault="00A73854" w:rsidP="00A73854">
            <w:pPr>
              <w:jc w:val="center"/>
              <w:rPr>
                <w:rFonts w:eastAsia="AdvISOLAT15"/>
                <w:lang w:eastAsia="zh-CN" w:bidi="ar"/>
              </w:rPr>
            </w:pPr>
            <w:r w:rsidRPr="008D1D12">
              <w:rPr>
                <w:bCs/>
                <w:lang w:val="kk-KZ" w:eastAsia="en-US"/>
              </w:rPr>
              <w:t>IEC 61853-3:2018</w:t>
            </w:r>
          </w:p>
        </w:tc>
        <w:tc>
          <w:tcPr>
            <w:tcW w:w="1134" w:type="dxa"/>
            <w:tcMar>
              <w:top w:w="45" w:type="dxa"/>
              <w:left w:w="75" w:type="dxa"/>
              <w:bottom w:w="45" w:type="dxa"/>
              <w:right w:w="75" w:type="dxa"/>
            </w:tcMar>
            <w:vAlign w:val="center"/>
          </w:tcPr>
          <w:p w14:paraId="523F096D" w14:textId="01770637" w:rsidR="00A73854" w:rsidRPr="008D1D12" w:rsidRDefault="00A73854" w:rsidP="00A73854">
            <w:pPr>
              <w:jc w:val="center"/>
            </w:pPr>
            <w:r w:rsidRPr="008D1D12">
              <w:rPr>
                <w:bCs/>
                <w:lang w:eastAsia="en-US"/>
              </w:rPr>
              <w:t>Февраль</w:t>
            </w:r>
          </w:p>
        </w:tc>
        <w:tc>
          <w:tcPr>
            <w:tcW w:w="1134" w:type="dxa"/>
            <w:tcMar>
              <w:top w:w="45" w:type="dxa"/>
              <w:left w:w="75" w:type="dxa"/>
              <w:bottom w:w="45" w:type="dxa"/>
              <w:right w:w="75" w:type="dxa"/>
            </w:tcMar>
            <w:vAlign w:val="center"/>
          </w:tcPr>
          <w:p w14:paraId="57596A18" w14:textId="4E361B42" w:rsidR="00A73854" w:rsidRPr="008D1D12" w:rsidRDefault="00A73854" w:rsidP="00A73854">
            <w:pPr>
              <w:jc w:val="center"/>
            </w:pPr>
            <w:r w:rsidRPr="008D1D12">
              <w:rPr>
                <w:bCs/>
                <w:lang w:eastAsia="en-US"/>
              </w:rPr>
              <w:t>Ноябрь</w:t>
            </w:r>
          </w:p>
        </w:tc>
        <w:tc>
          <w:tcPr>
            <w:tcW w:w="1134" w:type="dxa"/>
            <w:tcMar>
              <w:top w:w="45" w:type="dxa"/>
              <w:left w:w="75" w:type="dxa"/>
              <w:bottom w:w="45" w:type="dxa"/>
              <w:right w:w="75" w:type="dxa"/>
            </w:tcMar>
            <w:vAlign w:val="center"/>
          </w:tcPr>
          <w:p w14:paraId="0CC0A46C" w14:textId="77777777" w:rsidR="00A73854" w:rsidRPr="008D1D12" w:rsidRDefault="00A73854" w:rsidP="00A73854">
            <w:pPr>
              <w:widowControl w:val="0"/>
              <w:tabs>
                <w:tab w:val="left" w:pos="5610"/>
              </w:tabs>
              <w:jc w:val="center"/>
              <w:outlineLvl w:val="0"/>
              <w:rPr>
                <w:bCs/>
                <w:shd w:val="clear" w:color="auto" w:fill="FFFFFF"/>
                <w:lang w:eastAsia="en-US"/>
              </w:rPr>
            </w:pPr>
          </w:p>
          <w:p w14:paraId="55708253" w14:textId="77777777" w:rsidR="00A73854" w:rsidRPr="008D1D12" w:rsidRDefault="00A73854" w:rsidP="00A73854">
            <w:pPr>
              <w:widowControl w:val="0"/>
              <w:tabs>
                <w:tab w:val="left" w:pos="5610"/>
              </w:tabs>
              <w:jc w:val="center"/>
              <w:outlineLvl w:val="0"/>
              <w:rPr>
                <w:bCs/>
                <w:shd w:val="clear" w:color="auto" w:fill="FFFFFF"/>
                <w:lang w:eastAsia="en-US"/>
              </w:rPr>
            </w:pPr>
          </w:p>
          <w:p w14:paraId="584481BE" w14:textId="77777777" w:rsidR="00A73854" w:rsidRPr="008D1D12" w:rsidRDefault="00A73854" w:rsidP="00A73854">
            <w:pPr>
              <w:widowControl w:val="0"/>
              <w:tabs>
                <w:tab w:val="left" w:pos="5610"/>
              </w:tabs>
              <w:jc w:val="center"/>
              <w:outlineLvl w:val="0"/>
              <w:rPr>
                <w:bCs/>
                <w:shd w:val="clear" w:color="auto" w:fill="FFFFFF"/>
                <w:lang w:eastAsia="en-US"/>
              </w:rPr>
            </w:pPr>
          </w:p>
          <w:p w14:paraId="57323CD3"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D544C96"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60AD97A"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94605FF"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E60D7F6"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449C76C"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D741F8D"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AEB293C"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C481035" w14:textId="7A99A16F" w:rsidR="00A73854" w:rsidRPr="008D1D12" w:rsidRDefault="00A73854" w:rsidP="00A73854">
            <w:pPr>
              <w:jc w:val="cente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72D319D4" w14:textId="77777777" w:rsidR="00A73854" w:rsidRPr="008D1D12" w:rsidRDefault="00A73854" w:rsidP="00A73854">
            <w:pPr>
              <w:jc w:val="center"/>
              <w:rPr>
                <w:bCs/>
                <w:lang w:eastAsia="en-US"/>
              </w:rPr>
            </w:pPr>
            <w:r w:rsidRPr="008D1D12">
              <w:rPr>
                <w:bCs/>
                <w:lang w:eastAsia="en-US"/>
              </w:rPr>
              <w:t>ОЮЛ</w:t>
            </w:r>
          </w:p>
          <w:p w14:paraId="2792D99F" w14:textId="77777777" w:rsidR="00A73854" w:rsidRPr="008D1D12" w:rsidRDefault="00A73854" w:rsidP="00A73854">
            <w:pPr>
              <w:jc w:val="center"/>
              <w:rPr>
                <w:bCs/>
                <w:lang w:eastAsia="en-US"/>
              </w:rPr>
            </w:pPr>
            <w:r w:rsidRPr="008D1D12">
              <w:rPr>
                <w:bCs/>
                <w:lang w:eastAsia="en-US"/>
              </w:rPr>
              <w:t>«Казахстанская</w:t>
            </w:r>
          </w:p>
          <w:p w14:paraId="47B36920" w14:textId="77777777" w:rsidR="00A73854" w:rsidRPr="008D1D12" w:rsidRDefault="00A73854" w:rsidP="00A73854">
            <w:pPr>
              <w:jc w:val="center"/>
              <w:rPr>
                <w:bCs/>
                <w:lang w:eastAsia="en-US"/>
              </w:rPr>
            </w:pPr>
            <w:r w:rsidRPr="008D1D12">
              <w:rPr>
                <w:bCs/>
                <w:lang w:eastAsia="en-US"/>
              </w:rPr>
              <w:t>Ассоциация</w:t>
            </w:r>
          </w:p>
          <w:p w14:paraId="48D4CB96" w14:textId="77777777" w:rsidR="00A73854" w:rsidRPr="008D1D12" w:rsidRDefault="00A73854" w:rsidP="00A73854">
            <w:pPr>
              <w:jc w:val="center"/>
              <w:rPr>
                <w:bCs/>
                <w:lang w:eastAsia="en-US"/>
              </w:rPr>
            </w:pPr>
            <w:r w:rsidRPr="008D1D12">
              <w:rPr>
                <w:bCs/>
                <w:lang w:eastAsia="en-US"/>
              </w:rPr>
              <w:t>Региональных</w:t>
            </w:r>
          </w:p>
          <w:p w14:paraId="269326F7" w14:textId="77777777" w:rsidR="00A73854" w:rsidRPr="008D1D12" w:rsidRDefault="00A73854" w:rsidP="00A73854">
            <w:pPr>
              <w:jc w:val="center"/>
              <w:rPr>
                <w:bCs/>
                <w:lang w:eastAsia="en-US"/>
              </w:rPr>
            </w:pPr>
            <w:r w:rsidRPr="008D1D12">
              <w:rPr>
                <w:bCs/>
                <w:lang w:eastAsia="en-US"/>
              </w:rPr>
              <w:t>Экологических</w:t>
            </w:r>
          </w:p>
          <w:p w14:paraId="764A93AA" w14:textId="77777777" w:rsidR="00A73854" w:rsidRPr="008D1D12" w:rsidRDefault="00A73854" w:rsidP="00A73854">
            <w:pPr>
              <w:jc w:val="center"/>
              <w:rPr>
                <w:bCs/>
                <w:lang w:eastAsia="en-US"/>
              </w:rPr>
            </w:pPr>
            <w:r w:rsidRPr="008D1D12">
              <w:rPr>
                <w:bCs/>
                <w:lang w:eastAsia="en-US"/>
              </w:rPr>
              <w:t>Инициатив</w:t>
            </w:r>
          </w:p>
          <w:p w14:paraId="260FDAF8" w14:textId="77777777" w:rsidR="00A73854" w:rsidRPr="008D1D12" w:rsidRDefault="00A73854" w:rsidP="00A73854">
            <w:pPr>
              <w:jc w:val="center"/>
              <w:rPr>
                <w:bCs/>
                <w:lang w:eastAsia="en-US"/>
              </w:rPr>
            </w:pPr>
            <w:r w:rsidRPr="008D1D12">
              <w:rPr>
                <w:bCs/>
                <w:lang w:eastAsia="en-US"/>
              </w:rPr>
              <w:t>«ECOJER»</w:t>
            </w:r>
          </w:p>
          <w:p w14:paraId="13A293E7" w14:textId="49501976" w:rsidR="00A73854" w:rsidRPr="008D1D12" w:rsidRDefault="00A73854" w:rsidP="00A73854">
            <w:pPr>
              <w:jc w:val="center"/>
            </w:pPr>
            <w:r w:rsidRPr="008D1D12">
              <w:rPr>
                <w:bCs/>
                <w:lang w:eastAsia="en-US"/>
              </w:rPr>
              <w:t>БИН:191140027699</w:t>
            </w:r>
          </w:p>
        </w:tc>
        <w:tc>
          <w:tcPr>
            <w:tcW w:w="2268" w:type="dxa"/>
            <w:tcMar>
              <w:top w:w="45" w:type="dxa"/>
              <w:left w:w="75" w:type="dxa"/>
              <w:bottom w:w="45" w:type="dxa"/>
              <w:right w:w="75" w:type="dxa"/>
            </w:tcMar>
            <w:vAlign w:val="center"/>
          </w:tcPr>
          <w:p w14:paraId="20ED94A4" w14:textId="77777777" w:rsidR="00A73854" w:rsidRPr="008D1D12" w:rsidRDefault="00A73854" w:rsidP="00A73854">
            <w:pPr>
              <w:jc w:val="center"/>
              <w:rPr>
                <w:bCs/>
                <w:lang w:eastAsia="en-US"/>
              </w:rPr>
            </w:pPr>
            <w:r w:rsidRPr="008D1D12">
              <w:rPr>
                <w:bCs/>
                <w:lang w:eastAsia="en-US"/>
              </w:rPr>
              <w:t>ОЮЛ</w:t>
            </w:r>
          </w:p>
          <w:p w14:paraId="556C2A13" w14:textId="77777777" w:rsidR="00A73854" w:rsidRPr="008D1D12" w:rsidRDefault="00A73854" w:rsidP="00A73854">
            <w:pPr>
              <w:jc w:val="center"/>
              <w:rPr>
                <w:bCs/>
                <w:lang w:eastAsia="en-US"/>
              </w:rPr>
            </w:pPr>
            <w:r w:rsidRPr="008D1D12">
              <w:rPr>
                <w:bCs/>
                <w:lang w:eastAsia="en-US"/>
              </w:rPr>
              <w:t>«Казахстанская</w:t>
            </w:r>
          </w:p>
          <w:p w14:paraId="3196F438" w14:textId="77777777" w:rsidR="00A73854" w:rsidRPr="008D1D12" w:rsidRDefault="00A73854" w:rsidP="00A73854">
            <w:pPr>
              <w:jc w:val="center"/>
              <w:rPr>
                <w:bCs/>
                <w:lang w:eastAsia="en-US"/>
              </w:rPr>
            </w:pPr>
            <w:r w:rsidRPr="008D1D12">
              <w:rPr>
                <w:bCs/>
                <w:lang w:eastAsia="en-US"/>
              </w:rPr>
              <w:t>ассоциация</w:t>
            </w:r>
          </w:p>
          <w:p w14:paraId="0723CF9B" w14:textId="77777777" w:rsidR="00A73854" w:rsidRPr="008D1D12" w:rsidRDefault="00A73854" w:rsidP="00A73854">
            <w:pPr>
              <w:jc w:val="center"/>
              <w:rPr>
                <w:bCs/>
                <w:lang w:eastAsia="en-US"/>
              </w:rPr>
            </w:pPr>
            <w:r w:rsidRPr="008D1D12">
              <w:rPr>
                <w:bCs/>
                <w:lang w:eastAsia="en-US"/>
              </w:rPr>
              <w:t>региональных</w:t>
            </w:r>
          </w:p>
          <w:p w14:paraId="03E016D3" w14:textId="77777777" w:rsidR="00A73854" w:rsidRPr="008D1D12" w:rsidRDefault="00A73854" w:rsidP="00A73854">
            <w:pPr>
              <w:jc w:val="center"/>
              <w:rPr>
                <w:bCs/>
                <w:lang w:eastAsia="en-US"/>
              </w:rPr>
            </w:pPr>
            <w:r w:rsidRPr="008D1D12">
              <w:rPr>
                <w:bCs/>
                <w:lang w:eastAsia="en-US"/>
              </w:rPr>
              <w:t>экологических</w:t>
            </w:r>
          </w:p>
          <w:p w14:paraId="46D841E4" w14:textId="77777777" w:rsidR="00A73854" w:rsidRPr="008D1D12" w:rsidRDefault="00A73854" w:rsidP="00A73854">
            <w:pPr>
              <w:jc w:val="center"/>
              <w:rPr>
                <w:bCs/>
                <w:lang w:eastAsia="en-US"/>
              </w:rPr>
            </w:pPr>
            <w:r w:rsidRPr="008D1D12">
              <w:rPr>
                <w:bCs/>
                <w:lang w:eastAsia="en-US"/>
              </w:rPr>
              <w:t>инициатив</w:t>
            </w:r>
          </w:p>
          <w:p w14:paraId="7164AC3B" w14:textId="77777777" w:rsidR="00A73854" w:rsidRPr="008D1D12" w:rsidRDefault="00A73854" w:rsidP="00A73854">
            <w:pPr>
              <w:jc w:val="center"/>
              <w:rPr>
                <w:bCs/>
                <w:lang w:eastAsia="en-US"/>
              </w:rPr>
            </w:pPr>
            <w:r w:rsidRPr="008D1D12">
              <w:rPr>
                <w:bCs/>
                <w:lang w:eastAsia="en-US"/>
              </w:rPr>
              <w:t>«ECOJER»;</w:t>
            </w:r>
          </w:p>
          <w:p w14:paraId="3E303C8F" w14:textId="77777777" w:rsidR="00A73854" w:rsidRPr="008D1D12" w:rsidRDefault="00A73854" w:rsidP="00A73854">
            <w:pPr>
              <w:jc w:val="center"/>
              <w:rPr>
                <w:bCs/>
                <w:lang w:eastAsia="en-US"/>
              </w:rPr>
            </w:pPr>
            <w:r w:rsidRPr="008D1D12">
              <w:rPr>
                <w:bCs/>
                <w:lang w:eastAsia="en-US"/>
              </w:rPr>
              <w:t>АО</w:t>
            </w:r>
          </w:p>
          <w:p w14:paraId="5B900DCB" w14:textId="77777777" w:rsidR="00A73854" w:rsidRPr="008D1D12" w:rsidRDefault="00A73854" w:rsidP="00A73854">
            <w:pPr>
              <w:jc w:val="center"/>
              <w:rPr>
                <w:bCs/>
                <w:lang w:eastAsia="en-US"/>
              </w:rPr>
            </w:pPr>
            <w:r w:rsidRPr="008D1D12">
              <w:rPr>
                <w:bCs/>
                <w:lang w:eastAsia="en-US"/>
              </w:rPr>
              <w:t>«Самрук-Энерго»;</w:t>
            </w:r>
          </w:p>
          <w:p w14:paraId="406E0867" w14:textId="77777777" w:rsidR="00A73854" w:rsidRPr="008D1D12" w:rsidRDefault="00A73854" w:rsidP="00A73854">
            <w:pPr>
              <w:jc w:val="center"/>
              <w:rPr>
                <w:bCs/>
                <w:lang w:eastAsia="en-US"/>
              </w:rPr>
            </w:pPr>
            <w:r w:rsidRPr="008D1D12">
              <w:rPr>
                <w:bCs/>
                <w:lang w:eastAsia="en-US"/>
              </w:rPr>
              <w:t>АО НК</w:t>
            </w:r>
          </w:p>
          <w:p w14:paraId="58452139" w14:textId="77777777" w:rsidR="00A73854" w:rsidRPr="008D1D12" w:rsidRDefault="00A73854" w:rsidP="00A73854">
            <w:pPr>
              <w:jc w:val="center"/>
              <w:rPr>
                <w:bCs/>
                <w:lang w:eastAsia="en-US"/>
              </w:rPr>
            </w:pPr>
            <w:r w:rsidRPr="008D1D12">
              <w:rPr>
                <w:bCs/>
                <w:lang w:eastAsia="en-US"/>
              </w:rPr>
              <w:t>«КазМунайГаз»;</w:t>
            </w:r>
          </w:p>
          <w:p w14:paraId="6F185E52" w14:textId="77777777" w:rsidR="00A73854" w:rsidRPr="008D1D12" w:rsidRDefault="00A73854" w:rsidP="00A73854">
            <w:pPr>
              <w:jc w:val="center"/>
              <w:rPr>
                <w:bCs/>
                <w:lang w:eastAsia="en-US"/>
              </w:rPr>
            </w:pPr>
            <w:r w:rsidRPr="008D1D12">
              <w:rPr>
                <w:bCs/>
                <w:lang w:eastAsia="en-US"/>
              </w:rPr>
              <w:t>ТОО «Profland-RT»;</w:t>
            </w:r>
          </w:p>
          <w:p w14:paraId="14E76F18" w14:textId="77777777" w:rsidR="00A73854" w:rsidRPr="008D1D12" w:rsidRDefault="00A73854" w:rsidP="00A73854">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0D9DB693" w14:textId="77777777" w:rsidR="00A73854" w:rsidRPr="008D1D12" w:rsidRDefault="00A73854" w:rsidP="00A73854">
            <w:pPr>
              <w:jc w:val="center"/>
              <w:rPr>
                <w:bCs/>
                <w:lang w:val="en-US" w:eastAsia="en-US"/>
              </w:rPr>
            </w:pPr>
            <w:r w:rsidRPr="008D1D12">
              <w:rPr>
                <w:bCs/>
                <w:lang w:eastAsia="en-US"/>
              </w:rPr>
              <w:t>ТОО</w:t>
            </w:r>
            <w:r w:rsidRPr="008D1D12">
              <w:rPr>
                <w:bCs/>
                <w:lang w:val="en-US" w:eastAsia="en-US"/>
              </w:rPr>
              <w:t xml:space="preserve"> «Burnoye Solar-2»;</w:t>
            </w:r>
          </w:p>
          <w:p w14:paraId="7671EA7C" w14:textId="77777777" w:rsidR="00A73854" w:rsidRPr="008D1D12" w:rsidRDefault="00A73854" w:rsidP="00A73854">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0B3D8306" w14:textId="77777777" w:rsidR="00A73854" w:rsidRPr="008D1D12" w:rsidRDefault="00A73854" w:rsidP="00A73854">
            <w:pPr>
              <w:jc w:val="center"/>
              <w:rPr>
                <w:bCs/>
                <w:lang w:val="en-US" w:eastAsia="en-US"/>
              </w:rPr>
            </w:pPr>
            <w:r w:rsidRPr="008D1D12">
              <w:rPr>
                <w:bCs/>
                <w:lang w:val="en-US" w:eastAsia="en-US"/>
              </w:rPr>
              <w:t>«ArmWind»; ТОО</w:t>
            </w:r>
          </w:p>
          <w:p w14:paraId="51D826EA" w14:textId="77777777" w:rsidR="00A73854" w:rsidRPr="008D1D12" w:rsidRDefault="00A73854" w:rsidP="00A73854">
            <w:pPr>
              <w:jc w:val="center"/>
              <w:rPr>
                <w:bCs/>
                <w:lang w:val="en-US" w:eastAsia="en-US"/>
              </w:rPr>
            </w:pPr>
            <w:r w:rsidRPr="008D1D12">
              <w:rPr>
                <w:bCs/>
                <w:lang w:val="en-US" w:eastAsia="en-US"/>
              </w:rPr>
              <w:t>«HEVEL</w:t>
            </w:r>
          </w:p>
          <w:p w14:paraId="6C59BF83" w14:textId="77777777" w:rsidR="00A73854" w:rsidRPr="008D1D12" w:rsidRDefault="00A73854" w:rsidP="00A73854">
            <w:pPr>
              <w:jc w:val="center"/>
              <w:rPr>
                <w:bCs/>
                <w:lang w:val="en-US" w:eastAsia="en-US"/>
              </w:rPr>
            </w:pPr>
            <w:r w:rsidRPr="008D1D12">
              <w:rPr>
                <w:bCs/>
                <w:lang w:val="en-US" w:eastAsia="en-US"/>
              </w:rPr>
              <w:t>KAZAKHSTA</w:t>
            </w:r>
          </w:p>
          <w:p w14:paraId="4A1502FE" w14:textId="77777777" w:rsidR="00A73854" w:rsidRPr="008D1D12" w:rsidRDefault="00A73854" w:rsidP="00A73854">
            <w:pPr>
              <w:jc w:val="center"/>
              <w:rPr>
                <w:bCs/>
                <w:lang w:val="en-US" w:eastAsia="en-US"/>
              </w:rPr>
            </w:pPr>
            <w:r w:rsidRPr="008D1D12">
              <w:rPr>
                <w:bCs/>
                <w:lang w:val="en-US" w:eastAsia="en-US"/>
              </w:rPr>
              <w:t>N»; ТОО</w:t>
            </w:r>
          </w:p>
          <w:p w14:paraId="2320B499" w14:textId="77777777" w:rsidR="00A73854" w:rsidRPr="008D1D12" w:rsidRDefault="00A73854" w:rsidP="00A73854">
            <w:pPr>
              <w:jc w:val="center"/>
              <w:rPr>
                <w:bCs/>
                <w:lang w:val="en-US" w:eastAsia="en-US"/>
              </w:rPr>
            </w:pPr>
            <w:r w:rsidRPr="008D1D12">
              <w:rPr>
                <w:bCs/>
                <w:lang w:val="en-US" w:eastAsia="en-US"/>
              </w:rPr>
              <w:t>«CHINT KZ»; ТОО</w:t>
            </w:r>
          </w:p>
          <w:p w14:paraId="38BD21C2" w14:textId="77777777" w:rsidR="00A73854" w:rsidRPr="008D1D12" w:rsidRDefault="00A73854" w:rsidP="00A73854">
            <w:pPr>
              <w:jc w:val="center"/>
              <w:rPr>
                <w:bCs/>
                <w:lang w:val="en-US" w:eastAsia="en-US"/>
              </w:rPr>
            </w:pPr>
            <w:r w:rsidRPr="008D1D12">
              <w:rPr>
                <w:bCs/>
                <w:lang w:val="en-US" w:eastAsia="en-US"/>
              </w:rPr>
              <w:t>«Universal</w:t>
            </w:r>
          </w:p>
          <w:p w14:paraId="4AC4D097" w14:textId="77777777" w:rsidR="00A73854" w:rsidRPr="008D1D12" w:rsidRDefault="00A73854" w:rsidP="00A73854">
            <w:pPr>
              <w:jc w:val="center"/>
              <w:rPr>
                <w:bCs/>
                <w:lang w:val="en-US" w:eastAsia="en-US"/>
              </w:rPr>
            </w:pPr>
            <w:r w:rsidRPr="008D1D12">
              <w:rPr>
                <w:bCs/>
                <w:lang w:val="en-US" w:eastAsia="en-US"/>
              </w:rPr>
              <w:t>Energy</w:t>
            </w:r>
          </w:p>
          <w:p w14:paraId="7B8304C6" w14:textId="77777777" w:rsidR="00A73854" w:rsidRPr="008D1D12" w:rsidRDefault="00A73854" w:rsidP="00A73854">
            <w:pPr>
              <w:jc w:val="center"/>
              <w:rPr>
                <w:bCs/>
                <w:lang w:val="en-US" w:eastAsia="en-US"/>
              </w:rPr>
            </w:pPr>
            <w:r w:rsidRPr="008D1D12">
              <w:rPr>
                <w:bCs/>
                <w:lang w:val="en-US" w:eastAsia="en-US"/>
              </w:rPr>
              <w:t>Qazaqstan»;</w:t>
            </w:r>
          </w:p>
          <w:p w14:paraId="6C5B0A8D" w14:textId="77777777" w:rsidR="00A73854" w:rsidRPr="008D1D12" w:rsidRDefault="00A73854" w:rsidP="00A73854">
            <w:pPr>
              <w:jc w:val="center"/>
              <w:rPr>
                <w:bCs/>
                <w:lang w:eastAsia="en-US"/>
              </w:rPr>
            </w:pPr>
            <w:r w:rsidRPr="008D1D12">
              <w:rPr>
                <w:bCs/>
                <w:lang w:eastAsia="en-US"/>
              </w:rPr>
              <w:t>ОЮЛ</w:t>
            </w:r>
          </w:p>
          <w:p w14:paraId="7BB0AF57" w14:textId="77777777" w:rsidR="00A73854" w:rsidRPr="008D1D12" w:rsidRDefault="00A73854" w:rsidP="00A73854">
            <w:pPr>
              <w:jc w:val="center"/>
              <w:rPr>
                <w:bCs/>
                <w:lang w:eastAsia="en-US"/>
              </w:rPr>
            </w:pPr>
            <w:r w:rsidRPr="008D1D12">
              <w:rPr>
                <w:bCs/>
                <w:lang w:eastAsia="en-US"/>
              </w:rPr>
              <w:t>«Ассоциация</w:t>
            </w:r>
          </w:p>
          <w:p w14:paraId="4443A101" w14:textId="77777777" w:rsidR="00A73854" w:rsidRPr="008D1D12" w:rsidRDefault="00A73854" w:rsidP="00A73854">
            <w:pPr>
              <w:jc w:val="center"/>
              <w:rPr>
                <w:bCs/>
                <w:lang w:eastAsia="en-US"/>
              </w:rPr>
            </w:pPr>
            <w:r w:rsidRPr="008D1D12">
              <w:rPr>
                <w:bCs/>
                <w:lang w:eastAsia="en-US"/>
              </w:rPr>
              <w:t>возобновляемо</w:t>
            </w:r>
          </w:p>
          <w:p w14:paraId="71847BB3" w14:textId="77777777" w:rsidR="00A73854" w:rsidRPr="008D1D12" w:rsidRDefault="00A73854" w:rsidP="00A73854">
            <w:pPr>
              <w:jc w:val="center"/>
              <w:rPr>
                <w:bCs/>
                <w:lang w:eastAsia="en-US"/>
              </w:rPr>
            </w:pPr>
            <w:r w:rsidRPr="008D1D12">
              <w:rPr>
                <w:bCs/>
                <w:lang w:eastAsia="en-US"/>
              </w:rPr>
              <w:t>й энергетики</w:t>
            </w:r>
          </w:p>
          <w:p w14:paraId="028A8827" w14:textId="77777777" w:rsidR="00A73854" w:rsidRPr="008D1D12" w:rsidRDefault="00A73854" w:rsidP="00A73854">
            <w:pPr>
              <w:jc w:val="center"/>
              <w:rPr>
                <w:bCs/>
                <w:lang w:eastAsia="en-US"/>
              </w:rPr>
            </w:pPr>
            <w:r w:rsidRPr="008D1D12">
              <w:rPr>
                <w:bCs/>
                <w:lang w:eastAsia="en-US"/>
              </w:rPr>
              <w:t>Казахстана»; ОЮЛ</w:t>
            </w:r>
          </w:p>
          <w:p w14:paraId="1795F90B" w14:textId="77777777" w:rsidR="00A73854" w:rsidRPr="008D1D12" w:rsidRDefault="00A73854" w:rsidP="00A73854">
            <w:pPr>
              <w:jc w:val="center"/>
              <w:rPr>
                <w:bCs/>
                <w:lang w:eastAsia="en-US"/>
              </w:rPr>
            </w:pPr>
            <w:r w:rsidRPr="008D1D12">
              <w:rPr>
                <w:bCs/>
                <w:lang w:eastAsia="en-US"/>
              </w:rPr>
              <w:t>«Казахстанская</w:t>
            </w:r>
          </w:p>
          <w:p w14:paraId="6F7FC94D" w14:textId="77777777" w:rsidR="00A73854" w:rsidRPr="008D1D12" w:rsidRDefault="00A73854" w:rsidP="00A73854">
            <w:pPr>
              <w:jc w:val="center"/>
              <w:rPr>
                <w:bCs/>
                <w:lang w:eastAsia="en-US"/>
              </w:rPr>
            </w:pPr>
            <w:r w:rsidRPr="008D1D12">
              <w:rPr>
                <w:bCs/>
                <w:lang w:eastAsia="en-US"/>
              </w:rPr>
              <w:t>Электроэнергетическая</w:t>
            </w:r>
          </w:p>
          <w:p w14:paraId="145A898F" w14:textId="77777777" w:rsidR="00A73854" w:rsidRPr="008D1D12" w:rsidRDefault="00A73854" w:rsidP="00A73854">
            <w:pPr>
              <w:jc w:val="center"/>
              <w:rPr>
                <w:bCs/>
                <w:lang w:eastAsia="en-US"/>
              </w:rPr>
            </w:pPr>
            <w:r w:rsidRPr="008D1D12">
              <w:rPr>
                <w:bCs/>
                <w:lang w:eastAsia="en-US"/>
              </w:rPr>
              <w:t>Ассоциация»; ТОО</w:t>
            </w:r>
          </w:p>
          <w:p w14:paraId="705BECB7" w14:textId="77777777" w:rsidR="00A73854" w:rsidRPr="008D1D12" w:rsidRDefault="00A73854" w:rsidP="00A73854">
            <w:pPr>
              <w:jc w:val="center"/>
              <w:rPr>
                <w:bCs/>
                <w:lang w:eastAsia="en-US"/>
              </w:rPr>
            </w:pPr>
            <w:r w:rsidRPr="008D1D12">
              <w:rPr>
                <w:bCs/>
                <w:lang w:eastAsia="en-US"/>
              </w:rPr>
              <w:t>«</w:t>
            </w:r>
            <w:r w:rsidRPr="008D1D12">
              <w:rPr>
                <w:bCs/>
                <w:lang w:val="en-US" w:eastAsia="en-US"/>
              </w:rPr>
              <w:t>KunTech</w:t>
            </w:r>
            <w:r w:rsidRPr="008D1D12">
              <w:rPr>
                <w:bCs/>
                <w:lang w:eastAsia="en-US"/>
              </w:rPr>
              <w:t>»; «Евразийская</w:t>
            </w:r>
          </w:p>
          <w:p w14:paraId="11952A69" w14:textId="77777777" w:rsidR="00A73854" w:rsidRPr="008D1D12" w:rsidRDefault="00A73854" w:rsidP="00A73854">
            <w:pPr>
              <w:jc w:val="center"/>
              <w:rPr>
                <w:bCs/>
                <w:lang w:eastAsia="en-US"/>
              </w:rPr>
            </w:pPr>
            <w:r w:rsidRPr="008D1D12">
              <w:rPr>
                <w:bCs/>
                <w:lang w:eastAsia="en-US"/>
              </w:rPr>
              <w:t>промышленная</w:t>
            </w:r>
          </w:p>
          <w:p w14:paraId="5F10C5CE" w14:textId="2288B06C" w:rsidR="00A73854" w:rsidRPr="008D1D12" w:rsidRDefault="00A73854" w:rsidP="00A73854">
            <w:pPr>
              <w:jc w:val="center"/>
              <w:rPr>
                <w:shd w:val="clear" w:color="auto" w:fill="FFFFFF"/>
              </w:rPr>
            </w:pPr>
            <w:r w:rsidRPr="008D1D12">
              <w:rPr>
                <w:bCs/>
                <w:lang w:eastAsia="en-US"/>
              </w:rPr>
              <w:t>ассоциация»</w:t>
            </w:r>
          </w:p>
        </w:tc>
      </w:tr>
      <w:tr w:rsidR="008D1132" w:rsidRPr="008D1D12" w14:paraId="167C9E28" w14:textId="77777777" w:rsidTr="00462563">
        <w:tc>
          <w:tcPr>
            <w:tcW w:w="784" w:type="dxa"/>
            <w:shd w:val="clear" w:color="auto" w:fill="auto"/>
            <w:tcMar>
              <w:top w:w="45" w:type="dxa"/>
              <w:left w:w="75" w:type="dxa"/>
              <w:bottom w:w="45" w:type="dxa"/>
              <w:right w:w="75" w:type="dxa"/>
            </w:tcMar>
            <w:vAlign w:val="center"/>
          </w:tcPr>
          <w:p w14:paraId="2E23E512" w14:textId="77777777" w:rsidR="008D1132" w:rsidRPr="008D1D12" w:rsidRDefault="008D1132" w:rsidP="008D1132">
            <w:pPr>
              <w:pStyle w:val="af0"/>
              <w:numPr>
                <w:ilvl w:val="0"/>
                <w:numId w:val="1"/>
              </w:numPr>
              <w:jc w:val="center"/>
            </w:pPr>
          </w:p>
        </w:tc>
        <w:tc>
          <w:tcPr>
            <w:tcW w:w="851" w:type="dxa"/>
            <w:vAlign w:val="center"/>
          </w:tcPr>
          <w:p w14:paraId="3217B7AF"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52EE8DBD" w14:textId="132AF274" w:rsidR="008D1132" w:rsidRPr="008D1D12" w:rsidRDefault="008D1132" w:rsidP="008D1132">
            <w:pPr>
              <w:jc w:val="center"/>
              <w:rPr>
                <w:bCs/>
              </w:rPr>
            </w:pPr>
            <w:r w:rsidRPr="008D1D12">
              <w:t>27.160</w:t>
            </w:r>
          </w:p>
        </w:tc>
        <w:tc>
          <w:tcPr>
            <w:tcW w:w="2410" w:type="dxa"/>
            <w:tcMar>
              <w:top w:w="45" w:type="dxa"/>
              <w:left w:w="75" w:type="dxa"/>
              <w:bottom w:w="45" w:type="dxa"/>
              <w:right w:w="75" w:type="dxa"/>
            </w:tcMar>
            <w:vAlign w:val="center"/>
          </w:tcPr>
          <w:p w14:paraId="3795C635" w14:textId="77777777" w:rsidR="00616EA9" w:rsidRPr="008D1D12" w:rsidRDefault="00616EA9" w:rsidP="008D1132">
            <w:pPr>
              <w:widowControl w:val="0"/>
              <w:tabs>
                <w:tab w:val="left" w:pos="5610"/>
              </w:tabs>
              <w:jc w:val="both"/>
              <w:outlineLvl w:val="0"/>
            </w:pPr>
          </w:p>
          <w:p w14:paraId="24C06B58" w14:textId="1D9569D4" w:rsidR="00616EA9" w:rsidRPr="008D1D12" w:rsidRDefault="00616EA9" w:rsidP="008D1132">
            <w:pPr>
              <w:widowControl w:val="0"/>
              <w:tabs>
                <w:tab w:val="left" w:pos="5610"/>
              </w:tabs>
              <w:jc w:val="both"/>
              <w:outlineLvl w:val="0"/>
            </w:pPr>
            <w:r w:rsidRPr="008D1D12">
              <w:t>СТ РК «Рекомендации по возобновляемым источникам энергии и гибридным системам для электрификации сельской местности. Часть 9-3. Интегрированные системы. Пользовательский интерфейс»</w:t>
            </w:r>
          </w:p>
        </w:tc>
        <w:tc>
          <w:tcPr>
            <w:tcW w:w="1842" w:type="dxa"/>
            <w:tcMar>
              <w:top w:w="45" w:type="dxa"/>
              <w:left w:w="75" w:type="dxa"/>
              <w:bottom w:w="45" w:type="dxa"/>
              <w:right w:w="75" w:type="dxa"/>
            </w:tcMar>
            <w:vAlign w:val="center"/>
          </w:tcPr>
          <w:p w14:paraId="04E2E717" w14:textId="791FE390" w:rsidR="008D1132" w:rsidRPr="008D1D12" w:rsidRDefault="008D1132" w:rsidP="008D1132">
            <w:pPr>
              <w:shd w:val="clear" w:color="auto" w:fill="FFFFFF"/>
              <w:jc w:val="center"/>
              <w:rPr>
                <w:bCs/>
              </w:rPr>
            </w:pPr>
            <w:r w:rsidRPr="008D1D12">
              <w:rPr>
                <w:rFonts w:eastAsia="monospace"/>
                <w:shd w:val="clear" w:color="auto" w:fill="FFFFFF"/>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0FC801D9" w14:textId="576A0C43"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IEC TS 62257-9-3:2016</w:t>
            </w:r>
          </w:p>
        </w:tc>
        <w:tc>
          <w:tcPr>
            <w:tcW w:w="1134" w:type="dxa"/>
            <w:tcMar>
              <w:top w:w="45" w:type="dxa"/>
              <w:left w:w="75" w:type="dxa"/>
              <w:bottom w:w="45" w:type="dxa"/>
              <w:right w:w="75" w:type="dxa"/>
            </w:tcMar>
            <w:vAlign w:val="center"/>
          </w:tcPr>
          <w:p w14:paraId="06FBA6EB" w14:textId="1A655769"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7F3F4AFA" w14:textId="3CD70E4B"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214C2119" w14:textId="77777777" w:rsidR="008D1132" w:rsidRPr="008D1D12" w:rsidRDefault="008D1132" w:rsidP="008D1132">
            <w:pPr>
              <w:jc w:val="center"/>
            </w:pPr>
            <w:r w:rsidRPr="008D1D12">
              <w:t>РБ</w:t>
            </w:r>
          </w:p>
          <w:p w14:paraId="009E8B5C" w14:textId="77777777" w:rsidR="008D1132" w:rsidRPr="008D1D12" w:rsidRDefault="008D1132" w:rsidP="008D1132">
            <w:pPr>
              <w:jc w:val="center"/>
            </w:pPr>
            <w:r w:rsidRPr="008D1D12">
              <w:t>(МТИ РК)</w:t>
            </w:r>
          </w:p>
          <w:p w14:paraId="3A2C4F35" w14:textId="5D5502A4"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50E77DCB" w14:textId="21532C97"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0EE26816"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«Energy System Researches»;</w:t>
            </w:r>
          </w:p>
          <w:p w14:paraId="1EBFD58F"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«Profland-RT»; </w:t>
            </w:r>
            <w:r w:rsidRPr="008D1D12">
              <w:rPr>
                <w:bCs/>
                <w:lang w:eastAsia="en-US"/>
              </w:rPr>
              <w:t>ТОО</w:t>
            </w:r>
            <w:r w:rsidRPr="008D1D12">
              <w:rPr>
                <w:bCs/>
                <w:lang w:val="en-US" w:eastAsia="en-US"/>
              </w:rPr>
              <w:t xml:space="preserve"> «Telcomsystems-A»;</w:t>
            </w:r>
          </w:p>
          <w:p w14:paraId="40707FF4"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w:t>
            </w:r>
            <w:r w:rsidRPr="008D1D12">
              <w:rPr>
                <w:bCs/>
                <w:lang w:eastAsia="en-US"/>
              </w:rPr>
              <w:t>ЦАТЭК</w:t>
            </w:r>
            <w:r w:rsidRPr="008D1D12">
              <w:rPr>
                <w:bCs/>
                <w:lang w:val="en-US" w:eastAsia="en-US"/>
              </w:rPr>
              <w:t xml:space="preserve"> Green Energy»;</w:t>
            </w:r>
          </w:p>
          <w:p w14:paraId="36E9858A"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«Burnoye Solar-1»;</w:t>
            </w:r>
          </w:p>
          <w:p w14:paraId="37B4C711"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«Burnoye Solar-2»;</w:t>
            </w:r>
          </w:p>
          <w:p w14:paraId="2D45990A"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«CARER»; </w:t>
            </w:r>
            <w:r w:rsidRPr="008D1D12">
              <w:rPr>
                <w:bCs/>
                <w:lang w:eastAsia="en-US"/>
              </w:rPr>
              <w:t>ТОО</w:t>
            </w:r>
            <w:r w:rsidRPr="008D1D12">
              <w:rPr>
                <w:bCs/>
                <w:lang w:val="en-US" w:eastAsia="en-US"/>
              </w:rPr>
              <w:t xml:space="preserve"> «Solar O&amp;M»;</w:t>
            </w:r>
          </w:p>
          <w:p w14:paraId="620CE182"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«ArmWind»;</w:t>
            </w:r>
          </w:p>
          <w:p w14:paraId="23342001"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«HEVEL KAZAKHSTAN»;</w:t>
            </w:r>
          </w:p>
          <w:p w14:paraId="21BC8FCC"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«CHINT KZ»;</w:t>
            </w:r>
          </w:p>
          <w:p w14:paraId="59E538E2"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«Universal Energy Qazaqstan»;</w:t>
            </w:r>
          </w:p>
          <w:p w14:paraId="49C423A5" w14:textId="77777777" w:rsidR="008D1132" w:rsidRPr="008D1D12" w:rsidRDefault="008D1132" w:rsidP="008D1132">
            <w:pPr>
              <w:jc w:val="center"/>
              <w:rPr>
                <w:bCs/>
                <w:lang w:eastAsia="en-US"/>
              </w:rPr>
            </w:pPr>
            <w:r w:rsidRPr="008D1D12">
              <w:rPr>
                <w:bCs/>
                <w:lang w:eastAsia="en-US"/>
              </w:rPr>
              <w:t>ТОО «KunTech»;</w:t>
            </w:r>
          </w:p>
          <w:p w14:paraId="04986037" w14:textId="77777777" w:rsidR="008D1132" w:rsidRPr="008D1D12" w:rsidRDefault="008D1132" w:rsidP="008D1132">
            <w:pPr>
              <w:jc w:val="center"/>
              <w:rPr>
                <w:bCs/>
                <w:lang w:eastAsia="en-US"/>
              </w:rPr>
            </w:pPr>
            <w:r w:rsidRPr="008D1D12">
              <w:rPr>
                <w:bCs/>
                <w:lang w:eastAsia="en-US"/>
              </w:rPr>
              <w:t>ТОО «ТехноГруппСервис»;</w:t>
            </w:r>
          </w:p>
          <w:p w14:paraId="5BD1B0E8" w14:textId="64AFC757" w:rsidR="008D1132" w:rsidRPr="008D1D12" w:rsidRDefault="008D1132" w:rsidP="008D1132">
            <w:pPr>
              <w:jc w:val="center"/>
              <w:rPr>
                <w:bCs/>
                <w:lang w:eastAsia="en-US"/>
              </w:rPr>
            </w:pPr>
            <w:r w:rsidRPr="008D1D12">
              <w:rPr>
                <w:bCs/>
                <w:lang w:eastAsia="en-US"/>
              </w:rPr>
              <w:t>ТОО Современные инновационные технологии»</w:t>
            </w:r>
          </w:p>
        </w:tc>
      </w:tr>
      <w:tr w:rsidR="008D1132" w:rsidRPr="008D1D12" w14:paraId="5A60DFA8" w14:textId="77777777" w:rsidTr="00462563">
        <w:tc>
          <w:tcPr>
            <w:tcW w:w="784" w:type="dxa"/>
            <w:shd w:val="clear" w:color="auto" w:fill="auto"/>
            <w:tcMar>
              <w:top w:w="45" w:type="dxa"/>
              <w:left w:w="75" w:type="dxa"/>
              <w:bottom w:w="45" w:type="dxa"/>
              <w:right w:w="75" w:type="dxa"/>
            </w:tcMar>
            <w:vAlign w:val="center"/>
          </w:tcPr>
          <w:p w14:paraId="090321DB" w14:textId="77777777" w:rsidR="008D1132" w:rsidRPr="008D1D12" w:rsidRDefault="008D1132" w:rsidP="008D1132">
            <w:pPr>
              <w:pStyle w:val="af0"/>
              <w:numPr>
                <w:ilvl w:val="0"/>
                <w:numId w:val="1"/>
              </w:numPr>
              <w:jc w:val="center"/>
            </w:pPr>
          </w:p>
        </w:tc>
        <w:tc>
          <w:tcPr>
            <w:tcW w:w="851" w:type="dxa"/>
            <w:vAlign w:val="center"/>
          </w:tcPr>
          <w:p w14:paraId="58367F43"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3DBD181B" w14:textId="467F38A2" w:rsidR="008D1132" w:rsidRPr="008D1D12" w:rsidRDefault="008D1132" w:rsidP="008D1132">
            <w:pPr>
              <w:jc w:val="center"/>
              <w:rPr>
                <w:bCs/>
              </w:rPr>
            </w:pPr>
            <w:r w:rsidRPr="008D1D12">
              <w:rPr>
                <w:bCs/>
              </w:rPr>
              <w:t>27.160</w:t>
            </w:r>
          </w:p>
        </w:tc>
        <w:tc>
          <w:tcPr>
            <w:tcW w:w="2410" w:type="dxa"/>
            <w:tcMar>
              <w:top w:w="45" w:type="dxa"/>
              <w:left w:w="75" w:type="dxa"/>
              <w:bottom w:w="45" w:type="dxa"/>
              <w:right w:w="75" w:type="dxa"/>
            </w:tcMar>
            <w:vAlign w:val="center"/>
          </w:tcPr>
          <w:p w14:paraId="2D9D4636" w14:textId="77777777" w:rsidR="00616EA9" w:rsidRPr="008D1D12" w:rsidRDefault="00616EA9" w:rsidP="008D1132">
            <w:pPr>
              <w:widowControl w:val="0"/>
              <w:tabs>
                <w:tab w:val="left" w:pos="5610"/>
              </w:tabs>
              <w:jc w:val="both"/>
              <w:outlineLvl w:val="0"/>
              <w:rPr>
                <w:bCs/>
                <w:iCs/>
                <w:spacing w:val="1"/>
              </w:rPr>
            </w:pPr>
          </w:p>
          <w:p w14:paraId="1A528825" w14:textId="48822520" w:rsidR="00616EA9" w:rsidRPr="008D1D12" w:rsidRDefault="00616EA9" w:rsidP="00616EA9">
            <w:pPr>
              <w:widowControl w:val="0"/>
              <w:tabs>
                <w:tab w:val="left" w:pos="5610"/>
              </w:tabs>
              <w:jc w:val="both"/>
              <w:outlineLvl w:val="0"/>
            </w:pPr>
            <w:r w:rsidRPr="008D1D12">
              <w:t>СТ РК «Рекомендации по возобновляемым источникам энергии и гибридным системам для электрификации сельской местности. Часть 9-4. Интегрированные системы. Установка пользователем»</w:t>
            </w:r>
          </w:p>
        </w:tc>
        <w:tc>
          <w:tcPr>
            <w:tcW w:w="1842" w:type="dxa"/>
            <w:tcMar>
              <w:top w:w="45" w:type="dxa"/>
              <w:left w:w="75" w:type="dxa"/>
              <w:bottom w:w="45" w:type="dxa"/>
              <w:right w:w="75" w:type="dxa"/>
            </w:tcMar>
            <w:vAlign w:val="center"/>
          </w:tcPr>
          <w:p w14:paraId="6B3DC017" w14:textId="0B706F84"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7372CF66" w14:textId="77777777" w:rsidR="008D1132" w:rsidRPr="008D1D12" w:rsidRDefault="008D1132" w:rsidP="008D1132">
            <w:pPr>
              <w:tabs>
                <w:tab w:val="left" w:pos="1032"/>
              </w:tabs>
              <w:suppressAutoHyphens/>
              <w:jc w:val="center"/>
              <w:rPr>
                <w:bCs/>
                <w:iCs/>
                <w:spacing w:val="1"/>
              </w:rPr>
            </w:pPr>
            <w:r w:rsidRPr="008D1D12">
              <w:rPr>
                <w:bCs/>
                <w:iCs/>
                <w:spacing w:val="1"/>
              </w:rPr>
              <w:t>IEC TS 62257-9-4:2016</w:t>
            </w:r>
          </w:p>
          <w:p w14:paraId="3AFF2B97" w14:textId="77777777" w:rsidR="008D1132" w:rsidRPr="008D1D12" w:rsidRDefault="008D1132" w:rsidP="008D1132">
            <w:pPr>
              <w:widowControl w:val="0"/>
              <w:tabs>
                <w:tab w:val="left" w:pos="5610"/>
              </w:tabs>
              <w:jc w:val="center"/>
              <w:outlineLvl w:val="0"/>
              <w:rPr>
                <w:iCs/>
                <w:lang w:val="kk-KZ"/>
              </w:rPr>
            </w:pPr>
          </w:p>
        </w:tc>
        <w:tc>
          <w:tcPr>
            <w:tcW w:w="1134" w:type="dxa"/>
            <w:tcMar>
              <w:top w:w="45" w:type="dxa"/>
              <w:left w:w="75" w:type="dxa"/>
              <w:bottom w:w="45" w:type="dxa"/>
              <w:right w:w="75" w:type="dxa"/>
            </w:tcMar>
            <w:vAlign w:val="center"/>
          </w:tcPr>
          <w:p w14:paraId="6A3815CC" w14:textId="168B81F4"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04A91A11" w14:textId="010537E6"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403E2641" w14:textId="77777777" w:rsidR="008D1132" w:rsidRPr="008D1D12" w:rsidRDefault="008D1132" w:rsidP="008D1132">
            <w:pPr>
              <w:jc w:val="center"/>
            </w:pPr>
            <w:r w:rsidRPr="008D1D12">
              <w:t>РБ</w:t>
            </w:r>
          </w:p>
          <w:p w14:paraId="2B4E7231" w14:textId="77777777" w:rsidR="008D1132" w:rsidRPr="008D1D12" w:rsidRDefault="008D1132" w:rsidP="008D1132">
            <w:pPr>
              <w:jc w:val="center"/>
            </w:pPr>
            <w:r w:rsidRPr="008D1D12">
              <w:t>(МТИ РК)</w:t>
            </w:r>
          </w:p>
          <w:p w14:paraId="6659A151" w14:textId="7B7F9A4A"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78E8189" w14:textId="694EF693"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1556629C"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«Energy System Researches»;</w:t>
            </w:r>
          </w:p>
          <w:p w14:paraId="2E11C228"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«Profland-RT»; </w:t>
            </w:r>
            <w:r w:rsidRPr="008D1D12">
              <w:rPr>
                <w:bCs/>
                <w:lang w:eastAsia="en-US"/>
              </w:rPr>
              <w:t>ТОО</w:t>
            </w:r>
            <w:r w:rsidRPr="008D1D12">
              <w:rPr>
                <w:bCs/>
                <w:lang w:val="en-US" w:eastAsia="en-US"/>
              </w:rPr>
              <w:t xml:space="preserve"> «Telcomsystems-A»;</w:t>
            </w:r>
          </w:p>
          <w:p w14:paraId="7A5236F1"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w:t>
            </w:r>
            <w:r w:rsidRPr="008D1D12">
              <w:rPr>
                <w:bCs/>
                <w:lang w:eastAsia="en-US"/>
              </w:rPr>
              <w:t>ЦАТЭК</w:t>
            </w:r>
            <w:r w:rsidRPr="008D1D12">
              <w:rPr>
                <w:bCs/>
                <w:lang w:val="en-US" w:eastAsia="en-US"/>
              </w:rPr>
              <w:t xml:space="preserve"> Green Energy»;</w:t>
            </w:r>
          </w:p>
          <w:p w14:paraId="3F12C784"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«Burnoye Solar-1»;</w:t>
            </w:r>
          </w:p>
          <w:p w14:paraId="4E7CF87B"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«Burnoye Solar-2»;</w:t>
            </w:r>
          </w:p>
          <w:p w14:paraId="2B55653F"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«CARER»; </w:t>
            </w:r>
            <w:r w:rsidRPr="008D1D12">
              <w:rPr>
                <w:bCs/>
                <w:lang w:eastAsia="en-US"/>
              </w:rPr>
              <w:t>ТОО</w:t>
            </w:r>
            <w:r w:rsidRPr="008D1D12">
              <w:rPr>
                <w:bCs/>
                <w:lang w:val="en-US" w:eastAsia="en-US"/>
              </w:rPr>
              <w:t xml:space="preserve"> «Solar O&amp;M»;</w:t>
            </w:r>
          </w:p>
          <w:p w14:paraId="0619DE35"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«ArmWind»;</w:t>
            </w:r>
          </w:p>
          <w:p w14:paraId="296E5333"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«HEVEL KAZAKHSTAN»</w:t>
            </w:r>
          </w:p>
          <w:p w14:paraId="087A8AFF"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«CHINT KZ»;</w:t>
            </w:r>
          </w:p>
          <w:p w14:paraId="60330657" w14:textId="77777777" w:rsidR="008D1132" w:rsidRPr="008D1D12" w:rsidRDefault="008D1132" w:rsidP="008D1132">
            <w:pPr>
              <w:jc w:val="center"/>
              <w:rPr>
                <w:bCs/>
                <w:lang w:val="en-US" w:eastAsia="en-US"/>
              </w:rPr>
            </w:pPr>
            <w:r w:rsidRPr="008D1D12">
              <w:rPr>
                <w:bCs/>
                <w:lang w:eastAsia="en-US"/>
              </w:rPr>
              <w:t>ТОО</w:t>
            </w:r>
            <w:r w:rsidRPr="008D1D12">
              <w:rPr>
                <w:bCs/>
                <w:lang w:val="en-US" w:eastAsia="en-US"/>
              </w:rPr>
              <w:t xml:space="preserve"> «Universal Energy Qazaqstan»;</w:t>
            </w:r>
          </w:p>
          <w:p w14:paraId="2087302B" w14:textId="77777777" w:rsidR="008D1132" w:rsidRPr="008D1D12" w:rsidRDefault="008D1132" w:rsidP="008D1132">
            <w:pPr>
              <w:jc w:val="center"/>
              <w:rPr>
                <w:bCs/>
                <w:lang w:eastAsia="en-US"/>
              </w:rPr>
            </w:pPr>
            <w:r w:rsidRPr="008D1D12">
              <w:rPr>
                <w:bCs/>
                <w:lang w:eastAsia="en-US"/>
              </w:rPr>
              <w:t>ТОО «KunTech»;</w:t>
            </w:r>
          </w:p>
          <w:p w14:paraId="7D4F9F0F" w14:textId="77777777" w:rsidR="008D1132" w:rsidRPr="008D1D12" w:rsidRDefault="008D1132" w:rsidP="008D1132">
            <w:pPr>
              <w:jc w:val="center"/>
              <w:rPr>
                <w:bCs/>
                <w:lang w:eastAsia="en-US"/>
              </w:rPr>
            </w:pPr>
            <w:r w:rsidRPr="008D1D12">
              <w:rPr>
                <w:bCs/>
                <w:lang w:eastAsia="en-US"/>
              </w:rPr>
              <w:t>ТОО «ТехноГруппСервис»;</w:t>
            </w:r>
          </w:p>
          <w:p w14:paraId="510C27D4" w14:textId="7296008D" w:rsidR="008D1132" w:rsidRPr="008D1D12" w:rsidRDefault="008D1132" w:rsidP="008D1132">
            <w:pPr>
              <w:jc w:val="center"/>
              <w:rPr>
                <w:bCs/>
                <w:lang w:eastAsia="en-US"/>
              </w:rPr>
            </w:pPr>
            <w:r w:rsidRPr="008D1D12">
              <w:rPr>
                <w:bCs/>
                <w:lang w:eastAsia="en-US"/>
              </w:rPr>
              <w:t>ТОО «Современные инновационные технологии»</w:t>
            </w:r>
          </w:p>
        </w:tc>
      </w:tr>
      <w:tr w:rsidR="008D1132" w:rsidRPr="008D1D12" w14:paraId="757C1C88" w14:textId="77777777" w:rsidTr="00462563">
        <w:tc>
          <w:tcPr>
            <w:tcW w:w="784" w:type="dxa"/>
            <w:shd w:val="clear" w:color="auto" w:fill="auto"/>
            <w:tcMar>
              <w:top w:w="45" w:type="dxa"/>
              <w:left w:w="75" w:type="dxa"/>
              <w:bottom w:w="45" w:type="dxa"/>
              <w:right w:w="75" w:type="dxa"/>
            </w:tcMar>
            <w:vAlign w:val="center"/>
          </w:tcPr>
          <w:p w14:paraId="20436648" w14:textId="77777777" w:rsidR="008D1132" w:rsidRPr="008D1D12" w:rsidRDefault="008D1132" w:rsidP="008D1132">
            <w:pPr>
              <w:pStyle w:val="af0"/>
              <w:numPr>
                <w:ilvl w:val="0"/>
                <w:numId w:val="1"/>
              </w:numPr>
              <w:jc w:val="center"/>
            </w:pPr>
          </w:p>
        </w:tc>
        <w:tc>
          <w:tcPr>
            <w:tcW w:w="851" w:type="dxa"/>
            <w:vAlign w:val="center"/>
          </w:tcPr>
          <w:p w14:paraId="54B7A8B4"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24CFE559" w14:textId="2219A6C3" w:rsidR="008D1132" w:rsidRPr="008D1D12" w:rsidRDefault="006A6DF2" w:rsidP="008D1132">
            <w:pPr>
              <w:jc w:val="center"/>
              <w:rPr>
                <w:bCs/>
              </w:rPr>
            </w:pPr>
            <w:r w:rsidRPr="008D1D12">
              <w:rPr>
                <w:bCs/>
              </w:rPr>
              <w:t>43.180  71.100.20</w:t>
            </w:r>
          </w:p>
        </w:tc>
        <w:tc>
          <w:tcPr>
            <w:tcW w:w="2410" w:type="dxa"/>
            <w:tcMar>
              <w:top w:w="45" w:type="dxa"/>
              <w:left w:w="75" w:type="dxa"/>
              <w:bottom w:w="45" w:type="dxa"/>
              <w:right w:w="75" w:type="dxa"/>
            </w:tcMar>
            <w:vAlign w:val="center"/>
          </w:tcPr>
          <w:p w14:paraId="1DC51144" w14:textId="77777777" w:rsidR="008D1132" w:rsidRPr="008D1D12" w:rsidRDefault="008D1132" w:rsidP="008D1132">
            <w:pPr>
              <w:jc w:val="both"/>
              <w:rPr>
                <w:bCs/>
              </w:rPr>
            </w:pPr>
            <w:r w:rsidRPr="008D1D12">
              <w:rPr>
                <w:bCs/>
              </w:rPr>
              <w:t>СТ РК «Устройства</w:t>
            </w:r>
          </w:p>
          <w:p w14:paraId="2C34220A" w14:textId="77777777" w:rsidR="008D1132" w:rsidRPr="008D1D12" w:rsidRDefault="008D1132" w:rsidP="008D1132">
            <w:pPr>
              <w:jc w:val="both"/>
              <w:rPr>
                <w:bCs/>
              </w:rPr>
            </w:pPr>
            <w:r w:rsidRPr="008D1D12">
              <w:rPr>
                <w:bCs/>
              </w:rPr>
              <w:t>соединительные для заправки</w:t>
            </w:r>
          </w:p>
          <w:p w14:paraId="670AA648" w14:textId="77777777" w:rsidR="008D1132" w:rsidRPr="008D1D12" w:rsidRDefault="008D1132" w:rsidP="008D1132">
            <w:pPr>
              <w:jc w:val="both"/>
              <w:rPr>
                <w:bCs/>
              </w:rPr>
            </w:pPr>
            <w:r w:rsidRPr="008D1D12">
              <w:rPr>
                <w:bCs/>
              </w:rPr>
              <w:t>наземных</w:t>
            </w:r>
          </w:p>
          <w:p w14:paraId="1E9A1165" w14:textId="77777777" w:rsidR="008D1132" w:rsidRPr="008D1D12" w:rsidRDefault="008D1132" w:rsidP="008D1132">
            <w:pPr>
              <w:jc w:val="both"/>
              <w:rPr>
                <w:bCs/>
              </w:rPr>
            </w:pPr>
            <w:r w:rsidRPr="008D1D12">
              <w:rPr>
                <w:bCs/>
              </w:rPr>
              <w:t>транспортных</w:t>
            </w:r>
          </w:p>
          <w:p w14:paraId="1799FF20" w14:textId="77777777" w:rsidR="008D1132" w:rsidRPr="008D1D12" w:rsidRDefault="008D1132" w:rsidP="008D1132">
            <w:pPr>
              <w:jc w:val="both"/>
              <w:rPr>
                <w:bCs/>
              </w:rPr>
            </w:pPr>
            <w:r w:rsidRPr="008D1D12">
              <w:rPr>
                <w:bCs/>
              </w:rPr>
              <w:t>средств</w:t>
            </w:r>
          </w:p>
          <w:p w14:paraId="09DD2148" w14:textId="77777777" w:rsidR="008D1132" w:rsidRPr="008D1D12" w:rsidRDefault="008D1132" w:rsidP="008D1132">
            <w:pPr>
              <w:jc w:val="both"/>
              <w:rPr>
                <w:bCs/>
              </w:rPr>
            </w:pPr>
            <w:r w:rsidRPr="008D1D12">
              <w:rPr>
                <w:bCs/>
              </w:rPr>
              <w:t>газообразным</w:t>
            </w:r>
          </w:p>
          <w:p w14:paraId="0352728B" w14:textId="77777777" w:rsidR="008D1132" w:rsidRPr="008D1D12" w:rsidRDefault="008D1132" w:rsidP="008D1132">
            <w:pPr>
              <w:jc w:val="both"/>
              <w:rPr>
                <w:bCs/>
              </w:rPr>
            </w:pPr>
            <w:r w:rsidRPr="008D1D12">
              <w:rPr>
                <w:bCs/>
              </w:rPr>
              <w:t>водородным</w:t>
            </w:r>
          </w:p>
          <w:p w14:paraId="569E46A5" w14:textId="0D00F87E" w:rsidR="008D1132" w:rsidRPr="008D1D12" w:rsidRDefault="008D1132" w:rsidP="008D1132">
            <w:pPr>
              <w:widowControl w:val="0"/>
              <w:tabs>
                <w:tab w:val="left" w:pos="5610"/>
              </w:tabs>
              <w:jc w:val="both"/>
              <w:outlineLvl w:val="0"/>
            </w:pPr>
            <w:r w:rsidRPr="008D1D12">
              <w:rPr>
                <w:bCs/>
              </w:rPr>
              <w:t>топливом»</w:t>
            </w:r>
          </w:p>
        </w:tc>
        <w:tc>
          <w:tcPr>
            <w:tcW w:w="1842" w:type="dxa"/>
            <w:tcMar>
              <w:top w:w="45" w:type="dxa"/>
              <w:left w:w="75" w:type="dxa"/>
              <w:bottom w:w="45" w:type="dxa"/>
              <w:right w:w="75" w:type="dxa"/>
            </w:tcMar>
            <w:vAlign w:val="center"/>
          </w:tcPr>
          <w:p w14:paraId="11091471" w14:textId="7949C3E0"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2461E721" w14:textId="1DEC71DD"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ISO 17268:2020</w:t>
            </w:r>
          </w:p>
        </w:tc>
        <w:tc>
          <w:tcPr>
            <w:tcW w:w="1134" w:type="dxa"/>
            <w:tcMar>
              <w:top w:w="45" w:type="dxa"/>
              <w:left w:w="75" w:type="dxa"/>
              <w:bottom w:w="45" w:type="dxa"/>
              <w:right w:w="75" w:type="dxa"/>
            </w:tcMar>
            <w:vAlign w:val="center"/>
          </w:tcPr>
          <w:p w14:paraId="5AEC99AE" w14:textId="12D8DB78"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41D086FF" w14:textId="24683634"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4CF437CA" w14:textId="77777777" w:rsidR="008D1132" w:rsidRPr="008D1D12" w:rsidRDefault="008D1132" w:rsidP="008D1132">
            <w:pPr>
              <w:jc w:val="center"/>
            </w:pPr>
            <w:r w:rsidRPr="008D1D12">
              <w:t>РБ</w:t>
            </w:r>
          </w:p>
          <w:p w14:paraId="500D247D" w14:textId="77777777" w:rsidR="008D1132" w:rsidRPr="008D1D12" w:rsidRDefault="008D1132" w:rsidP="008D1132">
            <w:pPr>
              <w:jc w:val="center"/>
            </w:pPr>
            <w:r w:rsidRPr="008D1D12">
              <w:t>(МТИ РК)</w:t>
            </w:r>
          </w:p>
          <w:p w14:paraId="77D7B5DB" w14:textId="233D9CAA"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29688EDE" w14:textId="0DAFE3A7"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2FBD327E" w14:textId="77777777" w:rsidR="008D1132" w:rsidRPr="008D1D12" w:rsidRDefault="008D1132" w:rsidP="008D1132">
            <w:pPr>
              <w:jc w:val="center"/>
            </w:pPr>
            <w:r w:rsidRPr="008D1D12">
              <w:t>Казахстанская ассоциация региональных экологических инициатив «ECOJER »;АО «Самрук</w:t>
            </w:r>
          </w:p>
          <w:p w14:paraId="0846E7CA" w14:textId="77777777" w:rsidR="008D1132" w:rsidRPr="008D1D12" w:rsidRDefault="008D1132" w:rsidP="008D1132">
            <w:pPr>
              <w:jc w:val="center"/>
            </w:pPr>
            <w:r w:rsidRPr="008D1D12">
              <w:t>-</w:t>
            </w:r>
          </w:p>
          <w:p w14:paraId="2336E5F5" w14:textId="77777777" w:rsidR="008D1132" w:rsidRPr="008D1D12" w:rsidRDefault="008D1132" w:rsidP="008D1132">
            <w:pPr>
              <w:jc w:val="center"/>
            </w:pPr>
            <w:r w:rsidRPr="008D1D12">
              <w:t>Энерго»;</w:t>
            </w:r>
          </w:p>
          <w:p w14:paraId="0C20BCFA" w14:textId="77777777" w:rsidR="008D1132" w:rsidRPr="008D1D12" w:rsidRDefault="008D1132" w:rsidP="008D1132">
            <w:pPr>
              <w:jc w:val="center"/>
            </w:pPr>
            <w:r w:rsidRPr="008D1D12">
              <w:t>АО НК «КазМунайГаз»;</w:t>
            </w:r>
          </w:p>
          <w:p w14:paraId="5EFE758C" w14:textId="77777777" w:rsidR="008D1132" w:rsidRPr="008D1D12" w:rsidRDefault="008D1132" w:rsidP="008D1132">
            <w:pPr>
              <w:jc w:val="center"/>
            </w:pPr>
            <w:r w:rsidRPr="008D1D12">
              <w:t>Евразийская группа;</w:t>
            </w:r>
          </w:p>
          <w:p w14:paraId="62F05493" w14:textId="77777777" w:rsidR="008D1132" w:rsidRPr="008D1D12" w:rsidRDefault="008D1132" w:rsidP="008D1132">
            <w:pPr>
              <w:jc w:val="center"/>
            </w:pPr>
            <w:r w:rsidRPr="008D1D12">
              <w:t>ТОО «КМГ</w:t>
            </w:r>
          </w:p>
          <w:p w14:paraId="38E967A4" w14:textId="77777777" w:rsidR="008D1132" w:rsidRPr="008D1D12" w:rsidRDefault="008D1132" w:rsidP="008D1132">
            <w:pPr>
              <w:jc w:val="center"/>
            </w:pPr>
            <w:r w:rsidRPr="008D1D12">
              <w:t>Инжиниринг»;</w:t>
            </w:r>
          </w:p>
          <w:p w14:paraId="6D39C90E" w14:textId="77777777" w:rsidR="008D1132" w:rsidRPr="008D1D12" w:rsidRDefault="008D1132" w:rsidP="008D1132">
            <w:pPr>
              <w:jc w:val="center"/>
            </w:pPr>
            <w:r w:rsidRPr="008D1D12">
              <w:t>ОЮЛ «Ассоциация автомобильного</w:t>
            </w:r>
          </w:p>
          <w:p w14:paraId="5CE30D0E" w14:textId="77777777" w:rsidR="008D1132" w:rsidRPr="008D1D12" w:rsidRDefault="008D1132" w:rsidP="008D1132">
            <w:pPr>
              <w:jc w:val="center"/>
            </w:pPr>
            <w:r w:rsidRPr="008D1D12">
              <w:t>бизнеса</w:t>
            </w:r>
          </w:p>
          <w:p w14:paraId="0D78AC61" w14:textId="77777777" w:rsidR="008D1132" w:rsidRPr="008D1D12" w:rsidRDefault="008D1132" w:rsidP="008D1132">
            <w:pPr>
              <w:jc w:val="center"/>
            </w:pPr>
            <w:r w:rsidRPr="008D1D12">
              <w:t>Казахстан</w:t>
            </w:r>
          </w:p>
          <w:p w14:paraId="6979B3FE" w14:textId="77777777" w:rsidR="008D1132" w:rsidRPr="008D1D12" w:rsidRDefault="008D1132" w:rsidP="008D1132">
            <w:pPr>
              <w:jc w:val="center"/>
            </w:pPr>
            <w:r w:rsidRPr="008D1D12">
              <w:t>а»</w:t>
            </w:r>
          </w:p>
          <w:p w14:paraId="7CFAFE4C" w14:textId="77777777" w:rsidR="008D1132" w:rsidRPr="008D1D12" w:rsidRDefault="008D1132" w:rsidP="008D1132">
            <w:pPr>
              <w:jc w:val="center"/>
            </w:pPr>
            <w:r w:rsidRPr="008D1D12">
              <w:t>ТОО «Green</w:t>
            </w:r>
          </w:p>
          <w:p w14:paraId="43FAA072" w14:textId="77777777" w:rsidR="008D1132" w:rsidRPr="008D1D12" w:rsidRDefault="008D1132" w:rsidP="008D1132">
            <w:pPr>
              <w:jc w:val="center"/>
            </w:pPr>
            <w:r w:rsidRPr="008D1D12">
              <w:t>Spark</w:t>
            </w:r>
          </w:p>
          <w:p w14:paraId="2B3D9B50" w14:textId="00EA128E" w:rsidR="008D1132" w:rsidRPr="008D1D12" w:rsidRDefault="008D1132" w:rsidP="008D1132">
            <w:pPr>
              <w:jc w:val="center"/>
              <w:rPr>
                <w:bCs/>
                <w:lang w:eastAsia="en-US"/>
              </w:rPr>
            </w:pPr>
            <w:r w:rsidRPr="008D1D12">
              <w:t>Limited»</w:t>
            </w:r>
          </w:p>
        </w:tc>
      </w:tr>
      <w:tr w:rsidR="008D1132" w:rsidRPr="008D1D12" w14:paraId="2A77E527" w14:textId="77777777" w:rsidTr="00462563">
        <w:tc>
          <w:tcPr>
            <w:tcW w:w="784" w:type="dxa"/>
            <w:shd w:val="clear" w:color="auto" w:fill="auto"/>
            <w:tcMar>
              <w:top w:w="45" w:type="dxa"/>
              <w:left w:w="75" w:type="dxa"/>
              <w:bottom w:w="45" w:type="dxa"/>
              <w:right w:w="75" w:type="dxa"/>
            </w:tcMar>
            <w:vAlign w:val="center"/>
          </w:tcPr>
          <w:p w14:paraId="56F84F3A" w14:textId="77777777" w:rsidR="008D1132" w:rsidRPr="008D1D12" w:rsidRDefault="008D1132" w:rsidP="008D1132">
            <w:pPr>
              <w:pStyle w:val="af0"/>
              <w:numPr>
                <w:ilvl w:val="0"/>
                <w:numId w:val="1"/>
              </w:numPr>
              <w:jc w:val="center"/>
            </w:pPr>
          </w:p>
        </w:tc>
        <w:tc>
          <w:tcPr>
            <w:tcW w:w="851" w:type="dxa"/>
            <w:vAlign w:val="center"/>
          </w:tcPr>
          <w:p w14:paraId="0F045584"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34515C94" w14:textId="7A4CCEC6" w:rsidR="008D1132" w:rsidRPr="008D1D12" w:rsidRDefault="006A6DF2" w:rsidP="008D1132">
            <w:pPr>
              <w:jc w:val="center"/>
              <w:rPr>
                <w:bCs/>
              </w:rPr>
            </w:pPr>
            <w:r w:rsidRPr="008D1D12">
              <w:rPr>
                <w:bCs/>
              </w:rPr>
              <w:t>71.100.20  71.120.99</w:t>
            </w:r>
          </w:p>
        </w:tc>
        <w:tc>
          <w:tcPr>
            <w:tcW w:w="2410" w:type="dxa"/>
            <w:tcMar>
              <w:top w:w="45" w:type="dxa"/>
              <w:left w:w="75" w:type="dxa"/>
              <w:bottom w:w="45" w:type="dxa"/>
              <w:right w:w="75" w:type="dxa"/>
            </w:tcMar>
            <w:vAlign w:val="center"/>
          </w:tcPr>
          <w:p w14:paraId="30597960" w14:textId="6BFAF3A8" w:rsidR="008D1132" w:rsidRPr="008D1D12" w:rsidRDefault="008D1132" w:rsidP="008D1132">
            <w:pPr>
              <w:widowControl w:val="0"/>
              <w:tabs>
                <w:tab w:val="left" w:pos="5610"/>
              </w:tabs>
              <w:jc w:val="both"/>
              <w:outlineLvl w:val="0"/>
            </w:pPr>
            <w:r w:rsidRPr="008D1D12">
              <w:rPr>
                <w:bCs/>
              </w:rPr>
              <w:t>СТ РК «</w:t>
            </w:r>
            <w:r w:rsidR="00F003B4" w:rsidRPr="008D1D12">
              <w:rPr>
                <w:bCs/>
              </w:rPr>
              <w:t>Генераторы водородные на основе процесса электролиза воды. Промышленное, коммерческое и бытовое применение</w:t>
            </w:r>
            <w:r w:rsidRPr="008D1D12">
              <w:rPr>
                <w:bCs/>
              </w:rPr>
              <w:t>»</w:t>
            </w:r>
          </w:p>
        </w:tc>
        <w:tc>
          <w:tcPr>
            <w:tcW w:w="1842" w:type="dxa"/>
            <w:tcMar>
              <w:top w:w="45" w:type="dxa"/>
              <w:left w:w="75" w:type="dxa"/>
              <w:bottom w:w="45" w:type="dxa"/>
              <w:right w:w="75" w:type="dxa"/>
            </w:tcMar>
            <w:vAlign w:val="center"/>
          </w:tcPr>
          <w:p w14:paraId="73922905" w14:textId="093B3E38"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493C9A27" w14:textId="40CEA876"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ISO 22734:2019</w:t>
            </w:r>
          </w:p>
        </w:tc>
        <w:tc>
          <w:tcPr>
            <w:tcW w:w="1134" w:type="dxa"/>
            <w:tcMar>
              <w:top w:w="45" w:type="dxa"/>
              <w:left w:w="75" w:type="dxa"/>
              <w:bottom w:w="45" w:type="dxa"/>
              <w:right w:w="75" w:type="dxa"/>
            </w:tcMar>
            <w:vAlign w:val="center"/>
          </w:tcPr>
          <w:p w14:paraId="34F2B564" w14:textId="53218099"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5E259465" w14:textId="474F3D3B"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45ECDD7F" w14:textId="77777777" w:rsidR="008D1132" w:rsidRPr="008D1D12" w:rsidRDefault="008D1132" w:rsidP="008D1132">
            <w:pPr>
              <w:jc w:val="center"/>
            </w:pPr>
            <w:r w:rsidRPr="008D1D12">
              <w:t>РБ</w:t>
            </w:r>
          </w:p>
          <w:p w14:paraId="2AFA1B8B" w14:textId="77777777" w:rsidR="008D1132" w:rsidRPr="008D1D12" w:rsidRDefault="008D1132" w:rsidP="008D1132">
            <w:pPr>
              <w:jc w:val="center"/>
            </w:pPr>
            <w:r w:rsidRPr="008D1D12">
              <w:t>(МТИ РК)</w:t>
            </w:r>
          </w:p>
          <w:p w14:paraId="62BAC314" w14:textId="57FF6522"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1DAAEAF" w14:textId="7BD7A7AF"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1B48D8B7" w14:textId="1C063656" w:rsidR="008D1132" w:rsidRPr="008D1D12" w:rsidRDefault="008D1132" w:rsidP="008D1132">
            <w:pPr>
              <w:jc w:val="center"/>
            </w:pPr>
            <w:r w:rsidRPr="008D1D12">
              <w:t>Казахстанская ассоциация региональных экологических инициатив «ECOJER »; АО «Самрук</w:t>
            </w:r>
          </w:p>
          <w:p w14:paraId="54AEACEF" w14:textId="77777777" w:rsidR="008D1132" w:rsidRPr="008D1D12" w:rsidRDefault="008D1132" w:rsidP="008D1132">
            <w:pPr>
              <w:jc w:val="center"/>
            </w:pPr>
            <w:r w:rsidRPr="008D1D12">
              <w:t>-</w:t>
            </w:r>
          </w:p>
          <w:p w14:paraId="4C2D3F77" w14:textId="77777777" w:rsidR="008D1132" w:rsidRPr="008D1D12" w:rsidRDefault="008D1132" w:rsidP="008D1132">
            <w:pPr>
              <w:jc w:val="center"/>
            </w:pPr>
            <w:r w:rsidRPr="008D1D12">
              <w:t>Энерго»;</w:t>
            </w:r>
          </w:p>
          <w:p w14:paraId="7EE88E9F" w14:textId="77777777" w:rsidR="008D1132" w:rsidRPr="008D1D12" w:rsidRDefault="008D1132" w:rsidP="008D1132">
            <w:pPr>
              <w:jc w:val="center"/>
            </w:pPr>
            <w:r w:rsidRPr="008D1D12">
              <w:t>АО НК «КазМунайГаз»;</w:t>
            </w:r>
          </w:p>
          <w:p w14:paraId="3AB45429" w14:textId="77777777" w:rsidR="008D1132" w:rsidRPr="008D1D12" w:rsidRDefault="008D1132" w:rsidP="008D1132">
            <w:pPr>
              <w:jc w:val="center"/>
            </w:pPr>
            <w:r w:rsidRPr="008D1D12">
              <w:t>Евразийская группа;</w:t>
            </w:r>
          </w:p>
          <w:p w14:paraId="330D800A" w14:textId="77777777" w:rsidR="008D1132" w:rsidRPr="008D1D12" w:rsidRDefault="008D1132" w:rsidP="008D1132">
            <w:pPr>
              <w:jc w:val="center"/>
            </w:pPr>
            <w:r w:rsidRPr="008D1D12">
              <w:t>ТОО «КМГ</w:t>
            </w:r>
          </w:p>
          <w:p w14:paraId="27F5BCA0" w14:textId="77777777" w:rsidR="008D1132" w:rsidRPr="008D1D12" w:rsidRDefault="008D1132" w:rsidP="008D1132">
            <w:pPr>
              <w:jc w:val="center"/>
            </w:pPr>
            <w:r w:rsidRPr="008D1D12">
              <w:t>Инжиниринг»;</w:t>
            </w:r>
          </w:p>
          <w:p w14:paraId="19521A6C" w14:textId="77777777" w:rsidR="008D1132" w:rsidRPr="008D1D12" w:rsidRDefault="008D1132" w:rsidP="008D1132">
            <w:pPr>
              <w:jc w:val="center"/>
            </w:pPr>
            <w:r w:rsidRPr="008D1D12">
              <w:t>ОЮЛ «Ассоциация автомобильного</w:t>
            </w:r>
          </w:p>
          <w:p w14:paraId="7DCC61F8" w14:textId="77777777" w:rsidR="008D1132" w:rsidRPr="008D1D12" w:rsidRDefault="008D1132" w:rsidP="008D1132">
            <w:pPr>
              <w:jc w:val="center"/>
            </w:pPr>
            <w:r w:rsidRPr="008D1D12">
              <w:t>бизнеса</w:t>
            </w:r>
          </w:p>
          <w:p w14:paraId="24D764E6" w14:textId="77777777" w:rsidR="008D1132" w:rsidRPr="008D1D12" w:rsidRDefault="008D1132" w:rsidP="008D1132">
            <w:pPr>
              <w:jc w:val="center"/>
            </w:pPr>
            <w:r w:rsidRPr="008D1D12">
              <w:t>Казахстан</w:t>
            </w:r>
          </w:p>
          <w:p w14:paraId="7646A47E" w14:textId="77777777" w:rsidR="008D1132" w:rsidRPr="008D1D12" w:rsidRDefault="008D1132" w:rsidP="008D1132">
            <w:pPr>
              <w:jc w:val="center"/>
            </w:pPr>
            <w:r w:rsidRPr="008D1D12">
              <w:t>а»</w:t>
            </w:r>
          </w:p>
          <w:p w14:paraId="0F2166EB" w14:textId="77777777" w:rsidR="008D1132" w:rsidRPr="008D1D12" w:rsidRDefault="008D1132" w:rsidP="008D1132">
            <w:pPr>
              <w:jc w:val="center"/>
            </w:pPr>
            <w:r w:rsidRPr="008D1D12">
              <w:t>ТОО «Green</w:t>
            </w:r>
          </w:p>
          <w:p w14:paraId="0F7603A4" w14:textId="77777777" w:rsidR="008D1132" w:rsidRPr="008D1D12" w:rsidRDefault="008D1132" w:rsidP="008D1132">
            <w:pPr>
              <w:jc w:val="center"/>
            </w:pPr>
            <w:r w:rsidRPr="008D1D12">
              <w:t>Spark</w:t>
            </w:r>
          </w:p>
          <w:p w14:paraId="2D6C2FF0" w14:textId="3D765BE2" w:rsidR="008D1132" w:rsidRPr="008D1D12" w:rsidRDefault="008D1132" w:rsidP="008D1132">
            <w:pPr>
              <w:jc w:val="center"/>
              <w:rPr>
                <w:bCs/>
                <w:lang w:eastAsia="en-US"/>
              </w:rPr>
            </w:pPr>
            <w:r w:rsidRPr="008D1D12">
              <w:t>Limited»</w:t>
            </w:r>
          </w:p>
        </w:tc>
      </w:tr>
      <w:tr w:rsidR="008D1132" w:rsidRPr="008D1D12" w14:paraId="44E15CB9" w14:textId="77777777" w:rsidTr="00462563">
        <w:tc>
          <w:tcPr>
            <w:tcW w:w="784" w:type="dxa"/>
            <w:shd w:val="clear" w:color="auto" w:fill="auto"/>
            <w:tcMar>
              <w:top w:w="45" w:type="dxa"/>
              <w:left w:w="75" w:type="dxa"/>
              <w:bottom w:w="45" w:type="dxa"/>
              <w:right w:w="75" w:type="dxa"/>
            </w:tcMar>
            <w:vAlign w:val="center"/>
          </w:tcPr>
          <w:p w14:paraId="227BA51F" w14:textId="77777777" w:rsidR="008D1132" w:rsidRPr="008D1D12" w:rsidRDefault="008D1132" w:rsidP="008D1132">
            <w:pPr>
              <w:pStyle w:val="af0"/>
              <w:numPr>
                <w:ilvl w:val="0"/>
                <w:numId w:val="1"/>
              </w:numPr>
              <w:jc w:val="center"/>
            </w:pPr>
          </w:p>
        </w:tc>
        <w:tc>
          <w:tcPr>
            <w:tcW w:w="851" w:type="dxa"/>
            <w:vAlign w:val="center"/>
          </w:tcPr>
          <w:p w14:paraId="7C7A6A07"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7F429197" w14:textId="136C6A93" w:rsidR="008D1132" w:rsidRPr="008D1D12" w:rsidRDefault="006A6DF2" w:rsidP="008D1132">
            <w:pPr>
              <w:jc w:val="center"/>
              <w:rPr>
                <w:bCs/>
              </w:rPr>
            </w:pPr>
            <w:r w:rsidRPr="008D1D12">
              <w:rPr>
                <w:bCs/>
              </w:rPr>
              <w:t>71.020  71.100.20</w:t>
            </w:r>
          </w:p>
        </w:tc>
        <w:tc>
          <w:tcPr>
            <w:tcW w:w="2410" w:type="dxa"/>
            <w:tcMar>
              <w:top w:w="45" w:type="dxa"/>
              <w:left w:w="75" w:type="dxa"/>
              <w:bottom w:w="45" w:type="dxa"/>
              <w:right w:w="75" w:type="dxa"/>
            </w:tcMar>
            <w:vAlign w:val="center"/>
          </w:tcPr>
          <w:p w14:paraId="6FACBD09" w14:textId="77777777" w:rsidR="008D1132" w:rsidRPr="008D1D12" w:rsidRDefault="008D1132" w:rsidP="008D1132">
            <w:pPr>
              <w:jc w:val="both"/>
              <w:rPr>
                <w:bCs/>
              </w:rPr>
            </w:pPr>
            <w:r w:rsidRPr="008D1D12">
              <w:rPr>
                <w:bCs/>
              </w:rPr>
              <w:t>СТ РК «Генераторы</w:t>
            </w:r>
          </w:p>
          <w:p w14:paraId="50DCEBFE" w14:textId="77777777" w:rsidR="008D1132" w:rsidRPr="008D1D12" w:rsidRDefault="008D1132" w:rsidP="008D1132">
            <w:pPr>
              <w:jc w:val="both"/>
              <w:rPr>
                <w:bCs/>
              </w:rPr>
            </w:pPr>
            <w:r w:rsidRPr="008D1D12">
              <w:rPr>
                <w:bCs/>
              </w:rPr>
              <w:t>водородные</w:t>
            </w:r>
          </w:p>
          <w:p w14:paraId="4656600A" w14:textId="77777777" w:rsidR="008D1132" w:rsidRPr="008D1D12" w:rsidRDefault="008D1132" w:rsidP="008D1132">
            <w:pPr>
              <w:jc w:val="both"/>
              <w:rPr>
                <w:bCs/>
              </w:rPr>
            </w:pPr>
            <w:r w:rsidRPr="008D1D12">
              <w:rPr>
                <w:bCs/>
              </w:rPr>
              <w:t>на основе</w:t>
            </w:r>
          </w:p>
          <w:p w14:paraId="7AAF47A1" w14:textId="77777777" w:rsidR="008D1132" w:rsidRPr="008D1D12" w:rsidRDefault="008D1132" w:rsidP="008D1132">
            <w:pPr>
              <w:jc w:val="both"/>
              <w:rPr>
                <w:bCs/>
              </w:rPr>
            </w:pPr>
            <w:r w:rsidRPr="008D1D12">
              <w:rPr>
                <w:bCs/>
              </w:rPr>
              <w:t>технологий</w:t>
            </w:r>
          </w:p>
          <w:p w14:paraId="315BF030" w14:textId="77777777" w:rsidR="008D1132" w:rsidRPr="008D1D12" w:rsidRDefault="008D1132" w:rsidP="008D1132">
            <w:pPr>
              <w:jc w:val="both"/>
              <w:rPr>
                <w:bCs/>
              </w:rPr>
            </w:pPr>
            <w:r w:rsidRPr="008D1D12">
              <w:rPr>
                <w:bCs/>
              </w:rPr>
              <w:t>переработки</w:t>
            </w:r>
          </w:p>
          <w:p w14:paraId="2F1A2F4A" w14:textId="77777777" w:rsidR="008D1132" w:rsidRPr="008D1D12" w:rsidRDefault="008D1132" w:rsidP="008D1132">
            <w:pPr>
              <w:jc w:val="both"/>
              <w:rPr>
                <w:bCs/>
              </w:rPr>
            </w:pPr>
            <w:r w:rsidRPr="008D1D12">
              <w:rPr>
                <w:bCs/>
              </w:rPr>
              <w:t>топлива. Часть 1.</w:t>
            </w:r>
          </w:p>
          <w:p w14:paraId="37D84238" w14:textId="1A94F929" w:rsidR="008D1132" w:rsidRPr="008D1D12" w:rsidRDefault="008D1132" w:rsidP="008D1132">
            <w:pPr>
              <w:widowControl w:val="0"/>
              <w:tabs>
                <w:tab w:val="left" w:pos="5610"/>
              </w:tabs>
              <w:jc w:val="both"/>
              <w:outlineLvl w:val="0"/>
            </w:pPr>
            <w:r w:rsidRPr="008D1D12">
              <w:rPr>
                <w:bCs/>
              </w:rPr>
              <w:t>Безопасность»</w:t>
            </w:r>
          </w:p>
        </w:tc>
        <w:tc>
          <w:tcPr>
            <w:tcW w:w="1842" w:type="dxa"/>
            <w:tcMar>
              <w:top w:w="45" w:type="dxa"/>
              <w:left w:w="75" w:type="dxa"/>
              <w:bottom w:w="45" w:type="dxa"/>
              <w:right w:w="75" w:type="dxa"/>
            </w:tcMar>
            <w:vAlign w:val="center"/>
          </w:tcPr>
          <w:p w14:paraId="7E713BA0" w14:textId="6027541D"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59096ECC" w14:textId="5FD2BB8B"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ISO 16110-1:2007</w:t>
            </w:r>
          </w:p>
        </w:tc>
        <w:tc>
          <w:tcPr>
            <w:tcW w:w="1134" w:type="dxa"/>
            <w:tcMar>
              <w:top w:w="45" w:type="dxa"/>
              <w:left w:w="75" w:type="dxa"/>
              <w:bottom w:w="45" w:type="dxa"/>
              <w:right w:w="75" w:type="dxa"/>
            </w:tcMar>
            <w:vAlign w:val="center"/>
          </w:tcPr>
          <w:p w14:paraId="59EC63BF" w14:textId="3271A9A0"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5CBB75D8" w14:textId="4D8528B4"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08776978" w14:textId="77777777" w:rsidR="008D1132" w:rsidRPr="008D1D12" w:rsidRDefault="008D1132" w:rsidP="008D1132">
            <w:pPr>
              <w:jc w:val="center"/>
            </w:pPr>
            <w:r w:rsidRPr="008D1D12">
              <w:t>РБ</w:t>
            </w:r>
          </w:p>
          <w:p w14:paraId="6815DF88" w14:textId="77777777" w:rsidR="008D1132" w:rsidRPr="008D1D12" w:rsidRDefault="008D1132" w:rsidP="008D1132">
            <w:pPr>
              <w:jc w:val="center"/>
            </w:pPr>
            <w:r w:rsidRPr="008D1D12">
              <w:t>(МТИ РК)</w:t>
            </w:r>
          </w:p>
          <w:p w14:paraId="1EA4C90C" w14:textId="2A2D546D"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2C18237" w14:textId="280CA248"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07BA5EFB" w14:textId="355F3638" w:rsidR="008D1132" w:rsidRPr="008D1D12" w:rsidRDefault="008D1132" w:rsidP="008D1132">
            <w:pPr>
              <w:jc w:val="center"/>
            </w:pPr>
            <w:r w:rsidRPr="008D1D12">
              <w:t>Казахстанская ассоциация региональных экологических инициатив «ECOJER»; АО «Самрук</w:t>
            </w:r>
          </w:p>
          <w:p w14:paraId="13DA66DA" w14:textId="77777777" w:rsidR="008D1132" w:rsidRPr="008D1D12" w:rsidRDefault="008D1132" w:rsidP="008D1132">
            <w:pPr>
              <w:jc w:val="center"/>
            </w:pPr>
            <w:r w:rsidRPr="008D1D12">
              <w:t>-</w:t>
            </w:r>
          </w:p>
          <w:p w14:paraId="3CA87E5B" w14:textId="77777777" w:rsidR="008D1132" w:rsidRPr="008D1D12" w:rsidRDefault="008D1132" w:rsidP="008D1132">
            <w:pPr>
              <w:jc w:val="center"/>
            </w:pPr>
            <w:r w:rsidRPr="008D1D12">
              <w:t>Энерго»;</w:t>
            </w:r>
          </w:p>
          <w:p w14:paraId="270435A3" w14:textId="77777777" w:rsidR="008D1132" w:rsidRPr="008D1D12" w:rsidRDefault="008D1132" w:rsidP="008D1132">
            <w:pPr>
              <w:jc w:val="center"/>
            </w:pPr>
            <w:r w:rsidRPr="008D1D12">
              <w:t>АО НК «КазМунайГаз»;</w:t>
            </w:r>
          </w:p>
          <w:p w14:paraId="678A7A1D" w14:textId="77777777" w:rsidR="008D1132" w:rsidRPr="008D1D12" w:rsidRDefault="008D1132" w:rsidP="008D1132">
            <w:pPr>
              <w:jc w:val="center"/>
            </w:pPr>
            <w:r w:rsidRPr="008D1D12">
              <w:t>Евразийская группа;</w:t>
            </w:r>
          </w:p>
          <w:p w14:paraId="467BAAD0" w14:textId="77777777" w:rsidR="008D1132" w:rsidRPr="008D1D12" w:rsidRDefault="008D1132" w:rsidP="008D1132">
            <w:pPr>
              <w:jc w:val="center"/>
            </w:pPr>
            <w:r w:rsidRPr="008D1D12">
              <w:t>ТОО «КМГ</w:t>
            </w:r>
          </w:p>
          <w:p w14:paraId="1154C635" w14:textId="77777777" w:rsidR="008D1132" w:rsidRPr="008D1D12" w:rsidRDefault="008D1132" w:rsidP="008D1132">
            <w:pPr>
              <w:jc w:val="center"/>
            </w:pPr>
            <w:r w:rsidRPr="008D1D12">
              <w:t>Инжиниринг»;</w:t>
            </w:r>
          </w:p>
          <w:p w14:paraId="7C448E28" w14:textId="77777777" w:rsidR="008D1132" w:rsidRPr="008D1D12" w:rsidRDefault="008D1132" w:rsidP="008D1132">
            <w:pPr>
              <w:jc w:val="center"/>
            </w:pPr>
            <w:r w:rsidRPr="008D1D12">
              <w:t>ОЮЛ «Ассоциация автомобильного</w:t>
            </w:r>
          </w:p>
          <w:p w14:paraId="6D0E897E" w14:textId="77777777" w:rsidR="008D1132" w:rsidRPr="008D1D12" w:rsidRDefault="008D1132" w:rsidP="008D1132">
            <w:pPr>
              <w:jc w:val="center"/>
            </w:pPr>
            <w:r w:rsidRPr="008D1D12">
              <w:t>бизнеса</w:t>
            </w:r>
          </w:p>
          <w:p w14:paraId="61BD9571" w14:textId="77777777" w:rsidR="008D1132" w:rsidRPr="008D1D12" w:rsidRDefault="008D1132" w:rsidP="008D1132">
            <w:pPr>
              <w:jc w:val="center"/>
            </w:pPr>
            <w:r w:rsidRPr="008D1D12">
              <w:t>Казахстан</w:t>
            </w:r>
          </w:p>
          <w:p w14:paraId="411AF4D4" w14:textId="77777777" w:rsidR="008D1132" w:rsidRPr="008D1D12" w:rsidRDefault="008D1132" w:rsidP="008D1132">
            <w:pPr>
              <w:jc w:val="center"/>
            </w:pPr>
            <w:r w:rsidRPr="008D1D12">
              <w:t>а»</w:t>
            </w:r>
          </w:p>
          <w:p w14:paraId="422F4E9E" w14:textId="77777777" w:rsidR="008D1132" w:rsidRPr="008D1D12" w:rsidRDefault="008D1132" w:rsidP="008D1132">
            <w:pPr>
              <w:jc w:val="center"/>
            </w:pPr>
            <w:r w:rsidRPr="008D1D12">
              <w:t>ТОО «Green</w:t>
            </w:r>
          </w:p>
          <w:p w14:paraId="2BE7E8EE" w14:textId="77777777" w:rsidR="008D1132" w:rsidRPr="008D1D12" w:rsidRDefault="008D1132" w:rsidP="008D1132">
            <w:pPr>
              <w:jc w:val="center"/>
            </w:pPr>
            <w:r w:rsidRPr="008D1D12">
              <w:t>Spark</w:t>
            </w:r>
          </w:p>
          <w:p w14:paraId="44AD3BF1" w14:textId="7ADFAAA7" w:rsidR="008D1132" w:rsidRPr="008D1D12" w:rsidRDefault="008D1132" w:rsidP="008D1132">
            <w:pPr>
              <w:jc w:val="center"/>
              <w:rPr>
                <w:bCs/>
                <w:lang w:eastAsia="en-US"/>
              </w:rPr>
            </w:pPr>
            <w:r w:rsidRPr="008D1D12">
              <w:t>Limited»</w:t>
            </w:r>
          </w:p>
        </w:tc>
      </w:tr>
      <w:tr w:rsidR="008D1132" w:rsidRPr="008D1D12" w14:paraId="2010062B" w14:textId="77777777" w:rsidTr="00462563">
        <w:tc>
          <w:tcPr>
            <w:tcW w:w="784" w:type="dxa"/>
            <w:shd w:val="clear" w:color="auto" w:fill="auto"/>
            <w:tcMar>
              <w:top w:w="45" w:type="dxa"/>
              <w:left w:w="75" w:type="dxa"/>
              <w:bottom w:w="45" w:type="dxa"/>
              <w:right w:w="75" w:type="dxa"/>
            </w:tcMar>
            <w:vAlign w:val="center"/>
          </w:tcPr>
          <w:p w14:paraId="3438C43C" w14:textId="77777777" w:rsidR="008D1132" w:rsidRPr="008D1D12" w:rsidRDefault="008D1132" w:rsidP="008D1132">
            <w:pPr>
              <w:pStyle w:val="af0"/>
              <w:numPr>
                <w:ilvl w:val="0"/>
                <w:numId w:val="1"/>
              </w:numPr>
              <w:jc w:val="center"/>
            </w:pPr>
          </w:p>
        </w:tc>
        <w:tc>
          <w:tcPr>
            <w:tcW w:w="851" w:type="dxa"/>
            <w:vAlign w:val="center"/>
          </w:tcPr>
          <w:p w14:paraId="00CD0259"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53DFCDEC" w14:textId="71A2D1B6" w:rsidR="008D1132" w:rsidRPr="008D1D12" w:rsidRDefault="008D1132" w:rsidP="008D1132">
            <w:pPr>
              <w:jc w:val="center"/>
              <w:rPr>
                <w:bCs/>
              </w:rPr>
            </w:pPr>
            <w:r w:rsidRPr="008D1D12">
              <w:rPr>
                <w:bCs/>
              </w:rPr>
              <w:t>71.100.20</w:t>
            </w:r>
          </w:p>
        </w:tc>
        <w:tc>
          <w:tcPr>
            <w:tcW w:w="2410" w:type="dxa"/>
            <w:tcMar>
              <w:top w:w="45" w:type="dxa"/>
              <w:left w:w="75" w:type="dxa"/>
              <w:bottom w:w="45" w:type="dxa"/>
              <w:right w:w="75" w:type="dxa"/>
            </w:tcMar>
            <w:vAlign w:val="center"/>
          </w:tcPr>
          <w:p w14:paraId="0E541580" w14:textId="77777777" w:rsidR="008D1132" w:rsidRPr="008D1D12" w:rsidRDefault="008D1132" w:rsidP="008D1132">
            <w:pPr>
              <w:jc w:val="both"/>
              <w:rPr>
                <w:bCs/>
              </w:rPr>
            </w:pPr>
            <w:r w:rsidRPr="008D1D12">
              <w:rPr>
                <w:bCs/>
              </w:rPr>
              <w:t>СТ РК «Устройства</w:t>
            </w:r>
          </w:p>
          <w:p w14:paraId="4AC99602" w14:textId="77777777" w:rsidR="008D1132" w:rsidRPr="008D1D12" w:rsidRDefault="008D1132" w:rsidP="008D1132">
            <w:pPr>
              <w:jc w:val="both"/>
              <w:rPr>
                <w:bCs/>
              </w:rPr>
            </w:pPr>
            <w:r w:rsidRPr="008D1D12">
              <w:rPr>
                <w:bCs/>
              </w:rPr>
              <w:t>для хранения</w:t>
            </w:r>
          </w:p>
          <w:p w14:paraId="328CA1A5" w14:textId="77777777" w:rsidR="008D1132" w:rsidRPr="008D1D12" w:rsidRDefault="008D1132" w:rsidP="008D1132">
            <w:pPr>
              <w:jc w:val="both"/>
              <w:rPr>
                <w:bCs/>
              </w:rPr>
            </w:pPr>
            <w:r w:rsidRPr="008D1D12">
              <w:rPr>
                <w:bCs/>
              </w:rPr>
              <w:t>газа</w:t>
            </w:r>
          </w:p>
          <w:p w14:paraId="4BEBBC6A" w14:textId="58220564" w:rsidR="008D1132" w:rsidRPr="008D1D12" w:rsidRDefault="008D1132" w:rsidP="008D1132">
            <w:pPr>
              <w:widowControl w:val="0"/>
              <w:tabs>
                <w:tab w:val="left" w:pos="5610"/>
              </w:tabs>
              <w:jc w:val="both"/>
              <w:outlineLvl w:val="0"/>
            </w:pPr>
            <w:r w:rsidRPr="008D1D12">
              <w:rPr>
                <w:bCs/>
              </w:rPr>
              <w:t>транспортируемые. Водород, поглощаемый обратимым гидридом металла»</w:t>
            </w:r>
          </w:p>
        </w:tc>
        <w:tc>
          <w:tcPr>
            <w:tcW w:w="1842" w:type="dxa"/>
            <w:tcMar>
              <w:top w:w="45" w:type="dxa"/>
              <w:left w:w="75" w:type="dxa"/>
              <w:bottom w:w="45" w:type="dxa"/>
              <w:right w:w="75" w:type="dxa"/>
            </w:tcMar>
            <w:vAlign w:val="center"/>
          </w:tcPr>
          <w:p w14:paraId="2DA8001B" w14:textId="2C35ADFD"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22608287" w14:textId="77777777" w:rsidR="008D1132" w:rsidRPr="008D1D12" w:rsidRDefault="008D1132" w:rsidP="008D1132">
            <w:pPr>
              <w:jc w:val="center"/>
              <w:rPr>
                <w:rFonts w:eastAsia="AdvISOLAT15"/>
                <w:lang w:eastAsia="zh-CN" w:bidi="ar"/>
              </w:rPr>
            </w:pPr>
            <w:r w:rsidRPr="008D1D12">
              <w:rPr>
                <w:rFonts w:eastAsia="AdvISOLAT15"/>
                <w:lang w:eastAsia="zh-CN" w:bidi="ar"/>
              </w:rPr>
              <w:t>ISO</w:t>
            </w:r>
          </w:p>
          <w:p w14:paraId="2118DE3B" w14:textId="6B7C30AF"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16111:2018</w:t>
            </w:r>
          </w:p>
        </w:tc>
        <w:tc>
          <w:tcPr>
            <w:tcW w:w="1134" w:type="dxa"/>
            <w:tcMar>
              <w:top w:w="45" w:type="dxa"/>
              <w:left w:w="75" w:type="dxa"/>
              <w:bottom w:w="45" w:type="dxa"/>
              <w:right w:w="75" w:type="dxa"/>
            </w:tcMar>
            <w:vAlign w:val="center"/>
          </w:tcPr>
          <w:p w14:paraId="52124FC7" w14:textId="166499E5"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238B7709" w14:textId="2C70A475"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7861F42B" w14:textId="77777777" w:rsidR="008D1132" w:rsidRPr="008D1D12" w:rsidRDefault="008D1132" w:rsidP="008D1132">
            <w:pPr>
              <w:jc w:val="center"/>
            </w:pPr>
            <w:r w:rsidRPr="008D1D12">
              <w:t>РБ</w:t>
            </w:r>
          </w:p>
          <w:p w14:paraId="60E10364" w14:textId="77777777" w:rsidR="008D1132" w:rsidRPr="008D1D12" w:rsidRDefault="008D1132" w:rsidP="008D1132">
            <w:pPr>
              <w:jc w:val="center"/>
            </w:pPr>
            <w:r w:rsidRPr="008D1D12">
              <w:t>(МТИ РК)</w:t>
            </w:r>
          </w:p>
          <w:p w14:paraId="386263C5" w14:textId="334BF137"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19A4BB1" w14:textId="03719550"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3779D8BB" w14:textId="77777777" w:rsidR="008D1132" w:rsidRPr="008D1D12" w:rsidRDefault="008D1132" w:rsidP="008D1132">
            <w:pPr>
              <w:jc w:val="center"/>
            </w:pPr>
            <w:r w:rsidRPr="008D1D12">
              <w:t>Казахстанская ассоциация региональных экологических инициатив «ECOJER»; АО «Самрук</w:t>
            </w:r>
          </w:p>
          <w:p w14:paraId="587C6063" w14:textId="77777777" w:rsidR="008D1132" w:rsidRPr="008D1D12" w:rsidRDefault="008D1132" w:rsidP="008D1132">
            <w:pPr>
              <w:jc w:val="center"/>
            </w:pPr>
            <w:r w:rsidRPr="008D1D12">
              <w:t>-</w:t>
            </w:r>
          </w:p>
          <w:p w14:paraId="368AA9BB" w14:textId="77777777" w:rsidR="008D1132" w:rsidRPr="008D1D12" w:rsidRDefault="008D1132" w:rsidP="008D1132">
            <w:pPr>
              <w:jc w:val="center"/>
            </w:pPr>
            <w:r w:rsidRPr="008D1D12">
              <w:t>Энерго»;</w:t>
            </w:r>
          </w:p>
          <w:p w14:paraId="009E36C4" w14:textId="77777777" w:rsidR="008D1132" w:rsidRPr="008D1D12" w:rsidRDefault="008D1132" w:rsidP="008D1132">
            <w:pPr>
              <w:jc w:val="center"/>
            </w:pPr>
            <w:r w:rsidRPr="008D1D12">
              <w:t>АО НК «КазМунайГаз»;</w:t>
            </w:r>
          </w:p>
          <w:p w14:paraId="50A7A9C9" w14:textId="77777777" w:rsidR="008D1132" w:rsidRPr="008D1D12" w:rsidRDefault="008D1132" w:rsidP="008D1132">
            <w:pPr>
              <w:jc w:val="center"/>
            </w:pPr>
            <w:r w:rsidRPr="008D1D12">
              <w:t>Евразийская группа;</w:t>
            </w:r>
          </w:p>
          <w:p w14:paraId="4B2960C8" w14:textId="77777777" w:rsidR="008D1132" w:rsidRPr="008D1D12" w:rsidRDefault="008D1132" w:rsidP="008D1132">
            <w:pPr>
              <w:jc w:val="center"/>
            </w:pPr>
            <w:r w:rsidRPr="008D1D12">
              <w:t>ТОО «КМГ</w:t>
            </w:r>
          </w:p>
          <w:p w14:paraId="0D72B904" w14:textId="77777777" w:rsidR="008D1132" w:rsidRPr="008D1D12" w:rsidRDefault="008D1132" w:rsidP="008D1132">
            <w:pPr>
              <w:jc w:val="center"/>
            </w:pPr>
            <w:r w:rsidRPr="008D1D12">
              <w:t>Инжиниринг»;</w:t>
            </w:r>
          </w:p>
          <w:p w14:paraId="05309890" w14:textId="77777777" w:rsidR="008D1132" w:rsidRPr="008D1D12" w:rsidRDefault="008D1132" w:rsidP="008D1132">
            <w:pPr>
              <w:jc w:val="center"/>
            </w:pPr>
            <w:r w:rsidRPr="008D1D12">
              <w:t>ОЮЛ «Ассоциация автомобильного</w:t>
            </w:r>
          </w:p>
          <w:p w14:paraId="34597214" w14:textId="77777777" w:rsidR="008D1132" w:rsidRPr="008D1D12" w:rsidRDefault="008D1132" w:rsidP="008D1132">
            <w:pPr>
              <w:jc w:val="center"/>
            </w:pPr>
            <w:r w:rsidRPr="008D1D12">
              <w:t>бизнеса</w:t>
            </w:r>
          </w:p>
          <w:p w14:paraId="667A31B8" w14:textId="77777777" w:rsidR="008D1132" w:rsidRPr="008D1D12" w:rsidRDefault="008D1132" w:rsidP="008D1132">
            <w:pPr>
              <w:jc w:val="center"/>
            </w:pPr>
            <w:r w:rsidRPr="008D1D12">
              <w:t>Казахстан</w:t>
            </w:r>
          </w:p>
          <w:p w14:paraId="78D2527B" w14:textId="77777777" w:rsidR="008D1132" w:rsidRPr="008D1D12" w:rsidRDefault="008D1132" w:rsidP="008D1132">
            <w:pPr>
              <w:jc w:val="center"/>
            </w:pPr>
            <w:r w:rsidRPr="008D1D12">
              <w:t>а»</w:t>
            </w:r>
          </w:p>
          <w:p w14:paraId="37B33571" w14:textId="77777777" w:rsidR="008D1132" w:rsidRPr="008D1D12" w:rsidRDefault="008D1132" w:rsidP="008D1132">
            <w:pPr>
              <w:jc w:val="center"/>
            </w:pPr>
            <w:r w:rsidRPr="008D1D12">
              <w:t>ТОО «Green</w:t>
            </w:r>
          </w:p>
          <w:p w14:paraId="7115F428" w14:textId="77777777" w:rsidR="008D1132" w:rsidRPr="008D1D12" w:rsidRDefault="008D1132" w:rsidP="008D1132">
            <w:pPr>
              <w:jc w:val="center"/>
            </w:pPr>
            <w:r w:rsidRPr="008D1D12">
              <w:t>Spark</w:t>
            </w:r>
          </w:p>
          <w:p w14:paraId="075697F3" w14:textId="7244A700" w:rsidR="008D1132" w:rsidRPr="008D1D12" w:rsidRDefault="008D1132" w:rsidP="008D1132">
            <w:pPr>
              <w:jc w:val="center"/>
              <w:rPr>
                <w:bCs/>
                <w:lang w:eastAsia="en-US"/>
              </w:rPr>
            </w:pPr>
            <w:r w:rsidRPr="008D1D12">
              <w:t>Limited»</w:t>
            </w:r>
          </w:p>
        </w:tc>
      </w:tr>
      <w:tr w:rsidR="008D1132" w:rsidRPr="008D1D12" w14:paraId="13D8D712" w14:textId="77777777" w:rsidTr="00462563">
        <w:tc>
          <w:tcPr>
            <w:tcW w:w="784" w:type="dxa"/>
            <w:shd w:val="clear" w:color="auto" w:fill="auto"/>
            <w:tcMar>
              <w:top w:w="45" w:type="dxa"/>
              <w:left w:w="75" w:type="dxa"/>
              <w:bottom w:w="45" w:type="dxa"/>
              <w:right w:w="75" w:type="dxa"/>
            </w:tcMar>
            <w:vAlign w:val="center"/>
          </w:tcPr>
          <w:p w14:paraId="1BB38EE3" w14:textId="77777777" w:rsidR="008D1132" w:rsidRPr="008D1D12" w:rsidRDefault="008D1132" w:rsidP="008D1132">
            <w:pPr>
              <w:pStyle w:val="af0"/>
              <w:numPr>
                <w:ilvl w:val="0"/>
                <w:numId w:val="1"/>
              </w:numPr>
              <w:jc w:val="center"/>
            </w:pPr>
          </w:p>
        </w:tc>
        <w:tc>
          <w:tcPr>
            <w:tcW w:w="851" w:type="dxa"/>
            <w:vAlign w:val="center"/>
          </w:tcPr>
          <w:p w14:paraId="527D5B6D" w14:textId="77777777" w:rsidR="008D1132" w:rsidRPr="008D1D12" w:rsidRDefault="008D1132" w:rsidP="008D1132">
            <w:pPr>
              <w:pStyle w:val="af0"/>
              <w:numPr>
                <w:ilvl w:val="0"/>
                <w:numId w:val="2"/>
              </w:numPr>
              <w:jc w:val="center"/>
              <w:rPr>
                <w:bCs/>
              </w:rPr>
            </w:pPr>
          </w:p>
        </w:tc>
        <w:tc>
          <w:tcPr>
            <w:tcW w:w="992" w:type="dxa"/>
            <w:tcMar>
              <w:top w:w="45" w:type="dxa"/>
              <w:left w:w="75" w:type="dxa"/>
              <w:bottom w:w="45" w:type="dxa"/>
              <w:right w:w="75" w:type="dxa"/>
            </w:tcMar>
            <w:vAlign w:val="center"/>
          </w:tcPr>
          <w:p w14:paraId="2E2950F2" w14:textId="75BADA2B" w:rsidR="008D1132" w:rsidRPr="008D1D12" w:rsidRDefault="006A6DF2" w:rsidP="008D1132">
            <w:pPr>
              <w:jc w:val="center"/>
              <w:rPr>
                <w:bCs/>
              </w:rPr>
            </w:pPr>
            <w:r w:rsidRPr="008D1D12">
              <w:rPr>
                <w:bCs/>
              </w:rPr>
              <w:t>43.060.40  71.100.20</w:t>
            </w:r>
          </w:p>
        </w:tc>
        <w:tc>
          <w:tcPr>
            <w:tcW w:w="2410" w:type="dxa"/>
            <w:tcMar>
              <w:top w:w="45" w:type="dxa"/>
              <w:left w:w="75" w:type="dxa"/>
              <w:bottom w:w="45" w:type="dxa"/>
              <w:right w:w="75" w:type="dxa"/>
            </w:tcMar>
            <w:vAlign w:val="center"/>
          </w:tcPr>
          <w:p w14:paraId="5DCEB253" w14:textId="77777777" w:rsidR="008D1132" w:rsidRPr="008D1D12" w:rsidRDefault="008D1132" w:rsidP="008D1132">
            <w:pPr>
              <w:jc w:val="both"/>
              <w:rPr>
                <w:bCs/>
              </w:rPr>
            </w:pPr>
            <w:r w:rsidRPr="008D1D12">
              <w:rPr>
                <w:bCs/>
              </w:rPr>
              <w:t>СТ РК «Водород</w:t>
            </w:r>
          </w:p>
          <w:p w14:paraId="5D9C04B3" w14:textId="77777777" w:rsidR="008D1132" w:rsidRPr="008D1D12" w:rsidRDefault="008D1132" w:rsidP="008D1132">
            <w:pPr>
              <w:jc w:val="both"/>
              <w:rPr>
                <w:bCs/>
              </w:rPr>
            </w:pPr>
            <w:r w:rsidRPr="008D1D12">
              <w:rPr>
                <w:bCs/>
              </w:rPr>
              <w:t>газообразный.</w:t>
            </w:r>
          </w:p>
          <w:p w14:paraId="456D2C1B" w14:textId="77777777" w:rsidR="008D1132" w:rsidRPr="008D1D12" w:rsidRDefault="008D1132" w:rsidP="008D1132">
            <w:pPr>
              <w:jc w:val="both"/>
              <w:rPr>
                <w:bCs/>
              </w:rPr>
            </w:pPr>
            <w:r w:rsidRPr="008D1D12">
              <w:rPr>
                <w:bCs/>
              </w:rPr>
              <w:t>Заправочные</w:t>
            </w:r>
          </w:p>
          <w:p w14:paraId="0841E2ED" w14:textId="77777777" w:rsidR="008D1132" w:rsidRPr="008D1D12" w:rsidRDefault="008D1132" w:rsidP="008D1132">
            <w:pPr>
              <w:jc w:val="both"/>
              <w:rPr>
                <w:bCs/>
              </w:rPr>
            </w:pPr>
            <w:r w:rsidRPr="008D1D12">
              <w:rPr>
                <w:bCs/>
              </w:rPr>
              <w:t>станции.</w:t>
            </w:r>
          </w:p>
          <w:p w14:paraId="62AB4CC7" w14:textId="77777777" w:rsidR="008D1132" w:rsidRPr="008D1D12" w:rsidRDefault="008D1132" w:rsidP="008D1132">
            <w:pPr>
              <w:jc w:val="both"/>
              <w:rPr>
                <w:bCs/>
              </w:rPr>
            </w:pPr>
            <w:r w:rsidRPr="008D1D12">
              <w:rPr>
                <w:bCs/>
              </w:rPr>
              <w:t>Часть 5:</w:t>
            </w:r>
          </w:p>
          <w:p w14:paraId="60AD4E59" w14:textId="77777777" w:rsidR="008D1132" w:rsidRPr="008D1D12" w:rsidRDefault="008D1132" w:rsidP="008D1132">
            <w:pPr>
              <w:jc w:val="both"/>
              <w:rPr>
                <w:bCs/>
              </w:rPr>
            </w:pPr>
            <w:r w:rsidRPr="008D1D12">
              <w:rPr>
                <w:bCs/>
              </w:rPr>
              <w:t>Распределительные шланги</w:t>
            </w:r>
          </w:p>
          <w:p w14:paraId="73A3A749" w14:textId="77777777" w:rsidR="008D1132" w:rsidRPr="008D1D12" w:rsidRDefault="008D1132" w:rsidP="008D1132">
            <w:pPr>
              <w:jc w:val="both"/>
              <w:rPr>
                <w:bCs/>
              </w:rPr>
            </w:pPr>
            <w:r w:rsidRPr="008D1D12">
              <w:rPr>
                <w:bCs/>
              </w:rPr>
              <w:t>и шланговые</w:t>
            </w:r>
          </w:p>
          <w:p w14:paraId="0213206C" w14:textId="68559E7E" w:rsidR="008D1132" w:rsidRPr="008D1D12" w:rsidRDefault="008D1132" w:rsidP="008D1132">
            <w:pPr>
              <w:widowControl w:val="0"/>
              <w:tabs>
                <w:tab w:val="left" w:pos="5610"/>
              </w:tabs>
              <w:jc w:val="both"/>
              <w:outlineLvl w:val="0"/>
            </w:pPr>
            <w:r w:rsidRPr="008D1D12">
              <w:rPr>
                <w:bCs/>
              </w:rPr>
              <w:t>узлы»</w:t>
            </w:r>
          </w:p>
        </w:tc>
        <w:tc>
          <w:tcPr>
            <w:tcW w:w="1842" w:type="dxa"/>
            <w:tcMar>
              <w:top w:w="45" w:type="dxa"/>
              <w:left w:w="75" w:type="dxa"/>
              <w:bottom w:w="45" w:type="dxa"/>
              <w:right w:w="75" w:type="dxa"/>
            </w:tcMar>
            <w:vAlign w:val="center"/>
          </w:tcPr>
          <w:p w14:paraId="32CF6DCE" w14:textId="37AE3518" w:rsidR="008D1132" w:rsidRPr="008D1D12" w:rsidRDefault="008D1132" w:rsidP="008D1132">
            <w:pPr>
              <w:shd w:val="clear" w:color="auto" w:fill="FFFFFF"/>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5AB455DF" w14:textId="3137B415" w:rsidR="008D1132" w:rsidRPr="008D1D12" w:rsidRDefault="008D1132" w:rsidP="008D1132">
            <w:pPr>
              <w:widowControl w:val="0"/>
              <w:tabs>
                <w:tab w:val="left" w:pos="5610"/>
              </w:tabs>
              <w:jc w:val="center"/>
              <w:outlineLvl w:val="0"/>
              <w:rPr>
                <w:iCs/>
                <w:lang w:val="kk-KZ"/>
              </w:rPr>
            </w:pPr>
            <w:r w:rsidRPr="008D1D12">
              <w:rPr>
                <w:rFonts w:eastAsia="AdvISOLAT15"/>
                <w:lang w:eastAsia="zh-CN" w:bidi="ar"/>
              </w:rPr>
              <w:t>ISO 19880-5:2019</w:t>
            </w:r>
          </w:p>
        </w:tc>
        <w:tc>
          <w:tcPr>
            <w:tcW w:w="1134" w:type="dxa"/>
            <w:tcMar>
              <w:top w:w="45" w:type="dxa"/>
              <w:left w:w="75" w:type="dxa"/>
              <w:bottom w:w="45" w:type="dxa"/>
              <w:right w:w="75" w:type="dxa"/>
            </w:tcMar>
            <w:vAlign w:val="center"/>
          </w:tcPr>
          <w:p w14:paraId="534F3B48" w14:textId="410465B7" w:rsidR="008D1132" w:rsidRPr="008D1D12" w:rsidRDefault="008D1132" w:rsidP="008D1132">
            <w:pPr>
              <w:jc w:val="center"/>
              <w:rPr>
                <w:bCs/>
              </w:rPr>
            </w:pPr>
            <w:r w:rsidRPr="008D1D12">
              <w:t>Февраль</w:t>
            </w:r>
          </w:p>
        </w:tc>
        <w:tc>
          <w:tcPr>
            <w:tcW w:w="1134" w:type="dxa"/>
            <w:tcMar>
              <w:top w:w="45" w:type="dxa"/>
              <w:left w:w="75" w:type="dxa"/>
              <w:bottom w:w="45" w:type="dxa"/>
              <w:right w:w="75" w:type="dxa"/>
            </w:tcMar>
            <w:vAlign w:val="center"/>
          </w:tcPr>
          <w:p w14:paraId="21A208E2" w14:textId="60BF0062" w:rsidR="008D1132" w:rsidRPr="008D1D12" w:rsidRDefault="008D1132" w:rsidP="008D1132">
            <w:pPr>
              <w:jc w:val="center"/>
              <w:rPr>
                <w:bCs/>
              </w:rPr>
            </w:pPr>
            <w:r w:rsidRPr="008D1D12">
              <w:t>Ноябрь</w:t>
            </w:r>
          </w:p>
        </w:tc>
        <w:tc>
          <w:tcPr>
            <w:tcW w:w="1134" w:type="dxa"/>
            <w:tcMar>
              <w:top w:w="45" w:type="dxa"/>
              <w:left w:w="75" w:type="dxa"/>
              <w:bottom w:w="45" w:type="dxa"/>
              <w:right w:w="75" w:type="dxa"/>
            </w:tcMar>
            <w:vAlign w:val="center"/>
          </w:tcPr>
          <w:p w14:paraId="1A7EA6D1" w14:textId="77777777" w:rsidR="008D1132" w:rsidRPr="008D1D12" w:rsidRDefault="008D1132" w:rsidP="008D1132">
            <w:pPr>
              <w:jc w:val="center"/>
            </w:pPr>
            <w:r w:rsidRPr="008D1D12">
              <w:t>РБ</w:t>
            </w:r>
          </w:p>
          <w:p w14:paraId="07D25308" w14:textId="77777777" w:rsidR="008D1132" w:rsidRPr="008D1D12" w:rsidRDefault="008D1132" w:rsidP="008D1132">
            <w:pPr>
              <w:jc w:val="center"/>
            </w:pPr>
            <w:r w:rsidRPr="008D1D12">
              <w:t>(МТИ РК)</w:t>
            </w:r>
          </w:p>
          <w:p w14:paraId="603B83C4" w14:textId="2AC808BD" w:rsidR="008D1132" w:rsidRPr="008D1D12" w:rsidRDefault="008D1132" w:rsidP="008D1132">
            <w:pPr>
              <w:widowControl w:val="0"/>
              <w:tabs>
                <w:tab w:val="left" w:pos="5610"/>
              </w:tabs>
              <w:jc w:val="center"/>
              <w:outlineLvl w:val="0"/>
              <w:rPr>
                <w:bC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663AE2D9" w14:textId="5704024A" w:rsidR="008D1132" w:rsidRPr="008D1D12" w:rsidRDefault="008D1132" w:rsidP="008D1132">
            <w:pPr>
              <w:jc w:val="center"/>
              <w:rPr>
                <w:bC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4FD8C399" w14:textId="77777777" w:rsidR="008D1132" w:rsidRPr="008D1D12" w:rsidRDefault="008D1132" w:rsidP="008D1132">
            <w:pPr>
              <w:jc w:val="center"/>
            </w:pPr>
            <w:r w:rsidRPr="008D1D12">
              <w:t>ОЮЛ «Казахстанская ассоциация региональных экологических инициатив «ECOJER»; АО «Самрук</w:t>
            </w:r>
          </w:p>
          <w:p w14:paraId="49D4A1F1" w14:textId="77777777" w:rsidR="008D1132" w:rsidRPr="008D1D12" w:rsidRDefault="008D1132" w:rsidP="008D1132">
            <w:pPr>
              <w:jc w:val="center"/>
            </w:pPr>
            <w:r w:rsidRPr="008D1D12">
              <w:t>-</w:t>
            </w:r>
          </w:p>
          <w:p w14:paraId="7D5580D3" w14:textId="77777777" w:rsidR="008D1132" w:rsidRPr="008D1D12" w:rsidRDefault="008D1132" w:rsidP="008D1132">
            <w:pPr>
              <w:jc w:val="center"/>
            </w:pPr>
            <w:r w:rsidRPr="008D1D12">
              <w:t>Энерго»;</w:t>
            </w:r>
          </w:p>
          <w:p w14:paraId="543C1C88" w14:textId="77777777" w:rsidR="008D1132" w:rsidRPr="008D1D12" w:rsidRDefault="008D1132" w:rsidP="008D1132">
            <w:pPr>
              <w:jc w:val="center"/>
            </w:pPr>
            <w:r w:rsidRPr="008D1D12">
              <w:t>АО НК «КазМунайГаз»;</w:t>
            </w:r>
          </w:p>
          <w:p w14:paraId="211F6D3E" w14:textId="77777777" w:rsidR="008D1132" w:rsidRPr="008D1D12" w:rsidRDefault="008D1132" w:rsidP="008D1132">
            <w:pPr>
              <w:jc w:val="center"/>
            </w:pPr>
            <w:r w:rsidRPr="008D1D12">
              <w:t>Евразийская группа;</w:t>
            </w:r>
          </w:p>
          <w:p w14:paraId="4DAEA336" w14:textId="77777777" w:rsidR="008D1132" w:rsidRPr="008D1D12" w:rsidRDefault="008D1132" w:rsidP="008D1132">
            <w:pPr>
              <w:jc w:val="center"/>
            </w:pPr>
            <w:r w:rsidRPr="008D1D12">
              <w:t>ТОО «КМГ</w:t>
            </w:r>
          </w:p>
          <w:p w14:paraId="3FB83798" w14:textId="77777777" w:rsidR="008D1132" w:rsidRPr="008D1D12" w:rsidRDefault="008D1132" w:rsidP="008D1132">
            <w:pPr>
              <w:jc w:val="center"/>
            </w:pPr>
            <w:r w:rsidRPr="008D1D12">
              <w:t>Инжиниринг»;</w:t>
            </w:r>
          </w:p>
          <w:p w14:paraId="1939880E" w14:textId="77777777" w:rsidR="008D1132" w:rsidRPr="008D1D12" w:rsidRDefault="008D1132" w:rsidP="008D1132">
            <w:pPr>
              <w:jc w:val="center"/>
            </w:pPr>
            <w:r w:rsidRPr="008D1D12">
              <w:t>ОЮЛ «Ассоциация автомобильного</w:t>
            </w:r>
          </w:p>
          <w:p w14:paraId="4F253FA7" w14:textId="77777777" w:rsidR="008D1132" w:rsidRPr="008D1D12" w:rsidRDefault="008D1132" w:rsidP="008D1132">
            <w:pPr>
              <w:jc w:val="center"/>
            </w:pPr>
            <w:r w:rsidRPr="008D1D12">
              <w:t>бизнеса</w:t>
            </w:r>
          </w:p>
          <w:p w14:paraId="6307B6D8" w14:textId="77777777" w:rsidR="008D1132" w:rsidRPr="008D1D12" w:rsidRDefault="008D1132" w:rsidP="008D1132">
            <w:pPr>
              <w:jc w:val="center"/>
            </w:pPr>
            <w:r w:rsidRPr="008D1D12">
              <w:t>Казахстан</w:t>
            </w:r>
          </w:p>
          <w:p w14:paraId="39FE59C1" w14:textId="77777777" w:rsidR="008D1132" w:rsidRPr="008D1D12" w:rsidRDefault="008D1132" w:rsidP="008D1132">
            <w:pPr>
              <w:jc w:val="center"/>
            </w:pPr>
            <w:r w:rsidRPr="008D1D12">
              <w:t>а»</w:t>
            </w:r>
          </w:p>
          <w:p w14:paraId="6DC6206B" w14:textId="77777777" w:rsidR="008D1132" w:rsidRPr="008D1D12" w:rsidRDefault="008D1132" w:rsidP="008D1132">
            <w:pPr>
              <w:jc w:val="center"/>
            </w:pPr>
            <w:r w:rsidRPr="008D1D12">
              <w:t>ТОО «Green</w:t>
            </w:r>
          </w:p>
          <w:p w14:paraId="64D6AADF" w14:textId="77777777" w:rsidR="008D1132" w:rsidRPr="008D1D12" w:rsidRDefault="008D1132" w:rsidP="008D1132">
            <w:pPr>
              <w:jc w:val="center"/>
            </w:pPr>
            <w:r w:rsidRPr="008D1D12">
              <w:t>Spark</w:t>
            </w:r>
          </w:p>
          <w:p w14:paraId="7C1D8734" w14:textId="1A660C8C" w:rsidR="008D1132" w:rsidRPr="008D1D12" w:rsidRDefault="008D1132" w:rsidP="008D1132">
            <w:pPr>
              <w:jc w:val="center"/>
              <w:rPr>
                <w:bCs/>
                <w:lang w:eastAsia="en-US"/>
              </w:rPr>
            </w:pPr>
            <w:r w:rsidRPr="008D1D12">
              <w:t>Limited»</w:t>
            </w:r>
          </w:p>
        </w:tc>
      </w:tr>
      <w:tr w:rsidR="00EC060E" w:rsidRPr="008D1D12" w14:paraId="3DC191A3" w14:textId="77777777" w:rsidTr="00462563">
        <w:tc>
          <w:tcPr>
            <w:tcW w:w="784" w:type="dxa"/>
            <w:shd w:val="clear" w:color="auto" w:fill="auto"/>
            <w:tcMar>
              <w:top w:w="45" w:type="dxa"/>
              <w:left w:w="75" w:type="dxa"/>
              <w:bottom w:w="45" w:type="dxa"/>
              <w:right w:w="75" w:type="dxa"/>
            </w:tcMar>
            <w:vAlign w:val="center"/>
          </w:tcPr>
          <w:p w14:paraId="1C28EDEB" w14:textId="77777777" w:rsidR="00EC060E" w:rsidRPr="008D1D12" w:rsidRDefault="00EC060E" w:rsidP="00EC060E">
            <w:pPr>
              <w:pStyle w:val="af0"/>
              <w:numPr>
                <w:ilvl w:val="0"/>
                <w:numId w:val="1"/>
              </w:numPr>
              <w:jc w:val="center"/>
            </w:pPr>
          </w:p>
        </w:tc>
        <w:tc>
          <w:tcPr>
            <w:tcW w:w="851" w:type="dxa"/>
            <w:vAlign w:val="center"/>
          </w:tcPr>
          <w:p w14:paraId="693C211B" w14:textId="77777777" w:rsidR="00EC060E" w:rsidRPr="008D1D12" w:rsidRDefault="00EC060E" w:rsidP="00EC060E">
            <w:pPr>
              <w:pStyle w:val="af0"/>
              <w:numPr>
                <w:ilvl w:val="0"/>
                <w:numId w:val="2"/>
              </w:numPr>
              <w:jc w:val="center"/>
              <w:rPr>
                <w:bCs/>
              </w:rPr>
            </w:pPr>
          </w:p>
        </w:tc>
        <w:tc>
          <w:tcPr>
            <w:tcW w:w="992" w:type="dxa"/>
            <w:tcMar>
              <w:top w:w="45" w:type="dxa"/>
              <w:left w:w="75" w:type="dxa"/>
              <w:bottom w:w="45" w:type="dxa"/>
              <w:right w:w="75" w:type="dxa"/>
            </w:tcMar>
            <w:vAlign w:val="center"/>
          </w:tcPr>
          <w:p w14:paraId="42CEEB01" w14:textId="6CD0965D" w:rsidR="00EC060E" w:rsidRPr="008D1D12" w:rsidRDefault="00EC060E" w:rsidP="00EC060E">
            <w:pPr>
              <w:jc w:val="center"/>
              <w:rPr>
                <w:bCs/>
              </w:rPr>
            </w:pPr>
            <w:r w:rsidRPr="008D1D12">
              <w:rPr>
                <w:lang w:eastAsia="en-US"/>
              </w:rPr>
              <w:t>27.075 43.060.40</w:t>
            </w:r>
          </w:p>
        </w:tc>
        <w:tc>
          <w:tcPr>
            <w:tcW w:w="2410" w:type="dxa"/>
            <w:tcMar>
              <w:top w:w="45" w:type="dxa"/>
              <w:left w:w="75" w:type="dxa"/>
              <w:bottom w:w="45" w:type="dxa"/>
              <w:right w:w="75" w:type="dxa"/>
            </w:tcMar>
            <w:vAlign w:val="center"/>
          </w:tcPr>
          <w:p w14:paraId="171A4D99" w14:textId="4F684658" w:rsidR="00EC060E" w:rsidRPr="008D1D12" w:rsidRDefault="00EC060E" w:rsidP="00EC060E">
            <w:pPr>
              <w:jc w:val="both"/>
              <w:rPr>
                <w:bCs/>
              </w:rPr>
            </w:pPr>
            <w:r w:rsidRPr="008D1D12">
              <w:rPr>
                <w:bCs/>
                <w:lang w:val="kk-KZ" w:eastAsia="en-US"/>
              </w:rPr>
              <w:t>СТ РК «Водород газообразный. Термически активируемые устройства сброса давления для автомобильных топливных баков со сжатым водородом</w:t>
            </w:r>
            <w:r w:rsidR="008B2376" w:rsidRPr="008D1D12">
              <w:rPr>
                <w:bCs/>
                <w:lang w:val="kk-KZ" w:eastAsia="en-US"/>
              </w:rPr>
              <w:t>. Требования</w:t>
            </w:r>
            <w:r w:rsidRPr="008D1D12">
              <w:rPr>
                <w:bCs/>
                <w:lang w:val="kk-KZ" w:eastAsia="en-US"/>
              </w:rPr>
              <w:t>»</w:t>
            </w:r>
          </w:p>
        </w:tc>
        <w:tc>
          <w:tcPr>
            <w:tcW w:w="1842" w:type="dxa"/>
            <w:tcMar>
              <w:top w:w="45" w:type="dxa"/>
              <w:left w:w="75" w:type="dxa"/>
              <w:bottom w:w="45" w:type="dxa"/>
              <w:right w:w="75" w:type="dxa"/>
            </w:tcMar>
            <w:vAlign w:val="center"/>
          </w:tcPr>
          <w:p w14:paraId="47984718" w14:textId="77777777" w:rsidR="00EC060E" w:rsidRPr="008D1D12" w:rsidRDefault="00EC060E" w:rsidP="00EC060E">
            <w:pPr>
              <w:jc w:val="center"/>
              <w:rPr>
                <w:lang w:eastAsia="en-US"/>
              </w:rPr>
            </w:pPr>
            <w:r w:rsidRPr="008D1D12">
              <w:rPr>
                <w:lang w:val="kk-KZ" w:eastAsia="en-US"/>
              </w:rPr>
              <w:t xml:space="preserve">В </w:t>
            </w:r>
            <w:r w:rsidRPr="008D1D12">
              <w:rPr>
                <w:lang w:eastAsia="en-US"/>
              </w:rPr>
              <w:t>реализацию Концепции по</w:t>
            </w:r>
          </w:p>
          <w:p w14:paraId="37EC4008" w14:textId="77777777" w:rsidR="00EC060E" w:rsidRPr="008D1D12" w:rsidRDefault="00EC060E" w:rsidP="00EC060E">
            <w:pPr>
              <w:jc w:val="center"/>
              <w:rPr>
                <w:lang w:eastAsia="en-US"/>
              </w:rPr>
            </w:pPr>
            <w:r w:rsidRPr="008D1D12">
              <w:rPr>
                <w:lang w:eastAsia="en-US"/>
              </w:rPr>
              <w:t>переход</w:t>
            </w:r>
          </w:p>
          <w:p w14:paraId="7D61445A" w14:textId="77777777" w:rsidR="00EC060E" w:rsidRPr="008D1D12" w:rsidRDefault="00EC060E" w:rsidP="00EC060E">
            <w:pPr>
              <w:jc w:val="center"/>
              <w:rPr>
                <w:lang w:eastAsia="en-US"/>
              </w:rPr>
            </w:pPr>
            <w:r w:rsidRPr="008D1D12">
              <w:rPr>
                <w:lang w:eastAsia="en-US"/>
              </w:rPr>
              <w:t>у</w:t>
            </w:r>
          </w:p>
          <w:p w14:paraId="17881B8C" w14:textId="77777777" w:rsidR="00EC060E" w:rsidRPr="008D1D12" w:rsidRDefault="00EC060E" w:rsidP="00EC060E">
            <w:pPr>
              <w:jc w:val="center"/>
              <w:rPr>
                <w:lang w:eastAsia="en-US"/>
              </w:rPr>
            </w:pPr>
            <w:r w:rsidRPr="008D1D12">
              <w:rPr>
                <w:lang w:eastAsia="en-US"/>
              </w:rPr>
              <w:t>Республики</w:t>
            </w:r>
          </w:p>
          <w:p w14:paraId="5B957E3C" w14:textId="77777777" w:rsidR="00EC060E" w:rsidRPr="008D1D12" w:rsidRDefault="00EC060E" w:rsidP="00EC060E">
            <w:pPr>
              <w:jc w:val="center"/>
              <w:rPr>
                <w:lang w:eastAsia="en-US"/>
              </w:rPr>
            </w:pPr>
            <w:r w:rsidRPr="008D1D12">
              <w:rPr>
                <w:lang w:eastAsia="en-US"/>
              </w:rPr>
              <w:t>Казахстан к</w:t>
            </w:r>
          </w:p>
          <w:p w14:paraId="11189C5E" w14:textId="77777777" w:rsidR="00EC060E" w:rsidRPr="008D1D12" w:rsidRDefault="00EC060E" w:rsidP="00EC060E">
            <w:pPr>
              <w:jc w:val="center"/>
              <w:rPr>
                <w:lang w:eastAsia="en-US"/>
              </w:rPr>
            </w:pPr>
            <w:r w:rsidRPr="008D1D12">
              <w:rPr>
                <w:lang w:eastAsia="en-US"/>
              </w:rPr>
              <w:t>«зеленой</w:t>
            </w:r>
          </w:p>
          <w:p w14:paraId="78336A15" w14:textId="77777777" w:rsidR="00EC060E" w:rsidRPr="008D1D12" w:rsidRDefault="00EC060E" w:rsidP="00EC060E">
            <w:pPr>
              <w:jc w:val="center"/>
              <w:rPr>
                <w:lang w:eastAsia="en-US"/>
              </w:rPr>
            </w:pPr>
            <w:r w:rsidRPr="008D1D12">
              <w:rPr>
                <w:lang w:eastAsia="en-US"/>
              </w:rPr>
              <w:t>экономике»</w:t>
            </w:r>
          </w:p>
          <w:p w14:paraId="671F9DF4" w14:textId="77777777" w:rsidR="00EC060E" w:rsidRPr="008D1D12" w:rsidRDefault="00EC060E" w:rsidP="00EC060E">
            <w:pPr>
              <w:shd w:val="clear" w:color="auto" w:fill="FFFFFF"/>
              <w:jc w:val="center"/>
              <w:rPr>
                <w:bCs/>
              </w:rPr>
            </w:pPr>
          </w:p>
        </w:tc>
        <w:tc>
          <w:tcPr>
            <w:tcW w:w="1418" w:type="dxa"/>
            <w:tcMar>
              <w:top w:w="45" w:type="dxa"/>
              <w:left w:w="75" w:type="dxa"/>
              <w:bottom w:w="45" w:type="dxa"/>
              <w:right w:w="75" w:type="dxa"/>
            </w:tcMar>
            <w:vAlign w:val="center"/>
          </w:tcPr>
          <w:p w14:paraId="6779A0B6" w14:textId="77777777" w:rsidR="00EC060E" w:rsidRPr="008D1D12" w:rsidRDefault="00EC060E" w:rsidP="00EC060E">
            <w:pPr>
              <w:shd w:val="clear" w:color="auto" w:fill="FFFFFF"/>
              <w:jc w:val="center"/>
              <w:textAlignment w:val="baseline"/>
              <w:rPr>
                <w:bCs/>
                <w:lang w:val="kk-KZ" w:eastAsia="en-US"/>
              </w:rPr>
            </w:pPr>
            <w:r w:rsidRPr="008D1D12">
              <w:rPr>
                <w:bCs/>
                <w:lang w:val="kk-KZ" w:eastAsia="en-US"/>
              </w:rPr>
              <w:t>ISO</w:t>
            </w:r>
          </w:p>
          <w:p w14:paraId="42FB7C65" w14:textId="40175456" w:rsidR="00EC060E" w:rsidRPr="008D1D12" w:rsidRDefault="00EC060E" w:rsidP="00EC060E">
            <w:pPr>
              <w:widowControl w:val="0"/>
              <w:tabs>
                <w:tab w:val="left" w:pos="5610"/>
              </w:tabs>
              <w:jc w:val="center"/>
              <w:outlineLvl w:val="0"/>
              <w:rPr>
                <w:rFonts w:eastAsia="AdvISOLAT15"/>
                <w:lang w:eastAsia="zh-CN" w:bidi="ar"/>
              </w:rPr>
            </w:pPr>
            <w:r w:rsidRPr="008D1D12">
              <w:rPr>
                <w:bCs/>
                <w:lang w:val="kk-KZ" w:eastAsia="en-US"/>
              </w:rPr>
              <w:t>19882:2018</w:t>
            </w:r>
          </w:p>
        </w:tc>
        <w:tc>
          <w:tcPr>
            <w:tcW w:w="1134" w:type="dxa"/>
            <w:tcMar>
              <w:top w:w="45" w:type="dxa"/>
              <w:left w:w="75" w:type="dxa"/>
              <w:bottom w:w="45" w:type="dxa"/>
              <w:right w:w="75" w:type="dxa"/>
            </w:tcMar>
            <w:vAlign w:val="center"/>
          </w:tcPr>
          <w:p w14:paraId="44E017F7" w14:textId="5A0B487F" w:rsidR="00EC060E" w:rsidRPr="008D1D12" w:rsidRDefault="00EC060E" w:rsidP="00EC060E">
            <w:pPr>
              <w:jc w:val="center"/>
            </w:pPr>
            <w:r w:rsidRPr="008D1D12">
              <w:rPr>
                <w:bCs/>
                <w:lang w:eastAsia="en-US"/>
              </w:rPr>
              <w:t>Февраль</w:t>
            </w:r>
          </w:p>
        </w:tc>
        <w:tc>
          <w:tcPr>
            <w:tcW w:w="1134" w:type="dxa"/>
            <w:tcMar>
              <w:top w:w="45" w:type="dxa"/>
              <w:left w:w="75" w:type="dxa"/>
              <w:bottom w:w="45" w:type="dxa"/>
              <w:right w:w="75" w:type="dxa"/>
            </w:tcMar>
            <w:vAlign w:val="center"/>
          </w:tcPr>
          <w:p w14:paraId="6404406F" w14:textId="7DE9277E" w:rsidR="00EC060E" w:rsidRPr="008D1D12" w:rsidRDefault="00EC060E" w:rsidP="00EC060E">
            <w:pPr>
              <w:jc w:val="center"/>
            </w:pPr>
            <w:r w:rsidRPr="008D1D12">
              <w:rPr>
                <w:bCs/>
                <w:lang w:eastAsia="en-US"/>
              </w:rPr>
              <w:t>Ноябрь</w:t>
            </w:r>
          </w:p>
        </w:tc>
        <w:tc>
          <w:tcPr>
            <w:tcW w:w="1134" w:type="dxa"/>
            <w:tcMar>
              <w:top w:w="45" w:type="dxa"/>
              <w:left w:w="75" w:type="dxa"/>
              <w:bottom w:w="45" w:type="dxa"/>
              <w:right w:w="75" w:type="dxa"/>
            </w:tcMar>
            <w:vAlign w:val="center"/>
          </w:tcPr>
          <w:p w14:paraId="749D1A89" w14:textId="77777777" w:rsidR="00EC060E" w:rsidRPr="008D1D12" w:rsidRDefault="00EC060E" w:rsidP="00EC060E">
            <w:pPr>
              <w:widowControl w:val="0"/>
              <w:tabs>
                <w:tab w:val="left" w:pos="5610"/>
              </w:tabs>
              <w:jc w:val="center"/>
              <w:outlineLvl w:val="0"/>
              <w:rPr>
                <w:bCs/>
                <w:shd w:val="clear" w:color="auto" w:fill="FFFFFF"/>
                <w:lang w:eastAsia="en-US"/>
              </w:rPr>
            </w:pPr>
          </w:p>
          <w:p w14:paraId="4A0FED15" w14:textId="77777777" w:rsidR="00EC060E" w:rsidRPr="008D1D12" w:rsidRDefault="00EC060E" w:rsidP="00EC060E">
            <w:pPr>
              <w:widowControl w:val="0"/>
              <w:tabs>
                <w:tab w:val="left" w:pos="5610"/>
              </w:tabs>
              <w:jc w:val="center"/>
              <w:outlineLvl w:val="0"/>
              <w:rPr>
                <w:bCs/>
                <w:shd w:val="clear" w:color="auto" w:fill="FFFFFF"/>
                <w:lang w:eastAsia="en-US"/>
              </w:rPr>
            </w:pPr>
          </w:p>
          <w:p w14:paraId="60072D72" w14:textId="77777777" w:rsidR="00EC060E" w:rsidRPr="008D1D12" w:rsidRDefault="00EC060E" w:rsidP="00EC060E">
            <w:pPr>
              <w:widowControl w:val="0"/>
              <w:tabs>
                <w:tab w:val="left" w:pos="5610"/>
              </w:tabs>
              <w:jc w:val="center"/>
              <w:outlineLvl w:val="0"/>
              <w:rPr>
                <w:bCs/>
                <w:shd w:val="clear" w:color="auto" w:fill="FFFFFF"/>
                <w:lang w:eastAsia="en-US"/>
              </w:rPr>
            </w:pPr>
          </w:p>
          <w:p w14:paraId="0E67610F"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2F032C7B"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7CE2EB8"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BE31FFD"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34EE9E7"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5701736"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83759B7"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E79BF48"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228DD23" w14:textId="1FAC2C76" w:rsidR="00EC060E" w:rsidRPr="008D1D12" w:rsidRDefault="00EC060E" w:rsidP="00EC060E">
            <w:pPr>
              <w:jc w:val="cente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2B3275B9" w14:textId="77777777" w:rsidR="00EC060E" w:rsidRPr="008D1D12" w:rsidRDefault="00EC060E" w:rsidP="00EC060E">
            <w:pPr>
              <w:jc w:val="center"/>
              <w:rPr>
                <w:bCs/>
                <w:lang w:eastAsia="en-US"/>
              </w:rPr>
            </w:pPr>
            <w:r w:rsidRPr="008D1D12">
              <w:rPr>
                <w:bCs/>
                <w:lang w:eastAsia="en-US"/>
              </w:rPr>
              <w:t>ОЮЛ</w:t>
            </w:r>
          </w:p>
          <w:p w14:paraId="49DAFF4A" w14:textId="77777777" w:rsidR="00EC060E" w:rsidRPr="008D1D12" w:rsidRDefault="00EC060E" w:rsidP="00EC060E">
            <w:pPr>
              <w:jc w:val="center"/>
              <w:rPr>
                <w:bCs/>
                <w:lang w:eastAsia="en-US"/>
              </w:rPr>
            </w:pPr>
            <w:r w:rsidRPr="008D1D12">
              <w:rPr>
                <w:bCs/>
                <w:lang w:eastAsia="en-US"/>
              </w:rPr>
              <w:t>«Казахстанская</w:t>
            </w:r>
          </w:p>
          <w:p w14:paraId="7180A5DA" w14:textId="77777777" w:rsidR="00EC060E" w:rsidRPr="008D1D12" w:rsidRDefault="00EC060E" w:rsidP="00EC060E">
            <w:pPr>
              <w:jc w:val="center"/>
              <w:rPr>
                <w:bCs/>
                <w:lang w:eastAsia="en-US"/>
              </w:rPr>
            </w:pPr>
            <w:r w:rsidRPr="008D1D12">
              <w:rPr>
                <w:bCs/>
                <w:lang w:eastAsia="en-US"/>
              </w:rPr>
              <w:t>Ассоциация</w:t>
            </w:r>
          </w:p>
          <w:p w14:paraId="6F679294" w14:textId="77777777" w:rsidR="00EC060E" w:rsidRPr="008D1D12" w:rsidRDefault="00EC060E" w:rsidP="00EC060E">
            <w:pPr>
              <w:jc w:val="center"/>
              <w:rPr>
                <w:bCs/>
                <w:lang w:eastAsia="en-US"/>
              </w:rPr>
            </w:pPr>
            <w:r w:rsidRPr="008D1D12">
              <w:rPr>
                <w:bCs/>
                <w:lang w:eastAsia="en-US"/>
              </w:rPr>
              <w:t>Региональных</w:t>
            </w:r>
          </w:p>
          <w:p w14:paraId="736F37AA" w14:textId="77777777" w:rsidR="00EC060E" w:rsidRPr="008D1D12" w:rsidRDefault="00EC060E" w:rsidP="00EC060E">
            <w:pPr>
              <w:jc w:val="center"/>
              <w:rPr>
                <w:bCs/>
                <w:lang w:eastAsia="en-US"/>
              </w:rPr>
            </w:pPr>
            <w:r w:rsidRPr="008D1D12">
              <w:rPr>
                <w:bCs/>
                <w:lang w:eastAsia="en-US"/>
              </w:rPr>
              <w:t>Экологических</w:t>
            </w:r>
          </w:p>
          <w:p w14:paraId="0CB7775C" w14:textId="77777777" w:rsidR="00EC060E" w:rsidRPr="008D1D12" w:rsidRDefault="00EC060E" w:rsidP="00EC060E">
            <w:pPr>
              <w:jc w:val="center"/>
              <w:rPr>
                <w:bCs/>
                <w:lang w:eastAsia="en-US"/>
              </w:rPr>
            </w:pPr>
            <w:r w:rsidRPr="008D1D12">
              <w:rPr>
                <w:bCs/>
                <w:lang w:eastAsia="en-US"/>
              </w:rPr>
              <w:t>Инициатив</w:t>
            </w:r>
          </w:p>
          <w:p w14:paraId="756ACEF9" w14:textId="77777777" w:rsidR="00EC060E" w:rsidRPr="008D1D12" w:rsidRDefault="00EC060E" w:rsidP="00EC060E">
            <w:pPr>
              <w:jc w:val="center"/>
              <w:rPr>
                <w:bCs/>
                <w:lang w:eastAsia="en-US"/>
              </w:rPr>
            </w:pPr>
            <w:r w:rsidRPr="008D1D12">
              <w:rPr>
                <w:bCs/>
                <w:lang w:eastAsia="en-US"/>
              </w:rPr>
              <w:t>«ECOJER»</w:t>
            </w:r>
          </w:p>
          <w:p w14:paraId="44B83007" w14:textId="1D931C66" w:rsidR="00EC060E" w:rsidRPr="008D1D12" w:rsidRDefault="00EC060E" w:rsidP="00EC060E">
            <w:pPr>
              <w:jc w:val="center"/>
            </w:pPr>
            <w:r w:rsidRPr="008D1D12">
              <w:rPr>
                <w:bCs/>
                <w:lang w:eastAsia="en-US"/>
              </w:rPr>
              <w:t>БИН:191140027699</w:t>
            </w:r>
          </w:p>
        </w:tc>
        <w:tc>
          <w:tcPr>
            <w:tcW w:w="2268" w:type="dxa"/>
            <w:tcMar>
              <w:top w:w="45" w:type="dxa"/>
              <w:left w:w="75" w:type="dxa"/>
              <w:bottom w:w="45" w:type="dxa"/>
              <w:right w:w="75" w:type="dxa"/>
            </w:tcMar>
            <w:vAlign w:val="center"/>
          </w:tcPr>
          <w:p w14:paraId="2FB524EF" w14:textId="77777777" w:rsidR="00EC060E" w:rsidRPr="008D1D12" w:rsidRDefault="00EC060E" w:rsidP="00EC060E">
            <w:pPr>
              <w:jc w:val="center"/>
              <w:rPr>
                <w:bCs/>
                <w:lang w:eastAsia="en-US"/>
              </w:rPr>
            </w:pPr>
            <w:r w:rsidRPr="008D1D12">
              <w:rPr>
                <w:bCs/>
                <w:lang w:eastAsia="en-US"/>
              </w:rPr>
              <w:t>Казахстанская</w:t>
            </w:r>
          </w:p>
          <w:p w14:paraId="5356C149" w14:textId="77777777" w:rsidR="00EC060E" w:rsidRPr="008D1D12" w:rsidRDefault="00EC060E" w:rsidP="00EC060E">
            <w:pPr>
              <w:jc w:val="center"/>
              <w:rPr>
                <w:bCs/>
                <w:lang w:eastAsia="en-US"/>
              </w:rPr>
            </w:pPr>
            <w:r w:rsidRPr="008D1D12">
              <w:rPr>
                <w:bCs/>
                <w:lang w:eastAsia="en-US"/>
              </w:rPr>
              <w:t>ассоциация</w:t>
            </w:r>
          </w:p>
          <w:p w14:paraId="4241ECE7" w14:textId="77777777" w:rsidR="00EC060E" w:rsidRPr="008D1D12" w:rsidRDefault="00EC060E" w:rsidP="00EC060E">
            <w:pPr>
              <w:jc w:val="center"/>
              <w:rPr>
                <w:bCs/>
                <w:lang w:eastAsia="en-US"/>
              </w:rPr>
            </w:pPr>
            <w:r w:rsidRPr="008D1D12">
              <w:rPr>
                <w:bCs/>
                <w:lang w:eastAsia="en-US"/>
              </w:rPr>
              <w:t>региональных</w:t>
            </w:r>
          </w:p>
          <w:p w14:paraId="762A3C85" w14:textId="77777777" w:rsidR="00EC060E" w:rsidRPr="008D1D12" w:rsidRDefault="00EC060E" w:rsidP="00EC060E">
            <w:pPr>
              <w:jc w:val="center"/>
              <w:rPr>
                <w:bCs/>
                <w:lang w:eastAsia="en-US"/>
              </w:rPr>
            </w:pPr>
            <w:r w:rsidRPr="008D1D12">
              <w:rPr>
                <w:bCs/>
                <w:lang w:eastAsia="en-US"/>
              </w:rPr>
              <w:t>экологических</w:t>
            </w:r>
          </w:p>
          <w:p w14:paraId="4D60BC04" w14:textId="77777777" w:rsidR="00EC060E" w:rsidRPr="008D1D12" w:rsidRDefault="00EC060E" w:rsidP="00EC060E">
            <w:pPr>
              <w:jc w:val="center"/>
              <w:rPr>
                <w:bCs/>
                <w:lang w:eastAsia="en-US"/>
              </w:rPr>
            </w:pPr>
            <w:r w:rsidRPr="008D1D12">
              <w:rPr>
                <w:bCs/>
                <w:lang w:eastAsia="en-US"/>
              </w:rPr>
              <w:t>инициатив</w:t>
            </w:r>
          </w:p>
          <w:p w14:paraId="1319CF7B" w14:textId="77777777" w:rsidR="00EC060E" w:rsidRPr="008D1D12" w:rsidRDefault="00EC060E" w:rsidP="00EC060E">
            <w:pPr>
              <w:jc w:val="center"/>
              <w:rPr>
                <w:bCs/>
                <w:lang w:eastAsia="en-US"/>
              </w:rPr>
            </w:pPr>
            <w:r w:rsidRPr="008D1D12">
              <w:rPr>
                <w:bCs/>
                <w:lang w:eastAsia="en-US"/>
              </w:rPr>
              <w:t>«ECOJER», ОЮЛ</w:t>
            </w:r>
          </w:p>
          <w:p w14:paraId="603955FB" w14:textId="77777777" w:rsidR="00EC060E" w:rsidRPr="008D1D12" w:rsidRDefault="00EC060E" w:rsidP="00EC060E">
            <w:pPr>
              <w:jc w:val="center"/>
              <w:rPr>
                <w:bCs/>
                <w:lang w:eastAsia="en-US"/>
              </w:rPr>
            </w:pPr>
            <w:r w:rsidRPr="008D1D12">
              <w:rPr>
                <w:bCs/>
                <w:lang w:eastAsia="en-US"/>
              </w:rPr>
              <w:t>«Казахстанская</w:t>
            </w:r>
          </w:p>
          <w:p w14:paraId="12A47626" w14:textId="77777777" w:rsidR="00EC060E" w:rsidRPr="008D1D12" w:rsidRDefault="00EC060E" w:rsidP="00EC060E">
            <w:pPr>
              <w:jc w:val="center"/>
              <w:rPr>
                <w:bCs/>
                <w:lang w:eastAsia="en-US"/>
              </w:rPr>
            </w:pPr>
            <w:r w:rsidRPr="008D1D12">
              <w:rPr>
                <w:bCs/>
                <w:lang w:eastAsia="en-US"/>
              </w:rPr>
              <w:t>ассоциация</w:t>
            </w:r>
          </w:p>
          <w:p w14:paraId="4A553BDD" w14:textId="77777777" w:rsidR="00EC060E" w:rsidRPr="008D1D12" w:rsidRDefault="00EC060E" w:rsidP="00EC060E">
            <w:pPr>
              <w:jc w:val="center"/>
              <w:rPr>
                <w:bCs/>
                <w:lang w:eastAsia="en-US"/>
              </w:rPr>
            </w:pPr>
            <w:r w:rsidRPr="008D1D12">
              <w:rPr>
                <w:bCs/>
                <w:lang w:eastAsia="en-US"/>
              </w:rPr>
              <w:t>организаций</w:t>
            </w:r>
          </w:p>
          <w:p w14:paraId="42E65FA2" w14:textId="77777777" w:rsidR="00EC060E" w:rsidRPr="008D1D12" w:rsidRDefault="00EC060E" w:rsidP="00EC060E">
            <w:pPr>
              <w:jc w:val="center"/>
              <w:rPr>
                <w:bCs/>
                <w:lang w:eastAsia="en-US"/>
              </w:rPr>
            </w:pPr>
            <w:r w:rsidRPr="008D1D12">
              <w:rPr>
                <w:bCs/>
                <w:lang w:eastAsia="en-US"/>
              </w:rPr>
              <w:t>нефтегазового и</w:t>
            </w:r>
          </w:p>
          <w:p w14:paraId="1AEF953B" w14:textId="77777777" w:rsidR="00EC060E" w:rsidRPr="008D1D12" w:rsidRDefault="00EC060E" w:rsidP="00EC060E">
            <w:pPr>
              <w:jc w:val="center"/>
              <w:rPr>
                <w:bCs/>
                <w:lang w:eastAsia="en-US"/>
              </w:rPr>
            </w:pPr>
            <w:r w:rsidRPr="008D1D12">
              <w:rPr>
                <w:bCs/>
                <w:lang w:eastAsia="en-US"/>
              </w:rPr>
              <w:t>энергетического комплекса</w:t>
            </w:r>
          </w:p>
          <w:p w14:paraId="743CC7EE" w14:textId="77777777" w:rsidR="00EC060E" w:rsidRPr="008D1D12" w:rsidRDefault="00EC060E" w:rsidP="00EC060E">
            <w:pPr>
              <w:jc w:val="center"/>
              <w:rPr>
                <w:bCs/>
                <w:lang w:eastAsia="en-US"/>
              </w:rPr>
            </w:pPr>
            <w:r w:rsidRPr="008D1D12">
              <w:rPr>
                <w:bCs/>
                <w:lang w:eastAsia="en-US"/>
              </w:rPr>
              <w:t>«KAZENERGY», ОЮЛ</w:t>
            </w:r>
          </w:p>
          <w:p w14:paraId="5ACEEAF2" w14:textId="77777777" w:rsidR="00EC060E" w:rsidRPr="008D1D12" w:rsidRDefault="00EC060E" w:rsidP="00EC060E">
            <w:pPr>
              <w:jc w:val="center"/>
              <w:rPr>
                <w:bCs/>
                <w:lang w:eastAsia="en-US"/>
              </w:rPr>
            </w:pPr>
            <w:r w:rsidRPr="008D1D12">
              <w:rPr>
                <w:bCs/>
                <w:lang w:eastAsia="en-US"/>
              </w:rPr>
              <w:t>«Ассоциация</w:t>
            </w:r>
          </w:p>
          <w:p w14:paraId="4F183EEC" w14:textId="77777777" w:rsidR="00EC060E" w:rsidRPr="008D1D12" w:rsidRDefault="00EC060E" w:rsidP="00EC060E">
            <w:pPr>
              <w:jc w:val="center"/>
              <w:rPr>
                <w:bCs/>
                <w:lang w:eastAsia="en-US"/>
              </w:rPr>
            </w:pPr>
            <w:r w:rsidRPr="008D1D12">
              <w:rPr>
                <w:bCs/>
                <w:lang w:eastAsia="en-US"/>
              </w:rPr>
              <w:t>возобновляемой</w:t>
            </w:r>
          </w:p>
          <w:p w14:paraId="7032CAFC" w14:textId="77777777" w:rsidR="00EC060E" w:rsidRPr="008D1D12" w:rsidRDefault="00EC060E" w:rsidP="00EC060E">
            <w:pPr>
              <w:jc w:val="center"/>
              <w:rPr>
                <w:bCs/>
                <w:lang w:eastAsia="en-US"/>
              </w:rPr>
            </w:pPr>
            <w:r w:rsidRPr="008D1D12">
              <w:rPr>
                <w:bCs/>
                <w:lang w:eastAsia="en-US"/>
              </w:rPr>
              <w:t>энергетики</w:t>
            </w:r>
          </w:p>
          <w:p w14:paraId="67A20AEC" w14:textId="77777777" w:rsidR="00EC060E" w:rsidRPr="008D1D12" w:rsidRDefault="00EC060E" w:rsidP="00EC060E">
            <w:pPr>
              <w:jc w:val="center"/>
              <w:rPr>
                <w:bCs/>
                <w:lang w:eastAsia="en-US"/>
              </w:rPr>
            </w:pPr>
            <w:r w:rsidRPr="008D1D12">
              <w:rPr>
                <w:bCs/>
                <w:lang w:eastAsia="en-US"/>
              </w:rPr>
              <w:t>Казахстана», ОЮЛ</w:t>
            </w:r>
          </w:p>
          <w:p w14:paraId="4E89F6CB" w14:textId="77777777" w:rsidR="00EC060E" w:rsidRPr="008D1D12" w:rsidRDefault="00EC060E" w:rsidP="00EC060E">
            <w:pPr>
              <w:jc w:val="center"/>
              <w:rPr>
                <w:bCs/>
                <w:lang w:eastAsia="en-US"/>
              </w:rPr>
            </w:pPr>
            <w:r w:rsidRPr="008D1D12">
              <w:rPr>
                <w:bCs/>
                <w:lang w:eastAsia="en-US"/>
              </w:rPr>
              <w:t>«Казахстанская электроэнергетическая</w:t>
            </w:r>
          </w:p>
          <w:p w14:paraId="1DCDBBA4" w14:textId="77777777" w:rsidR="00EC060E" w:rsidRPr="008D1D12" w:rsidRDefault="00EC060E" w:rsidP="00EC060E">
            <w:pPr>
              <w:jc w:val="center"/>
              <w:rPr>
                <w:bCs/>
                <w:lang w:eastAsia="en-US"/>
              </w:rPr>
            </w:pPr>
            <w:r w:rsidRPr="008D1D12">
              <w:rPr>
                <w:bCs/>
                <w:lang w:eastAsia="en-US"/>
              </w:rPr>
              <w:t>ассоциация», ОЮЛ</w:t>
            </w:r>
          </w:p>
          <w:p w14:paraId="78A439A6" w14:textId="77777777" w:rsidR="00EC060E" w:rsidRPr="008D1D12" w:rsidRDefault="00EC060E" w:rsidP="00EC060E">
            <w:pPr>
              <w:jc w:val="center"/>
              <w:rPr>
                <w:bCs/>
                <w:lang w:eastAsia="en-US"/>
              </w:rPr>
            </w:pPr>
            <w:r w:rsidRPr="008D1D12">
              <w:rPr>
                <w:bCs/>
                <w:lang w:eastAsia="en-US"/>
              </w:rPr>
              <w:t>«Ассоциации</w:t>
            </w:r>
          </w:p>
          <w:p w14:paraId="4F44828D" w14:textId="77777777" w:rsidR="00EC060E" w:rsidRPr="008D1D12" w:rsidRDefault="00EC060E" w:rsidP="00EC060E">
            <w:pPr>
              <w:jc w:val="center"/>
              <w:rPr>
                <w:bCs/>
                <w:lang w:eastAsia="en-US"/>
              </w:rPr>
            </w:pPr>
            <w:r w:rsidRPr="008D1D12">
              <w:rPr>
                <w:bCs/>
                <w:lang w:eastAsia="en-US"/>
              </w:rPr>
              <w:t>ВИЭ «Qazaq</w:t>
            </w:r>
          </w:p>
          <w:p w14:paraId="12512EC5" w14:textId="77777777" w:rsidR="00EC060E" w:rsidRPr="008D1D12" w:rsidRDefault="00EC060E" w:rsidP="00EC060E">
            <w:pPr>
              <w:jc w:val="center"/>
              <w:rPr>
                <w:bCs/>
                <w:lang w:eastAsia="en-US"/>
              </w:rPr>
            </w:pPr>
            <w:r w:rsidRPr="008D1D12">
              <w:rPr>
                <w:bCs/>
                <w:lang w:eastAsia="en-US"/>
              </w:rPr>
              <w:t>Green», ОЮЛ</w:t>
            </w:r>
          </w:p>
          <w:p w14:paraId="4F7C0359" w14:textId="77777777" w:rsidR="00EC060E" w:rsidRPr="008D1D12" w:rsidRDefault="00EC060E" w:rsidP="00EC060E">
            <w:pPr>
              <w:jc w:val="center"/>
              <w:rPr>
                <w:bCs/>
                <w:lang w:eastAsia="en-US"/>
              </w:rPr>
            </w:pPr>
            <w:r w:rsidRPr="008D1D12">
              <w:rPr>
                <w:bCs/>
                <w:lang w:eastAsia="en-US"/>
              </w:rPr>
              <w:t>«Ассоциация</w:t>
            </w:r>
          </w:p>
          <w:p w14:paraId="6399479E" w14:textId="77777777" w:rsidR="00EC060E" w:rsidRPr="008D1D12" w:rsidRDefault="00EC060E" w:rsidP="00EC060E">
            <w:pPr>
              <w:jc w:val="center"/>
              <w:rPr>
                <w:bCs/>
                <w:lang w:eastAsia="en-US"/>
              </w:rPr>
            </w:pPr>
            <w:r w:rsidRPr="008D1D12">
              <w:rPr>
                <w:bCs/>
                <w:lang w:eastAsia="en-US"/>
              </w:rPr>
              <w:t>экологических</w:t>
            </w:r>
          </w:p>
          <w:p w14:paraId="0A5D73E2" w14:textId="77777777" w:rsidR="00EC060E" w:rsidRPr="008D1D12" w:rsidRDefault="00EC060E" w:rsidP="00EC060E">
            <w:pPr>
              <w:jc w:val="center"/>
              <w:rPr>
                <w:bCs/>
                <w:lang w:eastAsia="en-US"/>
              </w:rPr>
            </w:pPr>
            <w:r w:rsidRPr="008D1D12">
              <w:rPr>
                <w:bCs/>
                <w:lang w:eastAsia="en-US"/>
              </w:rPr>
              <w:t>организаций</w:t>
            </w:r>
          </w:p>
          <w:p w14:paraId="3E3365C4" w14:textId="77777777" w:rsidR="00EC060E" w:rsidRPr="008D1D12" w:rsidRDefault="00EC060E" w:rsidP="00EC060E">
            <w:pPr>
              <w:jc w:val="center"/>
              <w:rPr>
                <w:bCs/>
                <w:lang w:eastAsia="en-US"/>
              </w:rPr>
            </w:pPr>
            <w:r w:rsidRPr="008D1D12">
              <w:rPr>
                <w:bCs/>
                <w:lang w:eastAsia="en-US"/>
              </w:rPr>
              <w:t>Казахстана», ОЮЛ</w:t>
            </w:r>
          </w:p>
          <w:p w14:paraId="54D3E0AD" w14:textId="77777777" w:rsidR="00EC060E" w:rsidRPr="008D1D12" w:rsidRDefault="00EC060E" w:rsidP="00EC060E">
            <w:pPr>
              <w:jc w:val="center"/>
              <w:rPr>
                <w:bCs/>
                <w:lang w:eastAsia="en-US"/>
              </w:rPr>
            </w:pPr>
            <w:r w:rsidRPr="008D1D12">
              <w:rPr>
                <w:bCs/>
                <w:lang w:eastAsia="en-US"/>
              </w:rPr>
              <w:t>«Ассоциация</w:t>
            </w:r>
          </w:p>
          <w:p w14:paraId="5F5F29D5" w14:textId="77777777" w:rsidR="00EC060E" w:rsidRPr="008D1D12" w:rsidRDefault="00EC060E" w:rsidP="00EC060E">
            <w:pPr>
              <w:jc w:val="center"/>
              <w:rPr>
                <w:bCs/>
                <w:lang w:eastAsia="en-US"/>
              </w:rPr>
            </w:pPr>
            <w:r w:rsidRPr="008D1D12">
              <w:rPr>
                <w:bCs/>
                <w:lang w:eastAsia="en-US"/>
              </w:rPr>
              <w:t>автомобильного</w:t>
            </w:r>
          </w:p>
          <w:p w14:paraId="60D4BA2D" w14:textId="77777777" w:rsidR="00EC060E" w:rsidRPr="008D1D12" w:rsidRDefault="00EC060E" w:rsidP="00EC060E">
            <w:pPr>
              <w:jc w:val="center"/>
              <w:rPr>
                <w:bCs/>
                <w:lang w:eastAsia="en-US"/>
              </w:rPr>
            </w:pPr>
            <w:r w:rsidRPr="008D1D12">
              <w:rPr>
                <w:bCs/>
                <w:lang w:eastAsia="en-US"/>
              </w:rPr>
              <w:t>бизнеса</w:t>
            </w:r>
          </w:p>
          <w:p w14:paraId="5BF73C78" w14:textId="77777777" w:rsidR="00EC060E" w:rsidRPr="008D1D12" w:rsidRDefault="00EC060E" w:rsidP="00EC060E">
            <w:pPr>
              <w:jc w:val="center"/>
              <w:rPr>
                <w:bCs/>
                <w:lang w:eastAsia="en-US"/>
              </w:rPr>
            </w:pPr>
            <w:r w:rsidRPr="008D1D12">
              <w:rPr>
                <w:bCs/>
                <w:lang w:eastAsia="en-US"/>
              </w:rPr>
              <w:t>Казахстана», АО</w:t>
            </w:r>
          </w:p>
          <w:p w14:paraId="36D7A58E" w14:textId="77777777" w:rsidR="00EC060E" w:rsidRPr="008D1D12" w:rsidRDefault="00EC060E" w:rsidP="00EC060E">
            <w:pPr>
              <w:jc w:val="center"/>
              <w:rPr>
                <w:bCs/>
                <w:lang w:eastAsia="en-US"/>
              </w:rPr>
            </w:pPr>
            <w:r w:rsidRPr="008D1D12">
              <w:rPr>
                <w:bCs/>
                <w:lang w:eastAsia="en-US"/>
              </w:rPr>
              <w:t>«Институт экономических</w:t>
            </w:r>
          </w:p>
          <w:p w14:paraId="09F709E3" w14:textId="77777777" w:rsidR="00EC060E" w:rsidRPr="008D1D12" w:rsidRDefault="00EC060E" w:rsidP="00EC060E">
            <w:pPr>
              <w:jc w:val="center"/>
              <w:rPr>
                <w:bCs/>
                <w:lang w:eastAsia="en-US"/>
              </w:rPr>
            </w:pPr>
            <w:r w:rsidRPr="008D1D12">
              <w:rPr>
                <w:bCs/>
                <w:lang w:eastAsia="en-US"/>
              </w:rPr>
              <w:t>исследований», АО</w:t>
            </w:r>
          </w:p>
          <w:p w14:paraId="65430003" w14:textId="77777777" w:rsidR="00EC060E" w:rsidRPr="008D1D12" w:rsidRDefault="00EC060E" w:rsidP="00EC060E">
            <w:pPr>
              <w:jc w:val="center"/>
              <w:rPr>
                <w:bCs/>
                <w:lang w:eastAsia="en-US"/>
              </w:rPr>
            </w:pPr>
            <w:r w:rsidRPr="008D1D12">
              <w:rPr>
                <w:bCs/>
                <w:lang w:eastAsia="en-US"/>
              </w:rPr>
              <w:t>«Самрук-Энерго», АО НАК</w:t>
            </w:r>
          </w:p>
          <w:p w14:paraId="566455EB" w14:textId="77777777" w:rsidR="00EC060E" w:rsidRPr="008D1D12" w:rsidRDefault="00EC060E" w:rsidP="00EC060E">
            <w:pPr>
              <w:jc w:val="center"/>
              <w:rPr>
                <w:bCs/>
                <w:lang w:eastAsia="en-US"/>
              </w:rPr>
            </w:pPr>
            <w:r w:rsidRPr="008D1D12">
              <w:rPr>
                <w:bCs/>
                <w:lang w:eastAsia="en-US"/>
              </w:rPr>
              <w:t>«Казатомпром», АО НК «КазМунайГаз»,</w:t>
            </w:r>
          </w:p>
          <w:p w14:paraId="6241089D" w14:textId="77777777" w:rsidR="00EC060E" w:rsidRPr="008D1D12" w:rsidRDefault="00EC060E" w:rsidP="00EC060E">
            <w:pPr>
              <w:jc w:val="center"/>
              <w:rPr>
                <w:bCs/>
                <w:lang w:eastAsia="en-US"/>
              </w:rPr>
            </w:pPr>
            <w:r w:rsidRPr="008D1D12">
              <w:rPr>
                <w:bCs/>
                <w:lang w:eastAsia="en-US"/>
              </w:rPr>
              <w:t>АО НК</w:t>
            </w:r>
          </w:p>
          <w:p w14:paraId="73F44C9E" w14:textId="77777777" w:rsidR="00EC060E" w:rsidRPr="008D1D12" w:rsidRDefault="00EC060E" w:rsidP="00EC060E">
            <w:pPr>
              <w:jc w:val="center"/>
              <w:rPr>
                <w:bCs/>
                <w:lang w:eastAsia="en-US"/>
              </w:rPr>
            </w:pPr>
            <w:r w:rsidRPr="008D1D12">
              <w:rPr>
                <w:bCs/>
                <w:lang w:eastAsia="en-US"/>
              </w:rPr>
              <w:t>«QazaqGas», АО</w:t>
            </w:r>
          </w:p>
          <w:p w14:paraId="7E2C4494" w14:textId="77777777" w:rsidR="00EC060E" w:rsidRPr="008D1D12" w:rsidRDefault="00EC060E" w:rsidP="00EC060E">
            <w:pPr>
              <w:jc w:val="center"/>
              <w:rPr>
                <w:bCs/>
                <w:lang w:eastAsia="en-US"/>
              </w:rPr>
            </w:pPr>
            <w:r w:rsidRPr="008D1D12">
              <w:rPr>
                <w:bCs/>
                <w:lang w:eastAsia="en-US"/>
              </w:rPr>
              <w:t>«АрселорМитта</w:t>
            </w:r>
          </w:p>
          <w:p w14:paraId="034FD349" w14:textId="77777777" w:rsidR="00EC060E" w:rsidRPr="008D1D12" w:rsidRDefault="00EC060E" w:rsidP="00EC060E">
            <w:pPr>
              <w:jc w:val="center"/>
              <w:rPr>
                <w:bCs/>
                <w:lang w:eastAsia="en-US"/>
              </w:rPr>
            </w:pPr>
            <w:r w:rsidRPr="008D1D12">
              <w:rPr>
                <w:bCs/>
                <w:lang w:eastAsia="en-US"/>
              </w:rPr>
              <w:t>л Темиртау», АО</w:t>
            </w:r>
          </w:p>
          <w:p w14:paraId="28695231" w14:textId="77777777" w:rsidR="00EC060E" w:rsidRPr="008D1D12" w:rsidRDefault="00EC060E" w:rsidP="00EC060E">
            <w:pPr>
              <w:jc w:val="center"/>
              <w:rPr>
                <w:bCs/>
                <w:lang w:eastAsia="en-US"/>
              </w:rPr>
            </w:pPr>
            <w:r w:rsidRPr="008D1D12">
              <w:rPr>
                <w:bCs/>
                <w:lang w:eastAsia="en-US"/>
              </w:rPr>
              <w:t>«Жасыл даму», АО</w:t>
            </w:r>
          </w:p>
          <w:p w14:paraId="6B82DDE5" w14:textId="77777777" w:rsidR="00EC060E" w:rsidRPr="008D1D12" w:rsidRDefault="00EC060E" w:rsidP="00EC060E">
            <w:pPr>
              <w:jc w:val="center"/>
              <w:rPr>
                <w:bCs/>
                <w:lang w:eastAsia="en-US"/>
              </w:rPr>
            </w:pPr>
            <w:r w:rsidRPr="008D1D12">
              <w:rPr>
                <w:bCs/>
                <w:lang w:eastAsia="en-US"/>
              </w:rPr>
              <w:t>«Институт</w:t>
            </w:r>
          </w:p>
          <w:p w14:paraId="16877E99" w14:textId="77777777" w:rsidR="00EC060E" w:rsidRPr="008D1D12" w:rsidRDefault="00EC060E" w:rsidP="00EC060E">
            <w:pPr>
              <w:jc w:val="center"/>
              <w:rPr>
                <w:bCs/>
                <w:lang w:eastAsia="en-US"/>
              </w:rPr>
            </w:pPr>
            <w:r w:rsidRPr="008D1D12">
              <w:rPr>
                <w:bCs/>
                <w:lang w:eastAsia="en-US"/>
              </w:rPr>
              <w:t>развития</w:t>
            </w:r>
          </w:p>
          <w:p w14:paraId="67107657" w14:textId="77777777" w:rsidR="00EC060E" w:rsidRPr="008D1D12" w:rsidRDefault="00EC060E" w:rsidP="00EC060E">
            <w:pPr>
              <w:jc w:val="center"/>
              <w:rPr>
                <w:bCs/>
                <w:lang w:eastAsia="en-US"/>
              </w:rPr>
            </w:pPr>
            <w:r w:rsidRPr="008D1D12">
              <w:rPr>
                <w:bCs/>
                <w:lang w:eastAsia="en-US"/>
              </w:rPr>
              <w:t>электроэнергетики и</w:t>
            </w:r>
          </w:p>
          <w:p w14:paraId="7D98E1BC" w14:textId="77777777" w:rsidR="00EC060E" w:rsidRPr="008D1D12" w:rsidRDefault="00EC060E" w:rsidP="00EC060E">
            <w:pPr>
              <w:jc w:val="center"/>
              <w:rPr>
                <w:bCs/>
                <w:lang w:eastAsia="en-US"/>
              </w:rPr>
            </w:pPr>
            <w:r w:rsidRPr="008D1D12">
              <w:rPr>
                <w:bCs/>
                <w:lang w:eastAsia="en-US"/>
              </w:rPr>
              <w:t>энергосбережения</w:t>
            </w:r>
          </w:p>
          <w:p w14:paraId="6D18EC58" w14:textId="77777777" w:rsidR="00EC060E" w:rsidRPr="008D1D12" w:rsidRDefault="00EC060E" w:rsidP="00EC060E">
            <w:pPr>
              <w:jc w:val="center"/>
              <w:rPr>
                <w:bCs/>
                <w:lang w:eastAsia="en-US"/>
              </w:rPr>
            </w:pPr>
            <w:r w:rsidRPr="008D1D12">
              <w:rPr>
                <w:bCs/>
                <w:lang w:eastAsia="en-US"/>
              </w:rPr>
              <w:t>(Казахэнергоэеспертиза)», Евразийская группа, Adele</w:t>
            </w:r>
          </w:p>
          <w:p w14:paraId="702FE054" w14:textId="77777777" w:rsidR="00EC060E" w:rsidRPr="008D1D12" w:rsidRDefault="00EC060E" w:rsidP="00EC060E">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77BDFA29" w14:textId="77777777" w:rsidR="00EC060E" w:rsidRPr="008D1D12" w:rsidRDefault="00EC060E" w:rsidP="00EC060E">
            <w:pPr>
              <w:jc w:val="center"/>
              <w:rPr>
                <w:bCs/>
                <w:lang w:eastAsia="en-US"/>
              </w:rPr>
            </w:pPr>
            <w:r w:rsidRPr="008D1D12">
              <w:rPr>
                <w:bCs/>
                <w:lang w:val="en-US" w:eastAsia="en-US"/>
              </w:rPr>
              <w:t>Liquide</w:t>
            </w:r>
          </w:p>
          <w:p w14:paraId="4E32FCA4" w14:textId="77777777" w:rsidR="00EC060E" w:rsidRPr="008D1D12" w:rsidRDefault="00EC060E" w:rsidP="00EC060E">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15130243" w14:textId="77777777" w:rsidR="00EC060E" w:rsidRPr="008D1D12" w:rsidRDefault="00EC060E" w:rsidP="00EC060E">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154A8049" w14:textId="77777777" w:rsidR="00EC060E" w:rsidRPr="003B7A5A" w:rsidRDefault="00EC060E" w:rsidP="00EC060E">
            <w:pPr>
              <w:jc w:val="center"/>
              <w:rPr>
                <w:bCs/>
                <w:lang w:eastAsia="en-US"/>
              </w:rPr>
            </w:pPr>
            <w:r w:rsidRPr="003B7A5A">
              <w:rPr>
                <w:bCs/>
                <w:lang w:eastAsia="en-US"/>
              </w:rPr>
              <w:t>“</w:t>
            </w:r>
            <w:r w:rsidRPr="008D1D12">
              <w:rPr>
                <w:bCs/>
                <w:lang w:val="en-US" w:eastAsia="en-US"/>
              </w:rPr>
              <w:t>Qazaq</w:t>
            </w:r>
            <w:r w:rsidRPr="003B7A5A">
              <w:rPr>
                <w:bCs/>
                <w:lang w:eastAsia="en-US"/>
              </w:rPr>
              <w:t xml:space="preserve"> </w:t>
            </w:r>
            <w:r w:rsidRPr="008D1D12">
              <w:rPr>
                <w:bCs/>
                <w:lang w:val="en-US" w:eastAsia="en-US"/>
              </w:rPr>
              <w:t>Green</w:t>
            </w:r>
          </w:p>
          <w:p w14:paraId="66282FFB" w14:textId="77777777" w:rsidR="00EC060E" w:rsidRPr="003B7A5A" w:rsidRDefault="00EC060E" w:rsidP="00EC060E">
            <w:pPr>
              <w:jc w:val="center"/>
              <w:rPr>
                <w:bCs/>
                <w:lang w:eastAsia="en-US"/>
              </w:rPr>
            </w:pPr>
            <w:r w:rsidRPr="008D1D12">
              <w:rPr>
                <w:bCs/>
                <w:lang w:val="en-US" w:eastAsia="en-US"/>
              </w:rPr>
              <w:t>Power</w:t>
            </w:r>
            <w:r w:rsidRPr="003B7A5A">
              <w:rPr>
                <w:bCs/>
                <w:lang w:eastAsia="en-US"/>
              </w:rPr>
              <w:t xml:space="preserve"> </w:t>
            </w:r>
            <w:r w:rsidRPr="008D1D12">
              <w:rPr>
                <w:bCs/>
                <w:lang w:val="en-US" w:eastAsia="en-US"/>
              </w:rPr>
              <w:t>PLC</w:t>
            </w:r>
            <w:r w:rsidRPr="003B7A5A">
              <w:rPr>
                <w:bCs/>
                <w:lang w:eastAsia="en-US"/>
              </w:rPr>
              <w:t xml:space="preserve">”, </w:t>
            </w:r>
            <w:r w:rsidRPr="008D1D12">
              <w:rPr>
                <w:bCs/>
                <w:lang w:eastAsia="en-US"/>
              </w:rPr>
              <w:t>ТОО</w:t>
            </w:r>
          </w:p>
          <w:p w14:paraId="2EC5AA9E" w14:textId="77777777" w:rsidR="00EC060E" w:rsidRPr="003B7A5A" w:rsidRDefault="00EC060E" w:rsidP="00EC060E">
            <w:pPr>
              <w:jc w:val="center"/>
              <w:rPr>
                <w:bCs/>
                <w:lang w:eastAsia="en-US"/>
              </w:rPr>
            </w:pPr>
            <w:r w:rsidRPr="003B7A5A">
              <w:rPr>
                <w:bCs/>
                <w:lang w:eastAsia="en-US"/>
              </w:rPr>
              <w:t>«</w:t>
            </w:r>
            <w:r w:rsidRPr="008D1D12">
              <w:rPr>
                <w:bCs/>
                <w:lang w:eastAsia="en-US"/>
              </w:rPr>
              <w:t>КМГ</w:t>
            </w:r>
            <w:r w:rsidRPr="003B7A5A">
              <w:rPr>
                <w:bCs/>
                <w:lang w:eastAsia="en-US"/>
              </w:rPr>
              <w:t xml:space="preserve"> «</w:t>
            </w:r>
            <w:r w:rsidRPr="008D1D12">
              <w:rPr>
                <w:bCs/>
                <w:lang w:eastAsia="en-US"/>
              </w:rPr>
              <w:t>Инжиниринг</w:t>
            </w:r>
            <w:r w:rsidRPr="003B7A5A">
              <w:rPr>
                <w:bCs/>
                <w:lang w:eastAsia="en-US"/>
              </w:rPr>
              <w:t>»</w:t>
            </w:r>
            <w:r w:rsidRPr="008D1D12">
              <w:rPr>
                <w:bCs/>
                <w:lang w:eastAsia="en-US"/>
              </w:rPr>
              <w:t>ТОО</w:t>
            </w:r>
          </w:p>
          <w:p w14:paraId="702F4198" w14:textId="77777777" w:rsidR="00EC060E" w:rsidRPr="003B7A5A" w:rsidRDefault="00EC060E" w:rsidP="00EC060E">
            <w:pPr>
              <w:jc w:val="center"/>
              <w:rPr>
                <w:bCs/>
                <w:lang w:eastAsia="en-US"/>
              </w:rPr>
            </w:pPr>
            <w:r w:rsidRPr="003B7A5A">
              <w:rPr>
                <w:bCs/>
                <w:lang w:eastAsia="en-US"/>
              </w:rPr>
              <w:t>«</w:t>
            </w:r>
            <w:r w:rsidRPr="008D1D12">
              <w:rPr>
                <w:bCs/>
                <w:lang w:val="en-US" w:eastAsia="en-US"/>
              </w:rPr>
              <w:t>Green</w:t>
            </w:r>
            <w:r w:rsidRPr="003B7A5A">
              <w:rPr>
                <w:bCs/>
                <w:lang w:eastAsia="en-US"/>
              </w:rPr>
              <w:t xml:space="preserve"> </w:t>
            </w:r>
            <w:r w:rsidRPr="008D1D12">
              <w:rPr>
                <w:bCs/>
                <w:lang w:val="en-US" w:eastAsia="en-US"/>
              </w:rPr>
              <w:t>Spark</w:t>
            </w:r>
          </w:p>
          <w:p w14:paraId="5FF44806" w14:textId="77777777" w:rsidR="00EC060E" w:rsidRPr="008D1D12" w:rsidRDefault="00EC060E" w:rsidP="00EC060E">
            <w:pPr>
              <w:jc w:val="center"/>
              <w:rPr>
                <w:bCs/>
                <w:lang w:eastAsia="en-US"/>
              </w:rPr>
            </w:pPr>
            <w:r w:rsidRPr="008D1D12">
              <w:rPr>
                <w:bCs/>
                <w:lang w:val="en-US" w:eastAsia="en-US"/>
              </w:rPr>
              <w:t>Limited</w:t>
            </w:r>
            <w:r w:rsidRPr="008D1D12">
              <w:rPr>
                <w:bCs/>
                <w:lang w:eastAsia="en-US"/>
              </w:rPr>
              <w:t>», ТОО</w:t>
            </w:r>
          </w:p>
          <w:p w14:paraId="397BE5EC" w14:textId="77777777" w:rsidR="00EC060E" w:rsidRPr="008D1D12" w:rsidRDefault="00EC060E" w:rsidP="00EC060E">
            <w:pPr>
              <w:jc w:val="center"/>
              <w:rPr>
                <w:bCs/>
                <w:lang w:eastAsia="en-US"/>
              </w:rPr>
            </w:pPr>
            <w:r w:rsidRPr="008D1D12">
              <w:rPr>
                <w:bCs/>
                <w:lang w:eastAsia="en-US"/>
              </w:rPr>
              <w:t>«Казахстанские</w:t>
            </w:r>
          </w:p>
          <w:p w14:paraId="61305D1C" w14:textId="77777777" w:rsidR="00EC060E" w:rsidRPr="008D1D12" w:rsidRDefault="00EC060E" w:rsidP="00EC060E">
            <w:pPr>
              <w:jc w:val="center"/>
              <w:rPr>
                <w:bCs/>
                <w:lang w:eastAsia="en-US"/>
              </w:rPr>
            </w:pPr>
            <w:r w:rsidRPr="008D1D12">
              <w:rPr>
                <w:bCs/>
                <w:lang w:eastAsia="en-US"/>
              </w:rPr>
              <w:t>коммунальные</w:t>
            </w:r>
          </w:p>
          <w:p w14:paraId="1770D4DD" w14:textId="77777777" w:rsidR="00EC060E" w:rsidRPr="008D1D12" w:rsidRDefault="00EC060E" w:rsidP="00EC060E">
            <w:pPr>
              <w:jc w:val="center"/>
              <w:rPr>
                <w:bCs/>
                <w:lang w:eastAsia="en-US"/>
              </w:rPr>
            </w:pPr>
            <w:r w:rsidRPr="008D1D12">
              <w:rPr>
                <w:bCs/>
                <w:lang w:eastAsia="en-US"/>
              </w:rPr>
              <w:t>системы», ТОО</w:t>
            </w:r>
          </w:p>
          <w:p w14:paraId="5EA2E605" w14:textId="77777777" w:rsidR="00EC060E" w:rsidRPr="008D1D12" w:rsidRDefault="00EC060E" w:rsidP="00EC060E">
            <w:pPr>
              <w:jc w:val="center"/>
              <w:rPr>
                <w:bCs/>
                <w:lang w:eastAsia="en-US"/>
              </w:rPr>
            </w:pPr>
            <w:r w:rsidRPr="008D1D12">
              <w:rPr>
                <w:bCs/>
                <w:lang w:eastAsia="en-US"/>
              </w:rPr>
              <w:t>«Тенгизшевройл», НАО</w:t>
            </w:r>
          </w:p>
          <w:p w14:paraId="2A5F2F73" w14:textId="77777777" w:rsidR="00EC060E" w:rsidRPr="008D1D12" w:rsidRDefault="00EC060E" w:rsidP="00EC060E">
            <w:pPr>
              <w:jc w:val="center"/>
              <w:rPr>
                <w:bCs/>
                <w:lang w:eastAsia="en-US"/>
              </w:rPr>
            </w:pPr>
            <w:r w:rsidRPr="008D1D12">
              <w:rPr>
                <w:bCs/>
                <w:lang w:eastAsia="en-US"/>
              </w:rPr>
              <w:t>«Международный центр</w:t>
            </w:r>
          </w:p>
          <w:p w14:paraId="20AC1C41" w14:textId="77777777" w:rsidR="00EC060E" w:rsidRPr="008D1D12" w:rsidRDefault="00EC060E" w:rsidP="00EC060E">
            <w:pPr>
              <w:jc w:val="center"/>
              <w:rPr>
                <w:bCs/>
                <w:lang w:eastAsia="en-US"/>
              </w:rPr>
            </w:pPr>
            <w:r w:rsidRPr="008D1D12">
              <w:rPr>
                <w:bCs/>
                <w:lang w:eastAsia="en-US"/>
              </w:rPr>
              <w:t>зеленых</w:t>
            </w:r>
          </w:p>
          <w:p w14:paraId="05C4BC6A" w14:textId="77777777" w:rsidR="00EC060E" w:rsidRPr="008D1D12" w:rsidRDefault="00EC060E" w:rsidP="00EC060E">
            <w:pPr>
              <w:jc w:val="center"/>
              <w:rPr>
                <w:bCs/>
                <w:lang w:eastAsia="en-US"/>
              </w:rPr>
            </w:pPr>
            <w:r w:rsidRPr="008D1D12">
              <w:rPr>
                <w:bCs/>
                <w:lang w:eastAsia="en-US"/>
              </w:rPr>
              <w:t>технологий и</w:t>
            </w:r>
          </w:p>
          <w:p w14:paraId="69174BBD" w14:textId="677CD6F8" w:rsidR="00EC060E" w:rsidRPr="008D1D12" w:rsidRDefault="00EC060E" w:rsidP="00EC060E">
            <w:pPr>
              <w:jc w:val="center"/>
            </w:pPr>
            <w:r w:rsidRPr="008D1D12">
              <w:rPr>
                <w:bCs/>
                <w:lang w:eastAsia="en-US"/>
              </w:rPr>
              <w:t>инвестиционных проектов»</w:t>
            </w:r>
          </w:p>
        </w:tc>
      </w:tr>
      <w:tr w:rsidR="00EC060E" w:rsidRPr="008D1D12" w14:paraId="73CCF608" w14:textId="77777777" w:rsidTr="00462563">
        <w:tc>
          <w:tcPr>
            <w:tcW w:w="784" w:type="dxa"/>
            <w:shd w:val="clear" w:color="auto" w:fill="auto"/>
            <w:tcMar>
              <w:top w:w="45" w:type="dxa"/>
              <w:left w:w="75" w:type="dxa"/>
              <w:bottom w:w="45" w:type="dxa"/>
              <w:right w:w="75" w:type="dxa"/>
            </w:tcMar>
            <w:vAlign w:val="center"/>
          </w:tcPr>
          <w:p w14:paraId="0610330E" w14:textId="77777777" w:rsidR="00EC060E" w:rsidRPr="008D1D12" w:rsidRDefault="00EC060E" w:rsidP="00EC060E">
            <w:pPr>
              <w:pStyle w:val="af0"/>
              <w:numPr>
                <w:ilvl w:val="0"/>
                <w:numId w:val="1"/>
              </w:numPr>
              <w:jc w:val="center"/>
            </w:pPr>
          </w:p>
        </w:tc>
        <w:tc>
          <w:tcPr>
            <w:tcW w:w="851" w:type="dxa"/>
            <w:vAlign w:val="center"/>
          </w:tcPr>
          <w:p w14:paraId="36835356" w14:textId="77777777" w:rsidR="00EC060E" w:rsidRPr="008D1D12" w:rsidRDefault="00EC060E" w:rsidP="00EC060E">
            <w:pPr>
              <w:pStyle w:val="af0"/>
              <w:numPr>
                <w:ilvl w:val="0"/>
                <w:numId w:val="2"/>
              </w:numPr>
              <w:jc w:val="center"/>
              <w:rPr>
                <w:bCs/>
              </w:rPr>
            </w:pPr>
          </w:p>
        </w:tc>
        <w:tc>
          <w:tcPr>
            <w:tcW w:w="992" w:type="dxa"/>
            <w:tcMar>
              <w:top w:w="45" w:type="dxa"/>
              <w:left w:w="75" w:type="dxa"/>
              <w:bottom w:w="45" w:type="dxa"/>
              <w:right w:w="75" w:type="dxa"/>
            </w:tcMar>
            <w:vAlign w:val="center"/>
          </w:tcPr>
          <w:p w14:paraId="6720ED5F" w14:textId="76CB906A" w:rsidR="00EC060E" w:rsidRPr="008D1D12" w:rsidRDefault="00EC060E" w:rsidP="00EC060E">
            <w:pPr>
              <w:jc w:val="center"/>
              <w:rPr>
                <w:bCs/>
              </w:rPr>
            </w:pPr>
            <w:r w:rsidRPr="008D1D12">
              <w:rPr>
                <w:lang w:eastAsia="en-US"/>
              </w:rPr>
              <w:t>27.180</w:t>
            </w:r>
          </w:p>
        </w:tc>
        <w:tc>
          <w:tcPr>
            <w:tcW w:w="2410" w:type="dxa"/>
            <w:tcMar>
              <w:top w:w="45" w:type="dxa"/>
              <w:left w:w="75" w:type="dxa"/>
              <w:bottom w:w="45" w:type="dxa"/>
              <w:right w:w="75" w:type="dxa"/>
            </w:tcMar>
            <w:vAlign w:val="center"/>
          </w:tcPr>
          <w:p w14:paraId="7A703508"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СТ РК «Возобновляем</w:t>
            </w:r>
          </w:p>
          <w:p w14:paraId="3DAF5DEE"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ая энергетика.</w:t>
            </w:r>
          </w:p>
          <w:p w14:paraId="0BB34E34"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Ветроэнергетика.</w:t>
            </w:r>
          </w:p>
          <w:p w14:paraId="78CBD317"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Установки</w:t>
            </w:r>
          </w:p>
          <w:p w14:paraId="3E6E0E05"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ветроэнергети</w:t>
            </w:r>
          </w:p>
          <w:p w14:paraId="1F1CA89D"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ческие. Часть 25-2.</w:t>
            </w:r>
          </w:p>
          <w:p w14:paraId="297D5DDD"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Коммуникации для</w:t>
            </w:r>
          </w:p>
          <w:p w14:paraId="49869E0F"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текущего контроля и</w:t>
            </w:r>
          </w:p>
          <w:p w14:paraId="4C6A76D2"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управления ветровыми</w:t>
            </w:r>
          </w:p>
          <w:p w14:paraId="2B5D3A2C" w14:textId="77777777" w:rsidR="00EC060E" w:rsidRPr="008D1D12" w:rsidRDefault="00EC060E" w:rsidP="00EC060E">
            <w:pPr>
              <w:widowControl w:val="0"/>
              <w:tabs>
                <w:tab w:val="left" w:pos="5610"/>
              </w:tabs>
              <w:jc w:val="both"/>
              <w:outlineLvl w:val="0"/>
              <w:rPr>
                <w:bCs/>
                <w:lang w:val="kk-KZ" w:eastAsia="en-US"/>
              </w:rPr>
            </w:pPr>
            <w:r w:rsidRPr="008D1D12">
              <w:rPr>
                <w:bCs/>
                <w:lang w:val="kk-KZ" w:eastAsia="en-US"/>
              </w:rPr>
              <w:t>электростанциями.</w:t>
            </w:r>
          </w:p>
          <w:p w14:paraId="753F3B43" w14:textId="328D6255" w:rsidR="00EC060E" w:rsidRPr="008D1D12" w:rsidRDefault="00EC060E" w:rsidP="00EC060E">
            <w:pPr>
              <w:jc w:val="both"/>
              <w:rPr>
                <w:bCs/>
              </w:rPr>
            </w:pPr>
            <w:r w:rsidRPr="008D1D12">
              <w:rPr>
                <w:bCs/>
                <w:lang w:val="kk-KZ" w:eastAsia="en-US"/>
              </w:rPr>
              <w:t>Информационные модели»</w:t>
            </w:r>
          </w:p>
        </w:tc>
        <w:tc>
          <w:tcPr>
            <w:tcW w:w="1842" w:type="dxa"/>
            <w:tcMar>
              <w:top w:w="45" w:type="dxa"/>
              <w:left w:w="75" w:type="dxa"/>
              <w:bottom w:w="45" w:type="dxa"/>
              <w:right w:w="75" w:type="dxa"/>
            </w:tcMar>
            <w:vAlign w:val="center"/>
          </w:tcPr>
          <w:p w14:paraId="75022121" w14:textId="77777777" w:rsidR="00EC060E" w:rsidRPr="008D1D12" w:rsidRDefault="00EC060E" w:rsidP="00EC060E">
            <w:pPr>
              <w:jc w:val="center"/>
              <w:rPr>
                <w:lang w:eastAsia="en-US"/>
              </w:rPr>
            </w:pPr>
            <w:r w:rsidRPr="008D1D12">
              <w:rPr>
                <w:lang w:eastAsia="en-US"/>
              </w:rPr>
              <w:t>В реализацию Концепции по</w:t>
            </w:r>
          </w:p>
          <w:p w14:paraId="6DBDEF6A" w14:textId="77777777" w:rsidR="00EC060E" w:rsidRPr="008D1D12" w:rsidRDefault="00EC060E" w:rsidP="00EC060E">
            <w:pPr>
              <w:jc w:val="center"/>
              <w:rPr>
                <w:lang w:eastAsia="en-US"/>
              </w:rPr>
            </w:pPr>
            <w:r w:rsidRPr="008D1D12">
              <w:rPr>
                <w:lang w:eastAsia="en-US"/>
              </w:rPr>
              <w:t>переход</w:t>
            </w:r>
          </w:p>
          <w:p w14:paraId="2A969C3C" w14:textId="77777777" w:rsidR="00EC060E" w:rsidRPr="008D1D12" w:rsidRDefault="00EC060E" w:rsidP="00EC060E">
            <w:pPr>
              <w:jc w:val="center"/>
              <w:rPr>
                <w:lang w:eastAsia="en-US"/>
              </w:rPr>
            </w:pPr>
            <w:r w:rsidRPr="008D1D12">
              <w:rPr>
                <w:lang w:eastAsia="en-US"/>
              </w:rPr>
              <w:t>у</w:t>
            </w:r>
          </w:p>
          <w:p w14:paraId="6EF484D5" w14:textId="77777777" w:rsidR="00EC060E" w:rsidRPr="008D1D12" w:rsidRDefault="00EC060E" w:rsidP="00EC060E">
            <w:pPr>
              <w:jc w:val="center"/>
              <w:rPr>
                <w:lang w:eastAsia="en-US"/>
              </w:rPr>
            </w:pPr>
            <w:r w:rsidRPr="008D1D12">
              <w:rPr>
                <w:lang w:eastAsia="en-US"/>
              </w:rPr>
              <w:t>Республики</w:t>
            </w:r>
          </w:p>
          <w:p w14:paraId="3598D3D2" w14:textId="77777777" w:rsidR="00EC060E" w:rsidRPr="008D1D12" w:rsidRDefault="00EC060E" w:rsidP="00EC060E">
            <w:pPr>
              <w:jc w:val="center"/>
              <w:rPr>
                <w:lang w:eastAsia="en-US"/>
              </w:rPr>
            </w:pPr>
            <w:r w:rsidRPr="008D1D12">
              <w:rPr>
                <w:lang w:eastAsia="en-US"/>
              </w:rPr>
              <w:t>Казахстан к</w:t>
            </w:r>
          </w:p>
          <w:p w14:paraId="4302DD41" w14:textId="77777777" w:rsidR="00EC060E" w:rsidRPr="008D1D12" w:rsidRDefault="00EC060E" w:rsidP="00EC060E">
            <w:pPr>
              <w:jc w:val="center"/>
              <w:rPr>
                <w:lang w:eastAsia="en-US"/>
              </w:rPr>
            </w:pPr>
            <w:r w:rsidRPr="008D1D12">
              <w:rPr>
                <w:lang w:eastAsia="en-US"/>
              </w:rPr>
              <w:t>«зелено</w:t>
            </w:r>
          </w:p>
          <w:p w14:paraId="5FEEE8C5" w14:textId="77777777" w:rsidR="00EC060E" w:rsidRPr="008D1D12" w:rsidRDefault="00EC060E" w:rsidP="00EC060E">
            <w:pPr>
              <w:jc w:val="center"/>
              <w:rPr>
                <w:lang w:eastAsia="en-US"/>
              </w:rPr>
            </w:pPr>
            <w:r w:rsidRPr="008D1D12">
              <w:rPr>
                <w:lang w:eastAsia="en-US"/>
              </w:rPr>
              <w:t>й</w:t>
            </w:r>
          </w:p>
          <w:p w14:paraId="15D16CCF" w14:textId="6B64A574" w:rsidR="00EC060E" w:rsidRPr="008D1D12" w:rsidRDefault="00EC060E" w:rsidP="00EC060E">
            <w:pPr>
              <w:shd w:val="clear" w:color="auto" w:fill="FFFFFF"/>
              <w:jc w:val="center"/>
              <w:rPr>
                <w:bCs/>
              </w:rPr>
            </w:pPr>
            <w:r w:rsidRPr="008D1D12">
              <w:rPr>
                <w:lang w:eastAsia="en-US"/>
              </w:rPr>
              <w:t>экономике»</w:t>
            </w:r>
          </w:p>
        </w:tc>
        <w:tc>
          <w:tcPr>
            <w:tcW w:w="1418" w:type="dxa"/>
            <w:tcMar>
              <w:top w:w="45" w:type="dxa"/>
              <w:left w:w="75" w:type="dxa"/>
              <w:bottom w:w="45" w:type="dxa"/>
              <w:right w:w="75" w:type="dxa"/>
            </w:tcMar>
            <w:vAlign w:val="center"/>
          </w:tcPr>
          <w:p w14:paraId="1E47F13B" w14:textId="0F2C55D2" w:rsidR="00EC060E" w:rsidRPr="008D1D12" w:rsidRDefault="00EC060E" w:rsidP="00EC060E">
            <w:pPr>
              <w:widowControl w:val="0"/>
              <w:tabs>
                <w:tab w:val="left" w:pos="5610"/>
              </w:tabs>
              <w:jc w:val="center"/>
              <w:outlineLvl w:val="0"/>
              <w:rPr>
                <w:rFonts w:eastAsia="AdvISOLAT15"/>
                <w:lang w:eastAsia="zh-CN" w:bidi="ar"/>
              </w:rPr>
            </w:pPr>
            <w:r w:rsidRPr="008D1D12">
              <w:rPr>
                <w:bCs/>
                <w:lang w:val="kk-KZ" w:eastAsia="en-US"/>
              </w:rPr>
              <w:t>IEC 61400-25-2:2015</w:t>
            </w:r>
          </w:p>
        </w:tc>
        <w:tc>
          <w:tcPr>
            <w:tcW w:w="1134" w:type="dxa"/>
            <w:tcMar>
              <w:top w:w="45" w:type="dxa"/>
              <w:left w:w="75" w:type="dxa"/>
              <w:bottom w:w="45" w:type="dxa"/>
              <w:right w:w="75" w:type="dxa"/>
            </w:tcMar>
            <w:vAlign w:val="center"/>
          </w:tcPr>
          <w:p w14:paraId="48FE2878" w14:textId="32E50460" w:rsidR="00EC060E" w:rsidRPr="008D1D12" w:rsidRDefault="00EC060E" w:rsidP="00EC060E">
            <w:pPr>
              <w:jc w:val="center"/>
            </w:pPr>
            <w:r w:rsidRPr="008D1D12">
              <w:rPr>
                <w:bCs/>
                <w:lang w:eastAsia="en-US"/>
              </w:rPr>
              <w:t>Февраль</w:t>
            </w:r>
          </w:p>
        </w:tc>
        <w:tc>
          <w:tcPr>
            <w:tcW w:w="1134" w:type="dxa"/>
            <w:tcMar>
              <w:top w:w="45" w:type="dxa"/>
              <w:left w:w="75" w:type="dxa"/>
              <w:bottom w:w="45" w:type="dxa"/>
              <w:right w:w="75" w:type="dxa"/>
            </w:tcMar>
            <w:vAlign w:val="center"/>
          </w:tcPr>
          <w:p w14:paraId="59635ABC" w14:textId="16E59B5D" w:rsidR="00EC060E" w:rsidRPr="008D1D12" w:rsidRDefault="00EC060E" w:rsidP="00EC060E">
            <w:pPr>
              <w:jc w:val="center"/>
            </w:pPr>
            <w:r w:rsidRPr="008D1D12">
              <w:rPr>
                <w:bCs/>
                <w:lang w:eastAsia="en-US"/>
              </w:rPr>
              <w:t>Ноябрь</w:t>
            </w:r>
          </w:p>
        </w:tc>
        <w:tc>
          <w:tcPr>
            <w:tcW w:w="1134" w:type="dxa"/>
            <w:tcMar>
              <w:top w:w="45" w:type="dxa"/>
              <w:left w:w="75" w:type="dxa"/>
              <w:bottom w:w="45" w:type="dxa"/>
              <w:right w:w="75" w:type="dxa"/>
            </w:tcMar>
            <w:vAlign w:val="center"/>
          </w:tcPr>
          <w:p w14:paraId="0185F304" w14:textId="77777777" w:rsidR="00EC060E" w:rsidRPr="008D1D12" w:rsidRDefault="00EC060E" w:rsidP="00EC060E">
            <w:pPr>
              <w:widowControl w:val="0"/>
              <w:tabs>
                <w:tab w:val="left" w:pos="5610"/>
              </w:tabs>
              <w:jc w:val="center"/>
              <w:outlineLvl w:val="0"/>
              <w:rPr>
                <w:bCs/>
                <w:shd w:val="clear" w:color="auto" w:fill="FFFFFF"/>
                <w:lang w:eastAsia="en-US"/>
              </w:rPr>
            </w:pPr>
          </w:p>
          <w:p w14:paraId="0AC884B9" w14:textId="77777777" w:rsidR="00EC060E" w:rsidRPr="008D1D12" w:rsidRDefault="00EC060E" w:rsidP="00EC060E">
            <w:pPr>
              <w:widowControl w:val="0"/>
              <w:tabs>
                <w:tab w:val="left" w:pos="5610"/>
              </w:tabs>
              <w:jc w:val="center"/>
              <w:outlineLvl w:val="0"/>
              <w:rPr>
                <w:bCs/>
                <w:shd w:val="clear" w:color="auto" w:fill="FFFFFF"/>
                <w:lang w:eastAsia="en-US"/>
              </w:rPr>
            </w:pPr>
          </w:p>
          <w:p w14:paraId="49985D63" w14:textId="77777777" w:rsidR="00EC060E" w:rsidRPr="008D1D12" w:rsidRDefault="00EC060E" w:rsidP="00EC060E">
            <w:pPr>
              <w:widowControl w:val="0"/>
              <w:tabs>
                <w:tab w:val="left" w:pos="5610"/>
              </w:tabs>
              <w:jc w:val="center"/>
              <w:outlineLvl w:val="0"/>
              <w:rPr>
                <w:bCs/>
                <w:shd w:val="clear" w:color="auto" w:fill="FFFFFF"/>
                <w:lang w:eastAsia="en-US"/>
              </w:rPr>
            </w:pPr>
          </w:p>
          <w:p w14:paraId="75437C6F"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909B233"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4061C61"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97B8483"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297762C"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79D54FF"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9D27A68"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AAE8AFF" w14:textId="77777777" w:rsidR="00EC060E" w:rsidRPr="008D1D12" w:rsidRDefault="00EC060E" w:rsidP="00EC060E">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39CC1A7" w14:textId="451740B6" w:rsidR="00EC060E" w:rsidRPr="008D1D12" w:rsidRDefault="00EC060E" w:rsidP="00EC060E">
            <w:pPr>
              <w:jc w:val="cente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281A6B6C" w14:textId="77777777" w:rsidR="00EC060E" w:rsidRPr="008D1D12" w:rsidRDefault="00EC060E" w:rsidP="00EC060E">
            <w:pPr>
              <w:jc w:val="center"/>
              <w:rPr>
                <w:bCs/>
                <w:lang w:eastAsia="en-US"/>
              </w:rPr>
            </w:pPr>
            <w:r w:rsidRPr="008D1D12">
              <w:rPr>
                <w:bCs/>
                <w:lang w:eastAsia="en-US"/>
              </w:rPr>
              <w:t>ОЮЛ</w:t>
            </w:r>
          </w:p>
          <w:p w14:paraId="1897D7E4" w14:textId="77777777" w:rsidR="00EC060E" w:rsidRPr="008D1D12" w:rsidRDefault="00EC060E" w:rsidP="00EC060E">
            <w:pPr>
              <w:jc w:val="center"/>
              <w:rPr>
                <w:bCs/>
                <w:lang w:eastAsia="en-US"/>
              </w:rPr>
            </w:pPr>
            <w:r w:rsidRPr="008D1D12">
              <w:rPr>
                <w:bCs/>
                <w:lang w:eastAsia="en-US"/>
              </w:rPr>
              <w:t>«Казахстанская</w:t>
            </w:r>
          </w:p>
          <w:p w14:paraId="14420E83" w14:textId="77777777" w:rsidR="00EC060E" w:rsidRPr="008D1D12" w:rsidRDefault="00EC060E" w:rsidP="00EC060E">
            <w:pPr>
              <w:jc w:val="center"/>
              <w:rPr>
                <w:bCs/>
                <w:lang w:eastAsia="en-US"/>
              </w:rPr>
            </w:pPr>
            <w:r w:rsidRPr="008D1D12">
              <w:rPr>
                <w:bCs/>
                <w:lang w:eastAsia="en-US"/>
              </w:rPr>
              <w:t>Ассоциация</w:t>
            </w:r>
          </w:p>
          <w:p w14:paraId="45337269" w14:textId="77777777" w:rsidR="00EC060E" w:rsidRPr="008D1D12" w:rsidRDefault="00EC060E" w:rsidP="00EC060E">
            <w:pPr>
              <w:jc w:val="center"/>
              <w:rPr>
                <w:bCs/>
                <w:lang w:eastAsia="en-US"/>
              </w:rPr>
            </w:pPr>
            <w:r w:rsidRPr="008D1D12">
              <w:rPr>
                <w:bCs/>
                <w:lang w:eastAsia="en-US"/>
              </w:rPr>
              <w:t>Региональных</w:t>
            </w:r>
          </w:p>
          <w:p w14:paraId="61B8F02C" w14:textId="77777777" w:rsidR="00EC060E" w:rsidRPr="008D1D12" w:rsidRDefault="00EC060E" w:rsidP="00EC060E">
            <w:pPr>
              <w:jc w:val="center"/>
              <w:rPr>
                <w:bCs/>
                <w:lang w:eastAsia="en-US"/>
              </w:rPr>
            </w:pPr>
            <w:r w:rsidRPr="008D1D12">
              <w:rPr>
                <w:bCs/>
                <w:lang w:eastAsia="en-US"/>
              </w:rPr>
              <w:t>Экологических</w:t>
            </w:r>
          </w:p>
          <w:p w14:paraId="0EE2B383" w14:textId="77777777" w:rsidR="00EC060E" w:rsidRPr="008D1D12" w:rsidRDefault="00EC060E" w:rsidP="00EC060E">
            <w:pPr>
              <w:jc w:val="center"/>
              <w:rPr>
                <w:bCs/>
                <w:lang w:eastAsia="en-US"/>
              </w:rPr>
            </w:pPr>
            <w:r w:rsidRPr="008D1D12">
              <w:rPr>
                <w:bCs/>
                <w:lang w:eastAsia="en-US"/>
              </w:rPr>
              <w:t>Инициатив</w:t>
            </w:r>
          </w:p>
          <w:p w14:paraId="2A0D4ECE" w14:textId="77777777" w:rsidR="00EC060E" w:rsidRPr="008D1D12" w:rsidRDefault="00EC060E" w:rsidP="00EC060E">
            <w:pPr>
              <w:jc w:val="center"/>
              <w:rPr>
                <w:bCs/>
                <w:lang w:eastAsia="en-US"/>
              </w:rPr>
            </w:pPr>
            <w:r w:rsidRPr="008D1D12">
              <w:rPr>
                <w:bCs/>
                <w:lang w:eastAsia="en-US"/>
              </w:rPr>
              <w:t>«ECOJER»</w:t>
            </w:r>
          </w:p>
          <w:p w14:paraId="3FBDF7F6" w14:textId="5B9500BD" w:rsidR="00EC060E" w:rsidRPr="008D1D12" w:rsidRDefault="00EC060E" w:rsidP="00EC060E">
            <w:pPr>
              <w:jc w:val="center"/>
            </w:pPr>
            <w:r w:rsidRPr="008D1D12">
              <w:rPr>
                <w:bCs/>
                <w:lang w:eastAsia="en-US"/>
              </w:rPr>
              <w:t>БИН:191140027699</w:t>
            </w:r>
          </w:p>
        </w:tc>
        <w:tc>
          <w:tcPr>
            <w:tcW w:w="2268" w:type="dxa"/>
            <w:tcMar>
              <w:top w:w="45" w:type="dxa"/>
              <w:left w:w="75" w:type="dxa"/>
              <w:bottom w:w="45" w:type="dxa"/>
              <w:right w:w="75" w:type="dxa"/>
            </w:tcMar>
            <w:vAlign w:val="center"/>
          </w:tcPr>
          <w:p w14:paraId="7E4A2C92" w14:textId="77777777" w:rsidR="00EC060E" w:rsidRPr="008D1D12" w:rsidRDefault="00EC060E" w:rsidP="00EC060E">
            <w:pPr>
              <w:jc w:val="center"/>
              <w:rPr>
                <w:bCs/>
                <w:lang w:eastAsia="en-US"/>
              </w:rPr>
            </w:pPr>
            <w:r w:rsidRPr="008D1D12">
              <w:rPr>
                <w:bCs/>
                <w:lang w:eastAsia="en-US"/>
              </w:rPr>
              <w:t>АО</w:t>
            </w:r>
          </w:p>
          <w:p w14:paraId="7E9CDC0A" w14:textId="77777777" w:rsidR="00EC060E" w:rsidRPr="008D1D12" w:rsidRDefault="00EC060E" w:rsidP="00EC060E">
            <w:pPr>
              <w:jc w:val="center"/>
              <w:rPr>
                <w:bCs/>
                <w:lang w:eastAsia="en-US"/>
              </w:rPr>
            </w:pPr>
            <w:r w:rsidRPr="008D1D12">
              <w:rPr>
                <w:bCs/>
                <w:lang w:eastAsia="en-US"/>
              </w:rPr>
              <w:t>«Центрально-Азиатская</w:t>
            </w:r>
          </w:p>
          <w:p w14:paraId="62B26756" w14:textId="77777777" w:rsidR="00EC060E" w:rsidRPr="008D1D12" w:rsidRDefault="00EC060E" w:rsidP="00EC060E">
            <w:pPr>
              <w:jc w:val="center"/>
              <w:rPr>
                <w:bCs/>
                <w:lang w:eastAsia="en-US"/>
              </w:rPr>
            </w:pPr>
            <w:r w:rsidRPr="008D1D12">
              <w:rPr>
                <w:bCs/>
                <w:lang w:eastAsia="en-US"/>
              </w:rPr>
              <w:t>Электроэнергетическая</w:t>
            </w:r>
          </w:p>
          <w:p w14:paraId="71334A3F" w14:textId="77777777" w:rsidR="00EC060E" w:rsidRPr="008D1D12" w:rsidRDefault="00EC060E" w:rsidP="00EC060E">
            <w:pPr>
              <w:jc w:val="center"/>
              <w:rPr>
                <w:bCs/>
                <w:lang w:eastAsia="en-US"/>
              </w:rPr>
            </w:pPr>
            <w:r w:rsidRPr="008D1D12">
              <w:rPr>
                <w:bCs/>
                <w:lang w:eastAsia="en-US"/>
              </w:rPr>
              <w:t>Корпорация»;</w:t>
            </w:r>
          </w:p>
          <w:p w14:paraId="57B44454" w14:textId="77777777" w:rsidR="00EC060E" w:rsidRPr="008D1D12" w:rsidRDefault="00EC060E" w:rsidP="00EC060E">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39AE24A8" w14:textId="77777777" w:rsidR="00EC060E" w:rsidRPr="008D1D12" w:rsidRDefault="00EC060E" w:rsidP="00EC060E">
            <w:pPr>
              <w:jc w:val="center"/>
              <w:rPr>
                <w:bCs/>
                <w:lang w:eastAsia="en-US"/>
              </w:rPr>
            </w:pPr>
            <w:r w:rsidRPr="008D1D12">
              <w:rPr>
                <w:bCs/>
                <w:lang w:eastAsia="en-US"/>
              </w:rPr>
              <w:t>«Казахстанская</w:t>
            </w:r>
          </w:p>
          <w:p w14:paraId="68C10836" w14:textId="77777777" w:rsidR="00EC060E" w:rsidRPr="008D1D12" w:rsidRDefault="00EC060E" w:rsidP="00EC060E">
            <w:pPr>
              <w:jc w:val="center"/>
              <w:rPr>
                <w:bCs/>
                <w:lang w:eastAsia="en-US"/>
              </w:rPr>
            </w:pPr>
            <w:r w:rsidRPr="008D1D12">
              <w:rPr>
                <w:bCs/>
                <w:lang w:eastAsia="en-US"/>
              </w:rPr>
              <w:t>ассоциация</w:t>
            </w:r>
          </w:p>
          <w:p w14:paraId="5064EEE3" w14:textId="77777777" w:rsidR="00EC060E" w:rsidRPr="008D1D12" w:rsidRDefault="00EC060E" w:rsidP="00EC060E">
            <w:pPr>
              <w:jc w:val="center"/>
              <w:rPr>
                <w:bCs/>
                <w:lang w:eastAsia="en-US"/>
              </w:rPr>
            </w:pPr>
            <w:r w:rsidRPr="008D1D12">
              <w:rPr>
                <w:bCs/>
                <w:lang w:eastAsia="en-US"/>
              </w:rPr>
              <w:t>региональных</w:t>
            </w:r>
          </w:p>
          <w:p w14:paraId="4B2D4A30" w14:textId="77777777" w:rsidR="00EC060E" w:rsidRPr="008D1D12" w:rsidRDefault="00EC060E" w:rsidP="00EC060E">
            <w:pPr>
              <w:jc w:val="center"/>
              <w:rPr>
                <w:bCs/>
                <w:lang w:eastAsia="en-US"/>
              </w:rPr>
            </w:pPr>
            <w:r w:rsidRPr="008D1D12">
              <w:rPr>
                <w:bCs/>
                <w:lang w:eastAsia="en-US"/>
              </w:rPr>
              <w:t>экологических</w:t>
            </w:r>
          </w:p>
          <w:p w14:paraId="2383F778" w14:textId="77777777" w:rsidR="00EC060E" w:rsidRPr="008D1D12" w:rsidRDefault="00EC060E" w:rsidP="00EC060E">
            <w:pPr>
              <w:jc w:val="center"/>
              <w:rPr>
                <w:bCs/>
                <w:lang w:eastAsia="en-US"/>
              </w:rPr>
            </w:pPr>
            <w:r w:rsidRPr="008D1D12">
              <w:rPr>
                <w:bCs/>
                <w:lang w:eastAsia="en-US"/>
              </w:rPr>
              <w:t>инициатив</w:t>
            </w:r>
          </w:p>
          <w:p w14:paraId="18B97CE1" w14:textId="77777777" w:rsidR="00EC060E" w:rsidRPr="008D1D12" w:rsidRDefault="00EC060E" w:rsidP="00EC060E">
            <w:pPr>
              <w:jc w:val="center"/>
              <w:rPr>
                <w:bCs/>
                <w:lang w:eastAsia="en-US"/>
              </w:rPr>
            </w:pPr>
            <w:r w:rsidRPr="008D1D12">
              <w:rPr>
                <w:bCs/>
                <w:lang w:eastAsia="en-US"/>
              </w:rPr>
              <w:t>«ECOJER»; АО</w:t>
            </w:r>
          </w:p>
          <w:p w14:paraId="1EF885C1" w14:textId="77777777" w:rsidR="00EC060E" w:rsidRPr="008D1D12" w:rsidRDefault="00EC060E" w:rsidP="00EC060E">
            <w:pPr>
              <w:jc w:val="center"/>
              <w:rPr>
                <w:bCs/>
                <w:lang w:eastAsia="en-US"/>
              </w:rPr>
            </w:pPr>
            <w:r w:rsidRPr="008D1D12">
              <w:rPr>
                <w:bCs/>
                <w:lang w:eastAsia="en-US"/>
              </w:rPr>
              <w:t>«Самрук-</w:t>
            </w:r>
          </w:p>
          <w:p w14:paraId="3F2FF190" w14:textId="77777777" w:rsidR="00EC060E" w:rsidRPr="008D1D12" w:rsidRDefault="00EC060E" w:rsidP="00EC060E">
            <w:pPr>
              <w:jc w:val="center"/>
              <w:rPr>
                <w:bCs/>
                <w:lang w:eastAsia="en-US"/>
              </w:rPr>
            </w:pPr>
            <w:r w:rsidRPr="008D1D12">
              <w:rPr>
                <w:bCs/>
                <w:lang w:eastAsia="en-US"/>
              </w:rPr>
              <w:t>Энерго»;</w:t>
            </w:r>
          </w:p>
          <w:p w14:paraId="2D5300D9" w14:textId="77777777" w:rsidR="00EC060E" w:rsidRPr="008D1D12" w:rsidRDefault="00EC060E" w:rsidP="00EC060E">
            <w:pPr>
              <w:jc w:val="center"/>
              <w:rPr>
                <w:bCs/>
                <w:lang w:eastAsia="en-US"/>
              </w:rPr>
            </w:pPr>
            <w:r w:rsidRPr="008D1D12">
              <w:rPr>
                <w:bCs/>
                <w:lang w:eastAsia="en-US"/>
              </w:rPr>
              <w:t>АО НК</w:t>
            </w:r>
          </w:p>
          <w:p w14:paraId="64544F02" w14:textId="77777777" w:rsidR="00EC060E" w:rsidRPr="008D1D12" w:rsidRDefault="00EC060E" w:rsidP="00EC060E">
            <w:pPr>
              <w:jc w:val="center"/>
              <w:rPr>
                <w:bCs/>
                <w:lang w:eastAsia="en-US"/>
              </w:rPr>
            </w:pPr>
            <w:r w:rsidRPr="008D1D12">
              <w:rPr>
                <w:bCs/>
                <w:lang w:eastAsia="en-US"/>
              </w:rPr>
              <w:t>«КазМунайГаз; ТОО</w:t>
            </w:r>
          </w:p>
          <w:p w14:paraId="1167F930" w14:textId="77777777" w:rsidR="00EC060E" w:rsidRPr="008D1D12" w:rsidRDefault="00EC060E" w:rsidP="00EC060E">
            <w:pPr>
              <w:jc w:val="center"/>
              <w:rPr>
                <w:bCs/>
                <w:lang w:val="en-US" w:eastAsia="en-US"/>
              </w:rPr>
            </w:pPr>
            <w:r w:rsidRPr="008D1D12">
              <w:rPr>
                <w:bCs/>
                <w:lang w:val="en-US" w:eastAsia="en-US"/>
              </w:rPr>
              <w:t xml:space="preserve">«ArmWind»; </w:t>
            </w:r>
            <w:r w:rsidRPr="008D1D12">
              <w:rPr>
                <w:bCs/>
                <w:lang w:eastAsia="en-US"/>
              </w:rPr>
              <w:t>ТОО</w:t>
            </w:r>
          </w:p>
          <w:p w14:paraId="5CCF6AC5" w14:textId="77777777" w:rsidR="00EC060E" w:rsidRPr="008D1D12" w:rsidRDefault="00EC060E" w:rsidP="00EC060E">
            <w:pPr>
              <w:jc w:val="center"/>
              <w:rPr>
                <w:bCs/>
                <w:lang w:val="en-US" w:eastAsia="en-US"/>
              </w:rPr>
            </w:pPr>
            <w:r w:rsidRPr="008D1D12">
              <w:rPr>
                <w:bCs/>
                <w:lang w:val="en-US" w:eastAsia="en-US"/>
              </w:rPr>
              <w:t>«Universal</w:t>
            </w:r>
          </w:p>
          <w:p w14:paraId="1C3FFA95" w14:textId="77777777" w:rsidR="00EC060E" w:rsidRPr="008D1D12" w:rsidRDefault="00EC060E" w:rsidP="00EC060E">
            <w:pPr>
              <w:jc w:val="center"/>
              <w:rPr>
                <w:bCs/>
                <w:lang w:val="en-US" w:eastAsia="en-US"/>
              </w:rPr>
            </w:pPr>
            <w:r w:rsidRPr="008D1D12">
              <w:rPr>
                <w:bCs/>
                <w:lang w:val="en-US" w:eastAsia="en-US"/>
              </w:rPr>
              <w:t>Energy</w:t>
            </w:r>
          </w:p>
          <w:p w14:paraId="5D7CF900" w14:textId="77777777" w:rsidR="00EC060E" w:rsidRPr="008D1D12" w:rsidRDefault="00EC060E" w:rsidP="00EC060E">
            <w:pPr>
              <w:jc w:val="center"/>
              <w:rPr>
                <w:bCs/>
                <w:lang w:val="en-US" w:eastAsia="en-US"/>
              </w:rPr>
            </w:pPr>
            <w:r w:rsidRPr="008D1D12">
              <w:rPr>
                <w:bCs/>
                <w:lang w:val="en-US" w:eastAsia="en-US"/>
              </w:rPr>
              <w:t xml:space="preserve">Qazaqstan»; </w:t>
            </w:r>
            <w:r w:rsidRPr="008D1D12">
              <w:rPr>
                <w:bCs/>
                <w:lang w:eastAsia="en-US"/>
              </w:rPr>
              <w:t>Ассоциация</w:t>
            </w:r>
          </w:p>
          <w:p w14:paraId="1E694ACC" w14:textId="77777777" w:rsidR="00EC060E" w:rsidRPr="008D1D12" w:rsidRDefault="00EC060E" w:rsidP="00EC060E">
            <w:pPr>
              <w:jc w:val="center"/>
              <w:rPr>
                <w:bCs/>
                <w:lang w:eastAsia="en-US"/>
              </w:rPr>
            </w:pPr>
            <w:r w:rsidRPr="008D1D12">
              <w:rPr>
                <w:bCs/>
                <w:lang w:eastAsia="en-US"/>
              </w:rPr>
              <w:t>возобновляемой</w:t>
            </w:r>
          </w:p>
          <w:p w14:paraId="486726C3" w14:textId="77777777" w:rsidR="00EC060E" w:rsidRPr="008D1D12" w:rsidRDefault="00EC060E" w:rsidP="00EC060E">
            <w:pPr>
              <w:jc w:val="center"/>
              <w:rPr>
                <w:bCs/>
                <w:lang w:eastAsia="en-US"/>
              </w:rPr>
            </w:pPr>
            <w:r w:rsidRPr="008D1D12">
              <w:rPr>
                <w:bCs/>
                <w:lang w:eastAsia="en-US"/>
              </w:rPr>
              <w:t>энергетики</w:t>
            </w:r>
          </w:p>
          <w:p w14:paraId="3846D896" w14:textId="77777777" w:rsidR="00EC060E" w:rsidRPr="008D1D12" w:rsidRDefault="00EC060E" w:rsidP="00EC060E">
            <w:pPr>
              <w:jc w:val="center"/>
              <w:rPr>
                <w:bCs/>
                <w:lang w:eastAsia="en-US"/>
              </w:rPr>
            </w:pPr>
            <w:r w:rsidRPr="008D1D12">
              <w:rPr>
                <w:bCs/>
                <w:lang w:eastAsia="en-US"/>
              </w:rPr>
              <w:t>Казахстана; ОЮЛ</w:t>
            </w:r>
          </w:p>
          <w:p w14:paraId="10EFD2DA" w14:textId="77777777" w:rsidR="00EC060E" w:rsidRPr="008D1D12" w:rsidRDefault="00EC060E" w:rsidP="00EC060E">
            <w:pPr>
              <w:jc w:val="center"/>
              <w:rPr>
                <w:bCs/>
                <w:lang w:eastAsia="en-US"/>
              </w:rPr>
            </w:pPr>
            <w:r w:rsidRPr="008D1D12">
              <w:rPr>
                <w:bCs/>
                <w:lang w:eastAsia="en-US"/>
              </w:rPr>
              <w:t>«Казахстанская</w:t>
            </w:r>
          </w:p>
          <w:p w14:paraId="5B78BF4C" w14:textId="77777777" w:rsidR="00EC060E" w:rsidRPr="008D1D12" w:rsidRDefault="00EC060E" w:rsidP="00EC060E">
            <w:pPr>
              <w:jc w:val="center"/>
              <w:rPr>
                <w:bCs/>
                <w:lang w:eastAsia="en-US"/>
              </w:rPr>
            </w:pPr>
            <w:r w:rsidRPr="008D1D12">
              <w:rPr>
                <w:bCs/>
                <w:lang w:eastAsia="en-US"/>
              </w:rPr>
              <w:t>Электроэнергетическая</w:t>
            </w:r>
          </w:p>
          <w:p w14:paraId="424FB91A" w14:textId="77777777" w:rsidR="00EC060E" w:rsidRPr="008D1D12" w:rsidRDefault="00EC060E" w:rsidP="00EC060E">
            <w:pPr>
              <w:jc w:val="center"/>
              <w:rPr>
                <w:bCs/>
                <w:lang w:eastAsia="en-US"/>
              </w:rPr>
            </w:pPr>
            <w:r w:rsidRPr="008D1D12">
              <w:rPr>
                <w:bCs/>
                <w:lang w:eastAsia="en-US"/>
              </w:rPr>
              <w:t>Ассоциация»; «Евразийская промышленная</w:t>
            </w:r>
          </w:p>
          <w:p w14:paraId="75DE7F77" w14:textId="077CE2E8" w:rsidR="00EC060E" w:rsidRPr="008D1D12" w:rsidRDefault="00EC060E" w:rsidP="00EC060E">
            <w:pPr>
              <w:jc w:val="center"/>
            </w:pPr>
            <w:r w:rsidRPr="008D1D12">
              <w:rPr>
                <w:bCs/>
                <w:lang w:eastAsia="en-US"/>
              </w:rPr>
              <w:t>ассоциация»</w:t>
            </w:r>
          </w:p>
        </w:tc>
      </w:tr>
      <w:tr w:rsidR="00EC060E" w:rsidRPr="008D1D12" w14:paraId="7EAC50F8" w14:textId="77777777" w:rsidTr="00462563">
        <w:tc>
          <w:tcPr>
            <w:tcW w:w="784" w:type="dxa"/>
            <w:shd w:val="clear" w:color="auto" w:fill="auto"/>
            <w:tcMar>
              <w:top w:w="45" w:type="dxa"/>
              <w:left w:w="75" w:type="dxa"/>
              <w:bottom w:w="45" w:type="dxa"/>
              <w:right w:w="75" w:type="dxa"/>
            </w:tcMar>
            <w:vAlign w:val="center"/>
          </w:tcPr>
          <w:p w14:paraId="696E3670" w14:textId="77777777" w:rsidR="00EC060E" w:rsidRPr="008D1D12" w:rsidRDefault="00EC060E" w:rsidP="00EC060E">
            <w:pPr>
              <w:pStyle w:val="af0"/>
              <w:numPr>
                <w:ilvl w:val="0"/>
                <w:numId w:val="1"/>
              </w:numPr>
              <w:jc w:val="center"/>
            </w:pPr>
          </w:p>
        </w:tc>
        <w:tc>
          <w:tcPr>
            <w:tcW w:w="851" w:type="dxa"/>
            <w:vAlign w:val="center"/>
          </w:tcPr>
          <w:p w14:paraId="442B4C24" w14:textId="77777777" w:rsidR="00EC060E" w:rsidRPr="008D1D12" w:rsidRDefault="00EC060E" w:rsidP="00EC060E">
            <w:pPr>
              <w:pStyle w:val="af0"/>
              <w:numPr>
                <w:ilvl w:val="0"/>
                <w:numId w:val="2"/>
              </w:numPr>
              <w:jc w:val="center"/>
              <w:rPr>
                <w:bCs/>
              </w:rPr>
            </w:pPr>
          </w:p>
        </w:tc>
        <w:tc>
          <w:tcPr>
            <w:tcW w:w="992" w:type="dxa"/>
            <w:tcMar>
              <w:top w:w="45" w:type="dxa"/>
              <w:left w:w="75" w:type="dxa"/>
              <w:bottom w:w="45" w:type="dxa"/>
              <w:right w:w="75" w:type="dxa"/>
            </w:tcMar>
            <w:vAlign w:val="center"/>
          </w:tcPr>
          <w:p w14:paraId="4C14D8AB" w14:textId="0996C92B" w:rsidR="00EC060E" w:rsidRPr="008D1D12" w:rsidRDefault="00EC060E" w:rsidP="00EC060E">
            <w:pPr>
              <w:jc w:val="center"/>
              <w:rPr>
                <w:lang w:eastAsia="en-US"/>
              </w:rPr>
            </w:pPr>
            <w:r w:rsidRPr="008D1D12">
              <w:rPr>
                <w:bCs/>
              </w:rPr>
              <w:t>27.180</w:t>
            </w:r>
          </w:p>
        </w:tc>
        <w:tc>
          <w:tcPr>
            <w:tcW w:w="2410" w:type="dxa"/>
            <w:tcMar>
              <w:top w:w="45" w:type="dxa"/>
              <w:left w:w="75" w:type="dxa"/>
              <w:bottom w:w="45" w:type="dxa"/>
              <w:right w:w="75" w:type="dxa"/>
            </w:tcMar>
            <w:vAlign w:val="center"/>
          </w:tcPr>
          <w:p w14:paraId="56C8FEEC" w14:textId="78B0388E" w:rsidR="00EC060E" w:rsidRPr="008D1D12" w:rsidRDefault="00EC060E" w:rsidP="00EC060E">
            <w:pPr>
              <w:widowControl w:val="0"/>
              <w:tabs>
                <w:tab w:val="left" w:pos="5610"/>
              </w:tabs>
              <w:jc w:val="both"/>
              <w:outlineLvl w:val="0"/>
              <w:rPr>
                <w:bCs/>
                <w:lang w:val="kk-KZ" w:eastAsia="en-US"/>
              </w:rPr>
            </w:pPr>
            <w:r w:rsidRPr="008D1D12">
              <w:rPr>
                <w:bCs/>
              </w:rPr>
              <w:t>СТ РК «Системы генерации энергии ветра. Часть 26-1. Доступность систем генерации энергии ветра»</w:t>
            </w:r>
          </w:p>
        </w:tc>
        <w:tc>
          <w:tcPr>
            <w:tcW w:w="1842" w:type="dxa"/>
            <w:tcMar>
              <w:top w:w="45" w:type="dxa"/>
              <w:left w:w="75" w:type="dxa"/>
              <w:bottom w:w="45" w:type="dxa"/>
              <w:right w:w="75" w:type="dxa"/>
            </w:tcMar>
            <w:vAlign w:val="center"/>
          </w:tcPr>
          <w:p w14:paraId="77E885AA" w14:textId="1B7699CC" w:rsidR="00EC060E" w:rsidRPr="008D1D12" w:rsidRDefault="00EC060E" w:rsidP="00EC060E">
            <w:pPr>
              <w:jc w:val="center"/>
              <w:rPr>
                <w:lang w:eastAsia="en-U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2E5CB41C" w14:textId="2FF6E47A" w:rsidR="00EC060E" w:rsidRPr="008D1D12" w:rsidRDefault="00EC060E" w:rsidP="00EC060E">
            <w:pPr>
              <w:widowControl w:val="0"/>
              <w:tabs>
                <w:tab w:val="left" w:pos="5610"/>
              </w:tabs>
              <w:jc w:val="center"/>
              <w:outlineLvl w:val="0"/>
              <w:rPr>
                <w:bCs/>
                <w:lang w:val="kk-KZ" w:eastAsia="en-US"/>
              </w:rPr>
            </w:pPr>
            <w:r w:rsidRPr="008D1D12">
              <w:rPr>
                <w:rFonts w:eastAsia="AdvISOLAT15"/>
                <w:lang w:eastAsia="zh-CN" w:bidi="ar"/>
              </w:rPr>
              <w:t>IEC 61400-26-1:2019</w:t>
            </w:r>
          </w:p>
        </w:tc>
        <w:tc>
          <w:tcPr>
            <w:tcW w:w="1134" w:type="dxa"/>
            <w:tcMar>
              <w:top w:w="45" w:type="dxa"/>
              <w:left w:w="75" w:type="dxa"/>
              <w:bottom w:w="45" w:type="dxa"/>
              <w:right w:w="75" w:type="dxa"/>
            </w:tcMar>
            <w:vAlign w:val="center"/>
          </w:tcPr>
          <w:p w14:paraId="357658A2" w14:textId="2DA7ED18" w:rsidR="00EC060E" w:rsidRPr="008D1D12" w:rsidRDefault="00EC060E" w:rsidP="00EC060E">
            <w:pPr>
              <w:jc w:val="center"/>
              <w:rPr>
                <w:bCs/>
                <w:lang w:eastAsia="en-US"/>
              </w:rPr>
            </w:pPr>
            <w:r w:rsidRPr="008D1D12">
              <w:t>Февраль</w:t>
            </w:r>
          </w:p>
        </w:tc>
        <w:tc>
          <w:tcPr>
            <w:tcW w:w="1134" w:type="dxa"/>
            <w:tcMar>
              <w:top w:w="45" w:type="dxa"/>
              <w:left w:w="75" w:type="dxa"/>
              <w:bottom w:w="45" w:type="dxa"/>
              <w:right w:w="75" w:type="dxa"/>
            </w:tcMar>
            <w:vAlign w:val="center"/>
          </w:tcPr>
          <w:p w14:paraId="18331D1D" w14:textId="1E3F8438" w:rsidR="00EC060E" w:rsidRPr="008D1D12" w:rsidRDefault="00EC060E" w:rsidP="00EC060E">
            <w:pPr>
              <w:jc w:val="center"/>
              <w:rPr>
                <w:bCs/>
                <w:lang w:eastAsia="en-US"/>
              </w:rPr>
            </w:pPr>
            <w:r w:rsidRPr="008D1D12">
              <w:t>Ноябрь</w:t>
            </w:r>
          </w:p>
        </w:tc>
        <w:tc>
          <w:tcPr>
            <w:tcW w:w="1134" w:type="dxa"/>
            <w:tcMar>
              <w:top w:w="45" w:type="dxa"/>
              <w:left w:w="75" w:type="dxa"/>
              <w:bottom w:w="45" w:type="dxa"/>
              <w:right w:w="75" w:type="dxa"/>
            </w:tcMar>
            <w:vAlign w:val="center"/>
          </w:tcPr>
          <w:p w14:paraId="05C00B4D" w14:textId="77777777" w:rsidR="00EC060E" w:rsidRPr="008D1D12" w:rsidRDefault="00EC060E" w:rsidP="00EC060E">
            <w:pPr>
              <w:jc w:val="center"/>
            </w:pPr>
            <w:r w:rsidRPr="008D1D12">
              <w:t>РБ</w:t>
            </w:r>
          </w:p>
          <w:p w14:paraId="337E29DE" w14:textId="77777777" w:rsidR="00EC060E" w:rsidRPr="008D1D12" w:rsidRDefault="00EC060E" w:rsidP="00EC060E">
            <w:pPr>
              <w:jc w:val="center"/>
            </w:pPr>
            <w:r w:rsidRPr="008D1D12">
              <w:t>(МТИ РК)</w:t>
            </w:r>
          </w:p>
          <w:p w14:paraId="7BF0A857" w14:textId="0A18F987" w:rsidR="00EC060E" w:rsidRPr="008D1D12" w:rsidRDefault="00EC060E" w:rsidP="00EC060E">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5A770465" w14:textId="7B295547" w:rsidR="00EC060E" w:rsidRPr="008D1D12" w:rsidRDefault="00EC060E" w:rsidP="00EC060E">
            <w:pPr>
              <w:jc w:val="center"/>
              <w:rPr>
                <w:bCs/>
                <w:lang w:eastAsia="en-U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7BB98F8F" w14:textId="77777777" w:rsidR="00EC060E" w:rsidRPr="008D1D12" w:rsidRDefault="00EC060E" w:rsidP="00EC060E">
            <w:pPr>
              <w:jc w:val="center"/>
              <w:rPr>
                <w:bCs/>
                <w:lang w:eastAsia="en-US"/>
              </w:rPr>
            </w:pPr>
            <w:r w:rsidRPr="008D1D12">
              <w:rPr>
                <w:bCs/>
                <w:lang w:eastAsia="en-US"/>
              </w:rPr>
              <w:t>АО «Центрально-Азиатская</w:t>
            </w:r>
          </w:p>
          <w:p w14:paraId="18C54A14" w14:textId="77777777" w:rsidR="00EC060E" w:rsidRPr="008D1D12" w:rsidRDefault="00EC060E" w:rsidP="00EC060E">
            <w:pPr>
              <w:jc w:val="center"/>
              <w:rPr>
                <w:bCs/>
                <w:lang w:eastAsia="en-US"/>
              </w:rPr>
            </w:pPr>
            <w:r w:rsidRPr="008D1D12">
              <w:rPr>
                <w:bCs/>
                <w:lang w:eastAsia="en-US"/>
              </w:rPr>
              <w:t>Электроэнерг</w:t>
            </w:r>
          </w:p>
          <w:p w14:paraId="63B78EBF" w14:textId="77777777" w:rsidR="00EC060E" w:rsidRPr="008D1D12" w:rsidRDefault="00EC060E" w:rsidP="00EC060E">
            <w:pPr>
              <w:jc w:val="center"/>
              <w:rPr>
                <w:bCs/>
                <w:lang w:eastAsia="en-US"/>
              </w:rPr>
            </w:pPr>
            <w:r w:rsidRPr="008D1D12">
              <w:rPr>
                <w:bCs/>
                <w:lang w:eastAsia="en-US"/>
              </w:rPr>
              <w:t>етическая</w:t>
            </w:r>
          </w:p>
          <w:p w14:paraId="13EC190B" w14:textId="77777777" w:rsidR="00EC060E" w:rsidRPr="008D1D12" w:rsidRDefault="00EC060E" w:rsidP="00EC060E">
            <w:pPr>
              <w:jc w:val="center"/>
              <w:rPr>
                <w:bCs/>
                <w:lang w:eastAsia="en-US"/>
              </w:rPr>
            </w:pPr>
            <w:r w:rsidRPr="008D1D12">
              <w:rPr>
                <w:bCs/>
                <w:lang w:eastAsia="en-US"/>
              </w:rPr>
              <w:t>Корпорация»;</w:t>
            </w:r>
          </w:p>
          <w:p w14:paraId="638984CC" w14:textId="77777777" w:rsidR="00EC060E" w:rsidRPr="008D1D12" w:rsidRDefault="00EC060E" w:rsidP="00EC060E">
            <w:pPr>
              <w:jc w:val="center"/>
              <w:rPr>
                <w:bCs/>
                <w:lang w:eastAsia="en-US"/>
              </w:rPr>
            </w:pPr>
            <w:r w:rsidRPr="008D1D12">
              <w:rPr>
                <w:bCs/>
                <w:lang w:eastAsia="en-US"/>
              </w:rPr>
              <w:t>ТОО «ЦАТЭК</w:t>
            </w:r>
          </w:p>
          <w:p w14:paraId="2DB88317" w14:textId="77777777" w:rsidR="00EC060E" w:rsidRPr="008D1D12" w:rsidRDefault="00EC060E" w:rsidP="00EC060E">
            <w:pPr>
              <w:jc w:val="center"/>
              <w:rPr>
                <w:bCs/>
                <w:lang w:eastAsia="en-US"/>
              </w:rPr>
            </w:pPr>
            <w:r w:rsidRPr="008D1D12">
              <w:rPr>
                <w:bCs/>
                <w:lang w:eastAsia="en-US"/>
              </w:rPr>
              <w:t>Green Energy»;</w:t>
            </w:r>
          </w:p>
          <w:p w14:paraId="1A89E24C" w14:textId="77777777" w:rsidR="00EC060E" w:rsidRPr="008D1D12" w:rsidRDefault="00EC060E" w:rsidP="00EC060E">
            <w:pPr>
              <w:jc w:val="center"/>
              <w:rPr>
                <w:bCs/>
                <w:lang w:eastAsia="en-US"/>
              </w:rPr>
            </w:pPr>
            <w:r w:rsidRPr="008D1D12">
              <w:rPr>
                <w:bCs/>
                <w:lang w:eastAsia="en-US"/>
              </w:rPr>
              <w:t>ОЮЛ</w:t>
            </w:r>
          </w:p>
          <w:p w14:paraId="36BB4864" w14:textId="77777777" w:rsidR="00EC060E" w:rsidRPr="008D1D12" w:rsidRDefault="00EC060E" w:rsidP="00EC060E">
            <w:pPr>
              <w:jc w:val="center"/>
              <w:rPr>
                <w:bCs/>
                <w:lang w:eastAsia="en-US"/>
              </w:rPr>
            </w:pPr>
            <w:r w:rsidRPr="008D1D12">
              <w:rPr>
                <w:bCs/>
                <w:lang w:eastAsia="en-US"/>
              </w:rPr>
              <w:t>«Казахстанская</w:t>
            </w:r>
          </w:p>
          <w:p w14:paraId="49D4E272" w14:textId="77777777" w:rsidR="00EC060E" w:rsidRPr="008D1D12" w:rsidRDefault="00EC060E" w:rsidP="00EC060E">
            <w:pPr>
              <w:jc w:val="center"/>
              <w:rPr>
                <w:bCs/>
                <w:lang w:eastAsia="en-US"/>
              </w:rPr>
            </w:pPr>
            <w:r w:rsidRPr="008D1D12">
              <w:rPr>
                <w:bCs/>
                <w:lang w:eastAsia="en-US"/>
              </w:rPr>
              <w:t>ассоциация</w:t>
            </w:r>
          </w:p>
          <w:p w14:paraId="06FFF926" w14:textId="77777777" w:rsidR="00EC060E" w:rsidRPr="008D1D12" w:rsidRDefault="00EC060E" w:rsidP="00EC060E">
            <w:pPr>
              <w:jc w:val="center"/>
              <w:rPr>
                <w:bCs/>
                <w:lang w:eastAsia="en-US"/>
              </w:rPr>
            </w:pPr>
            <w:r w:rsidRPr="008D1D12">
              <w:rPr>
                <w:bCs/>
                <w:lang w:eastAsia="en-US"/>
              </w:rPr>
              <w:t>региональных</w:t>
            </w:r>
          </w:p>
          <w:p w14:paraId="2505D018" w14:textId="77777777" w:rsidR="00EC060E" w:rsidRPr="008D1D12" w:rsidRDefault="00EC060E" w:rsidP="00EC060E">
            <w:pPr>
              <w:jc w:val="center"/>
              <w:rPr>
                <w:bCs/>
                <w:lang w:eastAsia="en-US"/>
              </w:rPr>
            </w:pPr>
            <w:r w:rsidRPr="008D1D12">
              <w:rPr>
                <w:bCs/>
                <w:lang w:eastAsia="en-US"/>
              </w:rPr>
              <w:t>экологически</w:t>
            </w:r>
          </w:p>
          <w:p w14:paraId="6B0CDF6A" w14:textId="77777777" w:rsidR="00EC060E" w:rsidRPr="008D1D12" w:rsidRDefault="00EC060E" w:rsidP="00EC060E">
            <w:pPr>
              <w:jc w:val="center"/>
              <w:rPr>
                <w:bCs/>
                <w:lang w:eastAsia="en-US"/>
              </w:rPr>
            </w:pPr>
            <w:r w:rsidRPr="008D1D12">
              <w:rPr>
                <w:bCs/>
                <w:lang w:eastAsia="en-US"/>
              </w:rPr>
              <w:t>х инициатив</w:t>
            </w:r>
          </w:p>
          <w:p w14:paraId="67E3D646" w14:textId="77777777" w:rsidR="00EC060E" w:rsidRPr="008D1D12" w:rsidRDefault="00EC060E" w:rsidP="00EC060E">
            <w:pPr>
              <w:jc w:val="center"/>
              <w:rPr>
                <w:bCs/>
                <w:lang w:eastAsia="en-US"/>
              </w:rPr>
            </w:pPr>
            <w:r w:rsidRPr="008D1D12">
              <w:rPr>
                <w:bCs/>
                <w:lang w:eastAsia="en-US"/>
              </w:rPr>
              <w:t>«ECOJER»;</w:t>
            </w:r>
          </w:p>
          <w:p w14:paraId="2AA02382" w14:textId="77777777" w:rsidR="00EC060E" w:rsidRPr="008D1D12" w:rsidRDefault="00EC060E" w:rsidP="00EC060E">
            <w:pPr>
              <w:jc w:val="center"/>
              <w:rPr>
                <w:bCs/>
                <w:lang w:eastAsia="en-US"/>
              </w:rPr>
            </w:pPr>
            <w:r w:rsidRPr="008D1D12">
              <w:rPr>
                <w:bCs/>
                <w:lang w:eastAsia="en-US"/>
              </w:rPr>
              <w:t>АО «Самрук</w:t>
            </w:r>
          </w:p>
          <w:p w14:paraId="5C7EF12A" w14:textId="77777777" w:rsidR="00EC060E" w:rsidRPr="008D1D12" w:rsidRDefault="00EC060E" w:rsidP="00EC060E">
            <w:pPr>
              <w:jc w:val="center"/>
              <w:rPr>
                <w:bCs/>
                <w:lang w:eastAsia="en-US"/>
              </w:rPr>
            </w:pPr>
            <w:r w:rsidRPr="008D1D12">
              <w:rPr>
                <w:bCs/>
                <w:lang w:eastAsia="en-US"/>
              </w:rPr>
              <w:t>-</w:t>
            </w:r>
          </w:p>
          <w:p w14:paraId="0CF6C847" w14:textId="77777777" w:rsidR="00EC060E" w:rsidRPr="008D1D12" w:rsidRDefault="00EC060E" w:rsidP="00EC060E">
            <w:pPr>
              <w:jc w:val="center"/>
              <w:rPr>
                <w:bCs/>
                <w:lang w:eastAsia="en-US"/>
              </w:rPr>
            </w:pPr>
            <w:r w:rsidRPr="008D1D12">
              <w:rPr>
                <w:bCs/>
                <w:lang w:eastAsia="en-US"/>
              </w:rPr>
              <w:t>Энерго»;</w:t>
            </w:r>
          </w:p>
          <w:p w14:paraId="726E1478" w14:textId="77777777" w:rsidR="00EC060E" w:rsidRPr="008D1D12" w:rsidRDefault="00EC060E" w:rsidP="00EC060E">
            <w:pPr>
              <w:jc w:val="center"/>
              <w:rPr>
                <w:bCs/>
                <w:lang w:eastAsia="en-US"/>
              </w:rPr>
            </w:pPr>
            <w:r w:rsidRPr="008D1D12">
              <w:rPr>
                <w:bCs/>
                <w:lang w:eastAsia="en-US"/>
              </w:rPr>
              <w:t>АО НК «КазМунайГаз;</w:t>
            </w:r>
          </w:p>
          <w:p w14:paraId="04144725" w14:textId="77777777" w:rsidR="00EC060E" w:rsidRPr="008D1D12" w:rsidRDefault="00EC060E" w:rsidP="00EC060E">
            <w:pPr>
              <w:jc w:val="center"/>
              <w:rPr>
                <w:bCs/>
                <w:lang w:eastAsia="en-US"/>
              </w:rPr>
            </w:pPr>
            <w:r w:rsidRPr="008D1D12">
              <w:rPr>
                <w:bCs/>
                <w:lang w:eastAsia="en-US"/>
              </w:rPr>
              <w:t>ТОО ArmWind»;      ТОО «Universal</w:t>
            </w:r>
          </w:p>
          <w:p w14:paraId="18F9FA2F" w14:textId="77777777" w:rsidR="00EC060E" w:rsidRPr="008D1D12" w:rsidRDefault="00EC060E" w:rsidP="00EC060E">
            <w:pPr>
              <w:jc w:val="center"/>
              <w:rPr>
                <w:bCs/>
                <w:lang w:eastAsia="en-US"/>
              </w:rPr>
            </w:pPr>
            <w:r w:rsidRPr="008D1D12">
              <w:rPr>
                <w:bCs/>
                <w:lang w:eastAsia="en-US"/>
              </w:rPr>
              <w:t>Energy</w:t>
            </w:r>
          </w:p>
          <w:p w14:paraId="48FFA933" w14:textId="77777777" w:rsidR="00EC060E" w:rsidRPr="008D1D12" w:rsidRDefault="00EC060E" w:rsidP="00EC060E">
            <w:pPr>
              <w:jc w:val="center"/>
              <w:rPr>
                <w:bCs/>
                <w:lang w:eastAsia="en-US"/>
              </w:rPr>
            </w:pPr>
            <w:r w:rsidRPr="008D1D12">
              <w:rPr>
                <w:bCs/>
                <w:lang w:eastAsia="en-US"/>
              </w:rPr>
              <w:t>Qazaqstan»; Ассоциация</w:t>
            </w:r>
          </w:p>
          <w:p w14:paraId="130AF859" w14:textId="77777777" w:rsidR="00EC060E" w:rsidRPr="008D1D12" w:rsidRDefault="00EC060E" w:rsidP="00EC060E">
            <w:pPr>
              <w:jc w:val="center"/>
              <w:rPr>
                <w:bCs/>
                <w:lang w:eastAsia="en-US"/>
              </w:rPr>
            </w:pPr>
            <w:r w:rsidRPr="008D1D12">
              <w:rPr>
                <w:bCs/>
                <w:lang w:eastAsia="en-US"/>
              </w:rPr>
              <w:t>возобновляе</w:t>
            </w:r>
          </w:p>
          <w:p w14:paraId="26E63A9C" w14:textId="77777777" w:rsidR="00EC060E" w:rsidRPr="008D1D12" w:rsidRDefault="00EC060E" w:rsidP="00EC060E">
            <w:pPr>
              <w:jc w:val="center"/>
              <w:rPr>
                <w:bCs/>
                <w:lang w:eastAsia="en-US"/>
              </w:rPr>
            </w:pPr>
            <w:r w:rsidRPr="008D1D12">
              <w:rPr>
                <w:bCs/>
                <w:lang w:eastAsia="en-US"/>
              </w:rPr>
              <w:t>мой</w:t>
            </w:r>
          </w:p>
          <w:p w14:paraId="69634910" w14:textId="77777777" w:rsidR="00EC060E" w:rsidRPr="008D1D12" w:rsidRDefault="00EC060E" w:rsidP="00EC060E">
            <w:pPr>
              <w:jc w:val="center"/>
              <w:rPr>
                <w:bCs/>
                <w:lang w:eastAsia="en-US"/>
              </w:rPr>
            </w:pPr>
            <w:r w:rsidRPr="008D1D12">
              <w:rPr>
                <w:bCs/>
                <w:lang w:eastAsia="en-US"/>
              </w:rPr>
              <w:t>энергетики</w:t>
            </w:r>
          </w:p>
          <w:p w14:paraId="20F6D537" w14:textId="77777777" w:rsidR="00EC060E" w:rsidRPr="008D1D12" w:rsidRDefault="00EC060E" w:rsidP="00EC060E">
            <w:pPr>
              <w:jc w:val="center"/>
              <w:rPr>
                <w:bCs/>
                <w:lang w:eastAsia="en-US"/>
              </w:rPr>
            </w:pPr>
            <w:r w:rsidRPr="008D1D12">
              <w:rPr>
                <w:bCs/>
                <w:lang w:eastAsia="en-US"/>
              </w:rPr>
              <w:t>Казахстана; ОЮЛ</w:t>
            </w:r>
          </w:p>
          <w:p w14:paraId="385E4FC2" w14:textId="77777777" w:rsidR="00EC060E" w:rsidRPr="008D1D12" w:rsidRDefault="00EC060E" w:rsidP="00EC060E">
            <w:pPr>
              <w:jc w:val="center"/>
              <w:rPr>
                <w:bCs/>
                <w:lang w:eastAsia="en-US"/>
              </w:rPr>
            </w:pPr>
            <w:r w:rsidRPr="008D1D12">
              <w:rPr>
                <w:bCs/>
                <w:lang w:eastAsia="en-US"/>
              </w:rPr>
              <w:t>«Казахстанская</w:t>
            </w:r>
          </w:p>
          <w:p w14:paraId="1526A8D6" w14:textId="77777777" w:rsidR="00EC060E" w:rsidRPr="008D1D12" w:rsidRDefault="00EC060E" w:rsidP="00EC060E">
            <w:pPr>
              <w:jc w:val="center"/>
              <w:rPr>
                <w:bCs/>
                <w:lang w:eastAsia="en-US"/>
              </w:rPr>
            </w:pPr>
            <w:r w:rsidRPr="008D1D12">
              <w:rPr>
                <w:bCs/>
                <w:lang w:eastAsia="en-US"/>
              </w:rPr>
              <w:t>Электроэнерг</w:t>
            </w:r>
          </w:p>
          <w:p w14:paraId="0727C7AD" w14:textId="77777777" w:rsidR="00EC060E" w:rsidRPr="008D1D12" w:rsidRDefault="00EC060E" w:rsidP="00EC060E">
            <w:pPr>
              <w:jc w:val="center"/>
              <w:rPr>
                <w:bCs/>
                <w:lang w:eastAsia="en-US"/>
              </w:rPr>
            </w:pPr>
            <w:r w:rsidRPr="008D1D12">
              <w:rPr>
                <w:bCs/>
                <w:lang w:eastAsia="en-US"/>
              </w:rPr>
              <w:t>етическая Ассоциация»;</w:t>
            </w:r>
          </w:p>
          <w:p w14:paraId="1C23F897" w14:textId="77777777" w:rsidR="00EC060E" w:rsidRPr="008D1D12" w:rsidRDefault="00EC060E" w:rsidP="00EC060E">
            <w:pPr>
              <w:jc w:val="center"/>
              <w:rPr>
                <w:bCs/>
                <w:lang w:eastAsia="en-US"/>
              </w:rPr>
            </w:pPr>
            <w:r w:rsidRPr="008D1D12">
              <w:rPr>
                <w:bCs/>
                <w:lang w:eastAsia="en-US"/>
              </w:rPr>
              <w:t>«Евразийская</w:t>
            </w:r>
          </w:p>
          <w:p w14:paraId="2B0469EF" w14:textId="77777777" w:rsidR="00EC060E" w:rsidRPr="008D1D12" w:rsidRDefault="00EC060E" w:rsidP="00EC060E">
            <w:pPr>
              <w:jc w:val="center"/>
              <w:rPr>
                <w:bCs/>
                <w:lang w:eastAsia="en-US"/>
              </w:rPr>
            </w:pPr>
            <w:r w:rsidRPr="008D1D12">
              <w:rPr>
                <w:bCs/>
                <w:lang w:eastAsia="en-US"/>
              </w:rPr>
              <w:t>промышленная</w:t>
            </w:r>
          </w:p>
          <w:p w14:paraId="22F07B06" w14:textId="6360CEB0" w:rsidR="00EC060E" w:rsidRPr="008D1D12" w:rsidRDefault="00EC060E" w:rsidP="00EC060E">
            <w:pPr>
              <w:jc w:val="center"/>
              <w:rPr>
                <w:bCs/>
                <w:lang w:eastAsia="en-US"/>
              </w:rPr>
            </w:pPr>
            <w:r w:rsidRPr="008D1D12">
              <w:rPr>
                <w:bCs/>
                <w:lang w:eastAsia="en-US"/>
              </w:rPr>
              <w:t>ассоциация»</w:t>
            </w:r>
          </w:p>
        </w:tc>
      </w:tr>
      <w:tr w:rsidR="00A73854" w:rsidRPr="008D1D12" w14:paraId="52A2EA69" w14:textId="77777777" w:rsidTr="00462563">
        <w:tc>
          <w:tcPr>
            <w:tcW w:w="784" w:type="dxa"/>
            <w:shd w:val="clear" w:color="auto" w:fill="auto"/>
            <w:tcMar>
              <w:top w:w="45" w:type="dxa"/>
              <w:left w:w="75" w:type="dxa"/>
              <w:bottom w:w="45" w:type="dxa"/>
              <w:right w:w="75" w:type="dxa"/>
            </w:tcMar>
            <w:vAlign w:val="center"/>
          </w:tcPr>
          <w:p w14:paraId="0E062ED5" w14:textId="77777777" w:rsidR="00A73854" w:rsidRPr="008D1D12" w:rsidRDefault="00A73854" w:rsidP="00A73854">
            <w:pPr>
              <w:pStyle w:val="af0"/>
              <w:numPr>
                <w:ilvl w:val="0"/>
                <w:numId w:val="1"/>
              </w:numPr>
              <w:jc w:val="center"/>
            </w:pPr>
          </w:p>
        </w:tc>
        <w:tc>
          <w:tcPr>
            <w:tcW w:w="851" w:type="dxa"/>
            <w:vAlign w:val="center"/>
          </w:tcPr>
          <w:p w14:paraId="1E3F52C2" w14:textId="77777777" w:rsidR="00A73854" w:rsidRPr="008D1D12" w:rsidRDefault="00A73854" w:rsidP="00A73854">
            <w:pPr>
              <w:pStyle w:val="af0"/>
              <w:numPr>
                <w:ilvl w:val="0"/>
                <w:numId w:val="2"/>
              </w:numPr>
              <w:jc w:val="center"/>
              <w:rPr>
                <w:bCs/>
              </w:rPr>
            </w:pPr>
          </w:p>
        </w:tc>
        <w:tc>
          <w:tcPr>
            <w:tcW w:w="992" w:type="dxa"/>
            <w:tcMar>
              <w:top w:w="45" w:type="dxa"/>
              <w:left w:w="75" w:type="dxa"/>
              <w:bottom w:w="45" w:type="dxa"/>
              <w:right w:w="75" w:type="dxa"/>
            </w:tcMar>
            <w:vAlign w:val="center"/>
          </w:tcPr>
          <w:p w14:paraId="7E56AAD9" w14:textId="3CD6340C" w:rsidR="00A73854" w:rsidRPr="008D1D12" w:rsidRDefault="00A73854" w:rsidP="00A73854">
            <w:pPr>
              <w:jc w:val="center"/>
              <w:rPr>
                <w:bCs/>
              </w:rPr>
            </w:pPr>
            <w:r w:rsidRPr="008D1D12">
              <w:rPr>
                <w:lang w:eastAsia="en-US"/>
              </w:rPr>
              <w:t>27.180</w:t>
            </w:r>
          </w:p>
        </w:tc>
        <w:tc>
          <w:tcPr>
            <w:tcW w:w="2410" w:type="dxa"/>
            <w:tcMar>
              <w:top w:w="45" w:type="dxa"/>
              <w:left w:w="75" w:type="dxa"/>
              <w:bottom w:w="45" w:type="dxa"/>
              <w:right w:w="75" w:type="dxa"/>
            </w:tcMar>
            <w:vAlign w:val="center"/>
          </w:tcPr>
          <w:p w14:paraId="009792F8"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СТ РК «Возобновляем</w:t>
            </w:r>
          </w:p>
          <w:p w14:paraId="51EDE911"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ая энергетика.</w:t>
            </w:r>
          </w:p>
          <w:p w14:paraId="2F131B20"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Ветроэнергетика.</w:t>
            </w:r>
          </w:p>
          <w:p w14:paraId="0B0479CA"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Установки ветроэнергети</w:t>
            </w:r>
          </w:p>
          <w:p w14:paraId="45C0E1B8"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ческие. Часть 25-4.</w:t>
            </w:r>
          </w:p>
          <w:p w14:paraId="13A0378C"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Коммуникации для</w:t>
            </w:r>
          </w:p>
          <w:p w14:paraId="047FB853"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текущего контроля и</w:t>
            </w:r>
          </w:p>
          <w:p w14:paraId="32CF000D"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управления ветровыми</w:t>
            </w:r>
          </w:p>
          <w:p w14:paraId="4A41B988"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электростанциями.</w:t>
            </w:r>
          </w:p>
          <w:p w14:paraId="567762D5"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Отображение совокупности</w:t>
            </w:r>
          </w:p>
          <w:p w14:paraId="3D1769B5" w14:textId="77777777" w:rsidR="00A73854" w:rsidRPr="008D1D12" w:rsidRDefault="00A73854" w:rsidP="00A73854">
            <w:pPr>
              <w:widowControl w:val="0"/>
              <w:tabs>
                <w:tab w:val="left" w:pos="5610"/>
              </w:tabs>
              <w:jc w:val="both"/>
              <w:outlineLvl w:val="0"/>
              <w:rPr>
                <w:bCs/>
                <w:lang w:val="kk-KZ" w:eastAsia="en-US"/>
              </w:rPr>
            </w:pPr>
            <w:r w:rsidRPr="008D1D12">
              <w:rPr>
                <w:bCs/>
                <w:lang w:val="kk-KZ" w:eastAsia="en-US"/>
              </w:rPr>
              <w:t>параметров в процессах передачи</w:t>
            </w:r>
          </w:p>
          <w:p w14:paraId="5DE546E2" w14:textId="463F26E9" w:rsidR="00A73854" w:rsidRPr="008D1D12" w:rsidRDefault="00A73854" w:rsidP="00A73854">
            <w:pPr>
              <w:widowControl w:val="0"/>
              <w:tabs>
                <w:tab w:val="left" w:pos="5610"/>
              </w:tabs>
              <w:jc w:val="both"/>
              <w:outlineLvl w:val="0"/>
              <w:rPr>
                <w:bCs/>
              </w:rPr>
            </w:pPr>
            <w:r w:rsidRPr="008D1D12">
              <w:rPr>
                <w:bCs/>
                <w:lang w:val="kk-KZ" w:eastAsia="en-US"/>
              </w:rPr>
              <w:t>информации»</w:t>
            </w:r>
          </w:p>
        </w:tc>
        <w:tc>
          <w:tcPr>
            <w:tcW w:w="1842" w:type="dxa"/>
            <w:tcMar>
              <w:top w:w="45" w:type="dxa"/>
              <w:left w:w="75" w:type="dxa"/>
              <w:bottom w:w="45" w:type="dxa"/>
              <w:right w:w="75" w:type="dxa"/>
            </w:tcMar>
            <w:vAlign w:val="center"/>
          </w:tcPr>
          <w:p w14:paraId="7FC49088" w14:textId="77777777" w:rsidR="00A73854" w:rsidRPr="008D1D12" w:rsidRDefault="00A73854" w:rsidP="00A73854">
            <w:pPr>
              <w:jc w:val="center"/>
              <w:rPr>
                <w:lang w:eastAsia="en-US"/>
              </w:rPr>
            </w:pPr>
            <w:r w:rsidRPr="008D1D12">
              <w:rPr>
                <w:lang w:eastAsia="en-US"/>
              </w:rPr>
              <w:t>В реализацию Концепции по</w:t>
            </w:r>
          </w:p>
          <w:p w14:paraId="32E9B415" w14:textId="77777777" w:rsidR="00A73854" w:rsidRPr="008D1D12" w:rsidRDefault="00A73854" w:rsidP="00A73854">
            <w:pPr>
              <w:jc w:val="center"/>
              <w:rPr>
                <w:lang w:eastAsia="en-US"/>
              </w:rPr>
            </w:pPr>
            <w:r w:rsidRPr="008D1D12">
              <w:rPr>
                <w:lang w:eastAsia="en-US"/>
              </w:rPr>
              <w:t>переход</w:t>
            </w:r>
          </w:p>
          <w:p w14:paraId="4AAE5B13" w14:textId="77777777" w:rsidR="00A73854" w:rsidRPr="008D1D12" w:rsidRDefault="00A73854" w:rsidP="00A73854">
            <w:pPr>
              <w:jc w:val="center"/>
              <w:rPr>
                <w:lang w:eastAsia="en-US"/>
              </w:rPr>
            </w:pPr>
            <w:r w:rsidRPr="008D1D12">
              <w:rPr>
                <w:lang w:eastAsia="en-US"/>
              </w:rPr>
              <w:t>у</w:t>
            </w:r>
          </w:p>
          <w:p w14:paraId="1DE8D2C1" w14:textId="77777777" w:rsidR="00A73854" w:rsidRPr="008D1D12" w:rsidRDefault="00A73854" w:rsidP="00A73854">
            <w:pPr>
              <w:jc w:val="center"/>
              <w:rPr>
                <w:lang w:eastAsia="en-US"/>
              </w:rPr>
            </w:pPr>
            <w:r w:rsidRPr="008D1D12">
              <w:rPr>
                <w:lang w:eastAsia="en-US"/>
              </w:rPr>
              <w:t>Республики</w:t>
            </w:r>
          </w:p>
          <w:p w14:paraId="07E9EA58" w14:textId="77777777" w:rsidR="00A73854" w:rsidRPr="008D1D12" w:rsidRDefault="00A73854" w:rsidP="00A73854">
            <w:pPr>
              <w:jc w:val="center"/>
              <w:rPr>
                <w:lang w:eastAsia="en-US"/>
              </w:rPr>
            </w:pPr>
            <w:r w:rsidRPr="008D1D12">
              <w:rPr>
                <w:lang w:eastAsia="en-US"/>
              </w:rPr>
              <w:t>Казахстан к</w:t>
            </w:r>
          </w:p>
          <w:p w14:paraId="33CFD63C" w14:textId="77777777" w:rsidR="00A73854" w:rsidRPr="008D1D12" w:rsidRDefault="00A73854" w:rsidP="00A73854">
            <w:pPr>
              <w:jc w:val="center"/>
              <w:rPr>
                <w:lang w:eastAsia="en-US"/>
              </w:rPr>
            </w:pPr>
            <w:r w:rsidRPr="008D1D12">
              <w:rPr>
                <w:lang w:eastAsia="en-US"/>
              </w:rPr>
              <w:t>«зелено</w:t>
            </w:r>
          </w:p>
          <w:p w14:paraId="475A9257" w14:textId="77777777" w:rsidR="00A73854" w:rsidRPr="008D1D12" w:rsidRDefault="00A73854" w:rsidP="00A73854">
            <w:pPr>
              <w:jc w:val="center"/>
              <w:rPr>
                <w:lang w:eastAsia="en-US"/>
              </w:rPr>
            </w:pPr>
            <w:r w:rsidRPr="008D1D12">
              <w:rPr>
                <w:lang w:eastAsia="en-US"/>
              </w:rPr>
              <w:t>й</w:t>
            </w:r>
          </w:p>
          <w:p w14:paraId="3FDD3646" w14:textId="78ACE593" w:rsidR="00A73854" w:rsidRPr="008D1D12" w:rsidRDefault="00A73854" w:rsidP="00A73854">
            <w:pPr>
              <w:jc w:val="center"/>
              <w:rPr>
                <w:bCs/>
              </w:rPr>
            </w:pPr>
            <w:r w:rsidRPr="008D1D12">
              <w:rPr>
                <w:lang w:eastAsia="en-US"/>
              </w:rPr>
              <w:t>экономике»</w:t>
            </w:r>
          </w:p>
        </w:tc>
        <w:tc>
          <w:tcPr>
            <w:tcW w:w="1418" w:type="dxa"/>
            <w:tcMar>
              <w:top w:w="45" w:type="dxa"/>
              <w:left w:w="75" w:type="dxa"/>
              <w:bottom w:w="45" w:type="dxa"/>
              <w:right w:w="75" w:type="dxa"/>
            </w:tcMar>
            <w:vAlign w:val="center"/>
          </w:tcPr>
          <w:p w14:paraId="24780408" w14:textId="1BF02DAB" w:rsidR="00A73854" w:rsidRPr="008D1D12" w:rsidRDefault="00A73854" w:rsidP="00A73854">
            <w:pPr>
              <w:widowControl w:val="0"/>
              <w:tabs>
                <w:tab w:val="left" w:pos="5610"/>
              </w:tabs>
              <w:jc w:val="center"/>
              <w:outlineLvl w:val="0"/>
              <w:rPr>
                <w:rFonts w:eastAsia="AdvISOLAT15"/>
                <w:lang w:eastAsia="zh-CN" w:bidi="ar"/>
              </w:rPr>
            </w:pPr>
            <w:r w:rsidRPr="008D1D12">
              <w:rPr>
                <w:bCs/>
                <w:lang w:val="kk-KZ" w:eastAsia="en-US"/>
              </w:rPr>
              <w:t>IEC 61400-25-4:2016</w:t>
            </w:r>
          </w:p>
        </w:tc>
        <w:tc>
          <w:tcPr>
            <w:tcW w:w="1134" w:type="dxa"/>
            <w:tcMar>
              <w:top w:w="45" w:type="dxa"/>
              <w:left w:w="75" w:type="dxa"/>
              <w:bottom w:w="45" w:type="dxa"/>
              <w:right w:w="75" w:type="dxa"/>
            </w:tcMar>
            <w:vAlign w:val="center"/>
          </w:tcPr>
          <w:p w14:paraId="2B3F7043" w14:textId="6814B6EF" w:rsidR="00A73854" w:rsidRPr="008D1D12" w:rsidRDefault="00A73854" w:rsidP="00A73854">
            <w:pPr>
              <w:jc w:val="center"/>
            </w:pPr>
            <w:r w:rsidRPr="008D1D12">
              <w:rPr>
                <w:bCs/>
                <w:lang w:eastAsia="en-US"/>
              </w:rPr>
              <w:t>Февраль</w:t>
            </w:r>
          </w:p>
        </w:tc>
        <w:tc>
          <w:tcPr>
            <w:tcW w:w="1134" w:type="dxa"/>
            <w:tcMar>
              <w:top w:w="45" w:type="dxa"/>
              <w:left w:w="75" w:type="dxa"/>
              <w:bottom w:w="45" w:type="dxa"/>
              <w:right w:w="75" w:type="dxa"/>
            </w:tcMar>
            <w:vAlign w:val="center"/>
          </w:tcPr>
          <w:p w14:paraId="3BC28D83" w14:textId="7DBAE967" w:rsidR="00A73854" w:rsidRPr="008D1D12" w:rsidRDefault="00A73854" w:rsidP="00A73854">
            <w:pPr>
              <w:jc w:val="center"/>
            </w:pPr>
            <w:r w:rsidRPr="008D1D12">
              <w:rPr>
                <w:bCs/>
                <w:lang w:eastAsia="en-US"/>
              </w:rPr>
              <w:t>Ноябрь</w:t>
            </w:r>
          </w:p>
        </w:tc>
        <w:tc>
          <w:tcPr>
            <w:tcW w:w="1134" w:type="dxa"/>
            <w:tcMar>
              <w:top w:w="45" w:type="dxa"/>
              <w:left w:w="75" w:type="dxa"/>
              <w:bottom w:w="45" w:type="dxa"/>
              <w:right w:w="75" w:type="dxa"/>
            </w:tcMar>
            <w:vAlign w:val="center"/>
          </w:tcPr>
          <w:p w14:paraId="06991AEB" w14:textId="77777777" w:rsidR="00A73854" w:rsidRPr="008D1D12" w:rsidRDefault="00A73854" w:rsidP="00A73854">
            <w:pPr>
              <w:widowControl w:val="0"/>
              <w:tabs>
                <w:tab w:val="left" w:pos="5610"/>
              </w:tabs>
              <w:jc w:val="center"/>
              <w:outlineLvl w:val="0"/>
              <w:rPr>
                <w:bCs/>
                <w:shd w:val="clear" w:color="auto" w:fill="FFFFFF"/>
                <w:lang w:eastAsia="en-US"/>
              </w:rPr>
            </w:pPr>
          </w:p>
          <w:p w14:paraId="3AAA5EA5" w14:textId="77777777" w:rsidR="00A73854" w:rsidRPr="008D1D12" w:rsidRDefault="00A73854" w:rsidP="00A73854">
            <w:pPr>
              <w:widowControl w:val="0"/>
              <w:tabs>
                <w:tab w:val="left" w:pos="5610"/>
              </w:tabs>
              <w:jc w:val="center"/>
              <w:outlineLvl w:val="0"/>
              <w:rPr>
                <w:bCs/>
                <w:shd w:val="clear" w:color="auto" w:fill="FFFFFF"/>
                <w:lang w:eastAsia="en-US"/>
              </w:rPr>
            </w:pPr>
          </w:p>
          <w:p w14:paraId="34FDBF67" w14:textId="77777777" w:rsidR="00A73854" w:rsidRPr="008D1D12" w:rsidRDefault="00A73854" w:rsidP="00A73854">
            <w:pPr>
              <w:widowControl w:val="0"/>
              <w:tabs>
                <w:tab w:val="left" w:pos="5610"/>
              </w:tabs>
              <w:jc w:val="center"/>
              <w:outlineLvl w:val="0"/>
              <w:rPr>
                <w:bCs/>
                <w:shd w:val="clear" w:color="auto" w:fill="FFFFFF"/>
                <w:lang w:eastAsia="en-US"/>
              </w:rPr>
            </w:pPr>
          </w:p>
          <w:p w14:paraId="05A495A2"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60D18B5"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F799BB8"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7578BA7"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4956D26"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388F85C"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8ACCC0B"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81CAE1E" w14:textId="77777777" w:rsidR="00A73854" w:rsidRPr="008D1D12" w:rsidRDefault="00A73854" w:rsidP="00A7385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1BBA5E5" w14:textId="0F5092DD" w:rsidR="00A73854" w:rsidRPr="008D1D12" w:rsidRDefault="00A73854" w:rsidP="00A73854">
            <w:pPr>
              <w:jc w:val="cente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211ED339" w14:textId="77777777" w:rsidR="00A73854" w:rsidRPr="008D1D12" w:rsidRDefault="00A73854" w:rsidP="00A73854">
            <w:pPr>
              <w:jc w:val="center"/>
              <w:rPr>
                <w:bCs/>
                <w:lang w:eastAsia="en-US"/>
              </w:rPr>
            </w:pPr>
            <w:r w:rsidRPr="008D1D12">
              <w:rPr>
                <w:bCs/>
                <w:lang w:eastAsia="en-US"/>
              </w:rPr>
              <w:t>ОЮЛ</w:t>
            </w:r>
          </w:p>
          <w:p w14:paraId="3699E841" w14:textId="77777777" w:rsidR="00A73854" w:rsidRPr="008D1D12" w:rsidRDefault="00A73854" w:rsidP="00A73854">
            <w:pPr>
              <w:jc w:val="center"/>
              <w:rPr>
                <w:bCs/>
                <w:lang w:eastAsia="en-US"/>
              </w:rPr>
            </w:pPr>
            <w:r w:rsidRPr="008D1D12">
              <w:rPr>
                <w:bCs/>
                <w:lang w:eastAsia="en-US"/>
              </w:rPr>
              <w:t>«Казахстанская</w:t>
            </w:r>
          </w:p>
          <w:p w14:paraId="496FE872" w14:textId="77777777" w:rsidR="00A73854" w:rsidRPr="008D1D12" w:rsidRDefault="00A73854" w:rsidP="00A73854">
            <w:pPr>
              <w:jc w:val="center"/>
              <w:rPr>
                <w:bCs/>
                <w:lang w:eastAsia="en-US"/>
              </w:rPr>
            </w:pPr>
            <w:r w:rsidRPr="008D1D12">
              <w:rPr>
                <w:bCs/>
                <w:lang w:eastAsia="en-US"/>
              </w:rPr>
              <w:t>Ассоциация</w:t>
            </w:r>
          </w:p>
          <w:p w14:paraId="6535274B" w14:textId="77777777" w:rsidR="00A73854" w:rsidRPr="008D1D12" w:rsidRDefault="00A73854" w:rsidP="00A73854">
            <w:pPr>
              <w:jc w:val="center"/>
              <w:rPr>
                <w:bCs/>
                <w:lang w:eastAsia="en-US"/>
              </w:rPr>
            </w:pPr>
            <w:r w:rsidRPr="008D1D12">
              <w:rPr>
                <w:bCs/>
                <w:lang w:eastAsia="en-US"/>
              </w:rPr>
              <w:t>Региональных</w:t>
            </w:r>
          </w:p>
          <w:p w14:paraId="433145D5" w14:textId="77777777" w:rsidR="00A73854" w:rsidRPr="008D1D12" w:rsidRDefault="00A73854" w:rsidP="00A73854">
            <w:pPr>
              <w:jc w:val="center"/>
              <w:rPr>
                <w:bCs/>
                <w:lang w:eastAsia="en-US"/>
              </w:rPr>
            </w:pPr>
            <w:r w:rsidRPr="008D1D12">
              <w:rPr>
                <w:bCs/>
                <w:lang w:eastAsia="en-US"/>
              </w:rPr>
              <w:t>Экологических</w:t>
            </w:r>
          </w:p>
          <w:p w14:paraId="5450D132" w14:textId="77777777" w:rsidR="00A73854" w:rsidRPr="008D1D12" w:rsidRDefault="00A73854" w:rsidP="00A73854">
            <w:pPr>
              <w:jc w:val="center"/>
              <w:rPr>
                <w:bCs/>
                <w:lang w:eastAsia="en-US"/>
              </w:rPr>
            </w:pPr>
            <w:r w:rsidRPr="008D1D12">
              <w:rPr>
                <w:bCs/>
                <w:lang w:eastAsia="en-US"/>
              </w:rPr>
              <w:t>Инициатив</w:t>
            </w:r>
          </w:p>
          <w:p w14:paraId="3B765CAE" w14:textId="77777777" w:rsidR="00A73854" w:rsidRPr="008D1D12" w:rsidRDefault="00A73854" w:rsidP="00A73854">
            <w:pPr>
              <w:jc w:val="center"/>
              <w:rPr>
                <w:bCs/>
                <w:lang w:eastAsia="en-US"/>
              </w:rPr>
            </w:pPr>
            <w:r w:rsidRPr="008D1D12">
              <w:rPr>
                <w:bCs/>
                <w:lang w:eastAsia="en-US"/>
              </w:rPr>
              <w:t>«ECOJER»</w:t>
            </w:r>
          </w:p>
          <w:p w14:paraId="06D80ABA" w14:textId="46CE602B" w:rsidR="00A73854" w:rsidRPr="008D1D12" w:rsidRDefault="00A73854" w:rsidP="00A73854">
            <w:pPr>
              <w:jc w:val="center"/>
            </w:pPr>
            <w:r w:rsidRPr="008D1D12">
              <w:rPr>
                <w:bCs/>
                <w:lang w:eastAsia="en-US"/>
              </w:rPr>
              <w:t>БИН:191140027699</w:t>
            </w:r>
          </w:p>
        </w:tc>
        <w:tc>
          <w:tcPr>
            <w:tcW w:w="2268" w:type="dxa"/>
            <w:tcMar>
              <w:top w:w="45" w:type="dxa"/>
              <w:left w:w="75" w:type="dxa"/>
              <w:bottom w:w="45" w:type="dxa"/>
              <w:right w:w="75" w:type="dxa"/>
            </w:tcMar>
            <w:vAlign w:val="center"/>
          </w:tcPr>
          <w:p w14:paraId="764C2D1B" w14:textId="77777777" w:rsidR="00A73854" w:rsidRPr="008D1D12" w:rsidRDefault="00A73854" w:rsidP="00A73854">
            <w:pPr>
              <w:jc w:val="center"/>
              <w:rPr>
                <w:bCs/>
                <w:lang w:eastAsia="en-US"/>
              </w:rPr>
            </w:pPr>
            <w:r w:rsidRPr="008D1D12">
              <w:rPr>
                <w:bCs/>
                <w:lang w:eastAsia="en-US"/>
              </w:rPr>
              <w:t>Центрально-Азиатская</w:t>
            </w:r>
          </w:p>
          <w:p w14:paraId="636B5CB1" w14:textId="77777777" w:rsidR="00A73854" w:rsidRPr="008D1D12" w:rsidRDefault="00A73854" w:rsidP="00A73854">
            <w:pPr>
              <w:jc w:val="center"/>
              <w:rPr>
                <w:bCs/>
                <w:lang w:eastAsia="en-US"/>
              </w:rPr>
            </w:pPr>
            <w:r w:rsidRPr="008D1D12">
              <w:rPr>
                <w:bCs/>
                <w:lang w:eastAsia="en-US"/>
              </w:rPr>
              <w:t>Электроэнергетическая</w:t>
            </w:r>
          </w:p>
          <w:p w14:paraId="28CFE41E" w14:textId="77777777" w:rsidR="00A73854" w:rsidRPr="008D1D12" w:rsidRDefault="00A73854" w:rsidP="00A73854">
            <w:pPr>
              <w:jc w:val="center"/>
              <w:rPr>
                <w:bCs/>
                <w:lang w:eastAsia="en-US"/>
              </w:rPr>
            </w:pPr>
            <w:r w:rsidRPr="008D1D12">
              <w:rPr>
                <w:bCs/>
                <w:lang w:eastAsia="en-US"/>
              </w:rPr>
              <w:t>Корпорация»;</w:t>
            </w:r>
          </w:p>
          <w:p w14:paraId="4A6F295E" w14:textId="77777777" w:rsidR="00A73854" w:rsidRPr="008D1D12" w:rsidRDefault="00A73854" w:rsidP="00A73854">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2592C627" w14:textId="77777777" w:rsidR="00A73854" w:rsidRPr="008D1D12" w:rsidRDefault="00A73854" w:rsidP="00A73854">
            <w:pPr>
              <w:jc w:val="center"/>
              <w:rPr>
                <w:bCs/>
                <w:lang w:eastAsia="en-US"/>
              </w:rPr>
            </w:pPr>
            <w:r w:rsidRPr="008D1D12">
              <w:rPr>
                <w:bCs/>
                <w:lang w:eastAsia="en-US"/>
              </w:rPr>
              <w:t>«Казахстанская</w:t>
            </w:r>
          </w:p>
          <w:p w14:paraId="0AC89931" w14:textId="77777777" w:rsidR="00A73854" w:rsidRPr="008D1D12" w:rsidRDefault="00A73854" w:rsidP="00A73854">
            <w:pPr>
              <w:jc w:val="center"/>
              <w:rPr>
                <w:bCs/>
                <w:lang w:eastAsia="en-US"/>
              </w:rPr>
            </w:pPr>
            <w:r w:rsidRPr="008D1D12">
              <w:rPr>
                <w:bCs/>
                <w:lang w:eastAsia="en-US"/>
              </w:rPr>
              <w:t>ассоциация</w:t>
            </w:r>
          </w:p>
          <w:p w14:paraId="4CA9AA2B" w14:textId="77777777" w:rsidR="00A73854" w:rsidRPr="008D1D12" w:rsidRDefault="00A73854" w:rsidP="00A73854">
            <w:pPr>
              <w:jc w:val="center"/>
              <w:rPr>
                <w:bCs/>
                <w:lang w:eastAsia="en-US"/>
              </w:rPr>
            </w:pPr>
            <w:r w:rsidRPr="008D1D12">
              <w:rPr>
                <w:bCs/>
                <w:lang w:eastAsia="en-US"/>
              </w:rPr>
              <w:t>региональных</w:t>
            </w:r>
          </w:p>
          <w:p w14:paraId="23F20465" w14:textId="77777777" w:rsidR="00A73854" w:rsidRPr="008D1D12" w:rsidRDefault="00A73854" w:rsidP="00A73854">
            <w:pPr>
              <w:jc w:val="center"/>
              <w:rPr>
                <w:bCs/>
                <w:lang w:eastAsia="en-US"/>
              </w:rPr>
            </w:pPr>
            <w:r w:rsidRPr="008D1D12">
              <w:rPr>
                <w:bCs/>
                <w:lang w:eastAsia="en-US"/>
              </w:rPr>
              <w:t>экологических</w:t>
            </w:r>
          </w:p>
          <w:p w14:paraId="169F6931" w14:textId="77777777" w:rsidR="00A73854" w:rsidRPr="008D1D12" w:rsidRDefault="00A73854" w:rsidP="00A73854">
            <w:pPr>
              <w:jc w:val="center"/>
              <w:rPr>
                <w:bCs/>
                <w:lang w:eastAsia="en-US"/>
              </w:rPr>
            </w:pPr>
            <w:r w:rsidRPr="008D1D12">
              <w:rPr>
                <w:bCs/>
                <w:lang w:eastAsia="en-US"/>
              </w:rPr>
              <w:t>инициатив</w:t>
            </w:r>
          </w:p>
          <w:p w14:paraId="7C932FC0" w14:textId="77777777" w:rsidR="00A73854" w:rsidRPr="008D1D12" w:rsidRDefault="00A73854" w:rsidP="00A73854">
            <w:pPr>
              <w:jc w:val="center"/>
              <w:rPr>
                <w:bCs/>
                <w:lang w:eastAsia="en-US"/>
              </w:rPr>
            </w:pPr>
            <w:r w:rsidRPr="008D1D12">
              <w:rPr>
                <w:bCs/>
                <w:lang w:eastAsia="en-US"/>
              </w:rPr>
              <w:t>«ECOJER»; АО</w:t>
            </w:r>
          </w:p>
          <w:p w14:paraId="359BC65F" w14:textId="77777777" w:rsidR="00A73854" w:rsidRPr="008D1D12" w:rsidRDefault="00A73854" w:rsidP="00A73854">
            <w:pPr>
              <w:jc w:val="center"/>
              <w:rPr>
                <w:bCs/>
                <w:lang w:eastAsia="en-US"/>
              </w:rPr>
            </w:pPr>
            <w:r w:rsidRPr="008D1D12">
              <w:rPr>
                <w:bCs/>
                <w:lang w:eastAsia="en-US"/>
              </w:rPr>
              <w:t>«Самрук-</w:t>
            </w:r>
          </w:p>
          <w:p w14:paraId="3415FA76" w14:textId="77777777" w:rsidR="00A73854" w:rsidRPr="008D1D12" w:rsidRDefault="00A73854" w:rsidP="00A73854">
            <w:pPr>
              <w:jc w:val="center"/>
              <w:rPr>
                <w:bCs/>
                <w:lang w:eastAsia="en-US"/>
              </w:rPr>
            </w:pPr>
            <w:r w:rsidRPr="008D1D12">
              <w:rPr>
                <w:bCs/>
                <w:lang w:eastAsia="en-US"/>
              </w:rPr>
              <w:t>Энерго»;</w:t>
            </w:r>
          </w:p>
          <w:p w14:paraId="4A365370" w14:textId="77777777" w:rsidR="00A73854" w:rsidRPr="008D1D12" w:rsidRDefault="00A73854" w:rsidP="00A73854">
            <w:pPr>
              <w:jc w:val="center"/>
              <w:rPr>
                <w:bCs/>
                <w:lang w:eastAsia="en-US"/>
              </w:rPr>
            </w:pPr>
            <w:r w:rsidRPr="008D1D12">
              <w:rPr>
                <w:bCs/>
                <w:lang w:eastAsia="en-US"/>
              </w:rPr>
              <w:t>АО НК</w:t>
            </w:r>
          </w:p>
          <w:p w14:paraId="212BCFF9" w14:textId="77777777" w:rsidR="00A73854" w:rsidRPr="008D1D12" w:rsidRDefault="00A73854" w:rsidP="00A73854">
            <w:pPr>
              <w:jc w:val="center"/>
              <w:rPr>
                <w:bCs/>
                <w:lang w:eastAsia="en-US"/>
              </w:rPr>
            </w:pPr>
            <w:r w:rsidRPr="008D1D12">
              <w:rPr>
                <w:bCs/>
                <w:lang w:eastAsia="en-US"/>
              </w:rPr>
              <w:t>«КазМунайГаз; ТОО</w:t>
            </w:r>
          </w:p>
          <w:p w14:paraId="28D64698" w14:textId="77777777" w:rsidR="00A73854" w:rsidRPr="008D1D12" w:rsidRDefault="00A73854" w:rsidP="00A73854">
            <w:pPr>
              <w:jc w:val="center"/>
              <w:rPr>
                <w:bCs/>
                <w:lang w:val="en-US" w:eastAsia="en-US"/>
              </w:rPr>
            </w:pPr>
            <w:r w:rsidRPr="008D1D12">
              <w:rPr>
                <w:bCs/>
                <w:lang w:val="en-US" w:eastAsia="en-US"/>
              </w:rPr>
              <w:t xml:space="preserve">«ArmWind»; </w:t>
            </w:r>
            <w:r w:rsidRPr="008D1D12">
              <w:rPr>
                <w:bCs/>
                <w:lang w:eastAsia="en-US"/>
              </w:rPr>
              <w:t>ТОО</w:t>
            </w:r>
          </w:p>
          <w:p w14:paraId="3F5F0578" w14:textId="77777777" w:rsidR="00A73854" w:rsidRPr="008D1D12" w:rsidRDefault="00A73854" w:rsidP="00A73854">
            <w:pPr>
              <w:jc w:val="center"/>
              <w:rPr>
                <w:bCs/>
                <w:lang w:val="en-US" w:eastAsia="en-US"/>
              </w:rPr>
            </w:pPr>
            <w:r w:rsidRPr="008D1D12">
              <w:rPr>
                <w:bCs/>
                <w:lang w:val="en-US" w:eastAsia="en-US"/>
              </w:rPr>
              <w:t>«Universal</w:t>
            </w:r>
          </w:p>
          <w:p w14:paraId="3B6194AD" w14:textId="77777777" w:rsidR="00A73854" w:rsidRPr="008D1D12" w:rsidRDefault="00A73854" w:rsidP="00A73854">
            <w:pPr>
              <w:jc w:val="center"/>
              <w:rPr>
                <w:bCs/>
                <w:lang w:val="en-US" w:eastAsia="en-US"/>
              </w:rPr>
            </w:pPr>
            <w:r w:rsidRPr="008D1D12">
              <w:rPr>
                <w:bCs/>
                <w:lang w:val="en-US" w:eastAsia="en-US"/>
              </w:rPr>
              <w:t>Energy</w:t>
            </w:r>
          </w:p>
          <w:p w14:paraId="299180A6" w14:textId="77777777" w:rsidR="00A73854" w:rsidRPr="008D1D12" w:rsidRDefault="00A73854" w:rsidP="00A73854">
            <w:pPr>
              <w:jc w:val="center"/>
              <w:rPr>
                <w:bCs/>
                <w:lang w:val="en-US" w:eastAsia="en-US"/>
              </w:rPr>
            </w:pPr>
            <w:r w:rsidRPr="008D1D12">
              <w:rPr>
                <w:bCs/>
                <w:lang w:val="en-US" w:eastAsia="en-US"/>
              </w:rPr>
              <w:t xml:space="preserve">Qazaqstan»; </w:t>
            </w:r>
            <w:r w:rsidRPr="008D1D12">
              <w:rPr>
                <w:bCs/>
                <w:lang w:eastAsia="en-US"/>
              </w:rPr>
              <w:t>Ассоциация</w:t>
            </w:r>
          </w:p>
          <w:p w14:paraId="4E0124F0" w14:textId="77777777" w:rsidR="00A73854" w:rsidRPr="008D1D12" w:rsidRDefault="00A73854" w:rsidP="00A73854">
            <w:pPr>
              <w:jc w:val="center"/>
              <w:rPr>
                <w:bCs/>
                <w:lang w:eastAsia="en-US"/>
              </w:rPr>
            </w:pPr>
            <w:r w:rsidRPr="008D1D12">
              <w:rPr>
                <w:bCs/>
                <w:lang w:eastAsia="en-US"/>
              </w:rPr>
              <w:t>возобновляемой</w:t>
            </w:r>
          </w:p>
          <w:p w14:paraId="1CF2F3B7" w14:textId="77777777" w:rsidR="00A73854" w:rsidRPr="008D1D12" w:rsidRDefault="00A73854" w:rsidP="00A73854">
            <w:pPr>
              <w:jc w:val="center"/>
              <w:rPr>
                <w:bCs/>
                <w:lang w:eastAsia="en-US"/>
              </w:rPr>
            </w:pPr>
            <w:r w:rsidRPr="008D1D12">
              <w:rPr>
                <w:bCs/>
                <w:lang w:eastAsia="en-US"/>
              </w:rPr>
              <w:t>энергетики</w:t>
            </w:r>
          </w:p>
          <w:p w14:paraId="2F7C75DE" w14:textId="77777777" w:rsidR="00A73854" w:rsidRPr="008D1D12" w:rsidRDefault="00A73854" w:rsidP="00A73854">
            <w:pPr>
              <w:jc w:val="center"/>
              <w:rPr>
                <w:bCs/>
                <w:lang w:eastAsia="en-US"/>
              </w:rPr>
            </w:pPr>
            <w:r w:rsidRPr="008D1D12">
              <w:rPr>
                <w:bCs/>
                <w:lang w:eastAsia="en-US"/>
              </w:rPr>
              <w:t>Казахстана; ОЮЛ</w:t>
            </w:r>
          </w:p>
          <w:p w14:paraId="54C29CF0" w14:textId="77777777" w:rsidR="00A73854" w:rsidRPr="008D1D12" w:rsidRDefault="00A73854" w:rsidP="00A73854">
            <w:pPr>
              <w:jc w:val="center"/>
              <w:rPr>
                <w:bCs/>
                <w:lang w:eastAsia="en-US"/>
              </w:rPr>
            </w:pPr>
            <w:r w:rsidRPr="008D1D12">
              <w:rPr>
                <w:bCs/>
                <w:lang w:eastAsia="en-US"/>
              </w:rPr>
              <w:t>«Казахстанская</w:t>
            </w:r>
          </w:p>
          <w:p w14:paraId="490B947B" w14:textId="77777777" w:rsidR="00A73854" w:rsidRPr="008D1D12" w:rsidRDefault="00A73854" w:rsidP="00A73854">
            <w:pPr>
              <w:jc w:val="center"/>
              <w:rPr>
                <w:bCs/>
                <w:lang w:eastAsia="en-US"/>
              </w:rPr>
            </w:pPr>
            <w:r w:rsidRPr="008D1D12">
              <w:rPr>
                <w:bCs/>
                <w:lang w:eastAsia="en-US"/>
              </w:rPr>
              <w:t>Электроэнергетическая</w:t>
            </w:r>
          </w:p>
          <w:p w14:paraId="5C4BFEBC" w14:textId="77777777" w:rsidR="00A73854" w:rsidRPr="008D1D12" w:rsidRDefault="00A73854" w:rsidP="00A73854">
            <w:pPr>
              <w:jc w:val="center"/>
              <w:rPr>
                <w:bCs/>
                <w:lang w:eastAsia="en-US"/>
              </w:rPr>
            </w:pPr>
            <w:r w:rsidRPr="008D1D12">
              <w:rPr>
                <w:bCs/>
                <w:lang w:eastAsia="en-US"/>
              </w:rPr>
              <w:t>Ассоциация»; «Евразийская промышленная</w:t>
            </w:r>
          </w:p>
          <w:p w14:paraId="29202E74" w14:textId="6A785A25" w:rsidR="00A73854" w:rsidRPr="008D1D12" w:rsidRDefault="00A73854" w:rsidP="00A73854">
            <w:pPr>
              <w:jc w:val="center"/>
              <w:rPr>
                <w:bCs/>
                <w:lang w:eastAsia="en-US"/>
              </w:rPr>
            </w:pPr>
            <w:r w:rsidRPr="008D1D12">
              <w:rPr>
                <w:bCs/>
                <w:lang w:eastAsia="en-US"/>
              </w:rPr>
              <w:t>ассоциация»</w:t>
            </w:r>
          </w:p>
        </w:tc>
      </w:tr>
      <w:tr w:rsidR="00462563" w:rsidRPr="008D1D12" w14:paraId="21BA9558" w14:textId="77777777" w:rsidTr="00462563">
        <w:tc>
          <w:tcPr>
            <w:tcW w:w="784" w:type="dxa"/>
            <w:shd w:val="clear" w:color="auto" w:fill="auto"/>
            <w:tcMar>
              <w:top w:w="45" w:type="dxa"/>
              <w:left w:w="75" w:type="dxa"/>
              <w:bottom w:w="45" w:type="dxa"/>
              <w:right w:w="75" w:type="dxa"/>
            </w:tcMar>
            <w:vAlign w:val="center"/>
          </w:tcPr>
          <w:p w14:paraId="2F9E4560" w14:textId="77777777" w:rsidR="00462563" w:rsidRPr="008D1D12" w:rsidRDefault="00462563" w:rsidP="00462563">
            <w:pPr>
              <w:pStyle w:val="af0"/>
              <w:numPr>
                <w:ilvl w:val="0"/>
                <w:numId w:val="1"/>
              </w:numPr>
              <w:jc w:val="center"/>
            </w:pPr>
          </w:p>
        </w:tc>
        <w:tc>
          <w:tcPr>
            <w:tcW w:w="851" w:type="dxa"/>
            <w:vAlign w:val="center"/>
          </w:tcPr>
          <w:p w14:paraId="0A7995BF"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416F0757" w14:textId="190C5DDD" w:rsidR="00462563" w:rsidRPr="008D1D12" w:rsidRDefault="00462563" w:rsidP="00462563">
            <w:pPr>
              <w:jc w:val="center"/>
            </w:pPr>
            <w:r w:rsidRPr="008D1D12">
              <w:t>13.020</w:t>
            </w:r>
          </w:p>
          <w:p w14:paraId="65D846F8" w14:textId="5B7977CF" w:rsidR="00462563" w:rsidRPr="008D1D12" w:rsidRDefault="00462563" w:rsidP="00462563">
            <w:pPr>
              <w:jc w:val="center"/>
              <w:rPr>
                <w:bCs/>
              </w:rPr>
            </w:pPr>
            <w:r w:rsidRPr="008D1D12">
              <w:t>.40</w:t>
            </w:r>
          </w:p>
        </w:tc>
        <w:tc>
          <w:tcPr>
            <w:tcW w:w="2410" w:type="dxa"/>
            <w:shd w:val="clear" w:color="auto" w:fill="auto"/>
            <w:tcMar>
              <w:top w:w="45" w:type="dxa"/>
              <w:left w:w="75" w:type="dxa"/>
              <w:bottom w:w="45" w:type="dxa"/>
              <w:right w:w="75" w:type="dxa"/>
            </w:tcMar>
            <w:vAlign w:val="center"/>
          </w:tcPr>
          <w:p w14:paraId="5DF62CEB" w14:textId="77777777" w:rsidR="00462563" w:rsidRPr="008D1D12" w:rsidRDefault="00462563" w:rsidP="00462563">
            <w:pPr>
              <w:jc w:val="both"/>
              <w:rPr>
                <w:lang w:val="kk-KZ"/>
              </w:rPr>
            </w:pPr>
            <w:r w:rsidRPr="008D1D12">
              <w:rPr>
                <w:lang w:val="kk-KZ"/>
              </w:rPr>
              <w:t xml:space="preserve">СТ РК «Информация об окружающей среде. </w:t>
            </w:r>
            <w:bookmarkStart w:id="72" w:name="_Hlk150424877"/>
            <w:r w:rsidRPr="008D1D12">
              <w:rPr>
                <w:lang w:val="kk-KZ"/>
              </w:rPr>
              <w:t>Требования к компетентности групп по валидации и верификации информации об окружающей среде</w:t>
            </w:r>
            <w:bookmarkEnd w:id="72"/>
            <w:r w:rsidRPr="008D1D12">
              <w:rPr>
                <w:lang w:val="kk-KZ"/>
              </w:rPr>
              <w:t>»</w:t>
            </w:r>
          </w:p>
          <w:p w14:paraId="482622B7" w14:textId="77777777" w:rsidR="00462563" w:rsidRPr="008D1D12" w:rsidRDefault="00462563" w:rsidP="00462563">
            <w:pPr>
              <w:jc w:val="both"/>
              <w:rPr>
                <w:lang w:val="kk-KZ"/>
              </w:rPr>
            </w:pPr>
          </w:p>
          <w:p w14:paraId="352782CB" w14:textId="7A0E9D2B" w:rsidR="00462563" w:rsidRPr="008D1D12" w:rsidRDefault="00462563" w:rsidP="00462563">
            <w:pPr>
              <w:widowControl w:val="0"/>
              <w:tabs>
                <w:tab w:val="left" w:pos="5610"/>
              </w:tabs>
              <w:jc w:val="both"/>
              <w:outlineLvl w:val="0"/>
            </w:pPr>
            <w:r w:rsidRPr="008D1D12">
              <w:rPr>
                <w:lang w:val="kk-KZ"/>
              </w:rPr>
              <w:t>Взамен СТ РК ISO 14066-2016</w:t>
            </w:r>
          </w:p>
        </w:tc>
        <w:tc>
          <w:tcPr>
            <w:tcW w:w="1842" w:type="dxa"/>
            <w:shd w:val="clear" w:color="auto" w:fill="auto"/>
            <w:tcMar>
              <w:top w:w="45" w:type="dxa"/>
              <w:left w:w="75" w:type="dxa"/>
              <w:bottom w:w="45" w:type="dxa"/>
              <w:right w:w="75" w:type="dxa"/>
            </w:tcMar>
            <w:vAlign w:val="center"/>
          </w:tcPr>
          <w:p w14:paraId="1DB080E5" w14:textId="5A75A339" w:rsidR="00462563" w:rsidRPr="008D1D12" w:rsidRDefault="00462563" w:rsidP="00462563">
            <w:pPr>
              <w:jc w:val="center"/>
            </w:pPr>
            <w:r w:rsidRPr="008D1D12">
              <w:t>В реализацию пп.3.6., п. 3 гл. ІІ Концепции</w:t>
            </w:r>
          </w:p>
          <w:p w14:paraId="174D97DA" w14:textId="6E03A8CE" w:rsidR="00462563" w:rsidRPr="008D1D12" w:rsidRDefault="00462563" w:rsidP="00462563">
            <w:pPr>
              <w:jc w:val="center"/>
            </w:pPr>
            <w:r w:rsidRPr="008D1D12">
              <w:t>по переходу</w:t>
            </w:r>
          </w:p>
          <w:p w14:paraId="16C744B0" w14:textId="1D6FE4A5" w:rsidR="00462563" w:rsidRPr="008D1D12" w:rsidRDefault="00462563" w:rsidP="00462563">
            <w:pPr>
              <w:jc w:val="center"/>
            </w:pPr>
            <w:r w:rsidRPr="008D1D12">
              <w:t>Республики</w:t>
            </w:r>
          </w:p>
          <w:p w14:paraId="75A2DA24" w14:textId="68A34084" w:rsidR="00462563" w:rsidRPr="008D1D12" w:rsidRDefault="00462563" w:rsidP="00462563">
            <w:pPr>
              <w:jc w:val="center"/>
            </w:pPr>
            <w:r w:rsidRPr="008D1D12">
              <w:t>Казахстан к</w:t>
            </w:r>
          </w:p>
          <w:p w14:paraId="03979EDA" w14:textId="59EEF918" w:rsidR="00462563" w:rsidRPr="008D1D12" w:rsidRDefault="00462563" w:rsidP="00462563">
            <w:pPr>
              <w:jc w:val="center"/>
            </w:pPr>
            <w:r w:rsidRPr="008D1D12">
              <w:t>«зеленной</w:t>
            </w:r>
          </w:p>
          <w:p w14:paraId="47D17266" w14:textId="6AB5C9C4" w:rsidR="00462563" w:rsidRPr="008D1D12" w:rsidRDefault="00462563" w:rsidP="00462563">
            <w:pPr>
              <w:shd w:val="clear" w:color="auto" w:fill="FFFFFF"/>
              <w:jc w:val="center"/>
              <w:rPr>
                <w:bCs/>
              </w:rPr>
            </w:pPr>
            <w:r w:rsidRPr="008D1D12">
              <w:t>экономике»</w:t>
            </w:r>
          </w:p>
        </w:tc>
        <w:tc>
          <w:tcPr>
            <w:tcW w:w="1418" w:type="dxa"/>
            <w:shd w:val="clear" w:color="auto" w:fill="auto"/>
            <w:tcMar>
              <w:top w:w="45" w:type="dxa"/>
              <w:left w:w="75" w:type="dxa"/>
              <w:bottom w:w="45" w:type="dxa"/>
              <w:right w:w="75" w:type="dxa"/>
            </w:tcMar>
            <w:vAlign w:val="center"/>
          </w:tcPr>
          <w:p w14:paraId="5B0A435C" w14:textId="77777777" w:rsidR="00462563" w:rsidRPr="008D1D12" w:rsidRDefault="00462563" w:rsidP="00462563">
            <w:pPr>
              <w:jc w:val="center"/>
            </w:pPr>
            <w:r w:rsidRPr="008D1D12">
              <w:t>Пересмотр СТ РК</w:t>
            </w:r>
          </w:p>
          <w:p w14:paraId="33C7147D" w14:textId="77777777" w:rsidR="00462563" w:rsidRPr="008D1D12" w:rsidRDefault="00462563" w:rsidP="00462563">
            <w:pPr>
              <w:jc w:val="center"/>
            </w:pPr>
            <w:r w:rsidRPr="008D1D12">
              <w:t>ISO 14066-</w:t>
            </w:r>
          </w:p>
          <w:p w14:paraId="7769C0BF" w14:textId="3FD6F233" w:rsidR="00462563" w:rsidRPr="008D1D12" w:rsidRDefault="00462563" w:rsidP="00462563">
            <w:pPr>
              <w:jc w:val="center"/>
            </w:pPr>
            <w:r w:rsidRPr="008D1D12">
              <w:t>2016 с</w:t>
            </w:r>
          </w:p>
          <w:p w14:paraId="2F144836" w14:textId="34165842" w:rsidR="00462563" w:rsidRPr="008D1D12" w:rsidRDefault="00462563" w:rsidP="00462563">
            <w:pPr>
              <w:jc w:val="center"/>
            </w:pPr>
            <w:r w:rsidRPr="008D1D12">
              <w:t>учетом</w:t>
            </w:r>
          </w:p>
          <w:p w14:paraId="491E85ED" w14:textId="38AFFA19" w:rsidR="00462563" w:rsidRPr="008D1D12" w:rsidRDefault="00225D13" w:rsidP="00462563">
            <w:pPr>
              <w:widowControl w:val="0"/>
              <w:tabs>
                <w:tab w:val="left" w:pos="5610"/>
              </w:tabs>
              <w:jc w:val="center"/>
              <w:outlineLvl w:val="0"/>
              <w:rPr>
                <w:iCs/>
                <w:lang w:val="kk-KZ"/>
              </w:rPr>
            </w:pPr>
            <w:r w:rsidRPr="008D1D12">
              <w:t xml:space="preserve">ISO </w:t>
            </w:r>
            <w:r w:rsidR="00462563" w:rsidRPr="008D1D12">
              <w:t>14066:2023</w:t>
            </w:r>
          </w:p>
        </w:tc>
        <w:tc>
          <w:tcPr>
            <w:tcW w:w="1134" w:type="dxa"/>
            <w:tcMar>
              <w:top w:w="45" w:type="dxa"/>
              <w:left w:w="75" w:type="dxa"/>
              <w:bottom w:w="45" w:type="dxa"/>
              <w:right w:w="75" w:type="dxa"/>
            </w:tcMar>
            <w:vAlign w:val="center"/>
          </w:tcPr>
          <w:p w14:paraId="3304AAE4" w14:textId="3640E76B"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51CC5D8" w14:textId="72FABC2D"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811EF0E" w14:textId="77777777" w:rsidR="00462563" w:rsidRPr="008D1D12" w:rsidRDefault="00462563" w:rsidP="00462563">
            <w:pPr>
              <w:jc w:val="center"/>
              <w:rPr>
                <w:bCs/>
              </w:rPr>
            </w:pPr>
            <w:r w:rsidRPr="008D1D12">
              <w:rPr>
                <w:bCs/>
              </w:rPr>
              <w:t>РБ</w:t>
            </w:r>
          </w:p>
          <w:p w14:paraId="030CA45C" w14:textId="77777777" w:rsidR="00462563" w:rsidRPr="008D1D12" w:rsidRDefault="00462563" w:rsidP="00462563">
            <w:pPr>
              <w:jc w:val="center"/>
              <w:rPr>
                <w:bCs/>
              </w:rPr>
            </w:pPr>
            <w:r w:rsidRPr="008D1D12">
              <w:rPr>
                <w:bCs/>
              </w:rPr>
              <w:t>(МТИ</w:t>
            </w:r>
          </w:p>
          <w:p w14:paraId="170A20B6" w14:textId="77777777" w:rsidR="00462563" w:rsidRPr="008D1D12" w:rsidRDefault="00462563" w:rsidP="00462563">
            <w:pPr>
              <w:jc w:val="center"/>
              <w:rPr>
                <w:bCs/>
              </w:rPr>
            </w:pPr>
            <w:r w:rsidRPr="008D1D12">
              <w:rPr>
                <w:bCs/>
              </w:rPr>
              <w:t>РК)</w:t>
            </w:r>
          </w:p>
          <w:p w14:paraId="7A959DF0" w14:textId="77777777" w:rsidR="00462563" w:rsidRPr="008D1D12" w:rsidRDefault="00462563" w:rsidP="00462563">
            <w:pPr>
              <w:jc w:val="center"/>
              <w:rPr>
                <w:bCs/>
              </w:rPr>
            </w:pPr>
            <w:r w:rsidRPr="008D1D12">
              <w:rPr>
                <w:bCs/>
              </w:rPr>
              <w:t>согласно</w:t>
            </w:r>
          </w:p>
          <w:p w14:paraId="58D8FD64" w14:textId="77777777" w:rsidR="00462563" w:rsidRPr="008D1D12" w:rsidRDefault="00462563" w:rsidP="00462563">
            <w:pPr>
              <w:jc w:val="center"/>
              <w:rPr>
                <w:bCs/>
              </w:rPr>
            </w:pPr>
            <w:r w:rsidRPr="008D1D12">
              <w:rPr>
                <w:bCs/>
              </w:rPr>
              <w:t>статье</w:t>
            </w:r>
          </w:p>
          <w:p w14:paraId="177DD340" w14:textId="77777777" w:rsidR="00462563" w:rsidRPr="008D1D12" w:rsidRDefault="00462563" w:rsidP="00462563">
            <w:pPr>
              <w:jc w:val="center"/>
              <w:rPr>
                <w:bCs/>
              </w:rPr>
            </w:pPr>
            <w:r w:rsidRPr="008D1D12">
              <w:rPr>
                <w:bCs/>
              </w:rPr>
              <w:t>35</w:t>
            </w:r>
          </w:p>
          <w:p w14:paraId="511E03A2" w14:textId="77777777" w:rsidR="00462563" w:rsidRPr="008D1D12" w:rsidRDefault="00462563" w:rsidP="00462563">
            <w:pPr>
              <w:jc w:val="center"/>
              <w:rPr>
                <w:bCs/>
              </w:rPr>
            </w:pPr>
            <w:r w:rsidRPr="008D1D12">
              <w:rPr>
                <w:bCs/>
              </w:rPr>
              <w:t>Закона</w:t>
            </w:r>
          </w:p>
          <w:p w14:paraId="077E3F56" w14:textId="77777777" w:rsidR="00462563" w:rsidRPr="008D1D12" w:rsidRDefault="00462563" w:rsidP="00462563">
            <w:pPr>
              <w:jc w:val="center"/>
              <w:rPr>
                <w:bCs/>
              </w:rPr>
            </w:pPr>
            <w:r w:rsidRPr="008D1D12">
              <w:rPr>
                <w:bCs/>
              </w:rPr>
              <w:t>РК «О</w:t>
            </w:r>
          </w:p>
          <w:p w14:paraId="4BDEC137" w14:textId="115085C9"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592924B1" w14:textId="5844ABA0" w:rsidR="00462563" w:rsidRPr="008D1D12" w:rsidRDefault="00462563" w:rsidP="00462563">
            <w:pPr>
              <w:jc w:val="center"/>
              <w:rPr>
                <w:lang w:eastAsia="en-US"/>
              </w:rPr>
            </w:pPr>
            <w:bookmarkStart w:id="73" w:name="_Hlk150424901"/>
            <w:r w:rsidRPr="008D1D12">
              <w:rPr>
                <w:lang w:eastAsia="en-US"/>
              </w:rPr>
              <w:t>ТК 103</w:t>
            </w:r>
          </w:p>
          <w:p w14:paraId="1A718EBE" w14:textId="5D78F62F" w:rsidR="00462563" w:rsidRPr="008D1D12" w:rsidRDefault="00462563" w:rsidP="00462563">
            <w:pPr>
              <w:jc w:val="center"/>
              <w:rPr>
                <w:lang w:eastAsia="en-US"/>
              </w:rPr>
            </w:pPr>
            <w:r w:rsidRPr="008D1D12">
              <w:rPr>
                <w:lang w:eastAsia="en-US"/>
              </w:rPr>
              <w:t>«Управление</w:t>
            </w:r>
          </w:p>
          <w:p w14:paraId="3BA73B57" w14:textId="117DCCD8" w:rsidR="00462563" w:rsidRPr="008D1D12" w:rsidRDefault="00462563" w:rsidP="00462563">
            <w:pPr>
              <w:jc w:val="center"/>
              <w:rPr>
                <w:bCs/>
              </w:rPr>
            </w:pPr>
            <w:r w:rsidRPr="008D1D12">
              <w:rPr>
                <w:lang w:eastAsia="en-US"/>
              </w:rPr>
              <w:t>парниковыми газами»</w:t>
            </w:r>
            <w:bookmarkEnd w:id="73"/>
          </w:p>
        </w:tc>
        <w:tc>
          <w:tcPr>
            <w:tcW w:w="2268" w:type="dxa"/>
            <w:tcMar>
              <w:top w:w="45" w:type="dxa"/>
              <w:left w:w="75" w:type="dxa"/>
              <w:bottom w:w="45" w:type="dxa"/>
              <w:right w:w="75" w:type="dxa"/>
            </w:tcMar>
            <w:vAlign w:val="center"/>
          </w:tcPr>
          <w:p w14:paraId="799FD848" w14:textId="048959D8" w:rsidR="00462563" w:rsidRPr="008D1D12" w:rsidRDefault="00462563" w:rsidP="00462563">
            <w:pPr>
              <w:jc w:val="center"/>
              <w:rPr>
                <w:lang w:eastAsia="en-US"/>
              </w:rPr>
            </w:pPr>
            <w:r w:rsidRPr="008D1D12">
              <w:rPr>
                <w:lang w:eastAsia="en-US"/>
              </w:rPr>
              <w:t>Местные</w:t>
            </w:r>
          </w:p>
          <w:p w14:paraId="04394416" w14:textId="2448751C" w:rsidR="00462563" w:rsidRPr="008D1D12" w:rsidRDefault="00462563" w:rsidP="00462563">
            <w:pPr>
              <w:jc w:val="center"/>
              <w:rPr>
                <w:lang w:eastAsia="en-US"/>
              </w:rPr>
            </w:pPr>
            <w:r w:rsidRPr="008D1D12">
              <w:rPr>
                <w:lang w:eastAsia="en-US"/>
              </w:rPr>
              <w:t>исполнительные органы,</w:t>
            </w:r>
          </w:p>
          <w:p w14:paraId="23F5B245" w14:textId="77777777" w:rsidR="00462563" w:rsidRPr="008D1D12" w:rsidRDefault="00462563" w:rsidP="00462563">
            <w:pPr>
              <w:jc w:val="center"/>
              <w:rPr>
                <w:lang w:eastAsia="en-US"/>
              </w:rPr>
            </w:pPr>
            <w:r w:rsidRPr="008D1D12">
              <w:rPr>
                <w:lang w:eastAsia="en-US"/>
              </w:rPr>
              <w:t>логистически</w:t>
            </w:r>
          </w:p>
          <w:p w14:paraId="23C4D656" w14:textId="0AC16B26" w:rsidR="00462563" w:rsidRPr="008D1D12" w:rsidRDefault="00462563" w:rsidP="00462563">
            <w:pPr>
              <w:jc w:val="center"/>
              <w:rPr>
                <w:lang w:eastAsia="en-US"/>
              </w:rPr>
            </w:pPr>
            <w:r w:rsidRPr="008D1D12">
              <w:rPr>
                <w:lang w:eastAsia="en-US"/>
              </w:rPr>
              <w:t>е компании,</w:t>
            </w:r>
          </w:p>
          <w:p w14:paraId="515F6FD7" w14:textId="77777777" w:rsidR="00462563" w:rsidRPr="008D1D12" w:rsidRDefault="00462563" w:rsidP="00462563">
            <w:pPr>
              <w:jc w:val="center"/>
              <w:rPr>
                <w:lang w:eastAsia="en-US"/>
              </w:rPr>
            </w:pPr>
            <w:r w:rsidRPr="008D1D12">
              <w:rPr>
                <w:lang w:eastAsia="en-US"/>
              </w:rPr>
              <w:t>экологически</w:t>
            </w:r>
          </w:p>
          <w:p w14:paraId="555279B3" w14:textId="39383838" w:rsidR="00462563" w:rsidRPr="008D1D12" w:rsidRDefault="00462563" w:rsidP="00462563">
            <w:pPr>
              <w:jc w:val="center"/>
              <w:rPr>
                <w:lang w:eastAsia="en-US"/>
              </w:rPr>
            </w:pPr>
            <w:r w:rsidRPr="008D1D12">
              <w:rPr>
                <w:lang w:eastAsia="en-US"/>
              </w:rPr>
              <w:t>е компании,</w:t>
            </w:r>
          </w:p>
          <w:p w14:paraId="5813A5C3" w14:textId="77777777" w:rsidR="00462563" w:rsidRPr="008D1D12" w:rsidRDefault="00462563" w:rsidP="00462563">
            <w:pPr>
              <w:jc w:val="center"/>
              <w:rPr>
                <w:lang w:eastAsia="en-US"/>
              </w:rPr>
            </w:pPr>
            <w:r w:rsidRPr="008D1D12">
              <w:rPr>
                <w:lang w:eastAsia="en-US"/>
              </w:rPr>
              <w:t>ТК 103</w:t>
            </w:r>
          </w:p>
          <w:p w14:paraId="04CB0C99" w14:textId="3CD184A6" w:rsidR="00462563" w:rsidRPr="008D1D12" w:rsidRDefault="00462563" w:rsidP="00462563">
            <w:pPr>
              <w:jc w:val="center"/>
              <w:rPr>
                <w:lang w:eastAsia="en-US"/>
              </w:rPr>
            </w:pPr>
            <w:r w:rsidRPr="008D1D12">
              <w:rPr>
                <w:lang w:eastAsia="en-US"/>
              </w:rPr>
              <w:t>«Управление</w:t>
            </w:r>
          </w:p>
          <w:p w14:paraId="7CAF0C7D" w14:textId="4CDAB902" w:rsidR="00462563" w:rsidRPr="008D1D12" w:rsidRDefault="00462563" w:rsidP="00462563">
            <w:pPr>
              <w:jc w:val="center"/>
              <w:rPr>
                <w:lang w:eastAsia="en-US"/>
              </w:rPr>
            </w:pPr>
            <w:r w:rsidRPr="008D1D12">
              <w:rPr>
                <w:lang w:eastAsia="en-US"/>
              </w:rPr>
              <w:t>парниковыми</w:t>
            </w:r>
          </w:p>
          <w:p w14:paraId="627F1F7A" w14:textId="7DF8605C" w:rsidR="00462563" w:rsidRPr="008D1D12" w:rsidRDefault="00462563" w:rsidP="00462563">
            <w:pPr>
              <w:jc w:val="center"/>
              <w:rPr>
                <w:lang w:eastAsia="en-US"/>
              </w:rPr>
            </w:pPr>
            <w:r w:rsidRPr="008D1D12">
              <w:rPr>
                <w:lang w:eastAsia="en-US"/>
              </w:rPr>
              <w:t>газами»,</w:t>
            </w:r>
          </w:p>
          <w:p w14:paraId="41E78621" w14:textId="3C959312" w:rsidR="00462563" w:rsidRPr="008D1D12" w:rsidRDefault="00462563" w:rsidP="00462563">
            <w:pPr>
              <w:jc w:val="center"/>
              <w:rPr>
                <w:lang w:eastAsia="en-US"/>
              </w:rPr>
            </w:pPr>
            <w:r w:rsidRPr="008D1D12">
              <w:rPr>
                <w:lang w:eastAsia="en-US"/>
              </w:rPr>
              <w:t>компании</w:t>
            </w:r>
          </w:p>
          <w:p w14:paraId="6A116EA9" w14:textId="5137F7E0" w:rsidR="00462563" w:rsidRPr="008D1D12" w:rsidRDefault="00462563" w:rsidP="00462563">
            <w:pPr>
              <w:jc w:val="center"/>
              <w:rPr>
                <w:lang w:eastAsia="en-US"/>
              </w:rPr>
            </w:pPr>
            <w:r w:rsidRPr="008D1D12">
              <w:rPr>
                <w:lang w:eastAsia="en-US"/>
              </w:rPr>
              <w:t>оказывающие</w:t>
            </w:r>
          </w:p>
          <w:p w14:paraId="39CF3EF5" w14:textId="6B2D1A26" w:rsidR="00462563" w:rsidRPr="008D1D12" w:rsidRDefault="00462563" w:rsidP="00462563">
            <w:pPr>
              <w:jc w:val="center"/>
              <w:rPr>
                <w:lang w:eastAsia="en-US"/>
              </w:rPr>
            </w:pPr>
            <w:r w:rsidRPr="008D1D12">
              <w:rPr>
                <w:lang w:eastAsia="en-US"/>
              </w:rPr>
              <w:t>услуги, а</w:t>
            </w:r>
          </w:p>
          <w:p w14:paraId="5EAF169E" w14:textId="3C511279" w:rsidR="00462563" w:rsidRPr="008D1D12" w:rsidRDefault="00462563" w:rsidP="00462563">
            <w:pPr>
              <w:jc w:val="center"/>
              <w:rPr>
                <w:lang w:eastAsia="en-US"/>
              </w:rPr>
            </w:pPr>
            <w:r w:rsidRPr="008D1D12">
              <w:rPr>
                <w:lang w:eastAsia="en-US"/>
              </w:rPr>
              <w:t>также</w:t>
            </w:r>
          </w:p>
          <w:p w14:paraId="7E038E86" w14:textId="0D3E90BD" w:rsidR="00462563" w:rsidRPr="008D1D12" w:rsidRDefault="00462563" w:rsidP="00462563">
            <w:pPr>
              <w:jc w:val="center"/>
              <w:rPr>
                <w:lang w:eastAsia="en-US"/>
              </w:rPr>
            </w:pPr>
            <w:r w:rsidRPr="008D1D12">
              <w:rPr>
                <w:lang w:eastAsia="en-US"/>
              </w:rPr>
              <w:t>различные</w:t>
            </w:r>
          </w:p>
          <w:p w14:paraId="697FB6CB" w14:textId="344361E7" w:rsidR="00462563" w:rsidRPr="008D1D12" w:rsidRDefault="00462563" w:rsidP="00462563">
            <w:pPr>
              <w:jc w:val="center"/>
              <w:rPr>
                <w:lang w:eastAsia="en-US"/>
              </w:rPr>
            </w:pPr>
            <w:r w:rsidRPr="008D1D12">
              <w:rPr>
                <w:lang w:eastAsia="en-US"/>
              </w:rPr>
              <w:t>предприятия</w:t>
            </w:r>
          </w:p>
          <w:p w14:paraId="1AB80C3F" w14:textId="63947D5C" w:rsidR="00462563" w:rsidRPr="008D1D12" w:rsidRDefault="00462563" w:rsidP="00462563">
            <w:pPr>
              <w:jc w:val="center"/>
              <w:rPr>
                <w:bCs/>
                <w:lang w:eastAsia="en-US"/>
              </w:rPr>
            </w:pPr>
            <w:r w:rsidRPr="008D1D12">
              <w:rPr>
                <w:lang w:eastAsia="en-US"/>
              </w:rPr>
              <w:t>любых сфер.</w:t>
            </w:r>
          </w:p>
        </w:tc>
      </w:tr>
      <w:tr w:rsidR="00462563" w:rsidRPr="008D1D12" w14:paraId="4A685B86" w14:textId="77777777" w:rsidTr="00462563">
        <w:tc>
          <w:tcPr>
            <w:tcW w:w="784" w:type="dxa"/>
            <w:shd w:val="clear" w:color="auto" w:fill="auto"/>
            <w:tcMar>
              <w:top w:w="45" w:type="dxa"/>
              <w:left w:w="75" w:type="dxa"/>
              <w:bottom w:w="45" w:type="dxa"/>
              <w:right w:w="75" w:type="dxa"/>
            </w:tcMar>
            <w:vAlign w:val="center"/>
          </w:tcPr>
          <w:p w14:paraId="6A1B31C1" w14:textId="77777777" w:rsidR="00462563" w:rsidRPr="008D1D12" w:rsidRDefault="00462563" w:rsidP="00462563">
            <w:pPr>
              <w:pStyle w:val="af0"/>
              <w:numPr>
                <w:ilvl w:val="0"/>
                <w:numId w:val="1"/>
              </w:numPr>
              <w:jc w:val="center"/>
            </w:pPr>
          </w:p>
        </w:tc>
        <w:tc>
          <w:tcPr>
            <w:tcW w:w="851" w:type="dxa"/>
            <w:vAlign w:val="center"/>
          </w:tcPr>
          <w:p w14:paraId="40A0504E"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7C2A0881" w14:textId="7572652C" w:rsidR="00462563" w:rsidRPr="008D1D12" w:rsidRDefault="00462563" w:rsidP="00462563">
            <w:pPr>
              <w:jc w:val="center"/>
            </w:pPr>
            <w:r w:rsidRPr="008D1D12">
              <w:t>13.310</w:t>
            </w:r>
          </w:p>
          <w:p w14:paraId="3050A11D" w14:textId="739547B4" w:rsidR="00462563" w:rsidRPr="008D1D12" w:rsidRDefault="00462563" w:rsidP="00462563">
            <w:pPr>
              <w:jc w:val="center"/>
              <w:rPr>
                <w:bCs/>
              </w:rPr>
            </w:pPr>
            <w:r w:rsidRPr="008D1D12">
              <w:t>97.220.40</w:t>
            </w:r>
          </w:p>
        </w:tc>
        <w:tc>
          <w:tcPr>
            <w:tcW w:w="2410" w:type="dxa"/>
            <w:shd w:val="clear" w:color="auto" w:fill="auto"/>
            <w:tcMar>
              <w:top w:w="45" w:type="dxa"/>
              <w:left w:w="75" w:type="dxa"/>
              <w:bottom w:w="45" w:type="dxa"/>
              <w:right w:w="75" w:type="dxa"/>
            </w:tcMar>
            <w:vAlign w:val="center"/>
          </w:tcPr>
          <w:p w14:paraId="2041B3DF" w14:textId="40ECB48F" w:rsidR="00462563" w:rsidRPr="008D1D12" w:rsidRDefault="00462563" w:rsidP="00462563">
            <w:pPr>
              <w:widowControl w:val="0"/>
              <w:tabs>
                <w:tab w:val="left" w:pos="5610"/>
              </w:tabs>
              <w:jc w:val="both"/>
              <w:outlineLvl w:val="0"/>
            </w:pPr>
            <w:r w:rsidRPr="008D1D12">
              <w:rPr>
                <w:lang w:val="kk-KZ"/>
              </w:rPr>
              <w:t>СТ РК «Патроны к газовым пистолетам, револьверам, стреляющим устройствам и газовому бесствольному оружию. Требования безопасности. Виды и методы контроля при сертификационных испытаниях на безопасность»</w:t>
            </w:r>
          </w:p>
        </w:tc>
        <w:tc>
          <w:tcPr>
            <w:tcW w:w="1842" w:type="dxa"/>
            <w:shd w:val="clear" w:color="auto" w:fill="auto"/>
            <w:tcMar>
              <w:top w:w="45" w:type="dxa"/>
              <w:left w:w="75" w:type="dxa"/>
              <w:bottom w:w="45" w:type="dxa"/>
              <w:right w:w="75" w:type="dxa"/>
            </w:tcMar>
            <w:vAlign w:val="center"/>
          </w:tcPr>
          <w:p w14:paraId="57F9CD05" w14:textId="157D2FBE" w:rsidR="005C5FCB" w:rsidRPr="003A1440" w:rsidRDefault="00462563" w:rsidP="005C5FCB">
            <w:pPr>
              <w:jc w:val="center"/>
            </w:pPr>
            <w:r w:rsidRPr="008D1D12">
              <w:t>В реализацию Закона РК «О государственном контроле за оборотом отдельных видов оружия»</w:t>
            </w:r>
            <w:r w:rsidR="005C5FCB">
              <w:t xml:space="preserve">, </w:t>
            </w:r>
            <w:r w:rsidR="005C5FCB" w:rsidRPr="003A1440">
              <w:t xml:space="preserve">пп.2, пп.11 пункта 12 Правил оборота гражданского и служебного оружия и патронов к нему, утвержденных </w:t>
            </w:r>
          </w:p>
          <w:p w14:paraId="139E3FCA" w14:textId="3BA78798" w:rsidR="00462563" w:rsidRPr="008D1D12" w:rsidRDefault="005C5FCB" w:rsidP="003A1440">
            <w:pPr>
              <w:jc w:val="center"/>
              <w:rPr>
                <w:bCs/>
              </w:rPr>
            </w:pPr>
            <w:r w:rsidRPr="003A1440">
              <w:t>Приказом Министра внутренних дел Республики Казахстан от 1 июля 2019 года № 602</w:t>
            </w:r>
          </w:p>
        </w:tc>
        <w:tc>
          <w:tcPr>
            <w:tcW w:w="1418" w:type="dxa"/>
            <w:shd w:val="clear" w:color="auto" w:fill="auto"/>
            <w:tcMar>
              <w:top w:w="45" w:type="dxa"/>
              <w:left w:w="75" w:type="dxa"/>
              <w:bottom w:w="45" w:type="dxa"/>
              <w:right w:w="75" w:type="dxa"/>
            </w:tcMar>
            <w:vAlign w:val="center"/>
          </w:tcPr>
          <w:p w14:paraId="3901F0B0" w14:textId="6A273111" w:rsidR="00462563" w:rsidRPr="008D1D12" w:rsidRDefault="00462563" w:rsidP="00462563">
            <w:pPr>
              <w:widowControl w:val="0"/>
              <w:tabs>
                <w:tab w:val="left" w:pos="5610"/>
              </w:tabs>
              <w:jc w:val="center"/>
              <w:outlineLvl w:val="0"/>
              <w:rPr>
                <w:iCs/>
                <w:lang w:val="kk-KZ"/>
              </w:rPr>
            </w:pPr>
            <w:r w:rsidRPr="008D1D12">
              <w:t>С учетом ГОСТ Р 50742-95</w:t>
            </w:r>
          </w:p>
        </w:tc>
        <w:tc>
          <w:tcPr>
            <w:tcW w:w="1134" w:type="dxa"/>
            <w:tcMar>
              <w:top w:w="45" w:type="dxa"/>
              <w:left w:w="75" w:type="dxa"/>
              <w:bottom w:w="45" w:type="dxa"/>
              <w:right w:w="75" w:type="dxa"/>
            </w:tcMar>
            <w:vAlign w:val="center"/>
          </w:tcPr>
          <w:p w14:paraId="1A7B74A5" w14:textId="7C923E07"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0D369637" w14:textId="11627F1E"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AB35D05" w14:textId="77777777" w:rsidR="00462563" w:rsidRPr="008D1D12" w:rsidRDefault="00462563" w:rsidP="00462563">
            <w:pPr>
              <w:jc w:val="center"/>
              <w:rPr>
                <w:bCs/>
              </w:rPr>
            </w:pPr>
            <w:r w:rsidRPr="008D1D12">
              <w:rPr>
                <w:bCs/>
              </w:rPr>
              <w:t>РБ</w:t>
            </w:r>
          </w:p>
          <w:p w14:paraId="1E04485C" w14:textId="77777777" w:rsidR="00462563" w:rsidRPr="008D1D12" w:rsidRDefault="00462563" w:rsidP="00462563">
            <w:pPr>
              <w:jc w:val="center"/>
              <w:rPr>
                <w:bCs/>
              </w:rPr>
            </w:pPr>
            <w:r w:rsidRPr="008D1D12">
              <w:rPr>
                <w:bCs/>
              </w:rPr>
              <w:t>(МТИ</w:t>
            </w:r>
          </w:p>
          <w:p w14:paraId="2558A619" w14:textId="77777777" w:rsidR="00462563" w:rsidRPr="008D1D12" w:rsidRDefault="00462563" w:rsidP="00462563">
            <w:pPr>
              <w:jc w:val="center"/>
              <w:rPr>
                <w:bCs/>
              </w:rPr>
            </w:pPr>
            <w:r w:rsidRPr="008D1D12">
              <w:rPr>
                <w:bCs/>
              </w:rPr>
              <w:t>РК)</w:t>
            </w:r>
          </w:p>
          <w:p w14:paraId="54E8DB28" w14:textId="77777777" w:rsidR="00462563" w:rsidRPr="008D1D12" w:rsidRDefault="00462563" w:rsidP="00462563">
            <w:pPr>
              <w:jc w:val="center"/>
              <w:rPr>
                <w:bCs/>
              </w:rPr>
            </w:pPr>
            <w:r w:rsidRPr="008D1D12">
              <w:rPr>
                <w:bCs/>
              </w:rPr>
              <w:t>согласно</w:t>
            </w:r>
          </w:p>
          <w:p w14:paraId="042C71B7" w14:textId="77777777" w:rsidR="00462563" w:rsidRPr="008D1D12" w:rsidRDefault="00462563" w:rsidP="00462563">
            <w:pPr>
              <w:jc w:val="center"/>
              <w:rPr>
                <w:bCs/>
              </w:rPr>
            </w:pPr>
            <w:r w:rsidRPr="008D1D12">
              <w:rPr>
                <w:bCs/>
              </w:rPr>
              <w:t>статье</w:t>
            </w:r>
          </w:p>
          <w:p w14:paraId="38132756" w14:textId="77777777" w:rsidR="00462563" w:rsidRPr="008D1D12" w:rsidRDefault="00462563" w:rsidP="00462563">
            <w:pPr>
              <w:jc w:val="center"/>
              <w:rPr>
                <w:bCs/>
              </w:rPr>
            </w:pPr>
            <w:r w:rsidRPr="008D1D12">
              <w:rPr>
                <w:bCs/>
              </w:rPr>
              <w:t>35</w:t>
            </w:r>
          </w:p>
          <w:p w14:paraId="51D8EE60" w14:textId="77777777" w:rsidR="00462563" w:rsidRPr="008D1D12" w:rsidRDefault="00462563" w:rsidP="00462563">
            <w:pPr>
              <w:jc w:val="center"/>
              <w:rPr>
                <w:bCs/>
              </w:rPr>
            </w:pPr>
            <w:r w:rsidRPr="008D1D12">
              <w:rPr>
                <w:bCs/>
              </w:rPr>
              <w:t>Закона</w:t>
            </w:r>
          </w:p>
          <w:p w14:paraId="0A3DB471" w14:textId="77777777" w:rsidR="00462563" w:rsidRPr="008D1D12" w:rsidRDefault="00462563" w:rsidP="00462563">
            <w:pPr>
              <w:jc w:val="center"/>
              <w:rPr>
                <w:bCs/>
              </w:rPr>
            </w:pPr>
            <w:r w:rsidRPr="008D1D12">
              <w:rPr>
                <w:bCs/>
              </w:rPr>
              <w:t>РК «О</w:t>
            </w:r>
          </w:p>
          <w:p w14:paraId="022D7F45" w14:textId="7C40052D"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267831E4" w14:textId="3F137D0B"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717902AB" w14:textId="426E3096"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06A6F90D" w14:textId="77777777" w:rsidTr="00462563">
        <w:tc>
          <w:tcPr>
            <w:tcW w:w="784" w:type="dxa"/>
            <w:shd w:val="clear" w:color="auto" w:fill="auto"/>
            <w:tcMar>
              <w:top w:w="45" w:type="dxa"/>
              <w:left w:w="75" w:type="dxa"/>
              <w:bottom w:w="45" w:type="dxa"/>
              <w:right w:w="75" w:type="dxa"/>
            </w:tcMar>
            <w:vAlign w:val="center"/>
          </w:tcPr>
          <w:p w14:paraId="08C7A5DC" w14:textId="77777777" w:rsidR="00462563" w:rsidRPr="008D1D12" w:rsidRDefault="00462563" w:rsidP="00462563">
            <w:pPr>
              <w:pStyle w:val="af0"/>
              <w:numPr>
                <w:ilvl w:val="0"/>
                <w:numId w:val="1"/>
              </w:numPr>
              <w:jc w:val="center"/>
            </w:pPr>
          </w:p>
        </w:tc>
        <w:tc>
          <w:tcPr>
            <w:tcW w:w="851" w:type="dxa"/>
            <w:vAlign w:val="center"/>
          </w:tcPr>
          <w:p w14:paraId="60AD7EEA"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6E328C23" w14:textId="61359BF9" w:rsidR="00462563" w:rsidRPr="008D1D12" w:rsidRDefault="00462563" w:rsidP="00462563">
            <w:pPr>
              <w:jc w:val="center"/>
              <w:rPr>
                <w:bCs/>
              </w:rPr>
            </w:pPr>
            <w:r w:rsidRPr="008D1D12">
              <w:t>13.340</w:t>
            </w:r>
          </w:p>
        </w:tc>
        <w:tc>
          <w:tcPr>
            <w:tcW w:w="2410" w:type="dxa"/>
            <w:shd w:val="clear" w:color="auto" w:fill="auto"/>
            <w:tcMar>
              <w:top w:w="45" w:type="dxa"/>
              <w:left w:w="75" w:type="dxa"/>
              <w:bottom w:w="45" w:type="dxa"/>
              <w:right w:w="75" w:type="dxa"/>
            </w:tcMar>
            <w:vAlign w:val="center"/>
          </w:tcPr>
          <w:p w14:paraId="243702CB" w14:textId="08FE6FAC" w:rsidR="00462563" w:rsidRPr="008D1D12" w:rsidRDefault="00462563" w:rsidP="00462563">
            <w:pPr>
              <w:widowControl w:val="0"/>
              <w:tabs>
                <w:tab w:val="left" w:pos="5610"/>
              </w:tabs>
              <w:jc w:val="both"/>
              <w:outlineLvl w:val="0"/>
            </w:pPr>
            <w:r w:rsidRPr="008D1D12">
              <w:rPr>
                <w:lang w:val="kk-KZ"/>
              </w:rPr>
              <w:t>СТ РК «Электрошоковые устройства. Общие технические условия»</w:t>
            </w:r>
          </w:p>
        </w:tc>
        <w:tc>
          <w:tcPr>
            <w:tcW w:w="1842" w:type="dxa"/>
            <w:shd w:val="clear" w:color="auto" w:fill="auto"/>
            <w:tcMar>
              <w:top w:w="45" w:type="dxa"/>
              <w:left w:w="75" w:type="dxa"/>
              <w:bottom w:w="45" w:type="dxa"/>
              <w:right w:w="75" w:type="dxa"/>
            </w:tcMar>
            <w:vAlign w:val="center"/>
          </w:tcPr>
          <w:p w14:paraId="4B47D976" w14:textId="09CBC8EA" w:rsidR="005C5FCB" w:rsidRDefault="00462563" w:rsidP="005C5FCB">
            <w:pPr>
              <w:jc w:val="center"/>
            </w:pPr>
            <w:r w:rsidRPr="008D1D12">
              <w:t>В реализацию Закона РК «О государственном контроле за оборотом отдельных видов оружия»</w:t>
            </w:r>
            <w:r w:rsidR="005C5FCB">
              <w:t xml:space="preserve">,  пп.2, пп.11 пункта 12 Правил оборота гражданского и служебного оружия и патронов к нему, утвержденных </w:t>
            </w:r>
          </w:p>
          <w:p w14:paraId="6D72E4C2" w14:textId="31699C8C" w:rsidR="00462563" w:rsidRPr="008D1D12" w:rsidRDefault="005C5FCB" w:rsidP="003A1440">
            <w:pPr>
              <w:jc w:val="center"/>
              <w:rPr>
                <w:bCs/>
              </w:rPr>
            </w:pPr>
            <w:r>
              <w:t>Приказом Министра внутренних дел Республики Казахстан от 1 июля 2019 года № 602</w:t>
            </w:r>
          </w:p>
        </w:tc>
        <w:tc>
          <w:tcPr>
            <w:tcW w:w="1418" w:type="dxa"/>
            <w:shd w:val="clear" w:color="auto" w:fill="auto"/>
            <w:tcMar>
              <w:top w:w="45" w:type="dxa"/>
              <w:left w:w="75" w:type="dxa"/>
              <w:bottom w:w="45" w:type="dxa"/>
              <w:right w:w="75" w:type="dxa"/>
            </w:tcMar>
            <w:vAlign w:val="center"/>
          </w:tcPr>
          <w:p w14:paraId="6BBEDD76" w14:textId="7F379EF6" w:rsidR="00462563" w:rsidRPr="008D1D12" w:rsidRDefault="00462563" w:rsidP="00462563">
            <w:pPr>
              <w:widowControl w:val="0"/>
              <w:tabs>
                <w:tab w:val="left" w:pos="5610"/>
              </w:tabs>
              <w:jc w:val="center"/>
              <w:outlineLvl w:val="0"/>
              <w:rPr>
                <w:iCs/>
                <w:lang w:val="kk-KZ"/>
              </w:rPr>
            </w:pPr>
            <w:r w:rsidRPr="008D1D12">
              <w:t>С учетом ГОСТ Р 50940-96</w:t>
            </w:r>
          </w:p>
        </w:tc>
        <w:tc>
          <w:tcPr>
            <w:tcW w:w="1134" w:type="dxa"/>
            <w:tcMar>
              <w:top w:w="45" w:type="dxa"/>
              <w:left w:w="75" w:type="dxa"/>
              <w:bottom w:w="45" w:type="dxa"/>
              <w:right w:w="75" w:type="dxa"/>
            </w:tcMar>
            <w:vAlign w:val="center"/>
          </w:tcPr>
          <w:p w14:paraId="1442E2CB" w14:textId="13DA4C0A"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65034103" w14:textId="38A3DB19"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1192228" w14:textId="77777777" w:rsidR="00462563" w:rsidRPr="008D1D12" w:rsidRDefault="00462563" w:rsidP="00462563">
            <w:pPr>
              <w:jc w:val="center"/>
              <w:rPr>
                <w:bCs/>
              </w:rPr>
            </w:pPr>
            <w:r w:rsidRPr="008D1D12">
              <w:rPr>
                <w:bCs/>
              </w:rPr>
              <w:t>РБ</w:t>
            </w:r>
          </w:p>
          <w:p w14:paraId="3C40045D" w14:textId="77777777" w:rsidR="00462563" w:rsidRPr="008D1D12" w:rsidRDefault="00462563" w:rsidP="00462563">
            <w:pPr>
              <w:jc w:val="center"/>
              <w:rPr>
                <w:bCs/>
              </w:rPr>
            </w:pPr>
            <w:r w:rsidRPr="008D1D12">
              <w:rPr>
                <w:bCs/>
              </w:rPr>
              <w:t>(МТИ</w:t>
            </w:r>
          </w:p>
          <w:p w14:paraId="7EF44796" w14:textId="77777777" w:rsidR="00462563" w:rsidRPr="008D1D12" w:rsidRDefault="00462563" w:rsidP="00462563">
            <w:pPr>
              <w:jc w:val="center"/>
              <w:rPr>
                <w:bCs/>
              </w:rPr>
            </w:pPr>
            <w:r w:rsidRPr="008D1D12">
              <w:rPr>
                <w:bCs/>
              </w:rPr>
              <w:t>РК)</w:t>
            </w:r>
          </w:p>
          <w:p w14:paraId="7C6B4F0F" w14:textId="77777777" w:rsidR="00462563" w:rsidRPr="008D1D12" w:rsidRDefault="00462563" w:rsidP="00462563">
            <w:pPr>
              <w:jc w:val="center"/>
              <w:rPr>
                <w:bCs/>
              </w:rPr>
            </w:pPr>
            <w:r w:rsidRPr="008D1D12">
              <w:rPr>
                <w:bCs/>
              </w:rPr>
              <w:t>согласно</w:t>
            </w:r>
          </w:p>
          <w:p w14:paraId="3BC4DF2C" w14:textId="77777777" w:rsidR="00462563" w:rsidRPr="008D1D12" w:rsidRDefault="00462563" w:rsidP="00462563">
            <w:pPr>
              <w:jc w:val="center"/>
              <w:rPr>
                <w:bCs/>
              </w:rPr>
            </w:pPr>
            <w:r w:rsidRPr="008D1D12">
              <w:rPr>
                <w:bCs/>
              </w:rPr>
              <w:t>статье</w:t>
            </w:r>
          </w:p>
          <w:p w14:paraId="0AB2640B" w14:textId="77777777" w:rsidR="00462563" w:rsidRPr="008D1D12" w:rsidRDefault="00462563" w:rsidP="00462563">
            <w:pPr>
              <w:jc w:val="center"/>
              <w:rPr>
                <w:bCs/>
              </w:rPr>
            </w:pPr>
            <w:r w:rsidRPr="008D1D12">
              <w:rPr>
                <w:bCs/>
              </w:rPr>
              <w:t>35</w:t>
            </w:r>
          </w:p>
          <w:p w14:paraId="78B4B14A" w14:textId="77777777" w:rsidR="00462563" w:rsidRPr="008D1D12" w:rsidRDefault="00462563" w:rsidP="00462563">
            <w:pPr>
              <w:jc w:val="center"/>
              <w:rPr>
                <w:bCs/>
              </w:rPr>
            </w:pPr>
            <w:r w:rsidRPr="008D1D12">
              <w:rPr>
                <w:bCs/>
              </w:rPr>
              <w:t>Закона</w:t>
            </w:r>
          </w:p>
          <w:p w14:paraId="47026608" w14:textId="77777777" w:rsidR="00462563" w:rsidRPr="008D1D12" w:rsidRDefault="00462563" w:rsidP="00462563">
            <w:pPr>
              <w:jc w:val="center"/>
              <w:rPr>
                <w:bCs/>
              </w:rPr>
            </w:pPr>
            <w:r w:rsidRPr="008D1D12">
              <w:rPr>
                <w:bCs/>
              </w:rPr>
              <w:t>РК «О</w:t>
            </w:r>
          </w:p>
          <w:p w14:paraId="48E203EE" w14:textId="42112E60"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21BD9442" w14:textId="282D012D"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30F3739C" w14:textId="5CEF0E74"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4E692D66" w14:textId="77777777" w:rsidTr="00462563">
        <w:tc>
          <w:tcPr>
            <w:tcW w:w="784" w:type="dxa"/>
            <w:shd w:val="clear" w:color="auto" w:fill="auto"/>
            <w:tcMar>
              <w:top w:w="45" w:type="dxa"/>
              <w:left w:w="75" w:type="dxa"/>
              <w:bottom w:w="45" w:type="dxa"/>
              <w:right w:w="75" w:type="dxa"/>
            </w:tcMar>
            <w:vAlign w:val="center"/>
          </w:tcPr>
          <w:p w14:paraId="019E04CB" w14:textId="77777777" w:rsidR="00462563" w:rsidRPr="008D1D12" w:rsidRDefault="00462563" w:rsidP="00462563">
            <w:pPr>
              <w:pStyle w:val="af0"/>
              <w:numPr>
                <w:ilvl w:val="0"/>
                <w:numId w:val="1"/>
              </w:numPr>
              <w:jc w:val="center"/>
            </w:pPr>
          </w:p>
        </w:tc>
        <w:tc>
          <w:tcPr>
            <w:tcW w:w="851" w:type="dxa"/>
            <w:vAlign w:val="center"/>
          </w:tcPr>
          <w:p w14:paraId="1AEAEB59"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262A9D1D" w14:textId="7AEAC094" w:rsidR="00462563" w:rsidRPr="008D1D12" w:rsidRDefault="00462563" w:rsidP="00462563">
            <w:pPr>
              <w:jc w:val="center"/>
              <w:rPr>
                <w:bCs/>
              </w:rPr>
            </w:pPr>
            <w:r w:rsidRPr="008D1D12">
              <w:t>97.220.40</w:t>
            </w:r>
          </w:p>
        </w:tc>
        <w:tc>
          <w:tcPr>
            <w:tcW w:w="2410" w:type="dxa"/>
            <w:shd w:val="clear" w:color="auto" w:fill="auto"/>
            <w:tcMar>
              <w:top w:w="45" w:type="dxa"/>
              <w:left w:w="75" w:type="dxa"/>
              <w:bottom w:w="45" w:type="dxa"/>
              <w:right w:w="75" w:type="dxa"/>
            </w:tcMar>
            <w:vAlign w:val="center"/>
          </w:tcPr>
          <w:p w14:paraId="4BDA324F" w14:textId="5C507551" w:rsidR="00462563" w:rsidRPr="008D1D12" w:rsidRDefault="00462563" w:rsidP="00462563">
            <w:pPr>
              <w:widowControl w:val="0"/>
              <w:tabs>
                <w:tab w:val="left" w:pos="5610"/>
              </w:tabs>
              <w:jc w:val="both"/>
              <w:outlineLvl w:val="0"/>
            </w:pPr>
            <w:r w:rsidRPr="008D1D12">
              <w:rPr>
                <w:lang w:val="kk-KZ"/>
              </w:rPr>
              <w:t>СТ РК «Оружие пневматическое. Общие технические требования и методы испытаний»</w:t>
            </w:r>
          </w:p>
        </w:tc>
        <w:tc>
          <w:tcPr>
            <w:tcW w:w="1842" w:type="dxa"/>
            <w:shd w:val="clear" w:color="auto" w:fill="auto"/>
            <w:tcMar>
              <w:top w:w="45" w:type="dxa"/>
              <w:left w:w="75" w:type="dxa"/>
              <w:bottom w:w="45" w:type="dxa"/>
              <w:right w:w="75" w:type="dxa"/>
            </w:tcMar>
            <w:vAlign w:val="center"/>
          </w:tcPr>
          <w:p w14:paraId="02E46925" w14:textId="56D391C2" w:rsidR="005C5FCB" w:rsidRPr="003A1440" w:rsidRDefault="00462563" w:rsidP="005C5FCB">
            <w:pPr>
              <w:jc w:val="center"/>
            </w:pPr>
            <w:r w:rsidRPr="003A1440">
              <w:t>В реализацию Закона РК «О государственном контроле за оборотом отдельных видов оружия»</w:t>
            </w:r>
            <w:r w:rsidR="005C5FCB" w:rsidRPr="003A1440">
              <w:t xml:space="preserve">,  пп.2, пп.11 пункта 12 Правил оборота гражданского и служебного оружия и патронов к нему, утвержденных </w:t>
            </w:r>
          </w:p>
          <w:p w14:paraId="0FA25C21" w14:textId="77777777" w:rsidR="005C5FCB" w:rsidRPr="003A1440" w:rsidRDefault="005C5FCB" w:rsidP="005C5FCB">
            <w:pPr>
              <w:jc w:val="center"/>
            </w:pPr>
            <w:r w:rsidRPr="003A1440">
              <w:t>Приказом Министра внутренних дел Республики Казахстан от 1 июля 2019 года № 602</w:t>
            </w:r>
          </w:p>
          <w:p w14:paraId="0CC8DEB3" w14:textId="03089448" w:rsidR="00462563" w:rsidRPr="003A1440" w:rsidRDefault="00462563" w:rsidP="00462563">
            <w:pPr>
              <w:shd w:val="clear" w:color="auto" w:fill="FFFFFF"/>
              <w:jc w:val="center"/>
              <w:rPr>
                <w:bCs/>
              </w:rPr>
            </w:pPr>
          </w:p>
        </w:tc>
        <w:tc>
          <w:tcPr>
            <w:tcW w:w="1418" w:type="dxa"/>
            <w:shd w:val="clear" w:color="auto" w:fill="auto"/>
            <w:tcMar>
              <w:top w:w="45" w:type="dxa"/>
              <w:left w:w="75" w:type="dxa"/>
              <w:bottom w:w="45" w:type="dxa"/>
              <w:right w:w="75" w:type="dxa"/>
            </w:tcMar>
            <w:vAlign w:val="center"/>
          </w:tcPr>
          <w:p w14:paraId="11143AAB" w14:textId="45D7ED94" w:rsidR="00462563" w:rsidRPr="008D1D12" w:rsidRDefault="00462563" w:rsidP="00462563">
            <w:pPr>
              <w:widowControl w:val="0"/>
              <w:tabs>
                <w:tab w:val="left" w:pos="5610"/>
              </w:tabs>
              <w:jc w:val="center"/>
              <w:outlineLvl w:val="0"/>
              <w:rPr>
                <w:iCs/>
                <w:lang w:val="kk-KZ"/>
              </w:rPr>
            </w:pPr>
            <w:r w:rsidRPr="008D1D12">
              <w:t>С учетом ГОСТ Р 51612-2000</w:t>
            </w:r>
          </w:p>
        </w:tc>
        <w:tc>
          <w:tcPr>
            <w:tcW w:w="1134" w:type="dxa"/>
            <w:tcMar>
              <w:top w:w="45" w:type="dxa"/>
              <w:left w:w="75" w:type="dxa"/>
              <w:bottom w:w="45" w:type="dxa"/>
              <w:right w:w="75" w:type="dxa"/>
            </w:tcMar>
            <w:vAlign w:val="center"/>
          </w:tcPr>
          <w:p w14:paraId="501B6A18" w14:textId="07C21080"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6C1E87F" w14:textId="3AFFA7C9"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7CD4A714" w14:textId="77777777" w:rsidR="00462563" w:rsidRPr="008D1D12" w:rsidRDefault="00462563" w:rsidP="00462563">
            <w:pPr>
              <w:jc w:val="center"/>
              <w:rPr>
                <w:bCs/>
              </w:rPr>
            </w:pPr>
            <w:r w:rsidRPr="008D1D12">
              <w:rPr>
                <w:bCs/>
              </w:rPr>
              <w:t>РБ</w:t>
            </w:r>
          </w:p>
          <w:p w14:paraId="051A9B09" w14:textId="77777777" w:rsidR="00462563" w:rsidRPr="008D1D12" w:rsidRDefault="00462563" w:rsidP="00462563">
            <w:pPr>
              <w:jc w:val="center"/>
              <w:rPr>
                <w:bCs/>
              </w:rPr>
            </w:pPr>
            <w:r w:rsidRPr="008D1D12">
              <w:rPr>
                <w:bCs/>
              </w:rPr>
              <w:t>(МТИ</w:t>
            </w:r>
          </w:p>
          <w:p w14:paraId="68BA69FB" w14:textId="77777777" w:rsidR="00462563" w:rsidRPr="008D1D12" w:rsidRDefault="00462563" w:rsidP="00462563">
            <w:pPr>
              <w:jc w:val="center"/>
              <w:rPr>
                <w:bCs/>
              </w:rPr>
            </w:pPr>
            <w:r w:rsidRPr="008D1D12">
              <w:rPr>
                <w:bCs/>
              </w:rPr>
              <w:t>РК)</w:t>
            </w:r>
          </w:p>
          <w:p w14:paraId="5280A77C" w14:textId="77777777" w:rsidR="00462563" w:rsidRPr="008D1D12" w:rsidRDefault="00462563" w:rsidP="00462563">
            <w:pPr>
              <w:jc w:val="center"/>
              <w:rPr>
                <w:bCs/>
              </w:rPr>
            </w:pPr>
            <w:r w:rsidRPr="008D1D12">
              <w:rPr>
                <w:bCs/>
              </w:rPr>
              <w:t>согласно</w:t>
            </w:r>
          </w:p>
          <w:p w14:paraId="2CA63011" w14:textId="77777777" w:rsidR="00462563" w:rsidRPr="008D1D12" w:rsidRDefault="00462563" w:rsidP="00462563">
            <w:pPr>
              <w:jc w:val="center"/>
              <w:rPr>
                <w:bCs/>
              </w:rPr>
            </w:pPr>
            <w:r w:rsidRPr="008D1D12">
              <w:rPr>
                <w:bCs/>
              </w:rPr>
              <w:t>статье</w:t>
            </w:r>
          </w:p>
          <w:p w14:paraId="7E8EC4DA" w14:textId="77777777" w:rsidR="00462563" w:rsidRPr="008D1D12" w:rsidRDefault="00462563" w:rsidP="00462563">
            <w:pPr>
              <w:jc w:val="center"/>
              <w:rPr>
                <w:bCs/>
              </w:rPr>
            </w:pPr>
            <w:r w:rsidRPr="008D1D12">
              <w:rPr>
                <w:bCs/>
              </w:rPr>
              <w:t>35</w:t>
            </w:r>
          </w:p>
          <w:p w14:paraId="4622E6BE" w14:textId="77777777" w:rsidR="00462563" w:rsidRPr="008D1D12" w:rsidRDefault="00462563" w:rsidP="00462563">
            <w:pPr>
              <w:jc w:val="center"/>
              <w:rPr>
                <w:bCs/>
              </w:rPr>
            </w:pPr>
            <w:r w:rsidRPr="008D1D12">
              <w:rPr>
                <w:bCs/>
              </w:rPr>
              <w:t>Закона</w:t>
            </w:r>
          </w:p>
          <w:p w14:paraId="43FAD121" w14:textId="77777777" w:rsidR="00462563" w:rsidRPr="008D1D12" w:rsidRDefault="00462563" w:rsidP="00462563">
            <w:pPr>
              <w:jc w:val="center"/>
              <w:rPr>
                <w:bCs/>
              </w:rPr>
            </w:pPr>
            <w:r w:rsidRPr="008D1D12">
              <w:rPr>
                <w:bCs/>
              </w:rPr>
              <w:t>РК «О</w:t>
            </w:r>
          </w:p>
          <w:p w14:paraId="18011872" w14:textId="0835AB1F"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7D138BC0" w14:textId="0DF2665C"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044B0E1D" w14:textId="62CE22A2"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05B2632B" w14:textId="77777777" w:rsidTr="00462563">
        <w:tc>
          <w:tcPr>
            <w:tcW w:w="784" w:type="dxa"/>
            <w:shd w:val="clear" w:color="auto" w:fill="auto"/>
            <w:tcMar>
              <w:top w:w="45" w:type="dxa"/>
              <w:left w:w="75" w:type="dxa"/>
              <w:bottom w:w="45" w:type="dxa"/>
              <w:right w:w="75" w:type="dxa"/>
            </w:tcMar>
            <w:vAlign w:val="center"/>
          </w:tcPr>
          <w:p w14:paraId="0C91486F" w14:textId="77777777" w:rsidR="00462563" w:rsidRPr="008D1D12" w:rsidRDefault="00462563" w:rsidP="00462563">
            <w:pPr>
              <w:pStyle w:val="af0"/>
              <w:numPr>
                <w:ilvl w:val="0"/>
                <w:numId w:val="1"/>
              </w:numPr>
              <w:jc w:val="center"/>
            </w:pPr>
          </w:p>
        </w:tc>
        <w:tc>
          <w:tcPr>
            <w:tcW w:w="851" w:type="dxa"/>
            <w:vAlign w:val="center"/>
          </w:tcPr>
          <w:p w14:paraId="3A61026C"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C9480CC" w14:textId="4153794B" w:rsidR="00462563" w:rsidRPr="008D1D12" w:rsidRDefault="00462563" w:rsidP="00462563">
            <w:pPr>
              <w:jc w:val="center"/>
              <w:rPr>
                <w:bCs/>
              </w:rPr>
            </w:pPr>
            <w:r w:rsidRPr="008D1D12">
              <w:t>97.220.40</w:t>
            </w:r>
          </w:p>
        </w:tc>
        <w:tc>
          <w:tcPr>
            <w:tcW w:w="2410" w:type="dxa"/>
            <w:shd w:val="clear" w:color="auto" w:fill="auto"/>
            <w:tcMar>
              <w:top w:w="45" w:type="dxa"/>
              <w:left w:w="75" w:type="dxa"/>
              <w:bottom w:w="45" w:type="dxa"/>
              <w:right w:w="75" w:type="dxa"/>
            </w:tcMar>
            <w:vAlign w:val="center"/>
          </w:tcPr>
          <w:p w14:paraId="281DEDF9" w14:textId="1DD1ED65" w:rsidR="00462563" w:rsidRPr="008D1D12" w:rsidRDefault="00462563" w:rsidP="00462563">
            <w:pPr>
              <w:widowControl w:val="0"/>
              <w:tabs>
                <w:tab w:val="left" w:pos="5610"/>
              </w:tabs>
              <w:jc w:val="both"/>
              <w:outlineLvl w:val="0"/>
            </w:pPr>
            <w:r w:rsidRPr="008D1D12">
              <w:rPr>
                <w:lang w:val="kk-KZ"/>
              </w:rPr>
              <w:t>СТ РК «Оружие самообороны бесствольное огнестрельное (комплекс «ОСА»). Общие технические требования и методы испытаний»</w:t>
            </w:r>
          </w:p>
        </w:tc>
        <w:tc>
          <w:tcPr>
            <w:tcW w:w="1842" w:type="dxa"/>
            <w:shd w:val="clear" w:color="auto" w:fill="auto"/>
            <w:tcMar>
              <w:top w:w="45" w:type="dxa"/>
              <w:left w:w="75" w:type="dxa"/>
              <w:bottom w:w="45" w:type="dxa"/>
              <w:right w:w="75" w:type="dxa"/>
            </w:tcMar>
            <w:vAlign w:val="center"/>
          </w:tcPr>
          <w:p w14:paraId="46754906" w14:textId="11F3577F" w:rsidR="005C5FCB" w:rsidRPr="003A1440" w:rsidRDefault="00462563" w:rsidP="005C5FCB">
            <w:pPr>
              <w:jc w:val="center"/>
            </w:pPr>
            <w:r w:rsidRPr="008D1D12">
              <w:t>В реализацию Закона РК «О государственном контроле за оборотом отдельных видов оружия»</w:t>
            </w:r>
            <w:r w:rsidR="005C5FCB">
              <w:t>,</w:t>
            </w:r>
            <w:r w:rsidR="005C5FCB" w:rsidRPr="005C5FCB">
              <w:rPr>
                <w:highlight w:val="yellow"/>
              </w:rPr>
              <w:t xml:space="preserve"> </w:t>
            </w:r>
            <w:r w:rsidR="005C5FCB" w:rsidRPr="003A1440">
              <w:t xml:space="preserve">пп.2, пп.11 пункта 12 Правил оборота гражданского и служебного оружия и патронов к нему, утвержденных </w:t>
            </w:r>
          </w:p>
          <w:p w14:paraId="1C7F4F83" w14:textId="77777777" w:rsidR="005C5FCB" w:rsidRPr="008D1D12" w:rsidRDefault="005C5FCB" w:rsidP="005C5FCB">
            <w:pPr>
              <w:jc w:val="center"/>
            </w:pPr>
            <w:r w:rsidRPr="003A1440">
              <w:t>Приказом Министра внутренних дел Республики Казахстан от 1 июля 2019 года № 602</w:t>
            </w:r>
          </w:p>
          <w:p w14:paraId="1F3F3776" w14:textId="66DFC3DB" w:rsidR="00462563" w:rsidRPr="008D1D12" w:rsidRDefault="005C5FCB" w:rsidP="003A1440">
            <w:pPr>
              <w:jc w:val="center"/>
              <w:rPr>
                <w:bCs/>
              </w:rPr>
            </w:pPr>
            <w:r>
              <w:t xml:space="preserve"> </w:t>
            </w:r>
          </w:p>
        </w:tc>
        <w:tc>
          <w:tcPr>
            <w:tcW w:w="1418" w:type="dxa"/>
            <w:shd w:val="clear" w:color="auto" w:fill="auto"/>
            <w:tcMar>
              <w:top w:w="45" w:type="dxa"/>
              <w:left w:w="75" w:type="dxa"/>
              <w:bottom w:w="45" w:type="dxa"/>
              <w:right w:w="75" w:type="dxa"/>
            </w:tcMar>
            <w:vAlign w:val="center"/>
          </w:tcPr>
          <w:p w14:paraId="573F60B7" w14:textId="3302E9BA" w:rsidR="00462563" w:rsidRPr="008D1D12" w:rsidRDefault="00462563" w:rsidP="00462563">
            <w:pPr>
              <w:widowControl w:val="0"/>
              <w:tabs>
                <w:tab w:val="left" w:pos="5610"/>
              </w:tabs>
              <w:jc w:val="center"/>
              <w:outlineLvl w:val="0"/>
              <w:rPr>
                <w:iCs/>
                <w:lang w:val="kk-KZ"/>
              </w:rPr>
            </w:pPr>
            <w:r w:rsidRPr="008D1D12">
              <w:t>С учетом ГОСТ Р 51589-2000</w:t>
            </w:r>
          </w:p>
        </w:tc>
        <w:tc>
          <w:tcPr>
            <w:tcW w:w="1134" w:type="dxa"/>
            <w:tcMar>
              <w:top w:w="45" w:type="dxa"/>
              <w:left w:w="75" w:type="dxa"/>
              <w:bottom w:w="45" w:type="dxa"/>
              <w:right w:w="75" w:type="dxa"/>
            </w:tcMar>
            <w:vAlign w:val="center"/>
          </w:tcPr>
          <w:p w14:paraId="356E24D2" w14:textId="3814493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D876C0C" w14:textId="7D48B5BD"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697104CD" w14:textId="77777777" w:rsidR="00462563" w:rsidRPr="008D1D12" w:rsidRDefault="00462563" w:rsidP="00462563">
            <w:pPr>
              <w:jc w:val="center"/>
              <w:rPr>
                <w:bCs/>
              </w:rPr>
            </w:pPr>
            <w:r w:rsidRPr="008D1D12">
              <w:rPr>
                <w:bCs/>
              </w:rPr>
              <w:t>РБ</w:t>
            </w:r>
          </w:p>
          <w:p w14:paraId="2FD2111A" w14:textId="77777777" w:rsidR="00462563" w:rsidRPr="008D1D12" w:rsidRDefault="00462563" w:rsidP="00462563">
            <w:pPr>
              <w:jc w:val="center"/>
              <w:rPr>
                <w:bCs/>
              </w:rPr>
            </w:pPr>
            <w:r w:rsidRPr="008D1D12">
              <w:rPr>
                <w:bCs/>
              </w:rPr>
              <w:t>(МТИ</w:t>
            </w:r>
          </w:p>
          <w:p w14:paraId="28E6EA1D" w14:textId="77777777" w:rsidR="00462563" w:rsidRPr="008D1D12" w:rsidRDefault="00462563" w:rsidP="00462563">
            <w:pPr>
              <w:jc w:val="center"/>
              <w:rPr>
                <w:bCs/>
              </w:rPr>
            </w:pPr>
            <w:r w:rsidRPr="008D1D12">
              <w:rPr>
                <w:bCs/>
              </w:rPr>
              <w:t>РК)</w:t>
            </w:r>
          </w:p>
          <w:p w14:paraId="3DB021F1" w14:textId="77777777" w:rsidR="00462563" w:rsidRPr="008D1D12" w:rsidRDefault="00462563" w:rsidP="00462563">
            <w:pPr>
              <w:jc w:val="center"/>
              <w:rPr>
                <w:bCs/>
              </w:rPr>
            </w:pPr>
            <w:r w:rsidRPr="008D1D12">
              <w:rPr>
                <w:bCs/>
              </w:rPr>
              <w:t>согласно</w:t>
            </w:r>
          </w:p>
          <w:p w14:paraId="2912F85D" w14:textId="77777777" w:rsidR="00462563" w:rsidRPr="008D1D12" w:rsidRDefault="00462563" w:rsidP="00462563">
            <w:pPr>
              <w:jc w:val="center"/>
              <w:rPr>
                <w:bCs/>
              </w:rPr>
            </w:pPr>
            <w:r w:rsidRPr="008D1D12">
              <w:rPr>
                <w:bCs/>
              </w:rPr>
              <w:t>статье</w:t>
            </w:r>
          </w:p>
          <w:p w14:paraId="57CECB25" w14:textId="77777777" w:rsidR="00462563" w:rsidRPr="008D1D12" w:rsidRDefault="00462563" w:rsidP="00462563">
            <w:pPr>
              <w:jc w:val="center"/>
              <w:rPr>
                <w:bCs/>
              </w:rPr>
            </w:pPr>
            <w:r w:rsidRPr="008D1D12">
              <w:rPr>
                <w:bCs/>
              </w:rPr>
              <w:t>35</w:t>
            </w:r>
          </w:p>
          <w:p w14:paraId="33542F98" w14:textId="77777777" w:rsidR="00462563" w:rsidRPr="008D1D12" w:rsidRDefault="00462563" w:rsidP="00462563">
            <w:pPr>
              <w:jc w:val="center"/>
              <w:rPr>
                <w:bCs/>
              </w:rPr>
            </w:pPr>
            <w:r w:rsidRPr="008D1D12">
              <w:rPr>
                <w:bCs/>
              </w:rPr>
              <w:t>Закона</w:t>
            </w:r>
          </w:p>
          <w:p w14:paraId="3FB2BC4D" w14:textId="77777777" w:rsidR="00462563" w:rsidRPr="008D1D12" w:rsidRDefault="00462563" w:rsidP="00462563">
            <w:pPr>
              <w:jc w:val="center"/>
              <w:rPr>
                <w:bCs/>
              </w:rPr>
            </w:pPr>
            <w:r w:rsidRPr="008D1D12">
              <w:rPr>
                <w:bCs/>
              </w:rPr>
              <w:t>РК «О</w:t>
            </w:r>
          </w:p>
          <w:p w14:paraId="2F48E772" w14:textId="46EEA6E5"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AE3C726" w14:textId="4C857FA0"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6E386CCA" w14:textId="5227E288"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349A0B10" w14:textId="77777777" w:rsidTr="00462563">
        <w:tc>
          <w:tcPr>
            <w:tcW w:w="784" w:type="dxa"/>
            <w:shd w:val="clear" w:color="auto" w:fill="auto"/>
            <w:tcMar>
              <w:top w:w="45" w:type="dxa"/>
              <w:left w:w="75" w:type="dxa"/>
              <w:bottom w:w="45" w:type="dxa"/>
              <w:right w:w="75" w:type="dxa"/>
            </w:tcMar>
            <w:vAlign w:val="center"/>
          </w:tcPr>
          <w:p w14:paraId="5F8221FD" w14:textId="77777777" w:rsidR="00462563" w:rsidRPr="008D1D12" w:rsidRDefault="00462563" w:rsidP="00462563">
            <w:pPr>
              <w:pStyle w:val="af0"/>
              <w:numPr>
                <w:ilvl w:val="0"/>
                <w:numId w:val="1"/>
              </w:numPr>
              <w:jc w:val="center"/>
            </w:pPr>
          </w:p>
        </w:tc>
        <w:tc>
          <w:tcPr>
            <w:tcW w:w="851" w:type="dxa"/>
            <w:vAlign w:val="center"/>
          </w:tcPr>
          <w:p w14:paraId="32E1EC41"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1E5ED2BC" w14:textId="36A6AA59" w:rsidR="00462563" w:rsidRPr="008D1D12" w:rsidRDefault="00462563" w:rsidP="00462563">
            <w:pPr>
              <w:jc w:val="center"/>
              <w:rPr>
                <w:bCs/>
              </w:rPr>
            </w:pPr>
            <w:r w:rsidRPr="008D1D12">
              <w:t>97.220.40</w:t>
            </w:r>
          </w:p>
        </w:tc>
        <w:tc>
          <w:tcPr>
            <w:tcW w:w="2410" w:type="dxa"/>
            <w:shd w:val="clear" w:color="auto" w:fill="auto"/>
            <w:tcMar>
              <w:top w:w="45" w:type="dxa"/>
              <w:left w:w="75" w:type="dxa"/>
              <w:bottom w:w="45" w:type="dxa"/>
              <w:right w:w="75" w:type="dxa"/>
            </w:tcMar>
            <w:vAlign w:val="center"/>
          </w:tcPr>
          <w:p w14:paraId="36C73862" w14:textId="79485EB3" w:rsidR="00462563" w:rsidRPr="008D1D12" w:rsidRDefault="00462563" w:rsidP="00462563">
            <w:pPr>
              <w:widowControl w:val="0"/>
              <w:tabs>
                <w:tab w:val="left" w:pos="5610"/>
              </w:tabs>
              <w:jc w:val="both"/>
              <w:outlineLvl w:val="0"/>
            </w:pPr>
            <w:r w:rsidRPr="008D1D12">
              <w:rPr>
                <w:lang w:val="kk-KZ"/>
              </w:rPr>
              <w:t>СТ РК «Пули для пневматического оружия. Общие технические требования и методы испытаний»</w:t>
            </w:r>
          </w:p>
        </w:tc>
        <w:tc>
          <w:tcPr>
            <w:tcW w:w="1842" w:type="dxa"/>
            <w:shd w:val="clear" w:color="auto" w:fill="auto"/>
            <w:tcMar>
              <w:top w:w="45" w:type="dxa"/>
              <w:left w:w="75" w:type="dxa"/>
              <w:bottom w:w="45" w:type="dxa"/>
              <w:right w:w="75" w:type="dxa"/>
            </w:tcMar>
            <w:vAlign w:val="center"/>
          </w:tcPr>
          <w:p w14:paraId="40CB1AB5" w14:textId="5A3146FF" w:rsidR="005C5FCB" w:rsidRPr="003A1440" w:rsidRDefault="00462563" w:rsidP="005C5FCB">
            <w:pPr>
              <w:jc w:val="center"/>
            </w:pPr>
            <w:r w:rsidRPr="008D1D12">
              <w:t>В реализацию Закона РК «О государственном контроле за оборотом отдельных видов оружия»</w:t>
            </w:r>
            <w:r w:rsidR="005C5FCB">
              <w:t>,</w:t>
            </w:r>
            <w:r w:rsidR="005C5FCB" w:rsidRPr="005C5FCB">
              <w:rPr>
                <w:highlight w:val="yellow"/>
              </w:rPr>
              <w:t xml:space="preserve"> </w:t>
            </w:r>
            <w:r w:rsidR="005C5FCB" w:rsidRPr="003A1440">
              <w:t xml:space="preserve">пп.2, пп.11 пункта 12 Правил оборота гражданского и служебного оружия и патронов к нему, утвержденных </w:t>
            </w:r>
          </w:p>
          <w:p w14:paraId="4ACC73FC" w14:textId="77777777" w:rsidR="005C5FCB" w:rsidRPr="008D1D12" w:rsidRDefault="005C5FCB" w:rsidP="005C5FCB">
            <w:pPr>
              <w:jc w:val="center"/>
            </w:pPr>
            <w:r w:rsidRPr="003A1440">
              <w:t>Приказом Министра внутренних дел Республики Казахстан от 1 июля 2019 года № 602</w:t>
            </w:r>
          </w:p>
          <w:p w14:paraId="13CAE963" w14:textId="1072AA17" w:rsidR="00462563" w:rsidRPr="008D1D12" w:rsidRDefault="00462563" w:rsidP="00462563">
            <w:pPr>
              <w:shd w:val="clear" w:color="auto" w:fill="FFFFFF"/>
              <w:jc w:val="center"/>
              <w:rPr>
                <w:bCs/>
              </w:rPr>
            </w:pPr>
          </w:p>
        </w:tc>
        <w:tc>
          <w:tcPr>
            <w:tcW w:w="1418" w:type="dxa"/>
            <w:shd w:val="clear" w:color="auto" w:fill="auto"/>
            <w:tcMar>
              <w:top w:w="45" w:type="dxa"/>
              <w:left w:w="75" w:type="dxa"/>
              <w:bottom w:w="45" w:type="dxa"/>
              <w:right w:w="75" w:type="dxa"/>
            </w:tcMar>
            <w:vAlign w:val="center"/>
          </w:tcPr>
          <w:p w14:paraId="6A683003" w14:textId="6AA5C409" w:rsidR="00462563" w:rsidRPr="008D1D12" w:rsidRDefault="00462563" w:rsidP="00462563">
            <w:pPr>
              <w:widowControl w:val="0"/>
              <w:tabs>
                <w:tab w:val="left" w:pos="5610"/>
              </w:tabs>
              <w:jc w:val="center"/>
              <w:outlineLvl w:val="0"/>
              <w:rPr>
                <w:iCs/>
                <w:lang w:val="kk-KZ"/>
              </w:rPr>
            </w:pPr>
            <w:r w:rsidRPr="008D1D12">
              <w:t>С учетом ГОСТ Р 51590-2000</w:t>
            </w:r>
          </w:p>
        </w:tc>
        <w:tc>
          <w:tcPr>
            <w:tcW w:w="1134" w:type="dxa"/>
            <w:tcMar>
              <w:top w:w="45" w:type="dxa"/>
              <w:left w:w="75" w:type="dxa"/>
              <w:bottom w:w="45" w:type="dxa"/>
              <w:right w:w="75" w:type="dxa"/>
            </w:tcMar>
            <w:vAlign w:val="center"/>
          </w:tcPr>
          <w:p w14:paraId="3A06D402" w14:textId="745E747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300204D" w14:textId="66A617D2"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CECCE66" w14:textId="77777777" w:rsidR="00462563" w:rsidRPr="008D1D12" w:rsidRDefault="00462563" w:rsidP="00462563">
            <w:pPr>
              <w:jc w:val="center"/>
              <w:rPr>
                <w:bCs/>
              </w:rPr>
            </w:pPr>
            <w:r w:rsidRPr="008D1D12">
              <w:rPr>
                <w:bCs/>
              </w:rPr>
              <w:t>РБ</w:t>
            </w:r>
          </w:p>
          <w:p w14:paraId="73B6E33D" w14:textId="77777777" w:rsidR="00462563" w:rsidRPr="008D1D12" w:rsidRDefault="00462563" w:rsidP="00462563">
            <w:pPr>
              <w:jc w:val="center"/>
              <w:rPr>
                <w:bCs/>
              </w:rPr>
            </w:pPr>
            <w:r w:rsidRPr="008D1D12">
              <w:rPr>
                <w:bCs/>
              </w:rPr>
              <w:t>(МТИ</w:t>
            </w:r>
          </w:p>
          <w:p w14:paraId="4A38803D" w14:textId="77777777" w:rsidR="00462563" w:rsidRPr="008D1D12" w:rsidRDefault="00462563" w:rsidP="00462563">
            <w:pPr>
              <w:jc w:val="center"/>
              <w:rPr>
                <w:bCs/>
              </w:rPr>
            </w:pPr>
            <w:r w:rsidRPr="008D1D12">
              <w:rPr>
                <w:bCs/>
              </w:rPr>
              <w:t>РК)</w:t>
            </w:r>
          </w:p>
          <w:p w14:paraId="749C7F58" w14:textId="77777777" w:rsidR="00462563" w:rsidRPr="008D1D12" w:rsidRDefault="00462563" w:rsidP="00462563">
            <w:pPr>
              <w:jc w:val="center"/>
              <w:rPr>
                <w:bCs/>
              </w:rPr>
            </w:pPr>
            <w:r w:rsidRPr="008D1D12">
              <w:rPr>
                <w:bCs/>
              </w:rPr>
              <w:t>согласно</w:t>
            </w:r>
          </w:p>
          <w:p w14:paraId="32CE5558" w14:textId="77777777" w:rsidR="00462563" w:rsidRPr="008D1D12" w:rsidRDefault="00462563" w:rsidP="00462563">
            <w:pPr>
              <w:jc w:val="center"/>
              <w:rPr>
                <w:bCs/>
              </w:rPr>
            </w:pPr>
            <w:r w:rsidRPr="008D1D12">
              <w:rPr>
                <w:bCs/>
              </w:rPr>
              <w:t>статье</w:t>
            </w:r>
          </w:p>
          <w:p w14:paraId="30ACECE8" w14:textId="77777777" w:rsidR="00462563" w:rsidRPr="008D1D12" w:rsidRDefault="00462563" w:rsidP="00462563">
            <w:pPr>
              <w:jc w:val="center"/>
              <w:rPr>
                <w:bCs/>
              </w:rPr>
            </w:pPr>
            <w:r w:rsidRPr="008D1D12">
              <w:rPr>
                <w:bCs/>
              </w:rPr>
              <w:t>35</w:t>
            </w:r>
          </w:p>
          <w:p w14:paraId="7509553F" w14:textId="77777777" w:rsidR="00462563" w:rsidRPr="008D1D12" w:rsidRDefault="00462563" w:rsidP="00462563">
            <w:pPr>
              <w:jc w:val="center"/>
              <w:rPr>
                <w:bCs/>
              </w:rPr>
            </w:pPr>
            <w:r w:rsidRPr="008D1D12">
              <w:rPr>
                <w:bCs/>
              </w:rPr>
              <w:t>Закона</w:t>
            </w:r>
          </w:p>
          <w:p w14:paraId="02185158" w14:textId="77777777" w:rsidR="00462563" w:rsidRPr="008D1D12" w:rsidRDefault="00462563" w:rsidP="00462563">
            <w:pPr>
              <w:jc w:val="center"/>
              <w:rPr>
                <w:bCs/>
              </w:rPr>
            </w:pPr>
            <w:r w:rsidRPr="008D1D12">
              <w:rPr>
                <w:bCs/>
              </w:rPr>
              <w:t>РК «О</w:t>
            </w:r>
          </w:p>
          <w:p w14:paraId="26E40011" w14:textId="79F54F64"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3E35AB4" w14:textId="52F3B8E6"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7B242485" w14:textId="5A0FD328"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05858C02" w14:textId="77777777" w:rsidTr="00462563">
        <w:tc>
          <w:tcPr>
            <w:tcW w:w="784" w:type="dxa"/>
            <w:shd w:val="clear" w:color="auto" w:fill="auto"/>
            <w:tcMar>
              <w:top w:w="45" w:type="dxa"/>
              <w:left w:w="75" w:type="dxa"/>
              <w:bottom w:w="45" w:type="dxa"/>
              <w:right w:w="75" w:type="dxa"/>
            </w:tcMar>
            <w:vAlign w:val="center"/>
          </w:tcPr>
          <w:p w14:paraId="66575EC4" w14:textId="77777777" w:rsidR="00462563" w:rsidRPr="008D1D12" w:rsidRDefault="00462563" w:rsidP="00462563">
            <w:pPr>
              <w:pStyle w:val="af0"/>
              <w:numPr>
                <w:ilvl w:val="0"/>
                <w:numId w:val="1"/>
              </w:numPr>
              <w:jc w:val="center"/>
            </w:pPr>
          </w:p>
        </w:tc>
        <w:tc>
          <w:tcPr>
            <w:tcW w:w="851" w:type="dxa"/>
            <w:vAlign w:val="center"/>
          </w:tcPr>
          <w:p w14:paraId="1C1F8010"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40DB6470" w14:textId="20313DE0" w:rsidR="00462563" w:rsidRPr="008D1D12" w:rsidRDefault="00462563" w:rsidP="00462563">
            <w:pPr>
              <w:jc w:val="center"/>
              <w:rPr>
                <w:bCs/>
              </w:rPr>
            </w:pPr>
            <w:r w:rsidRPr="008D1D12">
              <w:t>13.340</w:t>
            </w:r>
          </w:p>
        </w:tc>
        <w:tc>
          <w:tcPr>
            <w:tcW w:w="2410" w:type="dxa"/>
            <w:shd w:val="clear" w:color="auto" w:fill="auto"/>
            <w:tcMar>
              <w:top w:w="45" w:type="dxa"/>
              <w:left w:w="75" w:type="dxa"/>
              <w:bottom w:w="45" w:type="dxa"/>
              <w:right w:w="75" w:type="dxa"/>
            </w:tcMar>
            <w:vAlign w:val="center"/>
          </w:tcPr>
          <w:p w14:paraId="3BA8F15B" w14:textId="0E45BC0D" w:rsidR="00462563" w:rsidRPr="008D1D12" w:rsidRDefault="00462563" w:rsidP="00462563">
            <w:pPr>
              <w:widowControl w:val="0"/>
              <w:tabs>
                <w:tab w:val="left" w:pos="5610"/>
              </w:tabs>
              <w:jc w:val="both"/>
              <w:outlineLvl w:val="0"/>
            </w:pPr>
            <w:r w:rsidRPr="008D1D12">
              <w:rPr>
                <w:lang w:val="kk-KZ"/>
              </w:rPr>
              <w:t>СТ РК «Патроны специальные для огнестрельного бесствольного оружия самообороны (комплекс «ОСА»). Общие технические требования. Требования безопасности и методы испытаний»</w:t>
            </w:r>
          </w:p>
        </w:tc>
        <w:tc>
          <w:tcPr>
            <w:tcW w:w="1842" w:type="dxa"/>
            <w:shd w:val="clear" w:color="auto" w:fill="auto"/>
            <w:tcMar>
              <w:top w:w="45" w:type="dxa"/>
              <w:left w:w="75" w:type="dxa"/>
              <w:bottom w:w="45" w:type="dxa"/>
              <w:right w:w="75" w:type="dxa"/>
            </w:tcMar>
            <w:vAlign w:val="center"/>
          </w:tcPr>
          <w:p w14:paraId="0DC51111" w14:textId="03DF2007" w:rsidR="005C5FCB" w:rsidRPr="003A1440" w:rsidRDefault="00462563" w:rsidP="005C5FCB">
            <w:pPr>
              <w:jc w:val="center"/>
            </w:pPr>
            <w:r w:rsidRPr="008D1D12">
              <w:t>В реализацию Закона РК «О государственном контроле за оборотом отдельных видов оружия»</w:t>
            </w:r>
            <w:r w:rsidR="005C5FCB">
              <w:t xml:space="preserve">, </w:t>
            </w:r>
            <w:r w:rsidR="005C5FCB" w:rsidRPr="005C5FCB">
              <w:rPr>
                <w:highlight w:val="yellow"/>
              </w:rPr>
              <w:t xml:space="preserve"> </w:t>
            </w:r>
            <w:r w:rsidR="005C5FCB" w:rsidRPr="003A1440">
              <w:t xml:space="preserve">пп.2, пп.11 пункта 12 Правил оборота гражданского и служебного оружия и патронов к нему, утвержденных </w:t>
            </w:r>
          </w:p>
          <w:p w14:paraId="5C2C6934" w14:textId="77777777" w:rsidR="005C5FCB" w:rsidRPr="008D1D12" w:rsidRDefault="005C5FCB" w:rsidP="005C5FCB">
            <w:pPr>
              <w:jc w:val="center"/>
            </w:pPr>
            <w:r w:rsidRPr="003A1440">
              <w:t>Приказом Министра внутренних дел Республики Казахстан от 1 июля 2019 года № 602</w:t>
            </w:r>
          </w:p>
          <w:p w14:paraId="5B4013A3" w14:textId="19F40176" w:rsidR="00462563" w:rsidRPr="008D1D12" w:rsidRDefault="00462563" w:rsidP="00462563">
            <w:pPr>
              <w:shd w:val="clear" w:color="auto" w:fill="FFFFFF"/>
              <w:jc w:val="center"/>
              <w:rPr>
                <w:bCs/>
              </w:rPr>
            </w:pPr>
          </w:p>
        </w:tc>
        <w:tc>
          <w:tcPr>
            <w:tcW w:w="1418" w:type="dxa"/>
            <w:shd w:val="clear" w:color="auto" w:fill="auto"/>
            <w:tcMar>
              <w:top w:w="45" w:type="dxa"/>
              <w:left w:w="75" w:type="dxa"/>
              <w:bottom w:w="45" w:type="dxa"/>
              <w:right w:w="75" w:type="dxa"/>
            </w:tcMar>
            <w:vAlign w:val="center"/>
          </w:tcPr>
          <w:p w14:paraId="443E3D6A" w14:textId="180F9A16" w:rsidR="00462563" w:rsidRPr="008D1D12" w:rsidRDefault="00462563" w:rsidP="00462563">
            <w:pPr>
              <w:widowControl w:val="0"/>
              <w:tabs>
                <w:tab w:val="left" w:pos="5610"/>
              </w:tabs>
              <w:jc w:val="center"/>
              <w:outlineLvl w:val="0"/>
              <w:rPr>
                <w:iCs/>
                <w:lang w:val="kk-KZ"/>
              </w:rPr>
            </w:pPr>
            <w:r w:rsidRPr="008D1D12">
              <w:t>С учетом ГОСТ Р 51611-2000</w:t>
            </w:r>
          </w:p>
        </w:tc>
        <w:tc>
          <w:tcPr>
            <w:tcW w:w="1134" w:type="dxa"/>
            <w:tcMar>
              <w:top w:w="45" w:type="dxa"/>
              <w:left w:w="75" w:type="dxa"/>
              <w:bottom w:w="45" w:type="dxa"/>
              <w:right w:w="75" w:type="dxa"/>
            </w:tcMar>
            <w:vAlign w:val="center"/>
          </w:tcPr>
          <w:p w14:paraId="22C6E640" w14:textId="78B3AFCF"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37BD774" w14:textId="206C9B8D"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019833BD" w14:textId="77777777" w:rsidR="00462563" w:rsidRPr="008D1D12" w:rsidRDefault="00462563" w:rsidP="00462563">
            <w:pPr>
              <w:jc w:val="center"/>
              <w:rPr>
                <w:bCs/>
              </w:rPr>
            </w:pPr>
            <w:r w:rsidRPr="008D1D12">
              <w:rPr>
                <w:bCs/>
              </w:rPr>
              <w:t>РБ</w:t>
            </w:r>
          </w:p>
          <w:p w14:paraId="47058006" w14:textId="77777777" w:rsidR="00462563" w:rsidRPr="008D1D12" w:rsidRDefault="00462563" w:rsidP="00462563">
            <w:pPr>
              <w:jc w:val="center"/>
              <w:rPr>
                <w:bCs/>
              </w:rPr>
            </w:pPr>
            <w:r w:rsidRPr="008D1D12">
              <w:rPr>
                <w:bCs/>
              </w:rPr>
              <w:t>(МТИ</w:t>
            </w:r>
          </w:p>
          <w:p w14:paraId="390D4005" w14:textId="77777777" w:rsidR="00462563" w:rsidRPr="008D1D12" w:rsidRDefault="00462563" w:rsidP="00462563">
            <w:pPr>
              <w:jc w:val="center"/>
              <w:rPr>
                <w:bCs/>
              </w:rPr>
            </w:pPr>
            <w:r w:rsidRPr="008D1D12">
              <w:rPr>
                <w:bCs/>
              </w:rPr>
              <w:t>РК)</w:t>
            </w:r>
          </w:p>
          <w:p w14:paraId="4C5DDCF4" w14:textId="77777777" w:rsidR="00462563" w:rsidRPr="008D1D12" w:rsidRDefault="00462563" w:rsidP="00462563">
            <w:pPr>
              <w:jc w:val="center"/>
              <w:rPr>
                <w:bCs/>
              </w:rPr>
            </w:pPr>
            <w:r w:rsidRPr="008D1D12">
              <w:rPr>
                <w:bCs/>
              </w:rPr>
              <w:t>согласно</w:t>
            </w:r>
          </w:p>
          <w:p w14:paraId="47F24E03" w14:textId="77777777" w:rsidR="00462563" w:rsidRPr="008D1D12" w:rsidRDefault="00462563" w:rsidP="00462563">
            <w:pPr>
              <w:jc w:val="center"/>
              <w:rPr>
                <w:bCs/>
              </w:rPr>
            </w:pPr>
            <w:r w:rsidRPr="008D1D12">
              <w:rPr>
                <w:bCs/>
              </w:rPr>
              <w:t>статье</w:t>
            </w:r>
          </w:p>
          <w:p w14:paraId="35A7ACF8" w14:textId="77777777" w:rsidR="00462563" w:rsidRPr="008D1D12" w:rsidRDefault="00462563" w:rsidP="00462563">
            <w:pPr>
              <w:jc w:val="center"/>
              <w:rPr>
                <w:bCs/>
              </w:rPr>
            </w:pPr>
            <w:r w:rsidRPr="008D1D12">
              <w:rPr>
                <w:bCs/>
              </w:rPr>
              <w:t>35</w:t>
            </w:r>
          </w:p>
          <w:p w14:paraId="7CA384CD" w14:textId="77777777" w:rsidR="00462563" w:rsidRPr="008D1D12" w:rsidRDefault="00462563" w:rsidP="00462563">
            <w:pPr>
              <w:jc w:val="center"/>
              <w:rPr>
                <w:bCs/>
              </w:rPr>
            </w:pPr>
            <w:r w:rsidRPr="008D1D12">
              <w:rPr>
                <w:bCs/>
              </w:rPr>
              <w:t>Закона</w:t>
            </w:r>
          </w:p>
          <w:p w14:paraId="282A9D17" w14:textId="77777777" w:rsidR="00462563" w:rsidRPr="008D1D12" w:rsidRDefault="00462563" w:rsidP="00462563">
            <w:pPr>
              <w:jc w:val="center"/>
              <w:rPr>
                <w:bCs/>
              </w:rPr>
            </w:pPr>
            <w:r w:rsidRPr="008D1D12">
              <w:rPr>
                <w:bCs/>
              </w:rPr>
              <w:t>РК «О</w:t>
            </w:r>
          </w:p>
          <w:p w14:paraId="01054B72" w14:textId="05D95580"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432C00C6" w14:textId="7DB1B051" w:rsidR="00462563" w:rsidRPr="008D1D12" w:rsidRDefault="00462563" w:rsidP="00462563">
            <w:pPr>
              <w:jc w:val="center"/>
              <w:rPr>
                <w:bCs/>
              </w:rPr>
            </w:pPr>
            <w:r w:rsidRPr="008D1D12">
              <w:rPr>
                <w:lang w:eastAsia="en-US"/>
              </w:rPr>
              <w:t>ТОО «STD products»</w:t>
            </w:r>
          </w:p>
        </w:tc>
        <w:tc>
          <w:tcPr>
            <w:tcW w:w="2268" w:type="dxa"/>
            <w:tcMar>
              <w:top w:w="45" w:type="dxa"/>
              <w:left w:w="75" w:type="dxa"/>
              <w:bottom w:w="45" w:type="dxa"/>
              <w:right w:w="75" w:type="dxa"/>
            </w:tcMar>
            <w:vAlign w:val="center"/>
          </w:tcPr>
          <w:p w14:paraId="0034D2BF" w14:textId="5B623676"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7ACC8F5D" w14:textId="77777777" w:rsidTr="00462563">
        <w:tc>
          <w:tcPr>
            <w:tcW w:w="784" w:type="dxa"/>
            <w:shd w:val="clear" w:color="auto" w:fill="auto"/>
            <w:tcMar>
              <w:top w:w="45" w:type="dxa"/>
              <w:left w:w="75" w:type="dxa"/>
              <w:bottom w:w="45" w:type="dxa"/>
              <w:right w:w="75" w:type="dxa"/>
            </w:tcMar>
            <w:vAlign w:val="center"/>
          </w:tcPr>
          <w:p w14:paraId="66195914" w14:textId="77777777" w:rsidR="00462563" w:rsidRPr="008D1D12" w:rsidRDefault="00462563" w:rsidP="00462563">
            <w:pPr>
              <w:pStyle w:val="af0"/>
              <w:numPr>
                <w:ilvl w:val="0"/>
                <w:numId w:val="1"/>
              </w:numPr>
              <w:jc w:val="center"/>
            </w:pPr>
          </w:p>
        </w:tc>
        <w:tc>
          <w:tcPr>
            <w:tcW w:w="851" w:type="dxa"/>
            <w:vAlign w:val="center"/>
          </w:tcPr>
          <w:p w14:paraId="03184279"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757B33A5" w14:textId="7F809670" w:rsidR="00462563" w:rsidRPr="008D1D12" w:rsidRDefault="00462563" w:rsidP="00462563">
            <w:pPr>
              <w:jc w:val="center"/>
              <w:rPr>
                <w:bCs/>
              </w:rPr>
            </w:pPr>
            <w:r w:rsidRPr="008D1D12">
              <w:t>97.195</w:t>
            </w:r>
          </w:p>
        </w:tc>
        <w:tc>
          <w:tcPr>
            <w:tcW w:w="2410" w:type="dxa"/>
            <w:shd w:val="clear" w:color="auto" w:fill="auto"/>
            <w:tcMar>
              <w:top w:w="45" w:type="dxa"/>
              <w:left w:w="75" w:type="dxa"/>
              <w:bottom w:w="45" w:type="dxa"/>
              <w:right w:w="75" w:type="dxa"/>
            </w:tcMar>
            <w:vAlign w:val="center"/>
          </w:tcPr>
          <w:p w14:paraId="127949EA" w14:textId="0BFC01D0" w:rsidR="00462563" w:rsidRPr="008D1D12" w:rsidRDefault="00462563" w:rsidP="00462563">
            <w:pPr>
              <w:widowControl w:val="0"/>
              <w:tabs>
                <w:tab w:val="left" w:pos="5610"/>
              </w:tabs>
              <w:jc w:val="both"/>
              <w:outlineLvl w:val="0"/>
            </w:pPr>
            <w:r w:rsidRPr="008D1D12">
              <w:rPr>
                <w:lang w:val="kk-KZ"/>
              </w:rPr>
              <w:t>СТ РК «Изделия декоративные и сувенирные, сходные по внешнему строению с холодным или метательным оружием. Общие технические требования»</w:t>
            </w:r>
          </w:p>
        </w:tc>
        <w:tc>
          <w:tcPr>
            <w:tcW w:w="1842" w:type="dxa"/>
            <w:shd w:val="clear" w:color="auto" w:fill="auto"/>
            <w:tcMar>
              <w:top w:w="45" w:type="dxa"/>
              <w:left w:w="75" w:type="dxa"/>
              <w:bottom w:w="45" w:type="dxa"/>
              <w:right w:w="75" w:type="dxa"/>
            </w:tcMar>
            <w:vAlign w:val="center"/>
          </w:tcPr>
          <w:p w14:paraId="5DDE4AF3" w14:textId="77777777" w:rsidR="00462563" w:rsidRPr="008D1D12" w:rsidRDefault="00462563" w:rsidP="00462563">
            <w:pPr>
              <w:jc w:val="center"/>
            </w:pPr>
            <w:r w:rsidRPr="008D1D12">
              <w:t>В реализацию Приказа Министра внутренних дел Республики Казахстан от 16 марта 2015 года № 219</w:t>
            </w:r>
          </w:p>
          <w:p w14:paraId="52154AFB" w14:textId="33EE2392" w:rsidR="00462563" w:rsidRPr="008D1D12" w:rsidRDefault="00462563" w:rsidP="00462563">
            <w:pPr>
              <w:shd w:val="clear" w:color="auto" w:fill="FFFFFF"/>
              <w:jc w:val="center"/>
              <w:rPr>
                <w:bCs/>
              </w:rPr>
            </w:pPr>
            <w:r w:rsidRPr="008D1D12">
              <w:t>«Об утверждении криминалистических требований и методов испытания гражданского и служебного оружия и патронов к нему, а также конструктивно сходных с оружием изделий»</w:t>
            </w:r>
          </w:p>
        </w:tc>
        <w:tc>
          <w:tcPr>
            <w:tcW w:w="1418" w:type="dxa"/>
            <w:shd w:val="clear" w:color="auto" w:fill="auto"/>
            <w:tcMar>
              <w:top w:w="45" w:type="dxa"/>
              <w:left w:w="75" w:type="dxa"/>
              <w:bottom w:w="45" w:type="dxa"/>
              <w:right w:w="75" w:type="dxa"/>
            </w:tcMar>
            <w:vAlign w:val="center"/>
          </w:tcPr>
          <w:p w14:paraId="15EA6923" w14:textId="51D762F7" w:rsidR="00462563" w:rsidRPr="008D1D12" w:rsidRDefault="00462563" w:rsidP="00462563">
            <w:pPr>
              <w:widowControl w:val="0"/>
              <w:tabs>
                <w:tab w:val="left" w:pos="5610"/>
              </w:tabs>
              <w:jc w:val="center"/>
              <w:outlineLvl w:val="0"/>
              <w:rPr>
                <w:iCs/>
                <w:lang w:val="kk-KZ"/>
              </w:rPr>
            </w:pPr>
            <w:r w:rsidRPr="008D1D12">
              <w:t>С учетом ГОСТ Р 51715-2001</w:t>
            </w:r>
          </w:p>
        </w:tc>
        <w:tc>
          <w:tcPr>
            <w:tcW w:w="1134" w:type="dxa"/>
            <w:tcMar>
              <w:top w:w="45" w:type="dxa"/>
              <w:left w:w="75" w:type="dxa"/>
              <w:bottom w:w="45" w:type="dxa"/>
              <w:right w:w="75" w:type="dxa"/>
            </w:tcMar>
            <w:vAlign w:val="center"/>
          </w:tcPr>
          <w:p w14:paraId="5CD0110C" w14:textId="4EFC9025"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52ACF14" w14:textId="4A32C34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87AE4A6" w14:textId="77777777" w:rsidR="00462563" w:rsidRPr="008D1D12" w:rsidRDefault="00462563" w:rsidP="00462563">
            <w:pPr>
              <w:jc w:val="center"/>
              <w:rPr>
                <w:bCs/>
              </w:rPr>
            </w:pPr>
            <w:r w:rsidRPr="008D1D12">
              <w:rPr>
                <w:bCs/>
              </w:rPr>
              <w:t>РБ</w:t>
            </w:r>
          </w:p>
          <w:p w14:paraId="3DA263F6" w14:textId="77777777" w:rsidR="00462563" w:rsidRPr="008D1D12" w:rsidRDefault="00462563" w:rsidP="00462563">
            <w:pPr>
              <w:jc w:val="center"/>
              <w:rPr>
                <w:bCs/>
              </w:rPr>
            </w:pPr>
            <w:r w:rsidRPr="008D1D12">
              <w:rPr>
                <w:bCs/>
              </w:rPr>
              <w:t>(МТИ</w:t>
            </w:r>
          </w:p>
          <w:p w14:paraId="19E19BED" w14:textId="77777777" w:rsidR="00462563" w:rsidRPr="008D1D12" w:rsidRDefault="00462563" w:rsidP="00462563">
            <w:pPr>
              <w:jc w:val="center"/>
              <w:rPr>
                <w:bCs/>
              </w:rPr>
            </w:pPr>
            <w:r w:rsidRPr="008D1D12">
              <w:rPr>
                <w:bCs/>
              </w:rPr>
              <w:t>РК)</w:t>
            </w:r>
          </w:p>
          <w:p w14:paraId="7F27987A" w14:textId="77777777" w:rsidR="00462563" w:rsidRPr="008D1D12" w:rsidRDefault="00462563" w:rsidP="00462563">
            <w:pPr>
              <w:jc w:val="center"/>
              <w:rPr>
                <w:bCs/>
              </w:rPr>
            </w:pPr>
            <w:r w:rsidRPr="008D1D12">
              <w:rPr>
                <w:bCs/>
              </w:rPr>
              <w:t>согласно</w:t>
            </w:r>
          </w:p>
          <w:p w14:paraId="2D11882B" w14:textId="77777777" w:rsidR="00462563" w:rsidRPr="008D1D12" w:rsidRDefault="00462563" w:rsidP="00462563">
            <w:pPr>
              <w:jc w:val="center"/>
              <w:rPr>
                <w:bCs/>
              </w:rPr>
            </w:pPr>
            <w:r w:rsidRPr="008D1D12">
              <w:rPr>
                <w:bCs/>
              </w:rPr>
              <w:t>статье</w:t>
            </w:r>
          </w:p>
          <w:p w14:paraId="14A1993D" w14:textId="77777777" w:rsidR="00462563" w:rsidRPr="008D1D12" w:rsidRDefault="00462563" w:rsidP="00462563">
            <w:pPr>
              <w:jc w:val="center"/>
              <w:rPr>
                <w:bCs/>
              </w:rPr>
            </w:pPr>
            <w:r w:rsidRPr="008D1D12">
              <w:rPr>
                <w:bCs/>
              </w:rPr>
              <w:t>35</w:t>
            </w:r>
          </w:p>
          <w:p w14:paraId="168074CE" w14:textId="77777777" w:rsidR="00462563" w:rsidRPr="008D1D12" w:rsidRDefault="00462563" w:rsidP="00462563">
            <w:pPr>
              <w:jc w:val="center"/>
              <w:rPr>
                <w:bCs/>
              </w:rPr>
            </w:pPr>
            <w:r w:rsidRPr="008D1D12">
              <w:rPr>
                <w:bCs/>
              </w:rPr>
              <w:t>Закона</w:t>
            </w:r>
          </w:p>
          <w:p w14:paraId="590DCCCA" w14:textId="77777777" w:rsidR="00462563" w:rsidRPr="008D1D12" w:rsidRDefault="00462563" w:rsidP="00462563">
            <w:pPr>
              <w:jc w:val="center"/>
              <w:rPr>
                <w:bCs/>
              </w:rPr>
            </w:pPr>
            <w:r w:rsidRPr="008D1D12">
              <w:rPr>
                <w:bCs/>
              </w:rPr>
              <w:t>РК «О</w:t>
            </w:r>
          </w:p>
          <w:p w14:paraId="46570450" w14:textId="017645F1" w:rsidR="00462563" w:rsidRPr="008D1D12" w:rsidRDefault="00462563" w:rsidP="00462563">
            <w:pPr>
              <w:widowControl w:val="0"/>
              <w:tabs>
                <w:tab w:val="left" w:pos="5610"/>
              </w:tabs>
              <w:jc w:val="center"/>
              <w:outlineLvl w:val="0"/>
              <w:rPr>
                <w:bCs/>
              </w:rPr>
            </w:pPr>
            <w:r w:rsidRPr="008D1D12">
              <w:rPr>
                <w:bCs/>
              </w:rPr>
              <w:t>стандартизации»</w:t>
            </w:r>
          </w:p>
        </w:tc>
        <w:tc>
          <w:tcPr>
            <w:tcW w:w="1843" w:type="dxa"/>
            <w:tcMar>
              <w:top w:w="45" w:type="dxa"/>
              <w:left w:w="75" w:type="dxa"/>
              <w:bottom w:w="45" w:type="dxa"/>
              <w:right w:w="75" w:type="dxa"/>
            </w:tcMar>
            <w:vAlign w:val="center"/>
          </w:tcPr>
          <w:p w14:paraId="134D46EF" w14:textId="3165D8E3" w:rsidR="00462563" w:rsidRPr="008D1D12" w:rsidRDefault="00462563" w:rsidP="00462563">
            <w:pPr>
              <w:jc w:val="center"/>
              <w:rPr>
                <w:bCs/>
              </w:rPr>
            </w:pPr>
            <w:bookmarkStart w:id="74" w:name="_Hlk150424994"/>
            <w:r w:rsidRPr="008D1D12">
              <w:rPr>
                <w:lang w:eastAsia="en-US"/>
              </w:rPr>
              <w:t>ТОО «STD products»</w:t>
            </w:r>
            <w:bookmarkEnd w:id="74"/>
          </w:p>
        </w:tc>
        <w:tc>
          <w:tcPr>
            <w:tcW w:w="2268" w:type="dxa"/>
            <w:tcMar>
              <w:top w:w="45" w:type="dxa"/>
              <w:left w:w="75" w:type="dxa"/>
              <w:bottom w:w="45" w:type="dxa"/>
              <w:right w:w="75" w:type="dxa"/>
            </w:tcMar>
            <w:vAlign w:val="center"/>
          </w:tcPr>
          <w:p w14:paraId="1E95FB0B" w14:textId="0F5CC437" w:rsidR="00462563" w:rsidRPr="008D1D12" w:rsidRDefault="00462563" w:rsidP="00462563">
            <w:pPr>
              <w:jc w:val="center"/>
              <w:rPr>
                <w:bCs/>
                <w:lang w:eastAsia="en-US"/>
              </w:rPr>
            </w:pPr>
            <w:r w:rsidRPr="008D1D12">
              <w:rPr>
                <w:lang w:eastAsia="en-US"/>
              </w:rPr>
              <w:t>Государственные органы, органы по подтверждению соответствия, производители продукции</w:t>
            </w:r>
          </w:p>
        </w:tc>
      </w:tr>
      <w:tr w:rsidR="00462563" w:rsidRPr="008D1D12" w14:paraId="11C3F518" w14:textId="77777777" w:rsidTr="00462563">
        <w:tc>
          <w:tcPr>
            <w:tcW w:w="784" w:type="dxa"/>
            <w:shd w:val="clear" w:color="auto" w:fill="auto"/>
            <w:tcMar>
              <w:top w:w="45" w:type="dxa"/>
              <w:left w:w="75" w:type="dxa"/>
              <w:bottom w:w="45" w:type="dxa"/>
              <w:right w:w="75" w:type="dxa"/>
            </w:tcMar>
            <w:vAlign w:val="center"/>
          </w:tcPr>
          <w:p w14:paraId="07B5EB0D" w14:textId="77777777" w:rsidR="00462563" w:rsidRPr="008D1D12" w:rsidRDefault="00462563" w:rsidP="00462563">
            <w:pPr>
              <w:pStyle w:val="af0"/>
              <w:numPr>
                <w:ilvl w:val="0"/>
                <w:numId w:val="1"/>
              </w:numPr>
              <w:jc w:val="center"/>
            </w:pPr>
          </w:p>
        </w:tc>
        <w:tc>
          <w:tcPr>
            <w:tcW w:w="851" w:type="dxa"/>
            <w:vAlign w:val="center"/>
          </w:tcPr>
          <w:p w14:paraId="1E1C2258"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69070951" w14:textId="54BAD221" w:rsidR="00462563" w:rsidRPr="008D1D12" w:rsidRDefault="00462563" w:rsidP="00462563">
            <w:pPr>
              <w:jc w:val="center"/>
            </w:pPr>
            <w:r w:rsidRPr="008D1D12">
              <w:t>19.120</w:t>
            </w:r>
          </w:p>
        </w:tc>
        <w:tc>
          <w:tcPr>
            <w:tcW w:w="2410" w:type="dxa"/>
            <w:shd w:val="clear" w:color="auto" w:fill="auto"/>
            <w:tcMar>
              <w:top w:w="45" w:type="dxa"/>
              <w:left w:w="75" w:type="dxa"/>
              <w:bottom w:w="45" w:type="dxa"/>
              <w:right w:w="75" w:type="dxa"/>
            </w:tcMar>
            <w:vAlign w:val="center"/>
          </w:tcPr>
          <w:p w14:paraId="4DFD6016" w14:textId="6461011E" w:rsidR="00462563" w:rsidRPr="008D1D12" w:rsidRDefault="00462563" w:rsidP="00462563">
            <w:pPr>
              <w:widowControl w:val="0"/>
              <w:tabs>
                <w:tab w:val="left" w:pos="5610"/>
              </w:tabs>
              <w:jc w:val="both"/>
              <w:outlineLvl w:val="0"/>
              <w:rPr>
                <w:lang w:val="kk-KZ"/>
              </w:rPr>
            </w:pPr>
            <w:r w:rsidRPr="008D1D12">
              <w:rPr>
                <w:lang w:val="kk-KZ"/>
              </w:rPr>
              <w:t>СТ РК «Сита лабораторные. Технические требования и испытания. Часть 1. Сита из проволочной ткани»</w:t>
            </w:r>
          </w:p>
        </w:tc>
        <w:tc>
          <w:tcPr>
            <w:tcW w:w="1842" w:type="dxa"/>
            <w:shd w:val="clear" w:color="auto" w:fill="auto"/>
            <w:tcMar>
              <w:top w:w="45" w:type="dxa"/>
              <w:left w:w="75" w:type="dxa"/>
              <w:bottom w:w="45" w:type="dxa"/>
              <w:right w:w="75" w:type="dxa"/>
            </w:tcMar>
            <w:vAlign w:val="center"/>
          </w:tcPr>
          <w:p w14:paraId="0C5C08E8" w14:textId="7874CB77" w:rsidR="00462563" w:rsidRPr="008D1D12" w:rsidRDefault="00462563" w:rsidP="00462563">
            <w:pPr>
              <w:jc w:val="center"/>
            </w:pPr>
            <w:r w:rsidRPr="008D1D12">
              <w:rPr>
                <w:lang w:val="kk-KZ"/>
              </w:rPr>
              <w:t>В релизацию Закона Республики Казахстан «Об обеспечнии единства измерений»</w:t>
            </w:r>
          </w:p>
        </w:tc>
        <w:tc>
          <w:tcPr>
            <w:tcW w:w="1418" w:type="dxa"/>
            <w:shd w:val="clear" w:color="auto" w:fill="auto"/>
            <w:tcMar>
              <w:top w:w="45" w:type="dxa"/>
              <w:left w:w="75" w:type="dxa"/>
              <w:bottom w:w="45" w:type="dxa"/>
              <w:right w:w="75" w:type="dxa"/>
            </w:tcMar>
            <w:vAlign w:val="center"/>
          </w:tcPr>
          <w:p w14:paraId="41CE68C0" w14:textId="33AE7FD4" w:rsidR="00462563" w:rsidRPr="008D1D12" w:rsidRDefault="00462563" w:rsidP="00462563">
            <w:pPr>
              <w:widowControl w:val="0"/>
              <w:tabs>
                <w:tab w:val="left" w:pos="5610"/>
              </w:tabs>
              <w:jc w:val="center"/>
              <w:outlineLvl w:val="0"/>
            </w:pPr>
            <w:r w:rsidRPr="008D1D12">
              <w:rPr>
                <w:lang w:val="en-US"/>
              </w:rPr>
              <w:t>ISO 3310-1</w:t>
            </w:r>
            <w:r w:rsidRPr="008D1D12">
              <w:t>:2016</w:t>
            </w:r>
          </w:p>
        </w:tc>
        <w:tc>
          <w:tcPr>
            <w:tcW w:w="1134" w:type="dxa"/>
            <w:tcMar>
              <w:top w:w="45" w:type="dxa"/>
              <w:left w:w="75" w:type="dxa"/>
              <w:bottom w:w="45" w:type="dxa"/>
              <w:right w:w="75" w:type="dxa"/>
            </w:tcMar>
            <w:vAlign w:val="center"/>
          </w:tcPr>
          <w:p w14:paraId="269557A2" w14:textId="2996F631"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4A4F9913" w14:textId="1F6F721F"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3D0FB202" w14:textId="77777777" w:rsidR="00462563" w:rsidRPr="008D1D12" w:rsidRDefault="00462563" w:rsidP="00462563">
            <w:pPr>
              <w:jc w:val="center"/>
              <w:rPr>
                <w:bCs/>
              </w:rPr>
            </w:pPr>
            <w:r w:rsidRPr="008D1D12">
              <w:rPr>
                <w:bCs/>
              </w:rPr>
              <w:t>РБ</w:t>
            </w:r>
          </w:p>
          <w:p w14:paraId="1E2CCBD9" w14:textId="77777777" w:rsidR="00462563" w:rsidRPr="008D1D12" w:rsidRDefault="00462563" w:rsidP="00462563">
            <w:pPr>
              <w:jc w:val="center"/>
              <w:rPr>
                <w:bCs/>
              </w:rPr>
            </w:pPr>
            <w:r w:rsidRPr="008D1D12">
              <w:rPr>
                <w:bCs/>
              </w:rPr>
              <w:t>(МТИ</w:t>
            </w:r>
          </w:p>
          <w:p w14:paraId="3795047F" w14:textId="77777777" w:rsidR="00462563" w:rsidRPr="008D1D12" w:rsidRDefault="00462563" w:rsidP="00462563">
            <w:pPr>
              <w:jc w:val="center"/>
              <w:rPr>
                <w:bCs/>
              </w:rPr>
            </w:pPr>
            <w:r w:rsidRPr="008D1D12">
              <w:rPr>
                <w:bCs/>
              </w:rPr>
              <w:t>РК)</w:t>
            </w:r>
          </w:p>
          <w:p w14:paraId="6ADA4C9B" w14:textId="77777777" w:rsidR="00462563" w:rsidRPr="008D1D12" w:rsidRDefault="00462563" w:rsidP="00462563">
            <w:pPr>
              <w:jc w:val="center"/>
              <w:rPr>
                <w:bCs/>
              </w:rPr>
            </w:pPr>
            <w:r w:rsidRPr="008D1D12">
              <w:rPr>
                <w:bCs/>
              </w:rPr>
              <w:t>согласно</w:t>
            </w:r>
          </w:p>
          <w:p w14:paraId="53B9D9A8" w14:textId="77777777" w:rsidR="00462563" w:rsidRPr="008D1D12" w:rsidRDefault="00462563" w:rsidP="00462563">
            <w:pPr>
              <w:jc w:val="center"/>
              <w:rPr>
                <w:bCs/>
              </w:rPr>
            </w:pPr>
            <w:r w:rsidRPr="008D1D12">
              <w:rPr>
                <w:bCs/>
              </w:rPr>
              <w:t>статье</w:t>
            </w:r>
          </w:p>
          <w:p w14:paraId="1BDFEBE8" w14:textId="77777777" w:rsidR="00462563" w:rsidRPr="008D1D12" w:rsidRDefault="00462563" w:rsidP="00462563">
            <w:pPr>
              <w:jc w:val="center"/>
              <w:rPr>
                <w:bCs/>
              </w:rPr>
            </w:pPr>
            <w:r w:rsidRPr="008D1D12">
              <w:rPr>
                <w:bCs/>
              </w:rPr>
              <w:t>35</w:t>
            </w:r>
          </w:p>
          <w:p w14:paraId="7869F001" w14:textId="77777777" w:rsidR="00462563" w:rsidRPr="008D1D12" w:rsidRDefault="00462563" w:rsidP="00462563">
            <w:pPr>
              <w:jc w:val="center"/>
              <w:rPr>
                <w:bCs/>
              </w:rPr>
            </w:pPr>
            <w:r w:rsidRPr="008D1D12">
              <w:rPr>
                <w:bCs/>
              </w:rPr>
              <w:t>Закона</w:t>
            </w:r>
          </w:p>
          <w:p w14:paraId="13295692" w14:textId="77777777" w:rsidR="00462563" w:rsidRPr="008D1D12" w:rsidRDefault="00462563" w:rsidP="00462563">
            <w:pPr>
              <w:jc w:val="center"/>
              <w:rPr>
                <w:bCs/>
              </w:rPr>
            </w:pPr>
            <w:r w:rsidRPr="008D1D12">
              <w:rPr>
                <w:bCs/>
              </w:rPr>
              <w:t>РК «О</w:t>
            </w:r>
          </w:p>
          <w:p w14:paraId="6AB042B8" w14:textId="33EACA6C" w:rsidR="00462563" w:rsidRPr="008D1D12" w:rsidRDefault="00462563" w:rsidP="00462563">
            <w:pPr>
              <w:jc w:val="center"/>
              <w:rPr>
                <w:bCs/>
              </w:rPr>
            </w:pPr>
            <w:r w:rsidRPr="008D1D12">
              <w:rPr>
                <w:bCs/>
              </w:rPr>
              <w:t>стандартизации»</w:t>
            </w:r>
          </w:p>
        </w:tc>
        <w:tc>
          <w:tcPr>
            <w:tcW w:w="1843" w:type="dxa"/>
            <w:tcMar>
              <w:top w:w="45" w:type="dxa"/>
              <w:left w:w="75" w:type="dxa"/>
              <w:bottom w:w="45" w:type="dxa"/>
              <w:right w:w="75" w:type="dxa"/>
            </w:tcMar>
            <w:vAlign w:val="center"/>
          </w:tcPr>
          <w:p w14:paraId="06FC7E5D" w14:textId="51647197" w:rsidR="00462563" w:rsidRPr="008D1D12" w:rsidRDefault="00462563" w:rsidP="00462563">
            <w:pPr>
              <w:jc w:val="center"/>
              <w:rPr>
                <w:lang w:eastAsia="en-US"/>
              </w:rPr>
            </w:pPr>
            <w:r w:rsidRPr="008D1D12">
              <w:rPr>
                <w:lang w:eastAsia="en-US"/>
              </w:rPr>
              <w:t>АО «Национальный центр экспертизы и сертификации»</w:t>
            </w:r>
          </w:p>
        </w:tc>
        <w:tc>
          <w:tcPr>
            <w:tcW w:w="2268" w:type="dxa"/>
            <w:tcMar>
              <w:top w:w="45" w:type="dxa"/>
              <w:left w:w="75" w:type="dxa"/>
              <w:bottom w:w="45" w:type="dxa"/>
              <w:right w:w="75" w:type="dxa"/>
            </w:tcMar>
            <w:vAlign w:val="center"/>
          </w:tcPr>
          <w:p w14:paraId="504C14BA" w14:textId="1CD4A248" w:rsidR="00462563" w:rsidRPr="008D1D12" w:rsidRDefault="00462563" w:rsidP="00462563">
            <w:pPr>
              <w:jc w:val="center"/>
              <w:rPr>
                <w:lang w:eastAsia="en-US"/>
              </w:rPr>
            </w:pPr>
            <w:r w:rsidRPr="008D1D12">
              <w:rPr>
                <w:lang w:eastAsia="en-US"/>
              </w:rPr>
              <w:t>19 филиалов АО «Национальный центр экспертизы и сертификации»</w:t>
            </w:r>
          </w:p>
        </w:tc>
      </w:tr>
      <w:tr w:rsidR="00462563" w:rsidRPr="008D1D12" w14:paraId="73C64F6E" w14:textId="77777777" w:rsidTr="00462563">
        <w:tc>
          <w:tcPr>
            <w:tcW w:w="784" w:type="dxa"/>
            <w:shd w:val="clear" w:color="auto" w:fill="auto"/>
            <w:tcMar>
              <w:top w:w="45" w:type="dxa"/>
              <w:left w:w="75" w:type="dxa"/>
              <w:bottom w:w="45" w:type="dxa"/>
              <w:right w:w="75" w:type="dxa"/>
            </w:tcMar>
            <w:vAlign w:val="center"/>
          </w:tcPr>
          <w:p w14:paraId="5C12EB66" w14:textId="77777777" w:rsidR="00462563" w:rsidRPr="008D1D12" w:rsidRDefault="00462563" w:rsidP="00462563">
            <w:pPr>
              <w:pStyle w:val="af0"/>
              <w:numPr>
                <w:ilvl w:val="0"/>
                <w:numId w:val="1"/>
              </w:numPr>
              <w:jc w:val="center"/>
            </w:pPr>
          </w:p>
        </w:tc>
        <w:tc>
          <w:tcPr>
            <w:tcW w:w="851" w:type="dxa"/>
            <w:vAlign w:val="center"/>
          </w:tcPr>
          <w:p w14:paraId="5730E010" w14:textId="77777777" w:rsidR="00462563" w:rsidRPr="008D1D12" w:rsidRDefault="00462563" w:rsidP="00462563">
            <w:pPr>
              <w:pStyle w:val="af0"/>
              <w:numPr>
                <w:ilvl w:val="0"/>
                <w:numId w:val="2"/>
              </w:numPr>
              <w:tabs>
                <w:tab w:val="left" w:pos="426"/>
              </w:tabs>
              <w:jc w:val="center"/>
              <w:rPr>
                <w:rFonts w:eastAsia="Calibri"/>
                <w:bCs/>
                <w:szCs w:val="28"/>
              </w:rPr>
            </w:pPr>
          </w:p>
        </w:tc>
        <w:tc>
          <w:tcPr>
            <w:tcW w:w="992" w:type="dxa"/>
            <w:tcMar>
              <w:top w:w="45" w:type="dxa"/>
              <w:left w:w="75" w:type="dxa"/>
              <w:bottom w:w="45" w:type="dxa"/>
              <w:right w:w="75" w:type="dxa"/>
            </w:tcMar>
            <w:vAlign w:val="center"/>
          </w:tcPr>
          <w:p w14:paraId="345B0A16" w14:textId="572590CD" w:rsidR="00462563" w:rsidRPr="008D1D12" w:rsidRDefault="00462563" w:rsidP="00462563">
            <w:pPr>
              <w:tabs>
                <w:tab w:val="left" w:pos="426"/>
              </w:tabs>
              <w:ind w:firstLine="35"/>
              <w:jc w:val="center"/>
              <w:rPr>
                <w:rFonts w:eastAsia="Calibri"/>
                <w:bCs/>
                <w:szCs w:val="28"/>
              </w:rPr>
            </w:pPr>
          </w:p>
          <w:p w14:paraId="239EC6A2" w14:textId="77777777" w:rsidR="00462563" w:rsidRPr="008D1D12" w:rsidRDefault="00462563" w:rsidP="00462563">
            <w:pPr>
              <w:tabs>
                <w:tab w:val="left" w:pos="426"/>
              </w:tabs>
              <w:ind w:firstLine="35"/>
              <w:jc w:val="center"/>
              <w:rPr>
                <w:rFonts w:eastAsia="Calibri"/>
                <w:bCs/>
                <w:szCs w:val="28"/>
              </w:rPr>
            </w:pPr>
            <w:r w:rsidRPr="008D1D12">
              <w:rPr>
                <w:rFonts w:eastAsia="Calibri"/>
                <w:bCs/>
                <w:szCs w:val="28"/>
              </w:rPr>
              <w:t>07.080</w:t>
            </w:r>
          </w:p>
          <w:p w14:paraId="5CDDA1F6" w14:textId="1D370A1F" w:rsidR="00462563" w:rsidRPr="008D1D12" w:rsidRDefault="00462563" w:rsidP="00462563">
            <w:pPr>
              <w:jc w:val="center"/>
            </w:pPr>
            <w:r w:rsidRPr="008D1D12">
              <w:rPr>
                <w:rFonts w:eastAsia="Calibri"/>
                <w:lang w:val="kk-KZ"/>
              </w:rPr>
              <w:t>07.100.01</w:t>
            </w:r>
          </w:p>
        </w:tc>
        <w:tc>
          <w:tcPr>
            <w:tcW w:w="2410" w:type="dxa"/>
            <w:tcMar>
              <w:top w:w="45" w:type="dxa"/>
              <w:left w:w="75" w:type="dxa"/>
              <w:bottom w:w="45" w:type="dxa"/>
              <w:right w:w="75" w:type="dxa"/>
            </w:tcMar>
            <w:vAlign w:val="center"/>
          </w:tcPr>
          <w:p w14:paraId="3D9B4883" w14:textId="638C15DC" w:rsidR="00462563" w:rsidRPr="008D1D12" w:rsidRDefault="00462563" w:rsidP="00462563">
            <w:pPr>
              <w:widowControl w:val="0"/>
              <w:tabs>
                <w:tab w:val="left" w:pos="5610"/>
              </w:tabs>
              <w:jc w:val="both"/>
              <w:outlineLvl w:val="0"/>
              <w:rPr>
                <w:lang w:val="kk-KZ"/>
              </w:rPr>
            </w:pPr>
            <w:r w:rsidRPr="008D1D12">
              <w:rPr>
                <w:lang w:val="kk-KZ"/>
              </w:rPr>
              <w:t>СТ РК «Биотехнология. Критерии эффективности боксов микробиологической безопасности. Основные требования»</w:t>
            </w:r>
          </w:p>
        </w:tc>
        <w:tc>
          <w:tcPr>
            <w:tcW w:w="1842" w:type="dxa"/>
            <w:tcMar>
              <w:top w:w="45" w:type="dxa"/>
              <w:left w:w="75" w:type="dxa"/>
              <w:bottom w:w="45" w:type="dxa"/>
              <w:right w:w="75" w:type="dxa"/>
            </w:tcMar>
            <w:vAlign w:val="center"/>
          </w:tcPr>
          <w:p w14:paraId="0939A3E2" w14:textId="29350306" w:rsidR="00462563" w:rsidRPr="008D1D12" w:rsidRDefault="00462563" w:rsidP="00462563">
            <w:pPr>
              <w:jc w:val="center"/>
            </w:pPr>
            <w:r w:rsidRPr="008D1D12">
              <w:rPr>
                <w:lang w:val="kk-KZ"/>
              </w:rPr>
              <w:t>В реализацию Закона Республики Казахстан О биологической безопасности Республики Казахстан от 21 мая 2022 года № 122-VII ЗРК</w:t>
            </w:r>
          </w:p>
        </w:tc>
        <w:tc>
          <w:tcPr>
            <w:tcW w:w="1418" w:type="dxa"/>
            <w:tcMar>
              <w:top w:w="45" w:type="dxa"/>
              <w:left w:w="75" w:type="dxa"/>
              <w:bottom w:w="45" w:type="dxa"/>
              <w:right w:w="75" w:type="dxa"/>
            </w:tcMar>
            <w:vAlign w:val="center"/>
          </w:tcPr>
          <w:p w14:paraId="0350C3DC" w14:textId="0A6EB0B1" w:rsidR="00462563" w:rsidRPr="008D1D12" w:rsidRDefault="00462563" w:rsidP="00462563">
            <w:pPr>
              <w:widowControl w:val="0"/>
              <w:tabs>
                <w:tab w:val="left" w:pos="5610"/>
              </w:tabs>
              <w:jc w:val="center"/>
              <w:outlineLvl w:val="0"/>
            </w:pPr>
            <w:r w:rsidRPr="008D1D12">
              <w:rPr>
                <w:rFonts w:eastAsia="Calibri"/>
                <w:lang w:val="kk-KZ"/>
              </w:rPr>
              <w:t>ЕN 12469:2000</w:t>
            </w:r>
          </w:p>
        </w:tc>
        <w:tc>
          <w:tcPr>
            <w:tcW w:w="1134" w:type="dxa"/>
            <w:tcMar>
              <w:top w:w="45" w:type="dxa"/>
              <w:left w:w="75" w:type="dxa"/>
              <w:bottom w:w="45" w:type="dxa"/>
              <w:right w:w="75" w:type="dxa"/>
            </w:tcMar>
            <w:vAlign w:val="center"/>
          </w:tcPr>
          <w:p w14:paraId="4C768F96" w14:textId="129644F2" w:rsidR="00462563" w:rsidRPr="008D1D12" w:rsidRDefault="00462563" w:rsidP="00462563">
            <w:pPr>
              <w:jc w:val="center"/>
              <w:rPr>
                <w:bCs/>
              </w:rPr>
            </w:pPr>
            <w:r w:rsidRPr="008D1D12">
              <w:rPr>
                <w:rFonts w:eastAsia="Calibri"/>
                <w:bCs/>
              </w:rPr>
              <w:t>Февраль</w:t>
            </w:r>
          </w:p>
        </w:tc>
        <w:tc>
          <w:tcPr>
            <w:tcW w:w="1134" w:type="dxa"/>
            <w:tcMar>
              <w:top w:w="45" w:type="dxa"/>
              <w:left w:w="75" w:type="dxa"/>
              <w:bottom w:w="45" w:type="dxa"/>
              <w:right w:w="75" w:type="dxa"/>
            </w:tcMar>
            <w:vAlign w:val="center"/>
          </w:tcPr>
          <w:p w14:paraId="7B6F3DF7" w14:textId="29DFA4B9" w:rsidR="00462563" w:rsidRPr="008D1D12" w:rsidRDefault="00462563" w:rsidP="00462563">
            <w:pPr>
              <w:jc w:val="center"/>
              <w:rPr>
                <w:bCs/>
              </w:rPr>
            </w:pPr>
            <w:r w:rsidRPr="008D1D12">
              <w:rPr>
                <w:rFonts w:eastAsia="Calibri"/>
                <w:bCs/>
              </w:rPr>
              <w:t>Ноябрь</w:t>
            </w:r>
          </w:p>
        </w:tc>
        <w:tc>
          <w:tcPr>
            <w:tcW w:w="1134" w:type="dxa"/>
            <w:tcMar>
              <w:top w:w="45" w:type="dxa"/>
              <w:left w:w="75" w:type="dxa"/>
              <w:bottom w:w="45" w:type="dxa"/>
              <w:right w:w="75" w:type="dxa"/>
            </w:tcMar>
            <w:vAlign w:val="center"/>
          </w:tcPr>
          <w:p w14:paraId="1C267E1D" w14:textId="77777777" w:rsidR="00462563" w:rsidRPr="008D1D12" w:rsidRDefault="00462563" w:rsidP="00462563">
            <w:pPr>
              <w:widowControl w:val="0"/>
              <w:tabs>
                <w:tab w:val="left" w:pos="5610"/>
              </w:tabs>
              <w:jc w:val="center"/>
              <w:outlineLvl w:val="0"/>
              <w:rPr>
                <w:rFonts w:eastAsia="Calibri"/>
              </w:rPr>
            </w:pPr>
          </w:p>
          <w:p w14:paraId="0BC0CC9F" w14:textId="77777777" w:rsidR="00462563" w:rsidRPr="008D1D12" w:rsidRDefault="00462563" w:rsidP="00462563">
            <w:pPr>
              <w:widowControl w:val="0"/>
              <w:tabs>
                <w:tab w:val="left" w:pos="5610"/>
              </w:tabs>
              <w:jc w:val="center"/>
              <w:outlineLvl w:val="0"/>
              <w:rPr>
                <w:rFonts w:eastAsia="Calibri"/>
              </w:rPr>
            </w:pPr>
          </w:p>
          <w:p w14:paraId="7E769812" w14:textId="77777777" w:rsidR="00462563" w:rsidRPr="008D1D12" w:rsidRDefault="00462563" w:rsidP="00462563">
            <w:pPr>
              <w:widowControl w:val="0"/>
              <w:tabs>
                <w:tab w:val="left" w:pos="5610"/>
              </w:tabs>
              <w:jc w:val="center"/>
              <w:outlineLvl w:val="0"/>
              <w:rPr>
                <w:rFonts w:eastAsia="Calibri"/>
              </w:rPr>
            </w:pPr>
          </w:p>
          <w:p w14:paraId="26B4E01A" w14:textId="77777777" w:rsidR="00462563" w:rsidRPr="008D1D12" w:rsidRDefault="00462563" w:rsidP="00462563">
            <w:pPr>
              <w:jc w:val="center"/>
              <w:rPr>
                <w:rFonts w:eastAsia="Calibri"/>
              </w:rPr>
            </w:pPr>
            <w:r w:rsidRPr="008D1D12">
              <w:rPr>
                <w:rFonts w:eastAsia="Calibri"/>
              </w:rPr>
              <w:t>РБ</w:t>
            </w:r>
          </w:p>
          <w:p w14:paraId="04061F23" w14:textId="77777777" w:rsidR="00462563" w:rsidRPr="008D1D12" w:rsidRDefault="00462563" w:rsidP="00462563">
            <w:pPr>
              <w:jc w:val="center"/>
              <w:rPr>
                <w:rFonts w:eastAsia="Calibri"/>
              </w:rPr>
            </w:pPr>
            <w:r w:rsidRPr="008D1D12">
              <w:rPr>
                <w:rFonts w:eastAsia="Calibri"/>
              </w:rPr>
              <w:t>(МТИ</w:t>
            </w:r>
          </w:p>
          <w:p w14:paraId="79E54572" w14:textId="77777777" w:rsidR="00462563" w:rsidRPr="008D1D12" w:rsidRDefault="00462563" w:rsidP="00462563">
            <w:pPr>
              <w:jc w:val="center"/>
              <w:rPr>
                <w:rFonts w:eastAsia="Calibri"/>
              </w:rPr>
            </w:pPr>
            <w:r w:rsidRPr="008D1D12">
              <w:rPr>
                <w:rFonts w:eastAsia="Calibri"/>
              </w:rPr>
              <w:t>РК)</w:t>
            </w:r>
          </w:p>
          <w:p w14:paraId="6BA62E68" w14:textId="77777777" w:rsidR="00462563" w:rsidRPr="008D1D12" w:rsidRDefault="00462563" w:rsidP="00462563">
            <w:pPr>
              <w:jc w:val="center"/>
              <w:rPr>
                <w:rFonts w:eastAsia="Calibri"/>
              </w:rPr>
            </w:pPr>
            <w:r w:rsidRPr="008D1D12">
              <w:rPr>
                <w:rFonts w:eastAsia="Calibri"/>
              </w:rPr>
              <w:t>согласно</w:t>
            </w:r>
          </w:p>
          <w:p w14:paraId="614F3FB2" w14:textId="77777777" w:rsidR="00462563" w:rsidRPr="008D1D12" w:rsidRDefault="00462563" w:rsidP="00462563">
            <w:pPr>
              <w:jc w:val="center"/>
              <w:rPr>
                <w:rFonts w:eastAsia="Calibri"/>
              </w:rPr>
            </w:pPr>
            <w:r w:rsidRPr="008D1D12">
              <w:rPr>
                <w:rFonts w:eastAsia="Calibri"/>
              </w:rPr>
              <w:t>статье</w:t>
            </w:r>
          </w:p>
          <w:p w14:paraId="384B6981" w14:textId="77777777" w:rsidR="00462563" w:rsidRPr="008D1D12" w:rsidRDefault="00462563" w:rsidP="00462563">
            <w:pPr>
              <w:jc w:val="center"/>
              <w:rPr>
                <w:rFonts w:eastAsia="Calibri"/>
              </w:rPr>
            </w:pPr>
            <w:r w:rsidRPr="008D1D12">
              <w:rPr>
                <w:rFonts w:eastAsia="Calibri"/>
              </w:rPr>
              <w:t>35</w:t>
            </w:r>
          </w:p>
          <w:p w14:paraId="401B4B89" w14:textId="77777777" w:rsidR="00462563" w:rsidRPr="008D1D12" w:rsidRDefault="00462563" w:rsidP="00462563">
            <w:pPr>
              <w:jc w:val="center"/>
              <w:rPr>
                <w:rFonts w:eastAsia="Calibri"/>
              </w:rPr>
            </w:pPr>
            <w:r w:rsidRPr="008D1D12">
              <w:rPr>
                <w:rFonts w:eastAsia="Calibri"/>
              </w:rPr>
              <w:t>Закона</w:t>
            </w:r>
          </w:p>
          <w:p w14:paraId="722DA028" w14:textId="77777777" w:rsidR="00462563" w:rsidRPr="008D1D12" w:rsidRDefault="00462563" w:rsidP="00462563">
            <w:pPr>
              <w:jc w:val="center"/>
              <w:rPr>
                <w:rFonts w:eastAsia="Calibri"/>
              </w:rPr>
            </w:pPr>
            <w:r w:rsidRPr="008D1D12">
              <w:rPr>
                <w:rFonts w:eastAsia="Calibri"/>
              </w:rPr>
              <w:t>РК «О</w:t>
            </w:r>
          </w:p>
          <w:p w14:paraId="75A920B7" w14:textId="5B66131E" w:rsidR="00462563" w:rsidRPr="008D1D12" w:rsidRDefault="00462563" w:rsidP="00462563">
            <w:pPr>
              <w:jc w:val="center"/>
              <w:rPr>
                <w:bCs/>
              </w:rPr>
            </w:pPr>
            <w:r w:rsidRPr="008D1D12">
              <w:rPr>
                <w:rFonts w:eastAsia="Calibri"/>
              </w:rPr>
              <w:t>стандартизации»</w:t>
            </w:r>
          </w:p>
        </w:tc>
        <w:tc>
          <w:tcPr>
            <w:tcW w:w="1843" w:type="dxa"/>
            <w:tcMar>
              <w:top w:w="45" w:type="dxa"/>
              <w:left w:w="75" w:type="dxa"/>
              <w:bottom w:w="45" w:type="dxa"/>
              <w:right w:w="75" w:type="dxa"/>
            </w:tcMar>
            <w:vAlign w:val="center"/>
          </w:tcPr>
          <w:p w14:paraId="75F85803" w14:textId="03BF1884" w:rsidR="00462563" w:rsidRPr="008D1D12" w:rsidRDefault="00462563" w:rsidP="00462563">
            <w:pPr>
              <w:widowControl w:val="0"/>
              <w:tabs>
                <w:tab w:val="left" w:pos="5610"/>
              </w:tabs>
              <w:jc w:val="center"/>
              <w:outlineLvl w:val="0"/>
              <w:rPr>
                <w:rFonts w:eastAsia="Calibri"/>
              </w:rPr>
            </w:pPr>
            <w:bookmarkStart w:id="75" w:name="_Hlk144912989"/>
            <w:r w:rsidRPr="008D1D12">
              <w:rPr>
                <w:rFonts w:eastAsia="Calibri"/>
              </w:rPr>
              <w:t xml:space="preserve">ТК 121 </w:t>
            </w:r>
            <w:bookmarkStart w:id="76" w:name="_Hlk150425195"/>
            <w:r w:rsidRPr="008D1D12">
              <w:rPr>
                <w:rFonts w:eastAsia="Calibri"/>
              </w:rPr>
              <w:t>«Биотехнологическая безопасность»</w:t>
            </w:r>
            <w:bookmarkEnd w:id="75"/>
            <w:bookmarkEnd w:id="76"/>
            <w:r w:rsidRPr="008D1D12">
              <w:rPr>
                <w:rFonts w:eastAsia="Calibri"/>
              </w:rPr>
              <w:t>,</w:t>
            </w:r>
          </w:p>
          <w:p w14:paraId="74591393" w14:textId="53555D6E" w:rsidR="00462563" w:rsidRPr="008D1D12" w:rsidRDefault="00462563" w:rsidP="00462563">
            <w:pPr>
              <w:jc w:val="center"/>
              <w:rPr>
                <w:lang w:eastAsia="en-US"/>
              </w:rPr>
            </w:pPr>
            <w:bookmarkStart w:id="77" w:name="_Hlk144911578"/>
            <w:r w:rsidRPr="008D1D12">
              <w:rPr>
                <w:rFonts w:eastAsia="Calibri"/>
              </w:rPr>
              <w:t>АО «Национальный холдинг «QazBioPharm»</w:t>
            </w:r>
            <w:bookmarkEnd w:id="77"/>
          </w:p>
        </w:tc>
        <w:tc>
          <w:tcPr>
            <w:tcW w:w="2268" w:type="dxa"/>
            <w:tcMar>
              <w:top w:w="45" w:type="dxa"/>
              <w:left w:w="75" w:type="dxa"/>
              <w:bottom w:w="45" w:type="dxa"/>
              <w:right w:w="75" w:type="dxa"/>
            </w:tcMar>
            <w:vAlign w:val="center"/>
          </w:tcPr>
          <w:p w14:paraId="70FEA329" w14:textId="273463BB" w:rsidR="00462563" w:rsidRPr="008D1D12" w:rsidRDefault="00462563" w:rsidP="00462563">
            <w:pPr>
              <w:jc w:val="center"/>
              <w:rPr>
                <w:lang w:eastAsia="en-US"/>
              </w:rPr>
            </w:pPr>
            <w:r w:rsidRPr="008D1D12">
              <w:rPr>
                <w:rFonts w:eastAsia="Calibri"/>
              </w:rPr>
              <w:t>Медицинские и ветеринарные лаборатории (вирусологические, бактериологические и др.), лаборатории научно-исследовательских институтов и другие с</w:t>
            </w:r>
            <w:r w:rsidRPr="008D1D12">
              <w:rPr>
                <w:rFonts w:eastAsia="Calibri"/>
                <w:lang w:val="kk-KZ"/>
              </w:rPr>
              <w:t>убъекты, осуществляющие деятельность по обращению с патогенными биологическими агентами.</w:t>
            </w:r>
          </w:p>
        </w:tc>
      </w:tr>
      <w:tr w:rsidR="00462563" w:rsidRPr="008D1D12" w14:paraId="7B5EC1C2" w14:textId="77777777" w:rsidTr="00462563">
        <w:tc>
          <w:tcPr>
            <w:tcW w:w="784" w:type="dxa"/>
            <w:shd w:val="clear" w:color="auto" w:fill="auto"/>
            <w:tcMar>
              <w:top w:w="45" w:type="dxa"/>
              <w:left w:w="75" w:type="dxa"/>
              <w:bottom w:w="45" w:type="dxa"/>
              <w:right w:w="75" w:type="dxa"/>
            </w:tcMar>
            <w:vAlign w:val="center"/>
          </w:tcPr>
          <w:p w14:paraId="2C3C3342" w14:textId="77777777" w:rsidR="00462563" w:rsidRPr="008D1D12" w:rsidRDefault="00462563" w:rsidP="00462563">
            <w:pPr>
              <w:pStyle w:val="af0"/>
              <w:numPr>
                <w:ilvl w:val="0"/>
                <w:numId w:val="1"/>
              </w:numPr>
              <w:jc w:val="center"/>
            </w:pPr>
          </w:p>
        </w:tc>
        <w:tc>
          <w:tcPr>
            <w:tcW w:w="851" w:type="dxa"/>
            <w:vAlign w:val="center"/>
          </w:tcPr>
          <w:p w14:paraId="5FBAE4F7"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BD31E02" w14:textId="0910AC9E" w:rsidR="00462563" w:rsidRPr="008D1D12" w:rsidRDefault="00462563" w:rsidP="00462563">
            <w:pPr>
              <w:jc w:val="center"/>
            </w:pPr>
            <w:r w:rsidRPr="008D1D12">
              <w:t>01.040.91</w:t>
            </w:r>
          </w:p>
          <w:p w14:paraId="1C874378" w14:textId="2D3314F6" w:rsidR="00462563" w:rsidRPr="008D1D12" w:rsidRDefault="00462563" w:rsidP="00462563">
            <w:pPr>
              <w:tabs>
                <w:tab w:val="left" w:pos="426"/>
              </w:tabs>
              <w:ind w:firstLine="35"/>
              <w:jc w:val="center"/>
              <w:rPr>
                <w:rFonts w:eastAsia="Calibri"/>
                <w:bCs/>
                <w:szCs w:val="28"/>
              </w:rPr>
            </w:pPr>
            <w:r w:rsidRPr="008D1D12">
              <w:t>91.140.30</w:t>
            </w:r>
          </w:p>
        </w:tc>
        <w:tc>
          <w:tcPr>
            <w:tcW w:w="2410" w:type="dxa"/>
            <w:shd w:val="clear" w:color="auto" w:fill="auto"/>
            <w:tcMar>
              <w:top w:w="45" w:type="dxa"/>
              <w:left w:w="75" w:type="dxa"/>
              <w:bottom w:w="45" w:type="dxa"/>
              <w:right w:w="75" w:type="dxa"/>
            </w:tcMar>
            <w:vAlign w:val="center"/>
          </w:tcPr>
          <w:p w14:paraId="1BB7D9DE" w14:textId="77777777" w:rsidR="00462563" w:rsidRPr="008D1D12" w:rsidRDefault="00462563" w:rsidP="00462563">
            <w:pPr>
              <w:widowControl w:val="0"/>
              <w:tabs>
                <w:tab w:val="left" w:pos="5610"/>
              </w:tabs>
              <w:jc w:val="both"/>
              <w:outlineLvl w:val="0"/>
            </w:pPr>
            <w:r w:rsidRPr="008D1D12">
              <w:t>СТ РК «Очистительное оборудование для воздуха и других газов. Термины и определения»</w:t>
            </w:r>
          </w:p>
          <w:p w14:paraId="772DCB79" w14:textId="77777777" w:rsidR="00462563" w:rsidRPr="008D1D12" w:rsidRDefault="00462563" w:rsidP="00462563">
            <w:pPr>
              <w:widowControl w:val="0"/>
              <w:tabs>
                <w:tab w:val="left" w:pos="5610"/>
              </w:tabs>
              <w:jc w:val="both"/>
              <w:outlineLvl w:val="0"/>
            </w:pPr>
          </w:p>
          <w:p w14:paraId="0C3419EE" w14:textId="7611CF4C" w:rsidR="00462563" w:rsidRPr="008D1D12" w:rsidRDefault="00AA382C" w:rsidP="00462563">
            <w:pPr>
              <w:widowControl w:val="0"/>
              <w:tabs>
                <w:tab w:val="left" w:pos="5610"/>
              </w:tabs>
              <w:jc w:val="both"/>
              <w:outlineLvl w:val="0"/>
              <w:rPr>
                <w:lang w:val="kk-KZ"/>
              </w:rPr>
            </w:pPr>
            <w:r w:rsidRPr="008D1D12">
              <w:t>Взамен</w:t>
            </w:r>
            <w:r w:rsidR="00462563" w:rsidRPr="008D1D12">
              <w:t xml:space="preserve"> СТ РК ISO 29464–2015</w:t>
            </w:r>
          </w:p>
        </w:tc>
        <w:tc>
          <w:tcPr>
            <w:tcW w:w="1842" w:type="dxa"/>
            <w:shd w:val="clear" w:color="auto" w:fill="auto"/>
            <w:tcMar>
              <w:top w:w="45" w:type="dxa"/>
              <w:left w:w="75" w:type="dxa"/>
              <w:bottom w:w="45" w:type="dxa"/>
              <w:right w:w="75" w:type="dxa"/>
            </w:tcMar>
            <w:vAlign w:val="center"/>
          </w:tcPr>
          <w:p w14:paraId="6A0E2167"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3B2458C4"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задачи 2 «Устойчивое управление отходами» направления 1 «Таза Қазақстан» Национального проекта «Зеленый Казахстан»</w:t>
            </w:r>
          </w:p>
          <w:p w14:paraId="45D36FF1" w14:textId="7C6E23B4" w:rsidR="00462563" w:rsidRPr="008D1D12" w:rsidRDefault="00462563" w:rsidP="00462563">
            <w:pPr>
              <w:jc w:val="center"/>
              <w:rPr>
                <w:lang w:val="kk-KZ"/>
              </w:rPr>
            </w:pPr>
            <w:r w:rsidRPr="008D1D12">
              <w:rPr>
                <w:rFonts w:eastAsia="monospace"/>
                <w:bCs/>
                <w:shd w:val="clear" w:color="auto" w:fill="FFFFFF"/>
              </w:rPr>
              <w:t>в реализацию статьи 207 Экологического кодекса Республики Казахстан</w:t>
            </w:r>
          </w:p>
        </w:tc>
        <w:tc>
          <w:tcPr>
            <w:tcW w:w="1418" w:type="dxa"/>
            <w:shd w:val="clear" w:color="auto" w:fill="auto"/>
            <w:tcMar>
              <w:top w:w="45" w:type="dxa"/>
              <w:left w:w="75" w:type="dxa"/>
              <w:bottom w:w="45" w:type="dxa"/>
              <w:right w:w="75" w:type="dxa"/>
            </w:tcMar>
            <w:vAlign w:val="center"/>
          </w:tcPr>
          <w:p w14:paraId="5B7A3808" w14:textId="7E22F646" w:rsidR="00462563" w:rsidRPr="008D1D12" w:rsidRDefault="00AA382C" w:rsidP="00462563">
            <w:pPr>
              <w:widowControl w:val="0"/>
              <w:tabs>
                <w:tab w:val="left" w:pos="5610"/>
              </w:tabs>
              <w:jc w:val="center"/>
              <w:outlineLvl w:val="0"/>
              <w:rPr>
                <w:rFonts w:eastAsia="Calibri"/>
                <w:lang w:val="kk-KZ"/>
              </w:rPr>
            </w:pPr>
            <w:r w:rsidRPr="008D1D12">
              <w:rPr>
                <w:rFonts w:eastAsia="Arial"/>
                <w:bCs/>
                <w:spacing w:val="-10"/>
                <w:shd w:val="clear" w:color="auto" w:fill="FFFFFF"/>
              </w:rPr>
              <w:t xml:space="preserve">Пересмотр СТ РК ISO 29464–2015 с учетом </w:t>
            </w:r>
            <w:r w:rsidR="00462563" w:rsidRPr="008D1D12">
              <w:rPr>
                <w:rFonts w:eastAsia="Arial"/>
                <w:bCs/>
                <w:spacing w:val="-10"/>
                <w:shd w:val="clear" w:color="auto" w:fill="FFFFFF"/>
              </w:rPr>
              <w:t>ISO 29464:2017</w:t>
            </w:r>
          </w:p>
        </w:tc>
        <w:tc>
          <w:tcPr>
            <w:tcW w:w="1134" w:type="dxa"/>
            <w:shd w:val="clear" w:color="auto" w:fill="auto"/>
            <w:tcMar>
              <w:top w:w="45" w:type="dxa"/>
              <w:left w:w="75" w:type="dxa"/>
              <w:bottom w:w="45" w:type="dxa"/>
              <w:right w:w="75" w:type="dxa"/>
            </w:tcMar>
            <w:vAlign w:val="center"/>
          </w:tcPr>
          <w:p w14:paraId="7AC46FAE" w14:textId="03CD8CFA"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5CFD722D" w14:textId="7FA604B8"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1F100600" w14:textId="77777777" w:rsidR="00462563" w:rsidRPr="008D1D12" w:rsidRDefault="00462563" w:rsidP="00462563">
            <w:pPr>
              <w:widowControl w:val="0"/>
              <w:tabs>
                <w:tab w:val="left" w:pos="5610"/>
              </w:tabs>
              <w:jc w:val="center"/>
              <w:outlineLvl w:val="0"/>
              <w:rPr>
                <w:bCs/>
              </w:rPr>
            </w:pPr>
            <w:r w:rsidRPr="008D1D12">
              <w:rPr>
                <w:bCs/>
              </w:rPr>
              <w:t>РБ</w:t>
            </w:r>
          </w:p>
          <w:p w14:paraId="44C2EAEB" w14:textId="77777777" w:rsidR="00462563" w:rsidRPr="008D1D12" w:rsidRDefault="00462563" w:rsidP="00462563">
            <w:pPr>
              <w:widowControl w:val="0"/>
              <w:tabs>
                <w:tab w:val="left" w:pos="5610"/>
              </w:tabs>
              <w:jc w:val="center"/>
              <w:outlineLvl w:val="0"/>
              <w:rPr>
                <w:bCs/>
              </w:rPr>
            </w:pPr>
            <w:r w:rsidRPr="008D1D12">
              <w:rPr>
                <w:bCs/>
              </w:rPr>
              <w:t>(МТИ</w:t>
            </w:r>
          </w:p>
          <w:p w14:paraId="04BB06B3" w14:textId="77777777" w:rsidR="00462563" w:rsidRPr="008D1D12" w:rsidRDefault="00462563" w:rsidP="00462563">
            <w:pPr>
              <w:widowControl w:val="0"/>
              <w:tabs>
                <w:tab w:val="left" w:pos="5610"/>
              </w:tabs>
              <w:jc w:val="center"/>
              <w:outlineLvl w:val="0"/>
              <w:rPr>
                <w:bCs/>
              </w:rPr>
            </w:pPr>
            <w:r w:rsidRPr="008D1D12">
              <w:rPr>
                <w:bCs/>
              </w:rPr>
              <w:t>РК)</w:t>
            </w:r>
          </w:p>
          <w:p w14:paraId="15FCC5E4" w14:textId="77777777" w:rsidR="00462563" w:rsidRPr="008D1D12" w:rsidRDefault="00462563" w:rsidP="00462563">
            <w:pPr>
              <w:widowControl w:val="0"/>
              <w:tabs>
                <w:tab w:val="left" w:pos="5610"/>
              </w:tabs>
              <w:jc w:val="center"/>
              <w:outlineLvl w:val="0"/>
              <w:rPr>
                <w:bCs/>
              </w:rPr>
            </w:pPr>
            <w:r w:rsidRPr="008D1D12">
              <w:rPr>
                <w:bCs/>
              </w:rPr>
              <w:t>согласно</w:t>
            </w:r>
          </w:p>
          <w:p w14:paraId="1D406C89" w14:textId="77777777" w:rsidR="00462563" w:rsidRPr="008D1D12" w:rsidRDefault="00462563" w:rsidP="00462563">
            <w:pPr>
              <w:widowControl w:val="0"/>
              <w:tabs>
                <w:tab w:val="left" w:pos="5610"/>
              </w:tabs>
              <w:jc w:val="center"/>
              <w:outlineLvl w:val="0"/>
              <w:rPr>
                <w:bCs/>
              </w:rPr>
            </w:pPr>
            <w:r w:rsidRPr="008D1D12">
              <w:rPr>
                <w:bCs/>
              </w:rPr>
              <w:t>статье</w:t>
            </w:r>
          </w:p>
          <w:p w14:paraId="4B9079CB" w14:textId="77777777" w:rsidR="00462563" w:rsidRPr="008D1D12" w:rsidRDefault="00462563" w:rsidP="00462563">
            <w:pPr>
              <w:widowControl w:val="0"/>
              <w:tabs>
                <w:tab w:val="left" w:pos="5610"/>
              </w:tabs>
              <w:jc w:val="center"/>
              <w:outlineLvl w:val="0"/>
              <w:rPr>
                <w:bCs/>
              </w:rPr>
            </w:pPr>
            <w:r w:rsidRPr="008D1D12">
              <w:rPr>
                <w:bCs/>
              </w:rPr>
              <w:t>35</w:t>
            </w:r>
          </w:p>
          <w:p w14:paraId="009D392A" w14:textId="77777777" w:rsidR="00462563" w:rsidRPr="008D1D12" w:rsidRDefault="00462563" w:rsidP="00462563">
            <w:pPr>
              <w:widowControl w:val="0"/>
              <w:tabs>
                <w:tab w:val="left" w:pos="5610"/>
              </w:tabs>
              <w:jc w:val="center"/>
              <w:outlineLvl w:val="0"/>
              <w:rPr>
                <w:bCs/>
              </w:rPr>
            </w:pPr>
            <w:r w:rsidRPr="008D1D12">
              <w:rPr>
                <w:bCs/>
              </w:rPr>
              <w:t>Закона</w:t>
            </w:r>
          </w:p>
          <w:p w14:paraId="2AA6C09F" w14:textId="77777777" w:rsidR="00462563" w:rsidRPr="008D1D12" w:rsidRDefault="00462563" w:rsidP="00462563">
            <w:pPr>
              <w:widowControl w:val="0"/>
              <w:tabs>
                <w:tab w:val="left" w:pos="5610"/>
              </w:tabs>
              <w:jc w:val="center"/>
              <w:outlineLvl w:val="0"/>
              <w:rPr>
                <w:bCs/>
              </w:rPr>
            </w:pPr>
            <w:r w:rsidRPr="008D1D12">
              <w:rPr>
                <w:bCs/>
              </w:rPr>
              <w:t>РК «О</w:t>
            </w:r>
          </w:p>
          <w:p w14:paraId="02120DE1" w14:textId="5A386EB9"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09AB28F0" w14:textId="41FCA82E" w:rsidR="00462563" w:rsidRPr="008D1D12" w:rsidRDefault="00462563" w:rsidP="00462563">
            <w:pPr>
              <w:widowControl w:val="0"/>
              <w:tabs>
                <w:tab w:val="left" w:pos="5610"/>
              </w:tabs>
              <w:jc w:val="center"/>
              <w:outlineLvl w:val="0"/>
              <w:rPr>
                <w:rFonts w:eastAsia="Calibri"/>
              </w:rPr>
            </w:pPr>
            <w:r w:rsidRPr="008D1D12">
              <w:rPr>
                <w:bCs/>
              </w:rPr>
              <w:t>ОЮЛ «Европейско-Азиатская Ассоциация «Green economy»</w:t>
            </w:r>
          </w:p>
        </w:tc>
        <w:tc>
          <w:tcPr>
            <w:tcW w:w="2268" w:type="dxa"/>
            <w:shd w:val="clear" w:color="auto" w:fill="auto"/>
            <w:tcMar>
              <w:top w:w="45" w:type="dxa"/>
              <w:left w:w="75" w:type="dxa"/>
              <w:bottom w:w="45" w:type="dxa"/>
              <w:right w:w="75" w:type="dxa"/>
            </w:tcMar>
            <w:vAlign w:val="center"/>
          </w:tcPr>
          <w:p w14:paraId="024DBD2B" w14:textId="0D8850CE" w:rsidR="00462563" w:rsidRPr="008D1D12" w:rsidRDefault="00462563" w:rsidP="00462563">
            <w:pPr>
              <w:jc w:val="center"/>
              <w:rPr>
                <w:rFonts w:eastAsia="Calibri"/>
              </w:rPr>
            </w:pPr>
            <w:r w:rsidRPr="008D1D12">
              <w:t>Министерство экологии и природных ресурсов Республики Казахстан и его территориальные Департаменты экологии, местные исполнительные органы, производители очистительного оборудования для воздуха и других газов, отраслевые экспертные сообщества, в том числе ОЮЛ «Ассоциация экологических организаций Казахстана» и др.</w:t>
            </w:r>
          </w:p>
        </w:tc>
      </w:tr>
      <w:tr w:rsidR="00462563" w:rsidRPr="008D1D12" w14:paraId="39484325" w14:textId="77777777" w:rsidTr="00462563">
        <w:tc>
          <w:tcPr>
            <w:tcW w:w="784" w:type="dxa"/>
            <w:shd w:val="clear" w:color="auto" w:fill="auto"/>
            <w:tcMar>
              <w:top w:w="45" w:type="dxa"/>
              <w:left w:w="75" w:type="dxa"/>
              <w:bottom w:w="45" w:type="dxa"/>
              <w:right w:w="75" w:type="dxa"/>
            </w:tcMar>
            <w:vAlign w:val="center"/>
          </w:tcPr>
          <w:p w14:paraId="75FBDAEF" w14:textId="77777777" w:rsidR="00462563" w:rsidRPr="008D1D12" w:rsidRDefault="00462563" w:rsidP="00462563">
            <w:pPr>
              <w:pStyle w:val="af0"/>
              <w:numPr>
                <w:ilvl w:val="0"/>
                <w:numId w:val="1"/>
              </w:numPr>
              <w:jc w:val="center"/>
            </w:pPr>
          </w:p>
        </w:tc>
        <w:tc>
          <w:tcPr>
            <w:tcW w:w="851" w:type="dxa"/>
            <w:vAlign w:val="center"/>
          </w:tcPr>
          <w:p w14:paraId="257204F1" w14:textId="77777777" w:rsidR="00462563" w:rsidRPr="008D1D12" w:rsidRDefault="00462563" w:rsidP="00462563">
            <w:pPr>
              <w:pStyle w:val="af0"/>
              <w:numPr>
                <w:ilvl w:val="0"/>
                <w:numId w:val="2"/>
              </w:numPr>
              <w:tabs>
                <w:tab w:val="left" w:pos="426"/>
              </w:tabs>
              <w:jc w:val="center"/>
            </w:pPr>
          </w:p>
        </w:tc>
        <w:tc>
          <w:tcPr>
            <w:tcW w:w="992" w:type="dxa"/>
            <w:shd w:val="clear" w:color="auto" w:fill="auto"/>
            <w:tcMar>
              <w:top w:w="45" w:type="dxa"/>
              <w:left w:w="75" w:type="dxa"/>
              <w:bottom w:w="45" w:type="dxa"/>
              <w:right w:w="75" w:type="dxa"/>
            </w:tcMar>
            <w:vAlign w:val="center"/>
          </w:tcPr>
          <w:p w14:paraId="5A0AF83C" w14:textId="1FEEC115" w:rsidR="00462563" w:rsidRPr="008D1D12" w:rsidRDefault="00462563" w:rsidP="00462563">
            <w:pPr>
              <w:tabs>
                <w:tab w:val="left" w:pos="426"/>
              </w:tabs>
              <w:ind w:firstLine="35"/>
              <w:jc w:val="center"/>
              <w:rPr>
                <w:rFonts w:eastAsia="Calibri"/>
                <w:bCs/>
                <w:szCs w:val="28"/>
              </w:rPr>
            </w:pPr>
            <w:r w:rsidRPr="008D1D12">
              <w:t>91.140.30</w:t>
            </w:r>
          </w:p>
        </w:tc>
        <w:tc>
          <w:tcPr>
            <w:tcW w:w="2410" w:type="dxa"/>
            <w:shd w:val="clear" w:color="auto" w:fill="auto"/>
            <w:tcMar>
              <w:top w:w="45" w:type="dxa"/>
              <w:left w:w="75" w:type="dxa"/>
              <w:bottom w:w="45" w:type="dxa"/>
              <w:right w:w="75" w:type="dxa"/>
            </w:tcMar>
            <w:vAlign w:val="center"/>
          </w:tcPr>
          <w:p w14:paraId="71E207E9" w14:textId="65D7BB69" w:rsidR="00462563" w:rsidRPr="008D1D12" w:rsidRDefault="00462563" w:rsidP="00462563">
            <w:pPr>
              <w:widowControl w:val="0"/>
              <w:tabs>
                <w:tab w:val="left" w:pos="5610"/>
              </w:tabs>
              <w:jc w:val="both"/>
              <w:outlineLvl w:val="0"/>
              <w:rPr>
                <w:lang w:val="kk-KZ"/>
              </w:rPr>
            </w:pPr>
            <w:r w:rsidRPr="008D1D12">
              <w:t>СТ РК «Биологическое оборудование для очистки воздуха и других газов. Требования и руководство по применению для дезодорации на установках очистки сточных вод»</w:t>
            </w:r>
          </w:p>
        </w:tc>
        <w:tc>
          <w:tcPr>
            <w:tcW w:w="1842" w:type="dxa"/>
            <w:shd w:val="clear" w:color="auto" w:fill="auto"/>
            <w:tcMar>
              <w:top w:w="45" w:type="dxa"/>
              <w:left w:w="75" w:type="dxa"/>
              <w:bottom w:w="45" w:type="dxa"/>
              <w:right w:w="75" w:type="dxa"/>
            </w:tcMar>
            <w:vAlign w:val="center"/>
          </w:tcPr>
          <w:p w14:paraId="203DA86D"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w:t>
            </w:r>
          </w:p>
          <w:p w14:paraId="075667FD" w14:textId="551C221F" w:rsidR="00462563" w:rsidRPr="008D1D12" w:rsidRDefault="00462563" w:rsidP="00462563">
            <w:pPr>
              <w:jc w:val="center"/>
              <w:rPr>
                <w:lang w:val="kk-KZ"/>
              </w:rPr>
            </w:pPr>
            <w:r w:rsidRPr="008D1D12">
              <w:rPr>
                <w:rFonts w:eastAsia="monospace"/>
                <w:bCs/>
                <w:shd w:val="clear" w:color="auto" w:fill="FFFFFF"/>
              </w:rPr>
              <w:t>задачи 2 «Устойчивое управление отходами» направления 1 «Таза Қазақстан» Национального проекта «Зеленый Казахстан»,Экологического кодекса Республики Казахстан</w:t>
            </w:r>
          </w:p>
        </w:tc>
        <w:tc>
          <w:tcPr>
            <w:tcW w:w="1418" w:type="dxa"/>
            <w:shd w:val="clear" w:color="auto" w:fill="auto"/>
            <w:tcMar>
              <w:top w:w="45" w:type="dxa"/>
              <w:left w:w="75" w:type="dxa"/>
              <w:bottom w:w="45" w:type="dxa"/>
              <w:right w:w="75" w:type="dxa"/>
            </w:tcMar>
            <w:vAlign w:val="center"/>
          </w:tcPr>
          <w:p w14:paraId="18E00F95" w14:textId="756DA904" w:rsidR="00462563" w:rsidRPr="008D1D12" w:rsidRDefault="00462563" w:rsidP="00462563">
            <w:pPr>
              <w:widowControl w:val="0"/>
              <w:tabs>
                <w:tab w:val="left" w:pos="5610"/>
              </w:tabs>
              <w:jc w:val="center"/>
              <w:outlineLvl w:val="0"/>
              <w:rPr>
                <w:rFonts w:eastAsia="Calibri"/>
                <w:lang w:val="kk-KZ"/>
              </w:rPr>
            </w:pPr>
            <w:r w:rsidRPr="008D1D12">
              <w:rPr>
                <w:rFonts w:eastAsia="Arial"/>
                <w:bCs/>
                <w:spacing w:val="-10"/>
                <w:shd w:val="clear" w:color="auto" w:fill="FFFFFF"/>
              </w:rPr>
              <w:t>ISO 23139:2023</w:t>
            </w:r>
          </w:p>
        </w:tc>
        <w:tc>
          <w:tcPr>
            <w:tcW w:w="1134" w:type="dxa"/>
            <w:shd w:val="clear" w:color="auto" w:fill="auto"/>
            <w:tcMar>
              <w:top w:w="45" w:type="dxa"/>
              <w:left w:w="75" w:type="dxa"/>
              <w:bottom w:w="45" w:type="dxa"/>
              <w:right w:w="75" w:type="dxa"/>
            </w:tcMar>
            <w:vAlign w:val="center"/>
          </w:tcPr>
          <w:p w14:paraId="66C28338" w14:textId="0AF9E495"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4F30EF1B" w14:textId="2FC2F1C9"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64C274B3" w14:textId="77777777" w:rsidR="00462563" w:rsidRPr="008D1D12" w:rsidRDefault="00462563" w:rsidP="00462563">
            <w:pPr>
              <w:widowControl w:val="0"/>
              <w:tabs>
                <w:tab w:val="left" w:pos="5610"/>
              </w:tabs>
              <w:jc w:val="center"/>
              <w:outlineLvl w:val="0"/>
              <w:rPr>
                <w:bCs/>
              </w:rPr>
            </w:pPr>
            <w:r w:rsidRPr="008D1D12">
              <w:rPr>
                <w:bCs/>
              </w:rPr>
              <w:t>РБ</w:t>
            </w:r>
          </w:p>
          <w:p w14:paraId="1303D836" w14:textId="77777777" w:rsidR="00462563" w:rsidRPr="008D1D12" w:rsidRDefault="00462563" w:rsidP="00462563">
            <w:pPr>
              <w:widowControl w:val="0"/>
              <w:tabs>
                <w:tab w:val="left" w:pos="5610"/>
              </w:tabs>
              <w:jc w:val="center"/>
              <w:outlineLvl w:val="0"/>
              <w:rPr>
                <w:bCs/>
              </w:rPr>
            </w:pPr>
            <w:r w:rsidRPr="008D1D12">
              <w:rPr>
                <w:bCs/>
              </w:rPr>
              <w:t>(МТИ</w:t>
            </w:r>
          </w:p>
          <w:p w14:paraId="158A59A6" w14:textId="77777777" w:rsidR="00462563" w:rsidRPr="008D1D12" w:rsidRDefault="00462563" w:rsidP="00462563">
            <w:pPr>
              <w:widowControl w:val="0"/>
              <w:tabs>
                <w:tab w:val="left" w:pos="5610"/>
              </w:tabs>
              <w:jc w:val="center"/>
              <w:outlineLvl w:val="0"/>
              <w:rPr>
                <w:bCs/>
              </w:rPr>
            </w:pPr>
            <w:r w:rsidRPr="008D1D12">
              <w:rPr>
                <w:bCs/>
              </w:rPr>
              <w:t>РК)</w:t>
            </w:r>
          </w:p>
          <w:p w14:paraId="779DFA76" w14:textId="77777777" w:rsidR="00462563" w:rsidRPr="008D1D12" w:rsidRDefault="00462563" w:rsidP="00462563">
            <w:pPr>
              <w:widowControl w:val="0"/>
              <w:tabs>
                <w:tab w:val="left" w:pos="5610"/>
              </w:tabs>
              <w:jc w:val="center"/>
              <w:outlineLvl w:val="0"/>
              <w:rPr>
                <w:bCs/>
              </w:rPr>
            </w:pPr>
            <w:r w:rsidRPr="008D1D12">
              <w:rPr>
                <w:bCs/>
              </w:rPr>
              <w:t>согласно</w:t>
            </w:r>
          </w:p>
          <w:p w14:paraId="029E73D0" w14:textId="77777777" w:rsidR="00462563" w:rsidRPr="008D1D12" w:rsidRDefault="00462563" w:rsidP="00462563">
            <w:pPr>
              <w:widowControl w:val="0"/>
              <w:tabs>
                <w:tab w:val="left" w:pos="5610"/>
              </w:tabs>
              <w:jc w:val="center"/>
              <w:outlineLvl w:val="0"/>
              <w:rPr>
                <w:bCs/>
              </w:rPr>
            </w:pPr>
            <w:r w:rsidRPr="008D1D12">
              <w:rPr>
                <w:bCs/>
              </w:rPr>
              <w:t>статье</w:t>
            </w:r>
          </w:p>
          <w:p w14:paraId="13CD9841" w14:textId="77777777" w:rsidR="00462563" w:rsidRPr="008D1D12" w:rsidRDefault="00462563" w:rsidP="00462563">
            <w:pPr>
              <w:widowControl w:val="0"/>
              <w:tabs>
                <w:tab w:val="left" w:pos="5610"/>
              </w:tabs>
              <w:jc w:val="center"/>
              <w:outlineLvl w:val="0"/>
              <w:rPr>
                <w:bCs/>
              </w:rPr>
            </w:pPr>
            <w:r w:rsidRPr="008D1D12">
              <w:rPr>
                <w:bCs/>
              </w:rPr>
              <w:t>35</w:t>
            </w:r>
          </w:p>
          <w:p w14:paraId="5156B71A" w14:textId="77777777" w:rsidR="00462563" w:rsidRPr="008D1D12" w:rsidRDefault="00462563" w:rsidP="00462563">
            <w:pPr>
              <w:widowControl w:val="0"/>
              <w:tabs>
                <w:tab w:val="left" w:pos="5610"/>
              </w:tabs>
              <w:jc w:val="center"/>
              <w:outlineLvl w:val="0"/>
              <w:rPr>
                <w:bCs/>
              </w:rPr>
            </w:pPr>
            <w:r w:rsidRPr="008D1D12">
              <w:rPr>
                <w:bCs/>
              </w:rPr>
              <w:t>Закона</w:t>
            </w:r>
          </w:p>
          <w:p w14:paraId="06BB47DA" w14:textId="77777777" w:rsidR="00462563" w:rsidRPr="008D1D12" w:rsidRDefault="00462563" w:rsidP="00462563">
            <w:pPr>
              <w:widowControl w:val="0"/>
              <w:tabs>
                <w:tab w:val="left" w:pos="5610"/>
              </w:tabs>
              <w:jc w:val="center"/>
              <w:outlineLvl w:val="0"/>
              <w:rPr>
                <w:bCs/>
              </w:rPr>
            </w:pPr>
            <w:r w:rsidRPr="008D1D12">
              <w:rPr>
                <w:bCs/>
              </w:rPr>
              <w:t>РК «О</w:t>
            </w:r>
          </w:p>
          <w:p w14:paraId="2351D100" w14:textId="59C01CC8"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14CBBFF3" w14:textId="3A1D1367" w:rsidR="00462563" w:rsidRPr="008D1D12" w:rsidRDefault="00462563" w:rsidP="00462563">
            <w:pPr>
              <w:widowControl w:val="0"/>
              <w:tabs>
                <w:tab w:val="left" w:pos="5610"/>
              </w:tabs>
              <w:jc w:val="center"/>
              <w:outlineLvl w:val="0"/>
              <w:rPr>
                <w:rFonts w:eastAsia="Calibri"/>
              </w:rPr>
            </w:pPr>
            <w:r w:rsidRPr="008D1D12">
              <w:rPr>
                <w:bCs/>
              </w:rPr>
              <w:t>ОЮЛ «Европейско-Азиатская Ассоциация «Green economy»</w:t>
            </w:r>
          </w:p>
        </w:tc>
        <w:tc>
          <w:tcPr>
            <w:tcW w:w="2268" w:type="dxa"/>
            <w:shd w:val="clear" w:color="auto" w:fill="auto"/>
            <w:tcMar>
              <w:top w:w="45" w:type="dxa"/>
              <w:left w:w="75" w:type="dxa"/>
              <w:bottom w:w="45" w:type="dxa"/>
              <w:right w:w="75" w:type="dxa"/>
            </w:tcMar>
            <w:vAlign w:val="center"/>
          </w:tcPr>
          <w:p w14:paraId="07BB58BF" w14:textId="68FA8915" w:rsidR="00462563" w:rsidRPr="008D1D12" w:rsidRDefault="00462563" w:rsidP="00462563">
            <w:pPr>
              <w:jc w:val="center"/>
              <w:rPr>
                <w:rFonts w:eastAsia="Calibri"/>
              </w:rPr>
            </w:pPr>
            <w:r w:rsidRPr="008D1D12">
              <w:t>Министерство экологии и природных ресурсов Республики Казахстан и его территориальные Департаменты экологии, местные исполнительные органы, производители очистительного оборудования для воздуха и других газов, отраслевые экспертные сообщества, в том числе ОЮЛ «Ассоциация экологических организаций Казахстана» и др.</w:t>
            </w:r>
          </w:p>
        </w:tc>
      </w:tr>
      <w:tr w:rsidR="00462563" w:rsidRPr="008D1D12" w14:paraId="649B418C" w14:textId="77777777" w:rsidTr="00462563">
        <w:tc>
          <w:tcPr>
            <w:tcW w:w="784" w:type="dxa"/>
            <w:shd w:val="clear" w:color="auto" w:fill="auto"/>
            <w:tcMar>
              <w:top w:w="45" w:type="dxa"/>
              <w:left w:w="75" w:type="dxa"/>
              <w:bottom w:w="45" w:type="dxa"/>
              <w:right w:w="75" w:type="dxa"/>
            </w:tcMar>
            <w:vAlign w:val="center"/>
          </w:tcPr>
          <w:p w14:paraId="6A9952D6" w14:textId="77777777" w:rsidR="00462563" w:rsidRPr="008D1D12" w:rsidRDefault="00462563" w:rsidP="00462563">
            <w:pPr>
              <w:pStyle w:val="af0"/>
              <w:numPr>
                <w:ilvl w:val="0"/>
                <w:numId w:val="1"/>
              </w:numPr>
              <w:jc w:val="center"/>
            </w:pPr>
          </w:p>
        </w:tc>
        <w:tc>
          <w:tcPr>
            <w:tcW w:w="851" w:type="dxa"/>
            <w:vAlign w:val="center"/>
          </w:tcPr>
          <w:p w14:paraId="4E9B9D6C" w14:textId="77777777" w:rsidR="00462563" w:rsidRPr="008D1D12" w:rsidRDefault="00462563" w:rsidP="00462563">
            <w:pPr>
              <w:pStyle w:val="af0"/>
              <w:numPr>
                <w:ilvl w:val="0"/>
                <w:numId w:val="2"/>
              </w:numPr>
              <w:tabs>
                <w:tab w:val="left" w:pos="426"/>
              </w:tabs>
              <w:jc w:val="center"/>
            </w:pPr>
          </w:p>
        </w:tc>
        <w:tc>
          <w:tcPr>
            <w:tcW w:w="992" w:type="dxa"/>
            <w:shd w:val="clear" w:color="auto" w:fill="auto"/>
            <w:tcMar>
              <w:top w:w="45" w:type="dxa"/>
              <w:left w:w="75" w:type="dxa"/>
              <w:bottom w:w="45" w:type="dxa"/>
              <w:right w:w="75" w:type="dxa"/>
            </w:tcMar>
            <w:vAlign w:val="center"/>
          </w:tcPr>
          <w:p w14:paraId="170BC744" w14:textId="223461E0" w:rsidR="00462563" w:rsidRPr="008D1D12" w:rsidRDefault="00462563" w:rsidP="00462563">
            <w:pPr>
              <w:tabs>
                <w:tab w:val="left" w:pos="426"/>
              </w:tabs>
              <w:ind w:firstLine="35"/>
              <w:jc w:val="center"/>
              <w:rPr>
                <w:rFonts w:eastAsia="Calibri"/>
                <w:bCs/>
                <w:szCs w:val="28"/>
              </w:rPr>
            </w:pPr>
            <w:r w:rsidRPr="008D1D12">
              <w:t>13.020.50</w:t>
            </w:r>
          </w:p>
        </w:tc>
        <w:tc>
          <w:tcPr>
            <w:tcW w:w="2410" w:type="dxa"/>
            <w:shd w:val="clear" w:color="auto" w:fill="auto"/>
            <w:tcMar>
              <w:top w:w="45" w:type="dxa"/>
              <w:left w:w="75" w:type="dxa"/>
              <w:bottom w:w="45" w:type="dxa"/>
              <w:right w:w="75" w:type="dxa"/>
            </w:tcMar>
            <w:vAlign w:val="center"/>
          </w:tcPr>
          <w:p w14:paraId="39E84848" w14:textId="6D0FE554" w:rsidR="00462563" w:rsidRPr="008D1D12" w:rsidRDefault="00462563" w:rsidP="00462563">
            <w:pPr>
              <w:widowControl w:val="0"/>
              <w:tabs>
                <w:tab w:val="left" w:pos="5610"/>
              </w:tabs>
              <w:jc w:val="both"/>
              <w:outlineLvl w:val="0"/>
              <w:rPr>
                <w:lang w:val="kk-KZ"/>
              </w:rPr>
            </w:pPr>
            <w:r w:rsidRPr="008D1D12">
              <w:t>СТ РК «Охрана окружающей среды и природопользование. Экологические критерии к синтетическим моющим средствам»</w:t>
            </w:r>
          </w:p>
        </w:tc>
        <w:tc>
          <w:tcPr>
            <w:tcW w:w="1842" w:type="dxa"/>
            <w:shd w:val="clear" w:color="auto" w:fill="auto"/>
            <w:tcMar>
              <w:top w:w="45" w:type="dxa"/>
              <w:left w:w="75" w:type="dxa"/>
              <w:bottom w:w="45" w:type="dxa"/>
              <w:right w:w="75" w:type="dxa"/>
            </w:tcMar>
            <w:vAlign w:val="center"/>
          </w:tcPr>
          <w:p w14:paraId="1F29BE10" w14:textId="15DDBFA1" w:rsidR="00462563" w:rsidRPr="008D1D12" w:rsidRDefault="00462563" w:rsidP="00462563">
            <w:pPr>
              <w:jc w:val="center"/>
              <w:rPr>
                <w:lang w:val="kk-KZ"/>
              </w:rPr>
            </w:pPr>
            <w:r w:rsidRPr="008D1D12">
              <w:rPr>
                <w:rFonts w:eastAsia="monospace"/>
                <w:bCs/>
                <w:shd w:val="clear" w:color="auto" w:fill="FFFFFF"/>
              </w:rPr>
              <w:t>В реализацию Экологического кодекса Республики Казахстан</w:t>
            </w:r>
          </w:p>
        </w:tc>
        <w:tc>
          <w:tcPr>
            <w:tcW w:w="1418" w:type="dxa"/>
            <w:shd w:val="clear" w:color="auto" w:fill="auto"/>
            <w:tcMar>
              <w:top w:w="45" w:type="dxa"/>
              <w:left w:w="75" w:type="dxa"/>
              <w:bottom w:w="45" w:type="dxa"/>
              <w:right w:w="75" w:type="dxa"/>
            </w:tcMar>
            <w:vAlign w:val="center"/>
          </w:tcPr>
          <w:p w14:paraId="1F6D1F5E" w14:textId="770D3D8E" w:rsidR="00462563" w:rsidRPr="008D1D12" w:rsidRDefault="00462563" w:rsidP="00462563">
            <w:pPr>
              <w:widowControl w:val="0"/>
              <w:tabs>
                <w:tab w:val="left" w:pos="5610"/>
              </w:tabs>
              <w:jc w:val="center"/>
              <w:outlineLvl w:val="0"/>
              <w:rPr>
                <w:rFonts w:eastAsia="Calibri"/>
                <w:lang w:val="kk-KZ"/>
              </w:rPr>
            </w:pPr>
            <w:r w:rsidRPr="008D1D12">
              <w:rPr>
                <w:rFonts w:eastAsia="Arial"/>
                <w:bCs/>
                <w:spacing w:val="-10"/>
                <w:shd w:val="clear" w:color="auto" w:fill="FFFFFF"/>
              </w:rPr>
              <w:t>СТБ 1733–2007</w:t>
            </w:r>
          </w:p>
        </w:tc>
        <w:tc>
          <w:tcPr>
            <w:tcW w:w="1134" w:type="dxa"/>
            <w:shd w:val="clear" w:color="auto" w:fill="auto"/>
            <w:tcMar>
              <w:top w:w="45" w:type="dxa"/>
              <w:left w:w="75" w:type="dxa"/>
              <w:bottom w:w="45" w:type="dxa"/>
              <w:right w:w="75" w:type="dxa"/>
            </w:tcMar>
            <w:vAlign w:val="center"/>
          </w:tcPr>
          <w:p w14:paraId="38590B6D" w14:textId="51FF6805"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4B1829DE" w14:textId="4E467656"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00369803" w14:textId="77777777" w:rsidR="00462563" w:rsidRPr="008D1D12" w:rsidRDefault="00462563" w:rsidP="00462563">
            <w:pPr>
              <w:widowControl w:val="0"/>
              <w:tabs>
                <w:tab w:val="left" w:pos="5610"/>
              </w:tabs>
              <w:jc w:val="center"/>
              <w:outlineLvl w:val="0"/>
              <w:rPr>
                <w:bCs/>
              </w:rPr>
            </w:pPr>
            <w:r w:rsidRPr="008D1D12">
              <w:rPr>
                <w:bCs/>
              </w:rPr>
              <w:t>РБ</w:t>
            </w:r>
          </w:p>
          <w:p w14:paraId="49726B9A" w14:textId="77777777" w:rsidR="00462563" w:rsidRPr="008D1D12" w:rsidRDefault="00462563" w:rsidP="00462563">
            <w:pPr>
              <w:widowControl w:val="0"/>
              <w:tabs>
                <w:tab w:val="left" w:pos="5610"/>
              </w:tabs>
              <w:jc w:val="center"/>
              <w:outlineLvl w:val="0"/>
              <w:rPr>
                <w:bCs/>
              </w:rPr>
            </w:pPr>
            <w:r w:rsidRPr="008D1D12">
              <w:rPr>
                <w:bCs/>
              </w:rPr>
              <w:t>(МТИ</w:t>
            </w:r>
          </w:p>
          <w:p w14:paraId="4596DBD9" w14:textId="77777777" w:rsidR="00462563" w:rsidRPr="008D1D12" w:rsidRDefault="00462563" w:rsidP="00462563">
            <w:pPr>
              <w:widowControl w:val="0"/>
              <w:tabs>
                <w:tab w:val="left" w:pos="5610"/>
              </w:tabs>
              <w:jc w:val="center"/>
              <w:outlineLvl w:val="0"/>
              <w:rPr>
                <w:bCs/>
              </w:rPr>
            </w:pPr>
            <w:r w:rsidRPr="008D1D12">
              <w:rPr>
                <w:bCs/>
              </w:rPr>
              <w:t>РК)</w:t>
            </w:r>
          </w:p>
          <w:p w14:paraId="477CE115" w14:textId="77777777" w:rsidR="00462563" w:rsidRPr="008D1D12" w:rsidRDefault="00462563" w:rsidP="00462563">
            <w:pPr>
              <w:widowControl w:val="0"/>
              <w:tabs>
                <w:tab w:val="left" w:pos="5610"/>
              </w:tabs>
              <w:jc w:val="center"/>
              <w:outlineLvl w:val="0"/>
              <w:rPr>
                <w:bCs/>
              </w:rPr>
            </w:pPr>
            <w:r w:rsidRPr="008D1D12">
              <w:rPr>
                <w:bCs/>
              </w:rPr>
              <w:t>согласно</w:t>
            </w:r>
          </w:p>
          <w:p w14:paraId="1CD3C6E3" w14:textId="77777777" w:rsidR="00462563" w:rsidRPr="008D1D12" w:rsidRDefault="00462563" w:rsidP="00462563">
            <w:pPr>
              <w:widowControl w:val="0"/>
              <w:tabs>
                <w:tab w:val="left" w:pos="5610"/>
              </w:tabs>
              <w:jc w:val="center"/>
              <w:outlineLvl w:val="0"/>
              <w:rPr>
                <w:bCs/>
              </w:rPr>
            </w:pPr>
            <w:r w:rsidRPr="008D1D12">
              <w:rPr>
                <w:bCs/>
              </w:rPr>
              <w:t>статье</w:t>
            </w:r>
          </w:p>
          <w:p w14:paraId="0381A74B" w14:textId="77777777" w:rsidR="00462563" w:rsidRPr="008D1D12" w:rsidRDefault="00462563" w:rsidP="00462563">
            <w:pPr>
              <w:widowControl w:val="0"/>
              <w:tabs>
                <w:tab w:val="left" w:pos="5610"/>
              </w:tabs>
              <w:jc w:val="center"/>
              <w:outlineLvl w:val="0"/>
              <w:rPr>
                <w:bCs/>
              </w:rPr>
            </w:pPr>
            <w:r w:rsidRPr="008D1D12">
              <w:rPr>
                <w:bCs/>
              </w:rPr>
              <w:t>35</w:t>
            </w:r>
          </w:p>
          <w:p w14:paraId="1FFB9DE6" w14:textId="77777777" w:rsidR="00462563" w:rsidRPr="008D1D12" w:rsidRDefault="00462563" w:rsidP="00462563">
            <w:pPr>
              <w:widowControl w:val="0"/>
              <w:tabs>
                <w:tab w:val="left" w:pos="5610"/>
              </w:tabs>
              <w:jc w:val="center"/>
              <w:outlineLvl w:val="0"/>
              <w:rPr>
                <w:bCs/>
              </w:rPr>
            </w:pPr>
            <w:r w:rsidRPr="008D1D12">
              <w:rPr>
                <w:bCs/>
              </w:rPr>
              <w:t>Закона</w:t>
            </w:r>
          </w:p>
          <w:p w14:paraId="12E53622" w14:textId="77777777" w:rsidR="00462563" w:rsidRPr="008D1D12" w:rsidRDefault="00462563" w:rsidP="00462563">
            <w:pPr>
              <w:widowControl w:val="0"/>
              <w:tabs>
                <w:tab w:val="left" w:pos="5610"/>
              </w:tabs>
              <w:jc w:val="center"/>
              <w:outlineLvl w:val="0"/>
              <w:rPr>
                <w:bCs/>
              </w:rPr>
            </w:pPr>
            <w:r w:rsidRPr="008D1D12">
              <w:rPr>
                <w:bCs/>
              </w:rPr>
              <w:t>РК «О</w:t>
            </w:r>
          </w:p>
          <w:p w14:paraId="790AF83F" w14:textId="7E5A64F4"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34E2777B" w14:textId="6CDFE417" w:rsidR="00462563" w:rsidRPr="008D1D12" w:rsidRDefault="00462563" w:rsidP="00462563">
            <w:pPr>
              <w:widowControl w:val="0"/>
              <w:tabs>
                <w:tab w:val="left" w:pos="5610"/>
              </w:tabs>
              <w:jc w:val="center"/>
              <w:outlineLvl w:val="0"/>
              <w:rPr>
                <w:rFonts w:eastAsia="Calibri"/>
              </w:rPr>
            </w:pPr>
            <w:r w:rsidRPr="008D1D12">
              <w:rPr>
                <w:bCs/>
              </w:rPr>
              <w:t>ОЮЛ «Европейско-Азиатская Ассоциация «Green economy»</w:t>
            </w:r>
          </w:p>
        </w:tc>
        <w:tc>
          <w:tcPr>
            <w:tcW w:w="2268" w:type="dxa"/>
            <w:shd w:val="clear" w:color="auto" w:fill="auto"/>
            <w:tcMar>
              <w:top w:w="45" w:type="dxa"/>
              <w:left w:w="75" w:type="dxa"/>
              <w:bottom w:w="45" w:type="dxa"/>
              <w:right w:w="75" w:type="dxa"/>
            </w:tcMar>
            <w:vAlign w:val="center"/>
          </w:tcPr>
          <w:p w14:paraId="43FD6F82" w14:textId="77777777" w:rsidR="00462563" w:rsidRPr="008D1D12" w:rsidRDefault="00462563" w:rsidP="00462563">
            <w:pPr>
              <w:jc w:val="center"/>
            </w:pPr>
            <w:r w:rsidRPr="008D1D12">
              <w:t>Министерство экологии и природных ресурсов Республики Казахстан, Министерство индустрии и инфраструктурного развития Республики Казахстан, Министерство здравоохранения Республики Казахстан, производители</w:t>
            </w:r>
          </w:p>
          <w:p w14:paraId="6CAB9B8D" w14:textId="77777777" w:rsidR="00462563" w:rsidRPr="008D1D12" w:rsidRDefault="00462563" w:rsidP="00462563">
            <w:pPr>
              <w:jc w:val="center"/>
            </w:pPr>
            <w:r w:rsidRPr="008D1D12">
              <w:t>синтетических</w:t>
            </w:r>
          </w:p>
          <w:p w14:paraId="0E7B5B73" w14:textId="77777777" w:rsidR="00462563" w:rsidRPr="008D1D12" w:rsidRDefault="00462563" w:rsidP="00462563">
            <w:pPr>
              <w:jc w:val="center"/>
            </w:pPr>
            <w:r w:rsidRPr="008D1D12">
              <w:t>моющих</w:t>
            </w:r>
          </w:p>
          <w:p w14:paraId="2D6FFB8F" w14:textId="77777777" w:rsidR="00462563" w:rsidRPr="008D1D12" w:rsidRDefault="00462563" w:rsidP="00462563">
            <w:pPr>
              <w:jc w:val="center"/>
            </w:pPr>
            <w:r w:rsidRPr="008D1D12">
              <w:t>средств,</w:t>
            </w:r>
          </w:p>
          <w:p w14:paraId="3C1259F1" w14:textId="77777777" w:rsidR="00462563" w:rsidRPr="008D1D12" w:rsidRDefault="00462563" w:rsidP="00462563">
            <w:pPr>
              <w:jc w:val="center"/>
            </w:pPr>
            <w:r w:rsidRPr="008D1D12">
              <w:t>отраслевые</w:t>
            </w:r>
          </w:p>
          <w:p w14:paraId="1B6DF6A1" w14:textId="271146D9" w:rsidR="00462563" w:rsidRPr="008D1D12" w:rsidRDefault="00462563" w:rsidP="00462563">
            <w:pPr>
              <w:jc w:val="center"/>
              <w:rPr>
                <w:rFonts w:eastAsia="Calibri"/>
              </w:rPr>
            </w:pPr>
            <w:r w:rsidRPr="008D1D12">
              <w:t>ассоциаций</w:t>
            </w:r>
          </w:p>
        </w:tc>
      </w:tr>
      <w:tr w:rsidR="00462563" w:rsidRPr="008D1D12" w14:paraId="4B757306" w14:textId="77777777" w:rsidTr="00462563">
        <w:tc>
          <w:tcPr>
            <w:tcW w:w="784" w:type="dxa"/>
            <w:shd w:val="clear" w:color="auto" w:fill="auto"/>
            <w:tcMar>
              <w:top w:w="45" w:type="dxa"/>
              <w:left w:w="75" w:type="dxa"/>
              <w:bottom w:w="45" w:type="dxa"/>
              <w:right w:w="75" w:type="dxa"/>
            </w:tcMar>
            <w:vAlign w:val="center"/>
          </w:tcPr>
          <w:p w14:paraId="571EA5B8" w14:textId="77777777" w:rsidR="00462563" w:rsidRPr="008D1D12" w:rsidRDefault="00462563" w:rsidP="00462563">
            <w:pPr>
              <w:pStyle w:val="af0"/>
              <w:numPr>
                <w:ilvl w:val="0"/>
                <w:numId w:val="1"/>
              </w:numPr>
              <w:jc w:val="center"/>
            </w:pPr>
          </w:p>
        </w:tc>
        <w:tc>
          <w:tcPr>
            <w:tcW w:w="851" w:type="dxa"/>
            <w:vAlign w:val="center"/>
          </w:tcPr>
          <w:p w14:paraId="05A9AACE"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5CD7B392" w14:textId="42F32A46" w:rsidR="00462563" w:rsidRPr="008D1D12" w:rsidRDefault="00462563" w:rsidP="00462563">
            <w:pPr>
              <w:jc w:val="center"/>
            </w:pPr>
            <w:r w:rsidRPr="008D1D12">
              <w:t>85.060</w:t>
            </w:r>
          </w:p>
          <w:p w14:paraId="5A10BF7B" w14:textId="77777777" w:rsidR="00462563" w:rsidRPr="008D1D12" w:rsidRDefault="00462563" w:rsidP="00462563">
            <w:pPr>
              <w:jc w:val="center"/>
            </w:pPr>
            <w:r w:rsidRPr="008D1D12">
              <w:t>13.020.5</w:t>
            </w:r>
          </w:p>
          <w:p w14:paraId="4DC879EE" w14:textId="4F8EAA8C" w:rsidR="00462563" w:rsidRPr="008D1D12" w:rsidRDefault="00462563" w:rsidP="00462563">
            <w:pPr>
              <w:tabs>
                <w:tab w:val="left" w:pos="426"/>
              </w:tabs>
              <w:ind w:firstLine="35"/>
              <w:jc w:val="center"/>
              <w:rPr>
                <w:rFonts w:eastAsia="Calibri"/>
                <w:bCs/>
                <w:szCs w:val="28"/>
              </w:rPr>
            </w:pPr>
            <w:r w:rsidRPr="008D1D12">
              <w:t>0</w:t>
            </w:r>
          </w:p>
        </w:tc>
        <w:tc>
          <w:tcPr>
            <w:tcW w:w="2410" w:type="dxa"/>
            <w:shd w:val="clear" w:color="auto" w:fill="auto"/>
            <w:tcMar>
              <w:top w:w="45" w:type="dxa"/>
              <w:left w:w="75" w:type="dxa"/>
              <w:bottom w:w="45" w:type="dxa"/>
              <w:right w:w="75" w:type="dxa"/>
            </w:tcMar>
            <w:vAlign w:val="center"/>
          </w:tcPr>
          <w:p w14:paraId="2F31A709" w14:textId="77777777" w:rsidR="00462563" w:rsidRPr="008D1D12" w:rsidRDefault="00462563" w:rsidP="00462563">
            <w:pPr>
              <w:widowControl w:val="0"/>
              <w:tabs>
                <w:tab w:val="left" w:pos="5610"/>
              </w:tabs>
              <w:jc w:val="both"/>
              <w:outlineLvl w:val="0"/>
            </w:pPr>
            <w:r w:rsidRPr="008D1D12">
              <w:t>СТ РК «Охрана</w:t>
            </w:r>
          </w:p>
          <w:p w14:paraId="1EE1C682" w14:textId="77777777" w:rsidR="00462563" w:rsidRPr="008D1D12" w:rsidRDefault="00462563" w:rsidP="00462563">
            <w:pPr>
              <w:widowControl w:val="0"/>
              <w:tabs>
                <w:tab w:val="left" w:pos="5610"/>
              </w:tabs>
              <w:jc w:val="both"/>
              <w:outlineLvl w:val="0"/>
            </w:pPr>
            <w:r w:rsidRPr="008D1D12">
              <w:t>окружающей</w:t>
            </w:r>
          </w:p>
          <w:p w14:paraId="56893295" w14:textId="77777777" w:rsidR="00462563" w:rsidRPr="008D1D12" w:rsidRDefault="00462563" w:rsidP="00462563">
            <w:pPr>
              <w:widowControl w:val="0"/>
              <w:tabs>
                <w:tab w:val="left" w:pos="5610"/>
              </w:tabs>
              <w:jc w:val="both"/>
              <w:outlineLvl w:val="0"/>
            </w:pPr>
            <w:r w:rsidRPr="008D1D12">
              <w:t>среды и</w:t>
            </w:r>
          </w:p>
          <w:p w14:paraId="6866514C" w14:textId="77777777" w:rsidR="00462563" w:rsidRPr="008D1D12" w:rsidRDefault="00462563" w:rsidP="00462563">
            <w:pPr>
              <w:widowControl w:val="0"/>
              <w:tabs>
                <w:tab w:val="left" w:pos="5610"/>
              </w:tabs>
              <w:jc w:val="both"/>
              <w:outlineLvl w:val="0"/>
            </w:pPr>
            <w:r w:rsidRPr="008D1D12">
              <w:t>природопользование.</w:t>
            </w:r>
          </w:p>
          <w:p w14:paraId="3849C247" w14:textId="77777777" w:rsidR="00462563" w:rsidRPr="008D1D12" w:rsidRDefault="00462563" w:rsidP="00462563">
            <w:pPr>
              <w:widowControl w:val="0"/>
              <w:tabs>
                <w:tab w:val="left" w:pos="5610"/>
              </w:tabs>
              <w:jc w:val="both"/>
              <w:outlineLvl w:val="0"/>
            </w:pPr>
            <w:r w:rsidRPr="008D1D12">
              <w:t>Экологические</w:t>
            </w:r>
          </w:p>
          <w:p w14:paraId="1EFA837E" w14:textId="00AEE654" w:rsidR="00462563" w:rsidRPr="008D1D12" w:rsidRDefault="00462563" w:rsidP="00462563">
            <w:pPr>
              <w:widowControl w:val="0"/>
              <w:tabs>
                <w:tab w:val="left" w:pos="5610"/>
              </w:tabs>
              <w:jc w:val="both"/>
              <w:outlineLvl w:val="0"/>
              <w:rPr>
                <w:lang w:val="kk-KZ"/>
              </w:rPr>
            </w:pPr>
            <w:r w:rsidRPr="008D1D12">
              <w:t>критерии к обоям»</w:t>
            </w:r>
          </w:p>
        </w:tc>
        <w:tc>
          <w:tcPr>
            <w:tcW w:w="1842" w:type="dxa"/>
            <w:shd w:val="clear" w:color="auto" w:fill="auto"/>
            <w:tcMar>
              <w:top w:w="45" w:type="dxa"/>
              <w:left w:w="75" w:type="dxa"/>
              <w:bottom w:w="45" w:type="dxa"/>
              <w:right w:w="75" w:type="dxa"/>
            </w:tcMar>
            <w:vAlign w:val="center"/>
          </w:tcPr>
          <w:p w14:paraId="50C6D166"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В реализацию Экологическо</w:t>
            </w:r>
          </w:p>
          <w:p w14:paraId="765C0853"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го кодекса</w:t>
            </w:r>
          </w:p>
          <w:p w14:paraId="43B84E64"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Республики</w:t>
            </w:r>
          </w:p>
          <w:p w14:paraId="0B933F0F" w14:textId="10A41E15" w:rsidR="00462563" w:rsidRPr="008D1D12" w:rsidRDefault="00462563" w:rsidP="00462563">
            <w:pPr>
              <w:jc w:val="center"/>
              <w:rPr>
                <w:lang w:val="kk-KZ"/>
              </w:rPr>
            </w:pPr>
            <w:r w:rsidRPr="008D1D12">
              <w:rPr>
                <w:rFonts w:eastAsia="monospace"/>
                <w:bCs/>
                <w:shd w:val="clear" w:color="auto" w:fill="FFFFFF"/>
              </w:rPr>
              <w:t>Казахстан</w:t>
            </w:r>
          </w:p>
        </w:tc>
        <w:tc>
          <w:tcPr>
            <w:tcW w:w="1418" w:type="dxa"/>
            <w:shd w:val="clear" w:color="auto" w:fill="auto"/>
            <w:tcMar>
              <w:top w:w="45" w:type="dxa"/>
              <w:left w:w="75" w:type="dxa"/>
              <w:bottom w:w="45" w:type="dxa"/>
              <w:right w:w="75" w:type="dxa"/>
            </w:tcMar>
            <w:vAlign w:val="center"/>
          </w:tcPr>
          <w:p w14:paraId="0322D79C" w14:textId="77777777"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rFonts w:eastAsia="Arial"/>
                <w:bCs/>
                <w:spacing w:val="-10"/>
                <w:shd w:val="clear" w:color="auto" w:fill="FFFFFF"/>
              </w:rPr>
              <w:t>СТБ 1755–</w:t>
            </w:r>
          </w:p>
          <w:p w14:paraId="2AE6E476" w14:textId="6AB63630" w:rsidR="00462563" w:rsidRPr="008D1D12" w:rsidRDefault="00462563" w:rsidP="00462563">
            <w:pPr>
              <w:widowControl w:val="0"/>
              <w:tabs>
                <w:tab w:val="left" w:pos="5610"/>
              </w:tabs>
              <w:jc w:val="center"/>
              <w:outlineLvl w:val="0"/>
              <w:rPr>
                <w:rFonts w:eastAsia="Calibri"/>
                <w:lang w:val="kk-KZ"/>
              </w:rPr>
            </w:pPr>
            <w:r w:rsidRPr="008D1D12">
              <w:rPr>
                <w:rFonts w:eastAsia="Arial"/>
                <w:bCs/>
                <w:spacing w:val="-10"/>
                <w:shd w:val="clear" w:color="auto" w:fill="FFFFFF"/>
              </w:rPr>
              <w:t>2007</w:t>
            </w:r>
          </w:p>
        </w:tc>
        <w:tc>
          <w:tcPr>
            <w:tcW w:w="1134" w:type="dxa"/>
            <w:shd w:val="clear" w:color="auto" w:fill="auto"/>
            <w:tcMar>
              <w:top w:w="45" w:type="dxa"/>
              <w:left w:w="75" w:type="dxa"/>
              <w:bottom w:w="45" w:type="dxa"/>
              <w:right w:w="75" w:type="dxa"/>
            </w:tcMar>
            <w:vAlign w:val="center"/>
          </w:tcPr>
          <w:p w14:paraId="76D75DAD" w14:textId="6B49CA52"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3F31BBBF" w14:textId="08E39870"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1E5BC2DA" w14:textId="77777777" w:rsidR="00462563" w:rsidRPr="008D1D12" w:rsidRDefault="00462563" w:rsidP="00462563">
            <w:pPr>
              <w:widowControl w:val="0"/>
              <w:tabs>
                <w:tab w:val="left" w:pos="5610"/>
              </w:tabs>
              <w:jc w:val="center"/>
              <w:outlineLvl w:val="0"/>
              <w:rPr>
                <w:bCs/>
              </w:rPr>
            </w:pPr>
            <w:r w:rsidRPr="008D1D12">
              <w:rPr>
                <w:bCs/>
              </w:rPr>
              <w:t>РБ</w:t>
            </w:r>
          </w:p>
          <w:p w14:paraId="414EE795" w14:textId="77777777" w:rsidR="00462563" w:rsidRPr="008D1D12" w:rsidRDefault="00462563" w:rsidP="00462563">
            <w:pPr>
              <w:widowControl w:val="0"/>
              <w:tabs>
                <w:tab w:val="left" w:pos="5610"/>
              </w:tabs>
              <w:jc w:val="center"/>
              <w:outlineLvl w:val="0"/>
              <w:rPr>
                <w:bCs/>
              </w:rPr>
            </w:pPr>
            <w:r w:rsidRPr="008D1D12">
              <w:rPr>
                <w:bCs/>
              </w:rPr>
              <w:t>(МТИ</w:t>
            </w:r>
          </w:p>
          <w:p w14:paraId="0B17166D" w14:textId="77777777" w:rsidR="00462563" w:rsidRPr="008D1D12" w:rsidRDefault="00462563" w:rsidP="00462563">
            <w:pPr>
              <w:widowControl w:val="0"/>
              <w:tabs>
                <w:tab w:val="left" w:pos="5610"/>
              </w:tabs>
              <w:jc w:val="center"/>
              <w:outlineLvl w:val="0"/>
              <w:rPr>
                <w:bCs/>
              </w:rPr>
            </w:pPr>
            <w:r w:rsidRPr="008D1D12">
              <w:rPr>
                <w:bCs/>
              </w:rPr>
              <w:t>РК)</w:t>
            </w:r>
          </w:p>
          <w:p w14:paraId="0FC3F82A" w14:textId="77777777" w:rsidR="00462563" w:rsidRPr="008D1D12" w:rsidRDefault="00462563" w:rsidP="00462563">
            <w:pPr>
              <w:widowControl w:val="0"/>
              <w:tabs>
                <w:tab w:val="left" w:pos="5610"/>
              </w:tabs>
              <w:jc w:val="center"/>
              <w:outlineLvl w:val="0"/>
              <w:rPr>
                <w:bCs/>
              </w:rPr>
            </w:pPr>
            <w:r w:rsidRPr="008D1D12">
              <w:rPr>
                <w:bCs/>
              </w:rPr>
              <w:t>согласно</w:t>
            </w:r>
          </w:p>
          <w:p w14:paraId="6C142F4F" w14:textId="77777777" w:rsidR="00462563" w:rsidRPr="008D1D12" w:rsidRDefault="00462563" w:rsidP="00462563">
            <w:pPr>
              <w:widowControl w:val="0"/>
              <w:tabs>
                <w:tab w:val="left" w:pos="5610"/>
              </w:tabs>
              <w:jc w:val="center"/>
              <w:outlineLvl w:val="0"/>
              <w:rPr>
                <w:bCs/>
              </w:rPr>
            </w:pPr>
            <w:r w:rsidRPr="008D1D12">
              <w:rPr>
                <w:bCs/>
              </w:rPr>
              <w:t>статье</w:t>
            </w:r>
          </w:p>
          <w:p w14:paraId="5D67D18C" w14:textId="77777777" w:rsidR="00462563" w:rsidRPr="008D1D12" w:rsidRDefault="00462563" w:rsidP="00462563">
            <w:pPr>
              <w:widowControl w:val="0"/>
              <w:tabs>
                <w:tab w:val="left" w:pos="5610"/>
              </w:tabs>
              <w:jc w:val="center"/>
              <w:outlineLvl w:val="0"/>
              <w:rPr>
                <w:bCs/>
              </w:rPr>
            </w:pPr>
            <w:r w:rsidRPr="008D1D12">
              <w:rPr>
                <w:bCs/>
              </w:rPr>
              <w:t>35</w:t>
            </w:r>
          </w:p>
          <w:p w14:paraId="72DEDEC5" w14:textId="77777777" w:rsidR="00462563" w:rsidRPr="008D1D12" w:rsidRDefault="00462563" w:rsidP="00462563">
            <w:pPr>
              <w:widowControl w:val="0"/>
              <w:tabs>
                <w:tab w:val="left" w:pos="5610"/>
              </w:tabs>
              <w:jc w:val="center"/>
              <w:outlineLvl w:val="0"/>
              <w:rPr>
                <w:bCs/>
              </w:rPr>
            </w:pPr>
            <w:r w:rsidRPr="008D1D12">
              <w:rPr>
                <w:bCs/>
              </w:rPr>
              <w:t>Закона</w:t>
            </w:r>
          </w:p>
          <w:p w14:paraId="6B150F85" w14:textId="77777777" w:rsidR="00462563" w:rsidRPr="008D1D12" w:rsidRDefault="00462563" w:rsidP="00462563">
            <w:pPr>
              <w:widowControl w:val="0"/>
              <w:tabs>
                <w:tab w:val="left" w:pos="5610"/>
              </w:tabs>
              <w:jc w:val="center"/>
              <w:outlineLvl w:val="0"/>
              <w:rPr>
                <w:bCs/>
              </w:rPr>
            </w:pPr>
            <w:r w:rsidRPr="008D1D12">
              <w:rPr>
                <w:bCs/>
              </w:rPr>
              <w:t>РК «О</w:t>
            </w:r>
          </w:p>
          <w:p w14:paraId="71FC58A3" w14:textId="22014725"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78E165A4" w14:textId="26132A96" w:rsidR="00462563" w:rsidRPr="008D1D12" w:rsidRDefault="00462563" w:rsidP="00462563">
            <w:pPr>
              <w:widowControl w:val="0"/>
              <w:tabs>
                <w:tab w:val="left" w:pos="5610"/>
              </w:tabs>
              <w:jc w:val="center"/>
              <w:outlineLvl w:val="0"/>
              <w:rPr>
                <w:rFonts w:eastAsia="Calibri"/>
              </w:rPr>
            </w:pPr>
            <w:bookmarkStart w:id="78" w:name="_Hlk146818901"/>
            <w:r w:rsidRPr="008D1D12">
              <w:rPr>
                <w:bCs/>
              </w:rPr>
              <w:t>ОЮЛ «Европейско-Азиатская Ассоциация «Green economy»</w:t>
            </w:r>
            <w:bookmarkEnd w:id="78"/>
          </w:p>
        </w:tc>
        <w:tc>
          <w:tcPr>
            <w:tcW w:w="2268" w:type="dxa"/>
            <w:shd w:val="clear" w:color="auto" w:fill="auto"/>
            <w:tcMar>
              <w:top w:w="45" w:type="dxa"/>
              <w:left w:w="75" w:type="dxa"/>
              <w:bottom w:w="45" w:type="dxa"/>
              <w:right w:w="75" w:type="dxa"/>
            </w:tcMar>
            <w:vAlign w:val="center"/>
          </w:tcPr>
          <w:p w14:paraId="165B2DB8" w14:textId="77777777" w:rsidR="00462563" w:rsidRPr="008D1D12" w:rsidRDefault="00462563" w:rsidP="00462563">
            <w:pPr>
              <w:jc w:val="center"/>
            </w:pPr>
            <w:r w:rsidRPr="008D1D12">
              <w:t>Министерство</w:t>
            </w:r>
          </w:p>
          <w:p w14:paraId="42F59D99" w14:textId="77777777" w:rsidR="00462563" w:rsidRPr="008D1D12" w:rsidRDefault="00462563" w:rsidP="00462563">
            <w:pPr>
              <w:jc w:val="center"/>
            </w:pPr>
            <w:r w:rsidRPr="008D1D12">
              <w:t>экологии и</w:t>
            </w:r>
          </w:p>
          <w:p w14:paraId="63ABC16F" w14:textId="77777777" w:rsidR="00462563" w:rsidRPr="008D1D12" w:rsidRDefault="00462563" w:rsidP="00462563">
            <w:pPr>
              <w:jc w:val="center"/>
            </w:pPr>
            <w:r w:rsidRPr="008D1D12">
              <w:t>природных</w:t>
            </w:r>
          </w:p>
          <w:p w14:paraId="4F28AAC5" w14:textId="77777777" w:rsidR="00462563" w:rsidRPr="008D1D12" w:rsidRDefault="00462563" w:rsidP="00462563">
            <w:pPr>
              <w:jc w:val="center"/>
            </w:pPr>
            <w:r w:rsidRPr="008D1D12">
              <w:t>ресурсов</w:t>
            </w:r>
          </w:p>
          <w:p w14:paraId="662C3389" w14:textId="77777777" w:rsidR="00462563" w:rsidRPr="008D1D12" w:rsidRDefault="00462563" w:rsidP="00462563">
            <w:pPr>
              <w:jc w:val="center"/>
            </w:pPr>
            <w:r w:rsidRPr="008D1D12">
              <w:t>Республики</w:t>
            </w:r>
          </w:p>
          <w:p w14:paraId="48C20528" w14:textId="77777777" w:rsidR="00462563" w:rsidRPr="008D1D12" w:rsidRDefault="00462563" w:rsidP="00462563">
            <w:pPr>
              <w:jc w:val="center"/>
            </w:pPr>
            <w:r w:rsidRPr="008D1D12">
              <w:t>Казахстан,</w:t>
            </w:r>
          </w:p>
          <w:p w14:paraId="564CA912" w14:textId="77777777" w:rsidR="00462563" w:rsidRPr="008D1D12" w:rsidRDefault="00462563" w:rsidP="00462563">
            <w:pPr>
              <w:jc w:val="center"/>
            </w:pPr>
            <w:r w:rsidRPr="008D1D12">
              <w:t>Министерство</w:t>
            </w:r>
          </w:p>
          <w:p w14:paraId="55FEF3B3" w14:textId="77777777" w:rsidR="00462563" w:rsidRPr="008D1D12" w:rsidRDefault="00462563" w:rsidP="00462563">
            <w:pPr>
              <w:jc w:val="center"/>
            </w:pPr>
            <w:r w:rsidRPr="008D1D12">
              <w:t>индустрии и</w:t>
            </w:r>
          </w:p>
          <w:p w14:paraId="30D803E7" w14:textId="77777777" w:rsidR="00462563" w:rsidRPr="008D1D12" w:rsidRDefault="00462563" w:rsidP="00462563">
            <w:pPr>
              <w:jc w:val="center"/>
            </w:pPr>
            <w:r w:rsidRPr="008D1D12">
              <w:t>инфраструктурн</w:t>
            </w:r>
          </w:p>
          <w:p w14:paraId="6A1A81A4" w14:textId="77777777" w:rsidR="00462563" w:rsidRPr="008D1D12" w:rsidRDefault="00462563" w:rsidP="00462563">
            <w:pPr>
              <w:jc w:val="center"/>
            </w:pPr>
            <w:r w:rsidRPr="008D1D12">
              <w:t>ого развития</w:t>
            </w:r>
          </w:p>
          <w:p w14:paraId="15EC70C9" w14:textId="77777777" w:rsidR="00462563" w:rsidRPr="008D1D12" w:rsidRDefault="00462563" w:rsidP="00462563">
            <w:pPr>
              <w:jc w:val="center"/>
            </w:pPr>
            <w:r w:rsidRPr="008D1D12">
              <w:t>Республики</w:t>
            </w:r>
          </w:p>
          <w:p w14:paraId="2AAF7A54" w14:textId="77777777" w:rsidR="00462563" w:rsidRPr="008D1D12" w:rsidRDefault="00462563" w:rsidP="00462563">
            <w:pPr>
              <w:jc w:val="center"/>
            </w:pPr>
            <w:r w:rsidRPr="008D1D12">
              <w:t>Казахстан,</w:t>
            </w:r>
          </w:p>
          <w:p w14:paraId="28F4C1E8" w14:textId="77777777" w:rsidR="00462563" w:rsidRPr="008D1D12" w:rsidRDefault="00462563" w:rsidP="00462563">
            <w:pPr>
              <w:jc w:val="center"/>
            </w:pPr>
            <w:r w:rsidRPr="008D1D12">
              <w:t>Министерство</w:t>
            </w:r>
          </w:p>
          <w:p w14:paraId="50BFAF81" w14:textId="77777777" w:rsidR="00462563" w:rsidRPr="008D1D12" w:rsidRDefault="00462563" w:rsidP="00462563">
            <w:pPr>
              <w:jc w:val="center"/>
            </w:pPr>
            <w:r w:rsidRPr="008D1D12">
              <w:t>здравоохранения</w:t>
            </w:r>
          </w:p>
          <w:p w14:paraId="64BCD9FA" w14:textId="77777777" w:rsidR="00462563" w:rsidRPr="008D1D12" w:rsidRDefault="00462563" w:rsidP="00462563">
            <w:pPr>
              <w:jc w:val="center"/>
            </w:pPr>
            <w:r w:rsidRPr="008D1D12">
              <w:t>Республики</w:t>
            </w:r>
          </w:p>
          <w:p w14:paraId="3C033E29" w14:textId="77777777" w:rsidR="00462563" w:rsidRPr="008D1D12" w:rsidRDefault="00462563" w:rsidP="00462563">
            <w:pPr>
              <w:jc w:val="center"/>
            </w:pPr>
            <w:r w:rsidRPr="008D1D12">
              <w:t>Казахстан,</w:t>
            </w:r>
          </w:p>
          <w:p w14:paraId="63748BC6" w14:textId="77777777" w:rsidR="00462563" w:rsidRPr="008D1D12" w:rsidRDefault="00462563" w:rsidP="00462563">
            <w:pPr>
              <w:jc w:val="center"/>
            </w:pPr>
            <w:r w:rsidRPr="008D1D12">
              <w:t>производители</w:t>
            </w:r>
          </w:p>
          <w:p w14:paraId="092325D1" w14:textId="77777777" w:rsidR="00462563" w:rsidRPr="008D1D12" w:rsidRDefault="00462563" w:rsidP="00462563">
            <w:pPr>
              <w:jc w:val="center"/>
            </w:pPr>
            <w:r w:rsidRPr="008D1D12">
              <w:t>обоев,</w:t>
            </w:r>
          </w:p>
          <w:p w14:paraId="246E7235" w14:textId="77777777" w:rsidR="00462563" w:rsidRPr="008D1D12" w:rsidRDefault="00462563" w:rsidP="00462563">
            <w:pPr>
              <w:jc w:val="center"/>
            </w:pPr>
            <w:r w:rsidRPr="008D1D12">
              <w:t>отраслевые</w:t>
            </w:r>
          </w:p>
          <w:p w14:paraId="335B2A60" w14:textId="3C202655" w:rsidR="00462563" w:rsidRPr="008D1D12" w:rsidRDefault="00462563" w:rsidP="00462563">
            <w:pPr>
              <w:jc w:val="center"/>
              <w:rPr>
                <w:rFonts w:eastAsia="Calibri"/>
              </w:rPr>
            </w:pPr>
            <w:r w:rsidRPr="008D1D12">
              <w:t>ассоциаций</w:t>
            </w:r>
          </w:p>
        </w:tc>
      </w:tr>
      <w:tr w:rsidR="00462563" w:rsidRPr="008D1D12" w14:paraId="7B7AC3AE" w14:textId="77777777" w:rsidTr="00462563">
        <w:tc>
          <w:tcPr>
            <w:tcW w:w="784" w:type="dxa"/>
            <w:shd w:val="clear" w:color="auto" w:fill="auto"/>
            <w:tcMar>
              <w:top w:w="45" w:type="dxa"/>
              <w:left w:w="75" w:type="dxa"/>
              <w:bottom w:w="45" w:type="dxa"/>
              <w:right w:w="75" w:type="dxa"/>
            </w:tcMar>
            <w:vAlign w:val="center"/>
          </w:tcPr>
          <w:p w14:paraId="5C01DBB4" w14:textId="77777777" w:rsidR="00462563" w:rsidRPr="008D1D12" w:rsidRDefault="00462563" w:rsidP="00462563">
            <w:pPr>
              <w:pStyle w:val="af0"/>
              <w:numPr>
                <w:ilvl w:val="0"/>
                <w:numId w:val="1"/>
              </w:numPr>
              <w:jc w:val="center"/>
            </w:pPr>
          </w:p>
        </w:tc>
        <w:tc>
          <w:tcPr>
            <w:tcW w:w="851" w:type="dxa"/>
            <w:vAlign w:val="center"/>
          </w:tcPr>
          <w:p w14:paraId="0D2F1C41" w14:textId="77777777" w:rsidR="00462563" w:rsidRPr="008D1D12" w:rsidRDefault="00462563" w:rsidP="00462563">
            <w:pPr>
              <w:pStyle w:val="af0"/>
              <w:numPr>
                <w:ilvl w:val="0"/>
                <w:numId w:val="2"/>
              </w:numPr>
              <w:jc w:val="center"/>
              <w:rPr>
                <w:shd w:val="clear" w:color="auto" w:fill="EFF5F7"/>
              </w:rPr>
            </w:pPr>
          </w:p>
        </w:tc>
        <w:tc>
          <w:tcPr>
            <w:tcW w:w="992" w:type="dxa"/>
            <w:tcMar>
              <w:top w:w="45" w:type="dxa"/>
              <w:left w:w="75" w:type="dxa"/>
              <w:bottom w:w="45" w:type="dxa"/>
              <w:right w:w="75" w:type="dxa"/>
            </w:tcMar>
            <w:vAlign w:val="center"/>
          </w:tcPr>
          <w:p w14:paraId="709D6EAE" w14:textId="7992BB79" w:rsidR="00462563" w:rsidRPr="008D1D12" w:rsidRDefault="00462563" w:rsidP="00462563">
            <w:pPr>
              <w:jc w:val="center"/>
              <w:rPr>
                <w:shd w:val="clear" w:color="auto" w:fill="EFF5F7"/>
              </w:rPr>
            </w:pPr>
            <w:r w:rsidRPr="008D1D12">
              <w:rPr>
                <w:shd w:val="clear" w:color="auto" w:fill="EFF5F7"/>
              </w:rPr>
              <w:t>03.080.30</w:t>
            </w:r>
          </w:p>
          <w:p w14:paraId="4E566095" w14:textId="62ABF7F4" w:rsidR="00462563" w:rsidRPr="008D1D12" w:rsidRDefault="00462563" w:rsidP="00462563">
            <w:pPr>
              <w:tabs>
                <w:tab w:val="left" w:pos="426"/>
              </w:tabs>
              <w:ind w:firstLine="35"/>
              <w:jc w:val="center"/>
              <w:rPr>
                <w:rFonts w:eastAsia="Calibri"/>
                <w:bCs/>
                <w:szCs w:val="28"/>
              </w:rPr>
            </w:pPr>
            <w:r w:rsidRPr="008D1D12">
              <w:rPr>
                <w:shd w:val="clear" w:color="auto" w:fill="EFF5F7"/>
              </w:rPr>
              <w:t>03.200.01</w:t>
            </w:r>
          </w:p>
        </w:tc>
        <w:tc>
          <w:tcPr>
            <w:tcW w:w="2410" w:type="dxa"/>
            <w:tcMar>
              <w:top w:w="45" w:type="dxa"/>
              <w:left w:w="75" w:type="dxa"/>
              <w:bottom w:w="45" w:type="dxa"/>
              <w:right w:w="75" w:type="dxa"/>
            </w:tcMar>
            <w:vAlign w:val="center"/>
          </w:tcPr>
          <w:p w14:paraId="62C405F3" w14:textId="7A543776" w:rsidR="00462563" w:rsidRPr="008D1D12" w:rsidRDefault="00462563" w:rsidP="00462563">
            <w:pPr>
              <w:widowControl w:val="0"/>
              <w:tabs>
                <w:tab w:val="left" w:pos="5610"/>
              </w:tabs>
              <w:jc w:val="both"/>
              <w:outlineLvl w:val="0"/>
              <w:rPr>
                <w:lang w:val="kk-KZ"/>
              </w:rPr>
            </w:pPr>
            <w:r w:rsidRPr="008D1D12">
              <w:rPr>
                <w:lang w:val="kk-KZ"/>
              </w:rPr>
              <w:t>СТ РК «Туризм и сопутствующие услуги. Традиционные рестораны. Визуальные аспекты, оформление и услуги»</w:t>
            </w:r>
          </w:p>
        </w:tc>
        <w:tc>
          <w:tcPr>
            <w:tcW w:w="1842" w:type="dxa"/>
            <w:tcMar>
              <w:top w:w="45" w:type="dxa"/>
              <w:left w:w="75" w:type="dxa"/>
              <w:bottom w:w="45" w:type="dxa"/>
              <w:right w:w="75" w:type="dxa"/>
            </w:tcMar>
            <w:vAlign w:val="center"/>
          </w:tcPr>
          <w:p w14:paraId="49AB28B7" w14:textId="6EA93756" w:rsidR="00462563" w:rsidRPr="008D1D12" w:rsidRDefault="00462563" w:rsidP="00462563">
            <w:pPr>
              <w:jc w:val="center"/>
            </w:pPr>
            <w:r w:rsidRPr="008D1D12">
              <w:t>В реализацию поручения Правительства Республики Казахстан (Протокол заседания Правительства Республики Казахстан № 38 от 31.10.2023 г.  под председательством Премьер-Министра Республики Казахстан Смаилова А.А.),</w:t>
            </w:r>
          </w:p>
          <w:p w14:paraId="1525229B" w14:textId="374E15E8" w:rsidR="00462563" w:rsidRPr="008D1D12" w:rsidRDefault="00462563" w:rsidP="00462563">
            <w:pPr>
              <w:jc w:val="center"/>
              <w:rPr>
                <w:lang w:val="kk-KZ"/>
              </w:rPr>
            </w:pPr>
            <w:r w:rsidRPr="008D1D12">
              <w:t>Пункт 20 План действий по реализации Концепции развития туристской отрасли Республики Казахстан 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4CAD5A4B" w14:textId="415A0F5B" w:rsidR="00462563" w:rsidRPr="008D1D12" w:rsidRDefault="00462563" w:rsidP="00462563">
            <w:pPr>
              <w:widowControl w:val="0"/>
              <w:tabs>
                <w:tab w:val="left" w:pos="5610"/>
              </w:tabs>
              <w:jc w:val="center"/>
              <w:outlineLvl w:val="0"/>
              <w:rPr>
                <w:rFonts w:eastAsia="Calibri"/>
                <w:lang w:val="kk-KZ"/>
              </w:rPr>
            </w:pPr>
            <w:r w:rsidRPr="008D1D12">
              <w:t>ISO 21621:2021</w:t>
            </w:r>
          </w:p>
        </w:tc>
        <w:tc>
          <w:tcPr>
            <w:tcW w:w="1134" w:type="dxa"/>
            <w:shd w:val="clear" w:color="auto" w:fill="auto"/>
            <w:tcMar>
              <w:top w:w="45" w:type="dxa"/>
              <w:left w:w="75" w:type="dxa"/>
              <w:bottom w:w="45" w:type="dxa"/>
              <w:right w:w="75" w:type="dxa"/>
            </w:tcMar>
            <w:vAlign w:val="center"/>
          </w:tcPr>
          <w:p w14:paraId="316DBBC0" w14:textId="370BFF69"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59C879AF" w14:textId="62522174"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03DA55D5" w14:textId="77777777" w:rsidR="00462563" w:rsidRPr="008D1D12" w:rsidRDefault="00462563" w:rsidP="00462563">
            <w:pPr>
              <w:widowControl w:val="0"/>
              <w:tabs>
                <w:tab w:val="left" w:pos="5610"/>
              </w:tabs>
              <w:jc w:val="center"/>
              <w:outlineLvl w:val="0"/>
              <w:rPr>
                <w:bCs/>
              </w:rPr>
            </w:pPr>
            <w:r w:rsidRPr="008D1D12">
              <w:rPr>
                <w:bCs/>
              </w:rPr>
              <w:t>РБ</w:t>
            </w:r>
          </w:p>
          <w:p w14:paraId="6A1B7510" w14:textId="77777777" w:rsidR="00462563" w:rsidRPr="008D1D12" w:rsidRDefault="00462563" w:rsidP="00462563">
            <w:pPr>
              <w:widowControl w:val="0"/>
              <w:tabs>
                <w:tab w:val="left" w:pos="5610"/>
              </w:tabs>
              <w:jc w:val="center"/>
              <w:outlineLvl w:val="0"/>
              <w:rPr>
                <w:bCs/>
              </w:rPr>
            </w:pPr>
            <w:r w:rsidRPr="008D1D12">
              <w:rPr>
                <w:bCs/>
              </w:rPr>
              <w:t>(МТИ</w:t>
            </w:r>
          </w:p>
          <w:p w14:paraId="3A66D8DB" w14:textId="77777777" w:rsidR="00462563" w:rsidRPr="008D1D12" w:rsidRDefault="00462563" w:rsidP="00462563">
            <w:pPr>
              <w:widowControl w:val="0"/>
              <w:tabs>
                <w:tab w:val="left" w:pos="5610"/>
              </w:tabs>
              <w:jc w:val="center"/>
              <w:outlineLvl w:val="0"/>
              <w:rPr>
                <w:bCs/>
              </w:rPr>
            </w:pPr>
            <w:r w:rsidRPr="008D1D12">
              <w:rPr>
                <w:bCs/>
              </w:rPr>
              <w:t>РК)</w:t>
            </w:r>
          </w:p>
          <w:p w14:paraId="169A0E92" w14:textId="77777777" w:rsidR="00462563" w:rsidRPr="008D1D12" w:rsidRDefault="00462563" w:rsidP="00462563">
            <w:pPr>
              <w:widowControl w:val="0"/>
              <w:tabs>
                <w:tab w:val="left" w:pos="5610"/>
              </w:tabs>
              <w:jc w:val="center"/>
              <w:outlineLvl w:val="0"/>
              <w:rPr>
                <w:bCs/>
              </w:rPr>
            </w:pPr>
            <w:r w:rsidRPr="008D1D12">
              <w:rPr>
                <w:bCs/>
              </w:rPr>
              <w:t>согласно</w:t>
            </w:r>
          </w:p>
          <w:p w14:paraId="2F2DB5AE" w14:textId="77777777" w:rsidR="00462563" w:rsidRPr="008D1D12" w:rsidRDefault="00462563" w:rsidP="00462563">
            <w:pPr>
              <w:widowControl w:val="0"/>
              <w:tabs>
                <w:tab w:val="left" w:pos="5610"/>
              </w:tabs>
              <w:jc w:val="center"/>
              <w:outlineLvl w:val="0"/>
              <w:rPr>
                <w:bCs/>
              </w:rPr>
            </w:pPr>
            <w:r w:rsidRPr="008D1D12">
              <w:rPr>
                <w:bCs/>
              </w:rPr>
              <w:t>статье</w:t>
            </w:r>
          </w:p>
          <w:p w14:paraId="079FA85C" w14:textId="77777777" w:rsidR="00462563" w:rsidRPr="008D1D12" w:rsidRDefault="00462563" w:rsidP="00462563">
            <w:pPr>
              <w:widowControl w:val="0"/>
              <w:tabs>
                <w:tab w:val="left" w:pos="5610"/>
              </w:tabs>
              <w:jc w:val="center"/>
              <w:outlineLvl w:val="0"/>
              <w:rPr>
                <w:bCs/>
              </w:rPr>
            </w:pPr>
            <w:r w:rsidRPr="008D1D12">
              <w:rPr>
                <w:bCs/>
              </w:rPr>
              <w:t>35</w:t>
            </w:r>
          </w:p>
          <w:p w14:paraId="130A843A" w14:textId="77777777" w:rsidR="00462563" w:rsidRPr="008D1D12" w:rsidRDefault="00462563" w:rsidP="00462563">
            <w:pPr>
              <w:widowControl w:val="0"/>
              <w:tabs>
                <w:tab w:val="left" w:pos="5610"/>
              </w:tabs>
              <w:jc w:val="center"/>
              <w:outlineLvl w:val="0"/>
              <w:rPr>
                <w:bCs/>
              </w:rPr>
            </w:pPr>
            <w:r w:rsidRPr="008D1D12">
              <w:rPr>
                <w:bCs/>
              </w:rPr>
              <w:t>Закона</w:t>
            </w:r>
          </w:p>
          <w:p w14:paraId="157F5E65" w14:textId="77777777" w:rsidR="00462563" w:rsidRPr="008D1D12" w:rsidRDefault="00462563" w:rsidP="00462563">
            <w:pPr>
              <w:widowControl w:val="0"/>
              <w:tabs>
                <w:tab w:val="left" w:pos="5610"/>
              </w:tabs>
              <w:jc w:val="center"/>
              <w:outlineLvl w:val="0"/>
              <w:rPr>
                <w:bCs/>
              </w:rPr>
            </w:pPr>
            <w:r w:rsidRPr="008D1D12">
              <w:rPr>
                <w:bCs/>
              </w:rPr>
              <w:t>РК «О</w:t>
            </w:r>
          </w:p>
          <w:p w14:paraId="7AF10C9B" w14:textId="5254FA71"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tcMar>
              <w:top w:w="45" w:type="dxa"/>
              <w:left w:w="75" w:type="dxa"/>
              <w:bottom w:w="45" w:type="dxa"/>
              <w:right w:w="75" w:type="dxa"/>
            </w:tcMar>
            <w:vAlign w:val="center"/>
          </w:tcPr>
          <w:p w14:paraId="0C7D94F1" w14:textId="2118B245" w:rsidR="00462563" w:rsidRPr="008D1D12" w:rsidRDefault="00462563" w:rsidP="00462563">
            <w:pPr>
              <w:widowControl w:val="0"/>
              <w:tabs>
                <w:tab w:val="left" w:pos="5610"/>
              </w:tabs>
              <w:jc w:val="center"/>
              <w:outlineLvl w:val="0"/>
              <w:rPr>
                <w:rFonts w:eastAsia="Calibri"/>
              </w:rPr>
            </w:pPr>
            <w:r w:rsidRPr="008D1D12">
              <w:rPr>
                <w:bCs/>
              </w:rPr>
              <w:t>ТК по стандартизации № 92 «Туризм и услуги в сфере туризма»</w:t>
            </w:r>
          </w:p>
        </w:tc>
        <w:tc>
          <w:tcPr>
            <w:tcW w:w="2268" w:type="dxa"/>
            <w:tcMar>
              <w:top w:w="45" w:type="dxa"/>
              <w:left w:w="75" w:type="dxa"/>
              <w:bottom w:w="45" w:type="dxa"/>
              <w:right w:w="75" w:type="dxa"/>
            </w:tcMar>
            <w:vAlign w:val="center"/>
          </w:tcPr>
          <w:p w14:paraId="2B8A80C5" w14:textId="666D8BC6" w:rsidR="00462563" w:rsidRPr="008D1D12" w:rsidRDefault="00462563" w:rsidP="00462563">
            <w:pPr>
              <w:jc w:val="center"/>
              <w:rPr>
                <w:rFonts w:eastAsia="Calibri"/>
              </w:rPr>
            </w:pPr>
            <w:r w:rsidRPr="008D1D12">
              <w:rPr>
                <w:bCs/>
                <w:lang w:val="kk-KZ"/>
              </w:rPr>
              <w:t>Казахстанская Ассоциация Гостиниц и Ресторанов в форме объединения юридических лиц</w:t>
            </w:r>
          </w:p>
        </w:tc>
      </w:tr>
      <w:tr w:rsidR="00462563" w:rsidRPr="008D1D12" w14:paraId="22F758C4" w14:textId="77777777" w:rsidTr="00462563">
        <w:tc>
          <w:tcPr>
            <w:tcW w:w="784" w:type="dxa"/>
            <w:shd w:val="clear" w:color="auto" w:fill="auto"/>
            <w:tcMar>
              <w:top w:w="45" w:type="dxa"/>
              <w:left w:w="75" w:type="dxa"/>
              <w:bottom w:w="45" w:type="dxa"/>
              <w:right w:w="75" w:type="dxa"/>
            </w:tcMar>
            <w:vAlign w:val="center"/>
          </w:tcPr>
          <w:p w14:paraId="674ABAA2" w14:textId="77777777" w:rsidR="00462563" w:rsidRPr="008D1D12" w:rsidRDefault="00462563" w:rsidP="00462563">
            <w:pPr>
              <w:pStyle w:val="af0"/>
              <w:numPr>
                <w:ilvl w:val="0"/>
                <w:numId w:val="1"/>
              </w:numPr>
              <w:jc w:val="center"/>
            </w:pPr>
          </w:p>
        </w:tc>
        <w:tc>
          <w:tcPr>
            <w:tcW w:w="851" w:type="dxa"/>
            <w:vAlign w:val="center"/>
          </w:tcPr>
          <w:p w14:paraId="36CDC9EB" w14:textId="77777777" w:rsidR="00462563" w:rsidRPr="008D1D12" w:rsidRDefault="00462563" w:rsidP="00462563">
            <w:pPr>
              <w:pStyle w:val="af0"/>
              <w:numPr>
                <w:ilvl w:val="0"/>
                <w:numId w:val="2"/>
              </w:numPr>
              <w:tabs>
                <w:tab w:val="left" w:pos="426"/>
              </w:tabs>
              <w:jc w:val="center"/>
              <w:rPr>
                <w:shd w:val="clear" w:color="auto" w:fill="EFF5F7"/>
              </w:rPr>
            </w:pPr>
          </w:p>
        </w:tc>
        <w:tc>
          <w:tcPr>
            <w:tcW w:w="992" w:type="dxa"/>
            <w:tcMar>
              <w:top w:w="45" w:type="dxa"/>
              <w:left w:w="75" w:type="dxa"/>
              <w:bottom w:w="45" w:type="dxa"/>
              <w:right w:w="75" w:type="dxa"/>
            </w:tcMar>
            <w:vAlign w:val="center"/>
          </w:tcPr>
          <w:p w14:paraId="38E6B4DD" w14:textId="797FCC4E" w:rsidR="00462563" w:rsidRPr="008D1D12" w:rsidRDefault="00462563" w:rsidP="00462563">
            <w:pPr>
              <w:tabs>
                <w:tab w:val="left" w:pos="426"/>
              </w:tabs>
              <w:ind w:firstLine="35"/>
              <w:jc w:val="center"/>
              <w:rPr>
                <w:rFonts w:eastAsia="Calibri"/>
                <w:bCs/>
                <w:szCs w:val="28"/>
              </w:rPr>
            </w:pPr>
            <w:r w:rsidRPr="008D1D12">
              <w:rPr>
                <w:shd w:val="clear" w:color="auto" w:fill="EFF5F7"/>
              </w:rPr>
              <w:t>03.200.99</w:t>
            </w:r>
          </w:p>
        </w:tc>
        <w:tc>
          <w:tcPr>
            <w:tcW w:w="2410" w:type="dxa"/>
            <w:tcMar>
              <w:top w:w="45" w:type="dxa"/>
              <w:left w:w="75" w:type="dxa"/>
              <w:bottom w:w="45" w:type="dxa"/>
              <w:right w:w="75" w:type="dxa"/>
            </w:tcMar>
            <w:vAlign w:val="center"/>
          </w:tcPr>
          <w:p w14:paraId="05B55E3A" w14:textId="3CB0C2E6" w:rsidR="00462563" w:rsidRPr="008D1D12" w:rsidRDefault="00462563" w:rsidP="00462563">
            <w:pPr>
              <w:widowControl w:val="0"/>
              <w:tabs>
                <w:tab w:val="left" w:pos="5610"/>
              </w:tabs>
              <w:jc w:val="both"/>
              <w:outlineLvl w:val="0"/>
              <w:rPr>
                <w:lang w:val="kk-KZ"/>
              </w:rPr>
            </w:pPr>
            <w:r w:rsidRPr="008D1D12">
              <w:rPr>
                <w:lang w:val="kk-KZ"/>
              </w:rPr>
              <w:t>СТ РК «Туризм и сопутствующие услуги. Услуги средств размещения «Все включено» и «Ультра все включено». Общие требования»</w:t>
            </w:r>
          </w:p>
        </w:tc>
        <w:tc>
          <w:tcPr>
            <w:tcW w:w="1842" w:type="dxa"/>
            <w:tcMar>
              <w:top w:w="45" w:type="dxa"/>
              <w:left w:w="75" w:type="dxa"/>
              <w:bottom w:w="45" w:type="dxa"/>
              <w:right w:w="75" w:type="dxa"/>
            </w:tcMar>
            <w:vAlign w:val="center"/>
          </w:tcPr>
          <w:p w14:paraId="7E9E4A26" w14:textId="2AA45CE5" w:rsidR="00462563" w:rsidRPr="008D1D12" w:rsidRDefault="00462563" w:rsidP="00462563">
            <w:pPr>
              <w:jc w:val="center"/>
            </w:pPr>
            <w:r w:rsidRPr="008D1D12">
              <w:t>В реализацию поручения Правительства Республики Казахстан (Протокол заседания Правительства Республики Казахстан № 38 от 31.10.2023 г.  под председательством Премьер-Министра Республики Казахстан Смаилова А.А.),</w:t>
            </w:r>
          </w:p>
          <w:p w14:paraId="19EC85AE" w14:textId="084FF608" w:rsidR="00462563" w:rsidRPr="008D1D12" w:rsidRDefault="00462563" w:rsidP="00462563">
            <w:pPr>
              <w:jc w:val="center"/>
              <w:rPr>
                <w:lang w:val="kk-KZ"/>
              </w:rPr>
            </w:pPr>
            <w:r w:rsidRPr="008D1D12">
              <w:t>Пункт 20 План действий по реализации Концепции развития туристской отрасли Республики Казахстан 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21D116F1" w14:textId="63B6C5FC" w:rsidR="00462563" w:rsidRPr="008D1D12" w:rsidRDefault="00462563" w:rsidP="00462563">
            <w:pPr>
              <w:widowControl w:val="0"/>
              <w:tabs>
                <w:tab w:val="left" w:pos="5610"/>
              </w:tabs>
              <w:jc w:val="center"/>
              <w:outlineLvl w:val="0"/>
              <w:rPr>
                <w:rFonts w:eastAsia="Calibri"/>
                <w:lang w:val="kk-KZ"/>
              </w:rPr>
            </w:pPr>
            <w:r w:rsidRPr="008D1D12">
              <w:t>ГОСТ Р 70587-2022</w:t>
            </w:r>
          </w:p>
        </w:tc>
        <w:tc>
          <w:tcPr>
            <w:tcW w:w="1134" w:type="dxa"/>
            <w:shd w:val="clear" w:color="auto" w:fill="auto"/>
            <w:tcMar>
              <w:top w:w="45" w:type="dxa"/>
              <w:left w:w="75" w:type="dxa"/>
              <w:bottom w:w="45" w:type="dxa"/>
              <w:right w:w="75" w:type="dxa"/>
            </w:tcMar>
            <w:vAlign w:val="center"/>
          </w:tcPr>
          <w:p w14:paraId="6D69CDE6" w14:textId="75D63FEB"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0F0CF328" w14:textId="375EFF60" w:rsidR="00462563" w:rsidRPr="008D1D12" w:rsidRDefault="00462563" w:rsidP="00462563">
            <w:pPr>
              <w:jc w:val="center"/>
              <w:rPr>
                <w:rFonts w:eastAsia="Calibri"/>
                <w:bCs/>
              </w:rPr>
            </w:pPr>
            <w:r w:rsidRPr="008D1D12">
              <w:rPr>
                <w:bCs/>
              </w:rPr>
              <w:t>Ноябрь</w:t>
            </w:r>
          </w:p>
        </w:tc>
        <w:tc>
          <w:tcPr>
            <w:tcW w:w="1134" w:type="dxa"/>
            <w:shd w:val="clear" w:color="auto" w:fill="auto"/>
            <w:tcMar>
              <w:top w:w="45" w:type="dxa"/>
              <w:left w:w="75" w:type="dxa"/>
              <w:bottom w:w="45" w:type="dxa"/>
              <w:right w:w="75" w:type="dxa"/>
            </w:tcMar>
            <w:vAlign w:val="center"/>
          </w:tcPr>
          <w:p w14:paraId="5277DA05" w14:textId="77777777" w:rsidR="00462563" w:rsidRPr="008D1D12" w:rsidRDefault="00462563" w:rsidP="00462563">
            <w:pPr>
              <w:widowControl w:val="0"/>
              <w:tabs>
                <w:tab w:val="left" w:pos="5610"/>
              </w:tabs>
              <w:jc w:val="center"/>
              <w:outlineLvl w:val="0"/>
              <w:rPr>
                <w:bCs/>
              </w:rPr>
            </w:pPr>
            <w:r w:rsidRPr="008D1D12">
              <w:rPr>
                <w:bCs/>
              </w:rPr>
              <w:t>РБ</w:t>
            </w:r>
          </w:p>
          <w:p w14:paraId="5AF3CAFB" w14:textId="77777777" w:rsidR="00462563" w:rsidRPr="008D1D12" w:rsidRDefault="00462563" w:rsidP="00462563">
            <w:pPr>
              <w:widowControl w:val="0"/>
              <w:tabs>
                <w:tab w:val="left" w:pos="5610"/>
              </w:tabs>
              <w:jc w:val="center"/>
              <w:outlineLvl w:val="0"/>
              <w:rPr>
                <w:bCs/>
              </w:rPr>
            </w:pPr>
            <w:r w:rsidRPr="008D1D12">
              <w:rPr>
                <w:bCs/>
              </w:rPr>
              <w:t>(МТИ</w:t>
            </w:r>
          </w:p>
          <w:p w14:paraId="55BEDEDE" w14:textId="77777777" w:rsidR="00462563" w:rsidRPr="008D1D12" w:rsidRDefault="00462563" w:rsidP="00462563">
            <w:pPr>
              <w:widowControl w:val="0"/>
              <w:tabs>
                <w:tab w:val="left" w:pos="5610"/>
              </w:tabs>
              <w:jc w:val="center"/>
              <w:outlineLvl w:val="0"/>
              <w:rPr>
                <w:bCs/>
              </w:rPr>
            </w:pPr>
            <w:r w:rsidRPr="008D1D12">
              <w:rPr>
                <w:bCs/>
              </w:rPr>
              <w:t>РК)</w:t>
            </w:r>
          </w:p>
          <w:p w14:paraId="1678C2C4" w14:textId="77777777" w:rsidR="00462563" w:rsidRPr="008D1D12" w:rsidRDefault="00462563" w:rsidP="00462563">
            <w:pPr>
              <w:widowControl w:val="0"/>
              <w:tabs>
                <w:tab w:val="left" w:pos="5610"/>
              </w:tabs>
              <w:jc w:val="center"/>
              <w:outlineLvl w:val="0"/>
              <w:rPr>
                <w:bCs/>
              </w:rPr>
            </w:pPr>
            <w:r w:rsidRPr="008D1D12">
              <w:rPr>
                <w:bCs/>
              </w:rPr>
              <w:t>согласно</w:t>
            </w:r>
          </w:p>
          <w:p w14:paraId="31D4A40F" w14:textId="77777777" w:rsidR="00462563" w:rsidRPr="008D1D12" w:rsidRDefault="00462563" w:rsidP="00462563">
            <w:pPr>
              <w:widowControl w:val="0"/>
              <w:tabs>
                <w:tab w:val="left" w:pos="5610"/>
              </w:tabs>
              <w:jc w:val="center"/>
              <w:outlineLvl w:val="0"/>
              <w:rPr>
                <w:bCs/>
              </w:rPr>
            </w:pPr>
            <w:r w:rsidRPr="008D1D12">
              <w:rPr>
                <w:bCs/>
              </w:rPr>
              <w:t>статье</w:t>
            </w:r>
          </w:p>
          <w:p w14:paraId="45A69888" w14:textId="77777777" w:rsidR="00462563" w:rsidRPr="008D1D12" w:rsidRDefault="00462563" w:rsidP="00462563">
            <w:pPr>
              <w:widowControl w:val="0"/>
              <w:tabs>
                <w:tab w:val="left" w:pos="5610"/>
              </w:tabs>
              <w:jc w:val="center"/>
              <w:outlineLvl w:val="0"/>
              <w:rPr>
                <w:bCs/>
              </w:rPr>
            </w:pPr>
            <w:r w:rsidRPr="008D1D12">
              <w:rPr>
                <w:bCs/>
              </w:rPr>
              <w:t>35</w:t>
            </w:r>
          </w:p>
          <w:p w14:paraId="23368561" w14:textId="77777777" w:rsidR="00462563" w:rsidRPr="008D1D12" w:rsidRDefault="00462563" w:rsidP="00462563">
            <w:pPr>
              <w:widowControl w:val="0"/>
              <w:tabs>
                <w:tab w:val="left" w:pos="5610"/>
              </w:tabs>
              <w:jc w:val="center"/>
              <w:outlineLvl w:val="0"/>
              <w:rPr>
                <w:bCs/>
              </w:rPr>
            </w:pPr>
            <w:r w:rsidRPr="008D1D12">
              <w:rPr>
                <w:bCs/>
              </w:rPr>
              <w:t>Закона</w:t>
            </w:r>
          </w:p>
          <w:p w14:paraId="7DA7AA42" w14:textId="77777777" w:rsidR="00462563" w:rsidRPr="008D1D12" w:rsidRDefault="00462563" w:rsidP="00462563">
            <w:pPr>
              <w:widowControl w:val="0"/>
              <w:tabs>
                <w:tab w:val="left" w:pos="5610"/>
              </w:tabs>
              <w:jc w:val="center"/>
              <w:outlineLvl w:val="0"/>
              <w:rPr>
                <w:bCs/>
              </w:rPr>
            </w:pPr>
            <w:r w:rsidRPr="008D1D12">
              <w:rPr>
                <w:bCs/>
              </w:rPr>
              <w:t>РК «О</w:t>
            </w:r>
          </w:p>
          <w:p w14:paraId="7ED91015" w14:textId="243BA5E2" w:rsidR="00462563" w:rsidRPr="008D1D12" w:rsidRDefault="00462563" w:rsidP="00462563">
            <w:pPr>
              <w:widowControl w:val="0"/>
              <w:tabs>
                <w:tab w:val="left" w:pos="5610"/>
              </w:tabs>
              <w:jc w:val="center"/>
              <w:outlineLvl w:val="0"/>
              <w:rPr>
                <w:rFonts w:eastAsia="Calibri"/>
              </w:rPr>
            </w:pPr>
            <w:r w:rsidRPr="008D1D12">
              <w:rPr>
                <w:bCs/>
              </w:rPr>
              <w:t>стандартизации»</w:t>
            </w:r>
          </w:p>
        </w:tc>
        <w:tc>
          <w:tcPr>
            <w:tcW w:w="1843" w:type="dxa"/>
            <w:tcMar>
              <w:top w:w="45" w:type="dxa"/>
              <w:left w:w="75" w:type="dxa"/>
              <w:bottom w:w="45" w:type="dxa"/>
              <w:right w:w="75" w:type="dxa"/>
            </w:tcMar>
            <w:vAlign w:val="center"/>
          </w:tcPr>
          <w:p w14:paraId="684AEB90" w14:textId="1F5784FA" w:rsidR="00462563" w:rsidRPr="008D1D12" w:rsidRDefault="00462563" w:rsidP="00462563">
            <w:pPr>
              <w:widowControl w:val="0"/>
              <w:tabs>
                <w:tab w:val="left" w:pos="5610"/>
              </w:tabs>
              <w:jc w:val="center"/>
              <w:outlineLvl w:val="0"/>
              <w:rPr>
                <w:rFonts w:eastAsia="Calibri"/>
              </w:rPr>
            </w:pPr>
            <w:bookmarkStart w:id="79" w:name="_Hlk150425365"/>
            <w:r w:rsidRPr="008D1D12">
              <w:rPr>
                <w:bCs/>
              </w:rPr>
              <w:t>ТК по стандартизации № 92 «Туризм и услуги в сфере туризма»</w:t>
            </w:r>
            <w:bookmarkEnd w:id="79"/>
          </w:p>
        </w:tc>
        <w:tc>
          <w:tcPr>
            <w:tcW w:w="2268" w:type="dxa"/>
            <w:tcMar>
              <w:top w:w="45" w:type="dxa"/>
              <w:left w:w="75" w:type="dxa"/>
              <w:bottom w:w="45" w:type="dxa"/>
              <w:right w:w="75" w:type="dxa"/>
            </w:tcMar>
            <w:vAlign w:val="center"/>
          </w:tcPr>
          <w:p w14:paraId="1F6FE6D6" w14:textId="262A9395" w:rsidR="00462563" w:rsidRPr="008D1D12" w:rsidRDefault="00462563" w:rsidP="00462563">
            <w:pPr>
              <w:jc w:val="center"/>
              <w:rPr>
                <w:rFonts w:eastAsia="Calibri"/>
              </w:rPr>
            </w:pPr>
            <w:r w:rsidRPr="008D1D12">
              <w:rPr>
                <w:bCs/>
                <w:lang w:val="kk-KZ"/>
              </w:rPr>
              <w:t>Казахстанская Ассоциация Гостиниц и Ресторанов в форме объединения юридических лиц</w:t>
            </w:r>
          </w:p>
        </w:tc>
      </w:tr>
      <w:tr w:rsidR="00462563" w:rsidRPr="008D1D12" w14:paraId="0D6CCC23" w14:textId="77777777" w:rsidTr="00462563">
        <w:tc>
          <w:tcPr>
            <w:tcW w:w="784" w:type="dxa"/>
            <w:shd w:val="clear" w:color="auto" w:fill="auto"/>
            <w:tcMar>
              <w:top w:w="45" w:type="dxa"/>
              <w:left w:w="75" w:type="dxa"/>
              <w:bottom w:w="45" w:type="dxa"/>
              <w:right w:w="75" w:type="dxa"/>
            </w:tcMar>
            <w:vAlign w:val="center"/>
          </w:tcPr>
          <w:p w14:paraId="1277C235" w14:textId="77777777" w:rsidR="00462563" w:rsidRPr="008D1D12" w:rsidRDefault="00462563" w:rsidP="00462563">
            <w:pPr>
              <w:pStyle w:val="af0"/>
              <w:numPr>
                <w:ilvl w:val="0"/>
                <w:numId w:val="1"/>
              </w:numPr>
              <w:jc w:val="center"/>
            </w:pPr>
          </w:p>
        </w:tc>
        <w:tc>
          <w:tcPr>
            <w:tcW w:w="851" w:type="dxa"/>
            <w:vAlign w:val="center"/>
          </w:tcPr>
          <w:p w14:paraId="06C18D0E"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009B74E2" w14:textId="0FC80056" w:rsidR="00462563" w:rsidRPr="008D1D12" w:rsidRDefault="00462563" w:rsidP="00462563">
            <w:pPr>
              <w:jc w:val="center"/>
              <w:rPr>
                <w:bCs/>
              </w:rPr>
            </w:pPr>
          </w:p>
          <w:p w14:paraId="66DFAC82" w14:textId="77777777" w:rsidR="00462563" w:rsidRPr="008D1D12" w:rsidRDefault="00462563" w:rsidP="00462563">
            <w:pPr>
              <w:jc w:val="center"/>
              <w:rPr>
                <w:bCs/>
              </w:rPr>
            </w:pPr>
            <w:r w:rsidRPr="008D1D12">
              <w:rPr>
                <w:bCs/>
              </w:rPr>
              <w:t>01.040.03</w:t>
            </w:r>
          </w:p>
          <w:p w14:paraId="2DE9F017" w14:textId="77777777" w:rsidR="00462563" w:rsidRPr="008D1D12" w:rsidRDefault="00462563" w:rsidP="00462563">
            <w:pPr>
              <w:jc w:val="center"/>
              <w:rPr>
                <w:bCs/>
              </w:rPr>
            </w:pPr>
          </w:p>
          <w:p w14:paraId="17622759" w14:textId="02AC60C6" w:rsidR="00462563" w:rsidRPr="008D1D12" w:rsidRDefault="00462563" w:rsidP="00462563">
            <w:pPr>
              <w:tabs>
                <w:tab w:val="left" w:pos="426"/>
              </w:tabs>
              <w:ind w:firstLine="35"/>
              <w:jc w:val="center"/>
              <w:rPr>
                <w:shd w:val="clear" w:color="auto" w:fill="EFF5F7"/>
              </w:rPr>
            </w:pPr>
            <w:r w:rsidRPr="008D1D12">
              <w:rPr>
                <w:bCs/>
              </w:rPr>
              <w:t>03.080.30</w:t>
            </w:r>
          </w:p>
        </w:tc>
        <w:tc>
          <w:tcPr>
            <w:tcW w:w="2410" w:type="dxa"/>
            <w:tcMar>
              <w:top w:w="45" w:type="dxa"/>
              <w:left w:w="75" w:type="dxa"/>
              <w:bottom w:w="45" w:type="dxa"/>
              <w:right w:w="75" w:type="dxa"/>
            </w:tcMar>
            <w:vAlign w:val="center"/>
          </w:tcPr>
          <w:p w14:paraId="2A094B2C" w14:textId="77777777" w:rsidR="00462563" w:rsidRPr="008D1D12" w:rsidRDefault="00462563" w:rsidP="00462563">
            <w:pPr>
              <w:jc w:val="both"/>
            </w:pPr>
            <w:r w:rsidRPr="008D1D12">
              <w:t>СТ РК «Туристические услуги. Гостиницы и другие места размещения туристов. Словарь»</w:t>
            </w:r>
          </w:p>
          <w:p w14:paraId="41959627" w14:textId="77777777" w:rsidR="00462563" w:rsidRPr="008D1D12" w:rsidRDefault="00462563" w:rsidP="00462563">
            <w:pPr>
              <w:jc w:val="both"/>
            </w:pPr>
          </w:p>
          <w:p w14:paraId="2B8C4EBC" w14:textId="22AE255F" w:rsidR="00462563" w:rsidRPr="008D1D12" w:rsidRDefault="00462563" w:rsidP="00462563">
            <w:pPr>
              <w:widowControl w:val="0"/>
              <w:tabs>
                <w:tab w:val="left" w:pos="5610"/>
              </w:tabs>
              <w:jc w:val="both"/>
              <w:outlineLvl w:val="0"/>
              <w:rPr>
                <w:lang w:val="kk-KZ"/>
              </w:rPr>
            </w:pPr>
            <w:r w:rsidRPr="008D1D12">
              <w:t>Взамен СТ РК БС ЕН ИСО 18513-2010</w:t>
            </w:r>
          </w:p>
        </w:tc>
        <w:tc>
          <w:tcPr>
            <w:tcW w:w="1842" w:type="dxa"/>
            <w:tcMar>
              <w:top w:w="45" w:type="dxa"/>
              <w:left w:w="75" w:type="dxa"/>
              <w:bottom w:w="45" w:type="dxa"/>
              <w:right w:w="75" w:type="dxa"/>
            </w:tcMar>
            <w:vAlign w:val="center"/>
          </w:tcPr>
          <w:p w14:paraId="286AD815" w14:textId="77777777" w:rsidR="00462563" w:rsidRPr="008D1D12" w:rsidRDefault="00462563" w:rsidP="00462563">
            <w:pPr>
              <w:jc w:val="center"/>
            </w:pPr>
            <w:r w:rsidRPr="008D1D12">
              <w:t>В реализацию поручения Правительства Республики Казахстан (Протокол заседания Правительства Республики Казахстан № 38 от 31.10.2023 г.  под председательством Премьер-Министра Республики Казахстан Смаилова А.А.),</w:t>
            </w:r>
          </w:p>
          <w:p w14:paraId="0DDC60C4" w14:textId="01189DD0" w:rsidR="00462563" w:rsidRPr="008D1D12" w:rsidRDefault="00462563" w:rsidP="00462563">
            <w:pPr>
              <w:jc w:val="center"/>
            </w:pPr>
            <w:r w:rsidRPr="008D1D12">
              <w:t>В целях повышения качества сервиса и доступности туристских продуктов</w:t>
            </w:r>
          </w:p>
          <w:p w14:paraId="5A78FBF8" w14:textId="77777777" w:rsidR="00462563" w:rsidRPr="008D1D12" w:rsidRDefault="00462563" w:rsidP="00462563">
            <w:pPr>
              <w:jc w:val="center"/>
            </w:pPr>
            <w:r w:rsidRPr="008D1D12">
              <w:t>Пункт 20 План действий по реализации Концепции развития туристской отрасли Республики Казахстан</w:t>
            </w:r>
          </w:p>
          <w:p w14:paraId="40B54E20" w14:textId="6E673ED8" w:rsidR="00462563" w:rsidRPr="008D1D12" w:rsidRDefault="00462563" w:rsidP="00462563">
            <w:pPr>
              <w:jc w:val="center"/>
            </w:pPr>
            <w:r w:rsidRPr="008D1D12">
              <w:t>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0682F493" w14:textId="09E2D7F0" w:rsidR="00462563" w:rsidRPr="008D1D12" w:rsidRDefault="00462563" w:rsidP="00462563">
            <w:pPr>
              <w:widowControl w:val="0"/>
              <w:tabs>
                <w:tab w:val="left" w:pos="5610"/>
              </w:tabs>
              <w:jc w:val="center"/>
              <w:outlineLvl w:val="0"/>
            </w:pPr>
            <w:r w:rsidRPr="008D1D12">
              <w:t>Пересмотр СТ РК БС ЕН ИСО 18513-2010 с учетом ISO 18513:2021</w:t>
            </w:r>
          </w:p>
        </w:tc>
        <w:tc>
          <w:tcPr>
            <w:tcW w:w="1134" w:type="dxa"/>
            <w:tcMar>
              <w:top w:w="45" w:type="dxa"/>
              <w:left w:w="75" w:type="dxa"/>
              <w:bottom w:w="45" w:type="dxa"/>
              <w:right w:w="75" w:type="dxa"/>
            </w:tcMar>
            <w:vAlign w:val="center"/>
          </w:tcPr>
          <w:p w14:paraId="68ED61CC" w14:textId="6CBCDA52"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75CDCA5D" w14:textId="24107433"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19F3A62" w14:textId="77777777" w:rsidR="00462563" w:rsidRPr="008D1D12" w:rsidRDefault="00462563" w:rsidP="00462563">
            <w:pPr>
              <w:jc w:val="center"/>
              <w:rPr>
                <w:lang w:eastAsia="en-US"/>
              </w:rPr>
            </w:pPr>
            <w:r w:rsidRPr="008D1D12">
              <w:rPr>
                <w:lang w:eastAsia="en-US"/>
              </w:rPr>
              <w:t>РБ</w:t>
            </w:r>
          </w:p>
          <w:p w14:paraId="248F7E98" w14:textId="77777777" w:rsidR="00462563" w:rsidRPr="008D1D12" w:rsidRDefault="00462563" w:rsidP="00462563">
            <w:pPr>
              <w:jc w:val="center"/>
              <w:rPr>
                <w:lang w:eastAsia="en-US"/>
              </w:rPr>
            </w:pPr>
            <w:r w:rsidRPr="008D1D12">
              <w:rPr>
                <w:lang w:eastAsia="en-US"/>
              </w:rPr>
              <w:t>(МТИ РК)</w:t>
            </w:r>
          </w:p>
          <w:p w14:paraId="72D94A44" w14:textId="2FF86184" w:rsidR="00462563" w:rsidRPr="008D1D12" w:rsidRDefault="00462563" w:rsidP="00462563">
            <w:pPr>
              <w:widowControl w:val="0"/>
              <w:tabs>
                <w:tab w:val="left" w:pos="5610"/>
              </w:tabs>
              <w:jc w:val="center"/>
              <w:outlineLvl w:val="0"/>
              <w:rPr>
                <w:bCs/>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3B072326" w14:textId="77777777" w:rsidR="00462563" w:rsidRPr="008D1D12" w:rsidRDefault="00462563" w:rsidP="00462563">
            <w:pPr>
              <w:widowControl w:val="0"/>
              <w:tabs>
                <w:tab w:val="left" w:pos="5610"/>
              </w:tabs>
              <w:jc w:val="center"/>
              <w:outlineLvl w:val="0"/>
              <w:rPr>
                <w:lang w:eastAsia="en-US"/>
              </w:rPr>
            </w:pPr>
            <w:r w:rsidRPr="008D1D12">
              <w:rPr>
                <w:lang w:eastAsia="en-US"/>
              </w:rPr>
              <w:t>КазСтандарт</w:t>
            </w:r>
          </w:p>
          <w:p w14:paraId="150315E8" w14:textId="6C048BE1" w:rsidR="00462563" w:rsidRPr="008D1D12" w:rsidRDefault="00462563" w:rsidP="00462563">
            <w:pPr>
              <w:widowControl w:val="0"/>
              <w:tabs>
                <w:tab w:val="left" w:pos="5610"/>
              </w:tabs>
              <w:jc w:val="center"/>
              <w:outlineLvl w:val="0"/>
              <w:rPr>
                <w:bCs/>
              </w:rPr>
            </w:pPr>
            <w:r w:rsidRPr="008D1D12">
              <w:rPr>
                <w:lang w:eastAsia="en-US"/>
              </w:rPr>
              <w:t>(Итоги АиС 2023 года)</w:t>
            </w:r>
          </w:p>
        </w:tc>
        <w:tc>
          <w:tcPr>
            <w:tcW w:w="2268" w:type="dxa"/>
            <w:tcMar>
              <w:top w:w="45" w:type="dxa"/>
              <w:left w:w="75" w:type="dxa"/>
              <w:bottom w:w="45" w:type="dxa"/>
              <w:right w:w="75" w:type="dxa"/>
            </w:tcMar>
            <w:vAlign w:val="center"/>
          </w:tcPr>
          <w:p w14:paraId="784F1886" w14:textId="07D8C7E4" w:rsidR="00462563" w:rsidRPr="008D1D12" w:rsidRDefault="00462563" w:rsidP="00462563">
            <w:pPr>
              <w:jc w:val="center"/>
              <w:rPr>
                <w:bCs/>
                <w:lang w:val="kk-KZ"/>
              </w:rPr>
            </w:pPr>
            <w:r w:rsidRPr="008D1D12">
              <w:rPr>
                <w:shd w:val="clear" w:color="auto" w:fill="FFFFFF"/>
                <w:lang w:eastAsia="en-US"/>
              </w:rPr>
              <w:t>ГО, ОЮЛ, представители туристической отрасли</w:t>
            </w:r>
          </w:p>
        </w:tc>
      </w:tr>
      <w:tr w:rsidR="00462563" w:rsidRPr="008D1D12" w14:paraId="40FCB8F6" w14:textId="77777777" w:rsidTr="00462563">
        <w:tc>
          <w:tcPr>
            <w:tcW w:w="784" w:type="dxa"/>
            <w:shd w:val="clear" w:color="auto" w:fill="auto"/>
            <w:tcMar>
              <w:top w:w="45" w:type="dxa"/>
              <w:left w:w="75" w:type="dxa"/>
              <w:bottom w:w="45" w:type="dxa"/>
              <w:right w:w="75" w:type="dxa"/>
            </w:tcMar>
            <w:vAlign w:val="center"/>
          </w:tcPr>
          <w:p w14:paraId="0B5F157E" w14:textId="77777777" w:rsidR="00462563" w:rsidRPr="008D1D12" w:rsidRDefault="00462563" w:rsidP="00462563">
            <w:pPr>
              <w:pStyle w:val="af0"/>
              <w:numPr>
                <w:ilvl w:val="0"/>
                <w:numId w:val="1"/>
              </w:numPr>
              <w:jc w:val="center"/>
            </w:pPr>
          </w:p>
        </w:tc>
        <w:tc>
          <w:tcPr>
            <w:tcW w:w="851" w:type="dxa"/>
            <w:vAlign w:val="center"/>
          </w:tcPr>
          <w:p w14:paraId="09E65F73"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59C8320E" w14:textId="4A4D1333" w:rsidR="00462563" w:rsidRPr="008D1D12" w:rsidRDefault="00462563" w:rsidP="00462563">
            <w:pPr>
              <w:tabs>
                <w:tab w:val="left" w:pos="426"/>
              </w:tabs>
              <w:ind w:firstLine="35"/>
              <w:jc w:val="center"/>
              <w:rPr>
                <w:shd w:val="clear" w:color="auto" w:fill="EFF5F7"/>
              </w:rPr>
            </w:pPr>
            <w:r w:rsidRPr="008D1D12">
              <w:rPr>
                <w:bCs/>
              </w:rPr>
              <w:t>03.080.30  03.200.01</w:t>
            </w:r>
          </w:p>
        </w:tc>
        <w:tc>
          <w:tcPr>
            <w:tcW w:w="2410" w:type="dxa"/>
            <w:tcMar>
              <w:top w:w="45" w:type="dxa"/>
              <w:left w:w="75" w:type="dxa"/>
              <w:bottom w:w="45" w:type="dxa"/>
              <w:right w:w="75" w:type="dxa"/>
            </w:tcMar>
            <w:vAlign w:val="center"/>
          </w:tcPr>
          <w:p w14:paraId="1FA50AD1" w14:textId="77777777" w:rsidR="00462563" w:rsidRPr="008D1D12" w:rsidRDefault="00462563" w:rsidP="00462563">
            <w:pPr>
              <w:jc w:val="both"/>
            </w:pPr>
            <w:r w:rsidRPr="008D1D12">
              <w:t>СТ РК «Туризм и сопутствующие услуги. Посещение промышленных, природных, культурных и исторических объектов. Требования и рекомендации»</w:t>
            </w:r>
          </w:p>
          <w:p w14:paraId="199CBD49" w14:textId="77777777" w:rsidR="00462563" w:rsidRPr="008D1D12" w:rsidRDefault="00462563" w:rsidP="00462563">
            <w:pPr>
              <w:jc w:val="both"/>
            </w:pPr>
          </w:p>
          <w:p w14:paraId="70352528" w14:textId="2D164654" w:rsidR="00462563" w:rsidRPr="008D1D12" w:rsidRDefault="00462563" w:rsidP="00462563">
            <w:pPr>
              <w:widowControl w:val="0"/>
              <w:tabs>
                <w:tab w:val="left" w:pos="5610"/>
              </w:tabs>
              <w:jc w:val="both"/>
              <w:outlineLvl w:val="0"/>
              <w:rPr>
                <w:lang w:val="kk-KZ"/>
              </w:rPr>
            </w:pPr>
            <w:r w:rsidRPr="008D1D12">
              <w:t>Взамен СТ РК ISO 13810-2017</w:t>
            </w:r>
          </w:p>
        </w:tc>
        <w:tc>
          <w:tcPr>
            <w:tcW w:w="1842" w:type="dxa"/>
            <w:tcMar>
              <w:top w:w="45" w:type="dxa"/>
              <w:left w:w="75" w:type="dxa"/>
              <w:bottom w:w="45" w:type="dxa"/>
              <w:right w:w="75" w:type="dxa"/>
            </w:tcMar>
            <w:vAlign w:val="center"/>
          </w:tcPr>
          <w:p w14:paraId="25AA6AEA" w14:textId="77777777" w:rsidR="00462563" w:rsidRPr="008D1D12" w:rsidRDefault="00462563" w:rsidP="00462563">
            <w:pPr>
              <w:jc w:val="center"/>
            </w:pPr>
            <w:r w:rsidRPr="008D1D12">
              <w:t>В реализацию поручения Правительства Республики Казахстан (Протокол заседания Правительства Республики Казахстан № 38 от 31.10.2023 г.  под председательством Премьер-Министра Республики Казахстан Смаилова А.А.),</w:t>
            </w:r>
          </w:p>
          <w:p w14:paraId="4A94CFD1" w14:textId="55D9F575" w:rsidR="00462563" w:rsidRPr="008D1D12" w:rsidRDefault="00462563" w:rsidP="00462563">
            <w:pPr>
              <w:jc w:val="center"/>
            </w:pPr>
            <w:r w:rsidRPr="008D1D12">
              <w:t>В целях повышения качества сервиса и доступности туристских продуктов</w:t>
            </w:r>
          </w:p>
          <w:p w14:paraId="49F573D2" w14:textId="77777777" w:rsidR="00462563" w:rsidRPr="008D1D12" w:rsidRDefault="00462563" w:rsidP="00462563">
            <w:pPr>
              <w:jc w:val="center"/>
            </w:pPr>
            <w:r w:rsidRPr="008D1D12">
              <w:t>Пункт 20 План действий по реализации Концепции развития туристской отрасли Республики Казахстан</w:t>
            </w:r>
          </w:p>
          <w:p w14:paraId="41DF5788" w14:textId="68691288" w:rsidR="00462563" w:rsidRPr="008D1D12" w:rsidRDefault="00462563" w:rsidP="00462563">
            <w:pPr>
              <w:jc w:val="center"/>
            </w:pPr>
            <w:r w:rsidRPr="008D1D12">
              <w:t>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302DDABE" w14:textId="21F8E40B" w:rsidR="00462563" w:rsidRPr="008D1D12" w:rsidRDefault="00462563" w:rsidP="00462563">
            <w:pPr>
              <w:widowControl w:val="0"/>
              <w:tabs>
                <w:tab w:val="left" w:pos="5610"/>
              </w:tabs>
              <w:jc w:val="center"/>
              <w:outlineLvl w:val="0"/>
            </w:pPr>
            <w:r w:rsidRPr="008D1D12">
              <w:t>Пересмотр СТ РК ISO 13810-2017 с учетом ISO 13810:2022</w:t>
            </w:r>
          </w:p>
        </w:tc>
        <w:tc>
          <w:tcPr>
            <w:tcW w:w="1134" w:type="dxa"/>
            <w:tcMar>
              <w:top w:w="45" w:type="dxa"/>
              <w:left w:w="75" w:type="dxa"/>
              <w:bottom w:w="45" w:type="dxa"/>
              <w:right w:w="75" w:type="dxa"/>
            </w:tcMar>
            <w:vAlign w:val="center"/>
          </w:tcPr>
          <w:p w14:paraId="6A2D78CC" w14:textId="26469E79"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6D8018C7" w14:textId="7E3A488B"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C94112B" w14:textId="77777777" w:rsidR="00462563" w:rsidRPr="008D1D12" w:rsidRDefault="00462563" w:rsidP="00462563">
            <w:pPr>
              <w:jc w:val="center"/>
              <w:rPr>
                <w:lang w:eastAsia="en-US"/>
              </w:rPr>
            </w:pPr>
            <w:r w:rsidRPr="008D1D12">
              <w:rPr>
                <w:lang w:eastAsia="en-US"/>
              </w:rPr>
              <w:t>РБ</w:t>
            </w:r>
          </w:p>
          <w:p w14:paraId="476374CA" w14:textId="77777777" w:rsidR="00462563" w:rsidRPr="008D1D12" w:rsidRDefault="00462563" w:rsidP="00462563">
            <w:pPr>
              <w:jc w:val="center"/>
              <w:rPr>
                <w:lang w:eastAsia="en-US"/>
              </w:rPr>
            </w:pPr>
            <w:r w:rsidRPr="008D1D12">
              <w:rPr>
                <w:lang w:eastAsia="en-US"/>
              </w:rPr>
              <w:t>(МТИ РК)</w:t>
            </w:r>
          </w:p>
          <w:p w14:paraId="66436EFF" w14:textId="4D843EE0" w:rsidR="00462563" w:rsidRPr="008D1D12" w:rsidRDefault="00462563" w:rsidP="00462563">
            <w:pPr>
              <w:widowControl w:val="0"/>
              <w:tabs>
                <w:tab w:val="left" w:pos="5610"/>
              </w:tabs>
              <w:jc w:val="center"/>
              <w:outlineLvl w:val="0"/>
              <w:rPr>
                <w:bCs/>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446E2BE2" w14:textId="77777777" w:rsidR="00462563" w:rsidRPr="008D1D12" w:rsidRDefault="00462563" w:rsidP="00462563">
            <w:pPr>
              <w:widowControl w:val="0"/>
              <w:tabs>
                <w:tab w:val="left" w:pos="5610"/>
              </w:tabs>
              <w:jc w:val="center"/>
              <w:outlineLvl w:val="0"/>
              <w:rPr>
                <w:lang w:eastAsia="en-US"/>
              </w:rPr>
            </w:pPr>
            <w:r w:rsidRPr="008D1D12">
              <w:rPr>
                <w:lang w:eastAsia="en-US"/>
              </w:rPr>
              <w:t>КазСтандарт</w:t>
            </w:r>
          </w:p>
          <w:p w14:paraId="44060B45" w14:textId="51966374" w:rsidR="00462563" w:rsidRPr="008D1D12" w:rsidRDefault="00462563" w:rsidP="00462563">
            <w:pPr>
              <w:widowControl w:val="0"/>
              <w:tabs>
                <w:tab w:val="left" w:pos="5610"/>
              </w:tabs>
              <w:jc w:val="center"/>
              <w:outlineLvl w:val="0"/>
              <w:rPr>
                <w:bCs/>
              </w:rPr>
            </w:pPr>
            <w:r w:rsidRPr="008D1D12">
              <w:rPr>
                <w:lang w:eastAsia="en-US"/>
              </w:rPr>
              <w:t>(Итоги АиС 2023 года)</w:t>
            </w:r>
          </w:p>
        </w:tc>
        <w:tc>
          <w:tcPr>
            <w:tcW w:w="2268" w:type="dxa"/>
            <w:tcMar>
              <w:top w:w="45" w:type="dxa"/>
              <w:left w:w="75" w:type="dxa"/>
              <w:bottom w:w="45" w:type="dxa"/>
              <w:right w:w="75" w:type="dxa"/>
            </w:tcMar>
            <w:vAlign w:val="center"/>
          </w:tcPr>
          <w:p w14:paraId="79F82DAA" w14:textId="02F7E7F5" w:rsidR="00462563" w:rsidRPr="008D1D12" w:rsidRDefault="00462563" w:rsidP="00462563">
            <w:pPr>
              <w:jc w:val="center"/>
              <w:rPr>
                <w:bCs/>
                <w:lang w:val="kk-KZ"/>
              </w:rPr>
            </w:pPr>
            <w:r w:rsidRPr="008D1D12">
              <w:rPr>
                <w:shd w:val="clear" w:color="auto" w:fill="FFFFFF"/>
                <w:lang w:eastAsia="en-US"/>
              </w:rPr>
              <w:t>ГО, ОЮЛ, представители туристической отрасли</w:t>
            </w:r>
          </w:p>
        </w:tc>
      </w:tr>
      <w:tr w:rsidR="00462563" w:rsidRPr="008D1D12" w14:paraId="0B5AC05A" w14:textId="77777777" w:rsidTr="00462563">
        <w:tc>
          <w:tcPr>
            <w:tcW w:w="784" w:type="dxa"/>
            <w:shd w:val="clear" w:color="auto" w:fill="auto"/>
            <w:tcMar>
              <w:top w:w="45" w:type="dxa"/>
              <w:left w:w="75" w:type="dxa"/>
              <w:bottom w:w="45" w:type="dxa"/>
              <w:right w:w="75" w:type="dxa"/>
            </w:tcMar>
            <w:vAlign w:val="center"/>
          </w:tcPr>
          <w:p w14:paraId="7BE438EF" w14:textId="77777777" w:rsidR="00462563" w:rsidRPr="008D1D12" w:rsidRDefault="00462563" w:rsidP="00462563">
            <w:pPr>
              <w:pStyle w:val="af0"/>
              <w:numPr>
                <w:ilvl w:val="0"/>
                <w:numId w:val="1"/>
              </w:numPr>
              <w:jc w:val="center"/>
            </w:pPr>
          </w:p>
        </w:tc>
        <w:tc>
          <w:tcPr>
            <w:tcW w:w="851" w:type="dxa"/>
            <w:vAlign w:val="center"/>
          </w:tcPr>
          <w:p w14:paraId="287AEA97"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7D692726" w14:textId="56482331" w:rsidR="00462563" w:rsidRPr="008D1D12" w:rsidRDefault="00462563" w:rsidP="00462563">
            <w:pPr>
              <w:tabs>
                <w:tab w:val="left" w:pos="426"/>
              </w:tabs>
              <w:ind w:firstLine="35"/>
              <w:jc w:val="center"/>
              <w:rPr>
                <w:shd w:val="clear" w:color="auto" w:fill="EFF5F7"/>
              </w:rPr>
            </w:pPr>
            <w:r w:rsidRPr="008D1D12">
              <w:rPr>
                <w:bCs/>
              </w:rPr>
              <w:t>03.080.30</w:t>
            </w:r>
          </w:p>
        </w:tc>
        <w:tc>
          <w:tcPr>
            <w:tcW w:w="2410" w:type="dxa"/>
            <w:tcMar>
              <w:top w:w="45" w:type="dxa"/>
              <w:left w:w="75" w:type="dxa"/>
              <w:bottom w:w="45" w:type="dxa"/>
              <w:right w:w="75" w:type="dxa"/>
            </w:tcMar>
            <w:vAlign w:val="center"/>
          </w:tcPr>
          <w:p w14:paraId="460FE699" w14:textId="7C878C77" w:rsidR="00462563" w:rsidRPr="008D1D12" w:rsidRDefault="00462563" w:rsidP="00462563">
            <w:pPr>
              <w:widowControl w:val="0"/>
              <w:tabs>
                <w:tab w:val="left" w:pos="5610"/>
              </w:tabs>
              <w:jc w:val="both"/>
              <w:outlineLvl w:val="0"/>
              <w:rPr>
                <w:lang w:val="kk-KZ"/>
              </w:rPr>
            </w:pPr>
            <w:r w:rsidRPr="008D1D12">
              <w:t>СТ РК «Туристские услуги. Проектирование туристских услуг»</w:t>
            </w:r>
          </w:p>
        </w:tc>
        <w:tc>
          <w:tcPr>
            <w:tcW w:w="1842" w:type="dxa"/>
            <w:tcMar>
              <w:top w:w="45" w:type="dxa"/>
              <w:left w:w="75" w:type="dxa"/>
              <w:bottom w:w="45" w:type="dxa"/>
              <w:right w:w="75" w:type="dxa"/>
            </w:tcMar>
            <w:vAlign w:val="center"/>
          </w:tcPr>
          <w:p w14:paraId="1D50EA5B" w14:textId="77777777" w:rsidR="00462563" w:rsidRPr="008D1D12" w:rsidRDefault="00462563" w:rsidP="00462563">
            <w:pPr>
              <w:jc w:val="center"/>
            </w:pPr>
            <w:r w:rsidRPr="008D1D12">
              <w:t>В реализацию поручения Правительства Республики Казахстан (Протокол заседания Правительства Республики Казахстан № 38 от 31.10.2023 г.  под председательством Премьер-Министра Республики Казахстан Смаилова А.А.),</w:t>
            </w:r>
          </w:p>
          <w:p w14:paraId="7724A8AA" w14:textId="2FAD1023" w:rsidR="00462563" w:rsidRPr="008D1D12" w:rsidRDefault="00462563" w:rsidP="00462563">
            <w:pPr>
              <w:jc w:val="center"/>
            </w:pPr>
            <w:r w:rsidRPr="008D1D12">
              <w:t>В целях повышения качества сервиса и доступности туристских продуктов</w:t>
            </w:r>
          </w:p>
          <w:p w14:paraId="54677047" w14:textId="77777777" w:rsidR="00462563" w:rsidRPr="008D1D12" w:rsidRDefault="00462563" w:rsidP="00462563">
            <w:pPr>
              <w:jc w:val="center"/>
            </w:pPr>
            <w:r w:rsidRPr="008D1D12">
              <w:t>Пункт 20 План действий по реализации Концепции развития туристской отрасли Республики Казахстан</w:t>
            </w:r>
          </w:p>
          <w:p w14:paraId="6B0E56EB" w14:textId="1F4B2AA3" w:rsidR="00462563" w:rsidRPr="008D1D12" w:rsidRDefault="00462563" w:rsidP="00462563">
            <w:pPr>
              <w:jc w:val="center"/>
            </w:pPr>
            <w:r w:rsidRPr="008D1D12">
              <w:t>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20295F52" w14:textId="21AF76B3" w:rsidR="00462563" w:rsidRPr="008D1D12" w:rsidRDefault="00462563" w:rsidP="00462563">
            <w:pPr>
              <w:widowControl w:val="0"/>
              <w:tabs>
                <w:tab w:val="left" w:pos="5610"/>
              </w:tabs>
              <w:jc w:val="center"/>
              <w:outlineLvl w:val="0"/>
            </w:pPr>
            <w:r w:rsidRPr="008D1D12">
              <w:t>С учетом ГОСТ Р 50681-2010</w:t>
            </w:r>
          </w:p>
        </w:tc>
        <w:tc>
          <w:tcPr>
            <w:tcW w:w="1134" w:type="dxa"/>
            <w:tcMar>
              <w:top w:w="45" w:type="dxa"/>
              <w:left w:w="75" w:type="dxa"/>
              <w:bottom w:w="45" w:type="dxa"/>
              <w:right w:w="75" w:type="dxa"/>
            </w:tcMar>
            <w:vAlign w:val="center"/>
          </w:tcPr>
          <w:p w14:paraId="6E3AA0A2" w14:textId="2FFCA402"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5A314A81" w14:textId="0A2CB600"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182F1733" w14:textId="77777777" w:rsidR="00462563" w:rsidRPr="008D1D12" w:rsidRDefault="00462563" w:rsidP="00462563">
            <w:pPr>
              <w:jc w:val="center"/>
              <w:rPr>
                <w:lang w:eastAsia="en-US"/>
              </w:rPr>
            </w:pPr>
            <w:r w:rsidRPr="008D1D12">
              <w:rPr>
                <w:lang w:eastAsia="en-US"/>
              </w:rPr>
              <w:t>РБ</w:t>
            </w:r>
          </w:p>
          <w:p w14:paraId="6199B7B9" w14:textId="77777777" w:rsidR="00462563" w:rsidRPr="008D1D12" w:rsidRDefault="00462563" w:rsidP="00462563">
            <w:pPr>
              <w:jc w:val="center"/>
              <w:rPr>
                <w:lang w:eastAsia="en-US"/>
              </w:rPr>
            </w:pPr>
            <w:r w:rsidRPr="008D1D12">
              <w:rPr>
                <w:lang w:eastAsia="en-US"/>
              </w:rPr>
              <w:t>(МТИ РК)</w:t>
            </w:r>
          </w:p>
          <w:p w14:paraId="3004272F" w14:textId="612A16E3" w:rsidR="00462563" w:rsidRPr="008D1D12" w:rsidRDefault="00462563" w:rsidP="00462563">
            <w:pPr>
              <w:widowControl w:val="0"/>
              <w:tabs>
                <w:tab w:val="left" w:pos="5610"/>
              </w:tabs>
              <w:jc w:val="center"/>
              <w:outlineLvl w:val="0"/>
              <w:rPr>
                <w:bCs/>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59E5C661" w14:textId="77777777" w:rsidR="00462563" w:rsidRPr="008D1D12" w:rsidRDefault="00462563" w:rsidP="00462563">
            <w:pPr>
              <w:widowControl w:val="0"/>
              <w:tabs>
                <w:tab w:val="left" w:pos="5610"/>
              </w:tabs>
              <w:jc w:val="center"/>
              <w:outlineLvl w:val="0"/>
              <w:rPr>
                <w:lang w:eastAsia="en-US"/>
              </w:rPr>
            </w:pPr>
            <w:r w:rsidRPr="008D1D12">
              <w:rPr>
                <w:lang w:eastAsia="en-US"/>
              </w:rPr>
              <w:t>КазСтандарт</w:t>
            </w:r>
          </w:p>
          <w:p w14:paraId="2A5FF444" w14:textId="5EF86E4C" w:rsidR="00462563" w:rsidRPr="008D1D12" w:rsidRDefault="00462563" w:rsidP="00462563">
            <w:pPr>
              <w:widowControl w:val="0"/>
              <w:tabs>
                <w:tab w:val="left" w:pos="5610"/>
              </w:tabs>
              <w:jc w:val="center"/>
              <w:outlineLvl w:val="0"/>
              <w:rPr>
                <w:bCs/>
              </w:rPr>
            </w:pPr>
            <w:r w:rsidRPr="008D1D12">
              <w:rPr>
                <w:lang w:eastAsia="en-US"/>
              </w:rPr>
              <w:t>(Итоги АиС 2023 года)</w:t>
            </w:r>
          </w:p>
        </w:tc>
        <w:tc>
          <w:tcPr>
            <w:tcW w:w="2268" w:type="dxa"/>
            <w:tcMar>
              <w:top w:w="45" w:type="dxa"/>
              <w:left w:w="75" w:type="dxa"/>
              <w:bottom w:w="45" w:type="dxa"/>
              <w:right w:w="75" w:type="dxa"/>
            </w:tcMar>
            <w:vAlign w:val="center"/>
          </w:tcPr>
          <w:p w14:paraId="05182BF3" w14:textId="4009D9C3" w:rsidR="00462563" w:rsidRPr="008D1D12" w:rsidRDefault="00462563" w:rsidP="00462563">
            <w:pPr>
              <w:jc w:val="center"/>
              <w:rPr>
                <w:bCs/>
                <w:lang w:val="kk-KZ"/>
              </w:rPr>
            </w:pPr>
            <w:r w:rsidRPr="008D1D12">
              <w:rPr>
                <w:shd w:val="clear" w:color="auto" w:fill="FFFFFF"/>
                <w:lang w:eastAsia="en-US"/>
              </w:rPr>
              <w:t>ГО, ОЮЛ, представители туристической отрасли</w:t>
            </w:r>
          </w:p>
        </w:tc>
      </w:tr>
      <w:tr w:rsidR="00462563" w:rsidRPr="008D1D12" w14:paraId="5D4285C1" w14:textId="77777777" w:rsidTr="00462563">
        <w:tc>
          <w:tcPr>
            <w:tcW w:w="784" w:type="dxa"/>
            <w:shd w:val="clear" w:color="auto" w:fill="auto"/>
            <w:tcMar>
              <w:top w:w="45" w:type="dxa"/>
              <w:left w:w="75" w:type="dxa"/>
              <w:bottom w:w="45" w:type="dxa"/>
              <w:right w:w="75" w:type="dxa"/>
            </w:tcMar>
            <w:vAlign w:val="center"/>
          </w:tcPr>
          <w:p w14:paraId="54FB8111" w14:textId="77777777" w:rsidR="00462563" w:rsidRPr="008D1D12" w:rsidRDefault="00462563" w:rsidP="00462563">
            <w:pPr>
              <w:pStyle w:val="af0"/>
              <w:numPr>
                <w:ilvl w:val="0"/>
                <w:numId w:val="1"/>
              </w:numPr>
              <w:jc w:val="center"/>
            </w:pPr>
          </w:p>
        </w:tc>
        <w:tc>
          <w:tcPr>
            <w:tcW w:w="851" w:type="dxa"/>
            <w:vAlign w:val="center"/>
          </w:tcPr>
          <w:p w14:paraId="55990ACC" w14:textId="77777777" w:rsidR="00462563" w:rsidRPr="008D1D12" w:rsidRDefault="00462563" w:rsidP="00462563">
            <w:pPr>
              <w:pStyle w:val="af0"/>
              <w:numPr>
                <w:ilvl w:val="0"/>
                <w:numId w:val="2"/>
              </w:numPr>
              <w:jc w:val="center"/>
              <w:rPr>
                <w:bCs/>
              </w:rPr>
            </w:pPr>
          </w:p>
        </w:tc>
        <w:tc>
          <w:tcPr>
            <w:tcW w:w="992" w:type="dxa"/>
            <w:tcMar>
              <w:top w:w="45" w:type="dxa"/>
              <w:left w:w="75" w:type="dxa"/>
              <w:bottom w:w="45" w:type="dxa"/>
              <w:right w:w="75" w:type="dxa"/>
            </w:tcMar>
            <w:vAlign w:val="center"/>
          </w:tcPr>
          <w:p w14:paraId="54F3E009" w14:textId="0E8669E4" w:rsidR="00462563" w:rsidRPr="008D1D12" w:rsidRDefault="00462563" w:rsidP="00462563">
            <w:pPr>
              <w:jc w:val="center"/>
              <w:rPr>
                <w:bCs/>
              </w:rPr>
            </w:pPr>
          </w:p>
          <w:p w14:paraId="4F933DD8" w14:textId="2AE69D13" w:rsidR="00462563" w:rsidRPr="008D1D12" w:rsidRDefault="00462563" w:rsidP="00462563">
            <w:pPr>
              <w:tabs>
                <w:tab w:val="left" w:pos="426"/>
              </w:tabs>
              <w:ind w:firstLine="35"/>
              <w:jc w:val="center"/>
              <w:rPr>
                <w:shd w:val="clear" w:color="auto" w:fill="EFF5F7"/>
              </w:rPr>
            </w:pPr>
            <w:r w:rsidRPr="008D1D12">
              <w:rPr>
                <w:bCs/>
              </w:rPr>
              <w:t>03.200.99</w:t>
            </w:r>
          </w:p>
        </w:tc>
        <w:tc>
          <w:tcPr>
            <w:tcW w:w="2410" w:type="dxa"/>
            <w:tcMar>
              <w:top w:w="45" w:type="dxa"/>
              <w:left w:w="75" w:type="dxa"/>
              <w:bottom w:w="45" w:type="dxa"/>
              <w:right w:w="75" w:type="dxa"/>
            </w:tcMar>
            <w:vAlign w:val="center"/>
          </w:tcPr>
          <w:p w14:paraId="6C24B9A4" w14:textId="77777777" w:rsidR="00462563" w:rsidRPr="008D1D12" w:rsidRDefault="00462563" w:rsidP="00462563">
            <w:pPr>
              <w:jc w:val="both"/>
            </w:pPr>
            <w:r w:rsidRPr="008D1D12">
              <w:t>СТ РК «Туризм и сопутствующие услуги. Услуги инструкторов-проводников. Общие требования»</w:t>
            </w:r>
          </w:p>
          <w:p w14:paraId="57F2BD51" w14:textId="77777777" w:rsidR="00462563" w:rsidRPr="008D1D12" w:rsidRDefault="00462563" w:rsidP="00462563">
            <w:pPr>
              <w:jc w:val="both"/>
            </w:pPr>
          </w:p>
          <w:p w14:paraId="5EB86B0C" w14:textId="1655A645" w:rsidR="00462563" w:rsidRPr="008D1D12" w:rsidRDefault="00462563" w:rsidP="00462563">
            <w:pPr>
              <w:widowControl w:val="0"/>
              <w:tabs>
                <w:tab w:val="left" w:pos="5610"/>
              </w:tabs>
              <w:jc w:val="both"/>
              <w:outlineLvl w:val="0"/>
              <w:rPr>
                <w:lang w:val="kk-KZ"/>
              </w:rPr>
            </w:pPr>
            <w:r w:rsidRPr="008D1D12">
              <w:t>Взамен СТ РК 3168-2018</w:t>
            </w:r>
          </w:p>
        </w:tc>
        <w:tc>
          <w:tcPr>
            <w:tcW w:w="1842" w:type="dxa"/>
            <w:tcMar>
              <w:top w:w="45" w:type="dxa"/>
              <w:left w:w="75" w:type="dxa"/>
              <w:bottom w:w="45" w:type="dxa"/>
              <w:right w:w="75" w:type="dxa"/>
            </w:tcMar>
            <w:vAlign w:val="center"/>
          </w:tcPr>
          <w:p w14:paraId="6ED8505F" w14:textId="77777777" w:rsidR="00462563" w:rsidRPr="008D1D12" w:rsidRDefault="00462563" w:rsidP="00462563">
            <w:pPr>
              <w:jc w:val="center"/>
            </w:pPr>
            <w:r w:rsidRPr="008D1D12">
              <w:t>В целях повышения качества сервиса и доступности туристских продуктов</w:t>
            </w:r>
          </w:p>
          <w:p w14:paraId="7B904C43" w14:textId="77777777" w:rsidR="00462563" w:rsidRPr="008D1D12" w:rsidRDefault="00462563" w:rsidP="00462563">
            <w:pPr>
              <w:jc w:val="center"/>
            </w:pPr>
            <w:r w:rsidRPr="008D1D12">
              <w:t>Пункт 20 План действий по реализации Концепции развития туристской отрасли Республики Казахстан</w:t>
            </w:r>
          </w:p>
          <w:p w14:paraId="63EF948F" w14:textId="69CA9B00" w:rsidR="00462563" w:rsidRPr="008D1D12" w:rsidRDefault="00462563" w:rsidP="00462563">
            <w:pPr>
              <w:jc w:val="center"/>
            </w:pPr>
            <w:r w:rsidRPr="008D1D12">
              <w:t>на 2023-2029 годы «Актуализация действующих и утверждение новых национальных стандартов в туристской отрасли»</w:t>
            </w:r>
          </w:p>
        </w:tc>
        <w:tc>
          <w:tcPr>
            <w:tcW w:w="1418" w:type="dxa"/>
            <w:tcMar>
              <w:top w:w="45" w:type="dxa"/>
              <w:left w:w="75" w:type="dxa"/>
              <w:bottom w:w="45" w:type="dxa"/>
              <w:right w:w="75" w:type="dxa"/>
            </w:tcMar>
            <w:vAlign w:val="center"/>
          </w:tcPr>
          <w:p w14:paraId="79230CAF" w14:textId="1CA94829" w:rsidR="00462563" w:rsidRPr="008D1D12" w:rsidRDefault="00462563" w:rsidP="00462563">
            <w:pPr>
              <w:widowControl w:val="0"/>
              <w:tabs>
                <w:tab w:val="left" w:pos="5610"/>
              </w:tabs>
              <w:jc w:val="center"/>
              <w:outlineLvl w:val="0"/>
            </w:pPr>
            <w:r w:rsidRPr="008D1D12">
              <w:t>Пересмотр СТ РК 3168-2018 с учетом ГОСТ Р 54602-2022</w:t>
            </w:r>
          </w:p>
        </w:tc>
        <w:tc>
          <w:tcPr>
            <w:tcW w:w="1134" w:type="dxa"/>
            <w:tcMar>
              <w:top w:w="45" w:type="dxa"/>
              <w:left w:w="75" w:type="dxa"/>
              <w:bottom w:w="45" w:type="dxa"/>
              <w:right w:w="75" w:type="dxa"/>
            </w:tcMar>
            <w:vAlign w:val="center"/>
          </w:tcPr>
          <w:p w14:paraId="50AA9481" w14:textId="704EC63C" w:rsidR="00462563" w:rsidRPr="008D1D12" w:rsidRDefault="00462563" w:rsidP="00462563">
            <w:pPr>
              <w:jc w:val="center"/>
              <w:rPr>
                <w:bCs/>
              </w:rPr>
            </w:pPr>
            <w:r w:rsidRPr="008D1D12">
              <w:rPr>
                <w:bCs/>
              </w:rPr>
              <w:t>Февраль</w:t>
            </w:r>
          </w:p>
        </w:tc>
        <w:tc>
          <w:tcPr>
            <w:tcW w:w="1134" w:type="dxa"/>
            <w:tcMar>
              <w:top w:w="45" w:type="dxa"/>
              <w:left w:w="75" w:type="dxa"/>
              <w:bottom w:w="45" w:type="dxa"/>
              <w:right w:w="75" w:type="dxa"/>
            </w:tcMar>
            <w:vAlign w:val="center"/>
          </w:tcPr>
          <w:p w14:paraId="3B0FE750" w14:textId="1917DA65" w:rsidR="00462563" w:rsidRPr="008D1D12" w:rsidRDefault="00462563" w:rsidP="00462563">
            <w:pPr>
              <w:jc w:val="center"/>
              <w:rPr>
                <w:bCs/>
              </w:rPr>
            </w:pPr>
            <w:r w:rsidRPr="008D1D12">
              <w:rPr>
                <w:bCs/>
              </w:rPr>
              <w:t>Ноябрь</w:t>
            </w:r>
          </w:p>
        </w:tc>
        <w:tc>
          <w:tcPr>
            <w:tcW w:w="1134" w:type="dxa"/>
            <w:tcMar>
              <w:top w:w="45" w:type="dxa"/>
              <w:left w:w="75" w:type="dxa"/>
              <w:bottom w:w="45" w:type="dxa"/>
              <w:right w:w="75" w:type="dxa"/>
            </w:tcMar>
            <w:vAlign w:val="center"/>
          </w:tcPr>
          <w:p w14:paraId="2D32F48F" w14:textId="77777777" w:rsidR="00462563" w:rsidRPr="008D1D12" w:rsidRDefault="00462563" w:rsidP="00462563">
            <w:pPr>
              <w:jc w:val="center"/>
              <w:rPr>
                <w:lang w:eastAsia="en-US"/>
              </w:rPr>
            </w:pPr>
            <w:r w:rsidRPr="008D1D12">
              <w:rPr>
                <w:lang w:eastAsia="en-US"/>
              </w:rPr>
              <w:t>РБ</w:t>
            </w:r>
          </w:p>
          <w:p w14:paraId="16DCCF9E" w14:textId="77777777" w:rsidR="00462563" w:rsidRPr="008D1D12" w:rsidRDefault="00462563" w:rsidP="00462563">
            <w:pPr>
              <w:jc w:val="center"/>
              <w:rPr>
                <w:lang w:eastAsia="en-US"/>
              </w:rPr>
            </w:pPr>
            <w:r w:rsidRPr="008D1D12">
              <w:rPr>
                <w:lang w:eastAsia="en-US"/>
              </w:rPr>
              <w:t>(МТИ РК)</w:t>
            </w:r>
          </w:p>
          <w:p w14:paraId="6C29C8B8" w14:textId="3015A6AF" w:rsidR="00462563" w:rsidRPr="008D1D12" w:rsidRDefault="00462563" w:rsidP="00462563">
            <w:pPr>
              <w:widowControl w:val="0"/>
              <w:tabs>
                <w:tab w:val="left" w:pos="5610"/>
              </w:tabs>
              <w:jc w:val="center"/>
              <w:outlineLvl w:val="0"/>
              <w:rPr>
                <w:bCs/>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1BD94AF0" w14:textId="77777777" w:rsidR="00462563" w:rsidRPr="008D1D12" w:rsidRDefault="00462563" w:rsidP="00462563">
            <w:pPr>
              <w:widowControl w:val="0"/>
              <w:tabs>
                <w:tab w:val="left" w:pos="5610"/>
              </w:tabs>
              <w:jc w:val="center"/>
              <w:outlineLvl w:val="0"/>
              <w:rPr>
                <w:lang w:eastAsia="en-US"/>
              </w:rPr>
            </w:pPr>
            <w:r w:rsidRPr="008D1D12">
              <w:rPr>
                <w:lang w:eastAsia="en-US"/>
              </w:rPr>
              <w:t>КазСтандарт</w:t>
            </w:r>
          </w:p>
          <w:p w14:paraId="1A0620D3" w14:textId="40631B35" w:rsidR="00462563" w:rsidRPr="008D1D12" w:rsidRDefault="00462563" w:rsidP="00462563">
            <w:pPr>
              <w:widowControl w:val="0"/>
              <w:tabs>
                <w:tab w:val="left" w:pos="5610"/>
              </w:tabs>
              <w:jc w:val="center"/>
              <w:outlineLvl w:val="0"/>
              <w:rPr>
                <w:bCs/>
              </w:rPr>
            </w:pPr>
            <w:r w:rsidRPr="008D1D12">
              <w:rPr>
                <w:lang w:eastAsia="en-US"/>
              </w:rPr>
              <w:t>(Итоги АиС 2023 года)</w:t>
            </w:r>
          </w:p>
        </w:tc>
        <w:tc>
          <w:tcPr>
            <w:tcW w:w="2268" w:type="dxa"/>
            <w:tcMar>
              <w:top w:w="45" w:type="dxa"/>
              <w:left w:w="75" w:type="dxa"/>
              <w:bottom w:w="45" w:type="dxa"/>
              <w:right w:w="75" w:type="dxa"/>
            </w:tcMar>
            <w:vAlign w:val="center"/>
          </w:tcPr>
          <w:p w14:paraId="6402DF6F" w14:textId="3F92C1DF" w:rsidR="00462563" w:rsidRPr="008D1D12" w:rsidRDefault="00462563" w:rsidP="00462563">
            <w:pPr>
              <w:jc w:val="center"/>
              <w:rPr>
                <w:bCs/>
                <w:lang w:val="kk-KZ"/>
              </w:rPr>
            </w:pPr>
            <w:r w:rsidRPr="008D1D12">
              <w:rPr>
                <w:shd w:val="clear" w:color="auto" w:fill="FFFFFF"/>
                <w:lang w:eastAsia="en-US"/>
              </w:rPr>
              <w:t>ГО, ОЮЛ, представители туристической отрасли</w:t>
            </w:r>
          </w:p>
        </w:tc>
      </w:tr>
      <w:tr w:rsidR="00462563" w:rsidRPr="008D1D12" w14:paraId="3056FA2B" w14:textId="77777777" w:rsidTr="00462563">
        <w:tc>
          <w:tcPr>
            <w:tcW w:w="784" w:type="dxa"/>
            <w:shd w:val="clear" w:color="auto" w:fill="auto"/>
            <w:tcMar>
              <w:top w:w="45" w:type="dxa"/>
              <w:left w:w="75" w:type="dxa"/>
              <w:bottom w:w="45" w:type="dxa"/>
              <w:right w:w="75" w:type="dxa"/>
            </w:tcMar>
            <w:vAlign w:val="center"/>
          </w:tcPr>
          <w:p w14:paraId="438A10A1" w14:textId="77777777" w:rsidR="00462563" w:rsidRPr="008D1D12" w:rsidRDefault="00462563" w:rsidP="00462563">
            <w:pPr>
              <w:pStyle w:val="af0"/>
              <w:numPr>
                <w:ilvl w:val="0"/>
                <w:numId w:val="1"/>
              </w:numPr>
              <w:jc w:val="center"/>
            </w:pPr>
          </w:p>
        </w:tc>
        <w:tc>
          <w:tcPr>
            <w:tcW w:w="851" w:type="dxa"/>
            <w:vAlign w:val="center"/>
          </w:tcPr>
          <w:p w14:paraId="131C182F"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22ACB93F" w14:textId="6B400C13" w:rsidR="00462563" w:rsidRPr="008D1D12" w:rsidRDefault="00462563" w:rsidP="00462563">
            <w:pPr>
              <w:tabs>
                <w:tab w:val="left" w:pos="426"/>
              </w:tabs>
              <w:ind w:firstLine="35"/>
              <w:jc w:val="center"/>
              <w:rPr>
                <w:rFonts w:eastAsia="Calibri"/>
                <w:bCs/>
                <w:szCs w:val="28"/>
              </w:rPr>
            </w:pPr>
            <w:r w:rsidRPr="008D1D12">
              <w:rPr>
                <w:bCs/>
              </w:rPr>
              <w:t>01.040.03</w:t>
            </w:r>
          </w:p>
        </w:tc>
        <w:tc>
          <w:tcPr>
            <w:tcW w:w="2410" w:type="dxa"/>
            <w:tcMar>
              <w:top w:w="45" w:type="dxa"/>
              <w:left w:w="75" w:type="dxa"/>
              <w:bottom w:w="45" w:type="dxa"/>
              <w:right w:w="75" w:type="dxa"/>
            </w:tcMar>
            <w:vAlign w:val="center"/>
          </w:tcPr>
          <w:p w14:paraId="574B67AC" w14:textId="3CED4134" w:rsidR="00462563" w:rsidRPr="008D1D12" w:rsidRDefault="00462563" w:rsidP="00462563">
            <w:pPr>
              <w:widowControl w:val="0"/>
              <w:tabs>
                <w:tab w:val="left" w:pos="5610"/>
              </w:tabs>
              <w:jc w:val="both"/>
              <w:outlineLvl w:val="0"/>
              <w:rPr>
                <w:lang w:val="kk-KZ"/>
              </w:rPr>
            </w:pPr>
            <w:r w:rsidRPr="008D1D12">
              <w:t>СТ РК «Услуги по образованию и обучению. Словарь»</w:t>
            </w:r>
          </w:p>
        </w:tc>
        <w:tc>
          <w:tcPr>
            <w:tcW w:w="1842" w:type="dxa"/>
            <w:tcMar>
              <w:top w:w="45" w:type="dxa"/>
              <w:left w:w="75" w:type="dxa"/>
              <w:bottom w:w="45" w:type="dxa"/>
              <w:right w:w="75" w:type="dxa"/>
            </w:tcMar>
            <w:vAlign w:val="center"/>
          </w:tcPr>
          <w:p w14:paraId="02D51DC3" w14:textId="74EB4EEA" w:rsidR="00462563" w:rsidRPr="008D1D12" w:rsidRDefault="00462563" w:rsidP="00462563">
            <w:pPr>
              <w:jc w:val="center"/>
              <w:rPr>
                <w:lang w:val="kk-KZ"/>
              </w:rPr>
            </w:pPr>
            <w:r w:rsidRPr="008D1D12">
              <w:t xml:space="preserve">В реализацию Национального проекта «Качественное образование «Образованная нация», </w:t>
            </w:r>
            <w:r w:rsidRPr="008D1D12">
              <w:rPr>
                <w:shd w:val="clear" w:color="auto" w:fill="FFFFFF"/>
              </w:rPr>
              <w:t xml:space="preserve">утвержденного постановлением Правительства Республики Казахстан от 12 октября 2021 года № 726, а именно </w:t>
            </w:r>
            <w:r w:rsidRPr="008D1D12">
              <w:rPr>
                <w:spacing w:val="2"/>
                <w:bdr w:val="none" w:sz="0" w:space="0" w:color="auto" w:frame="1"/>
                <w:shd w:val="clear" w:color="auto" w:fill="FFFFFF"/>
              </w:rPr>
              <w:t>Общенационального</w:t>
            </w:r>
            <w:r w:rsidRPr="008D1D12">
              <w:rPr>
                <w:spacing w:val="2"/>
                <w:shd w:val="clear" w:color="auto" w:fill="FFFFFF"/>
              </w:rPr>
              <w:t> </w:t>
            </w:r>
            <w:r w:rsidRPr="008D1D12">
              <w:rPr>
                <w:spacing w:val="2"/>
                <w:bdr w:val="none" w:sz="0" w:space="0" w:color="auto" w:frame="1"/>
                <w:shd w:val="clear" w:color="auto" w:fill="FFFFFF"/>
              </w:rPr>
              <w:t>приоритета</w:t>
            </w:r>
            <w:r w:rsidRPr="008D1D12">
              <w:rPr>
                <w:spacing w:val="2"/>
                <w:shd w:val="clear" w:color="auto" w:fill="FFFFFF"/>
              </w:rPr>
              <w:t> </w:t>
            </w:r>
            <w:r w:rsidRPr="008D1D12">
              <w:rPr>
                <w:spacing w:val="2"/>
                <w:bdr w:val="none" w:sz="0" w:space="0" w:color="auto" w:frame="1"/>
                <w:shd w:val="clear" w:color="auto" w:fill="FFFFFF"/>
              </w:rPr>
              <w:t>3.</w:t>
            </w:r>
            <w:r w:rsidRPr="008D1D12">
              <w:rPr>
                <w:spacing w:val="2"/>
                <w:shd w:val="clear" w:color="auto" w:fill="FFFFFF"/>
              </w:rPr>
              <w:t> </w:t>
            </w:r>
            <w:r w:rsidRPr="008D1D12">
              <w:rPr>
                <w:spacing w:val="2"/>
                <w:bdr w:val="none" w:sz="0" w:space="0" w:color="auto" w:frame="1"/>
                <w:shd w:val="clear" w:color="auto" w:fill="FFFFFF"/>
              </w:rPr>
              <w:t>Качественное</w:t>
            </w:r>
            <w:r w:rsidRPr="008D1D12">
              <w:rPr>
                <w:spacing w:val="2"/>
                <w:shd w:val="clear" w:color="auto" w:fill="FFFFFF"/>
              </w:rPr>
              <w:t> </w:t>
            </w:r>
            <w:r w:rsidRPr="008D1D12">
              <w:rPr>
                <w:spacing w:val="2"/>
                <w:bdr w:val="none" w:sz="0" w:space="0" w:color="auto" w:frame="1"/>
                <w:shd w:val="clear" w:color="auto" w:fill="FFFFFF"/>
              </w:rPr>
              <w:t>образование</w:t>
            </w:r>
          </w:p>
        </w:tc>
        <w:tc>
          <w:tcPr>
            <w:tcW w:w="1418" w:type="dxa"/>
            <w:tcMar>
              <w:top w:w="45" w:type="dxa"/>
              <w:left w:w="75" w:type="dxa"/>
              <w:bottom w:w="45" w:type="dxa"/>
              <w:right w:w="75" w:type="dxa"/>
            </w:tcMar>
            <w:vAlign w:val="center"/>
          </w:tcPr>
          <w:p w14:paraId="44E36103" w14:textId="023F5DD9" w:rsidR="00462563" w:rsidRPr="008D1D12" w:rsidRDefault="00462563" w:rsidP="00462563">
            <w:pPr>
              <w:widowControl w:val="0"/>
              <w:tabs>
                <w:tab w:val="left" w:pos="5610"/>
              </w:tabs>
              <w:jc w:val="center"/>
              <w:outlineLvl w:val="0"/>
              <w:rPr>
                <w:rFonts w:eastAsia="Calibri"/>
                <w:lang w:val="kk-KZ"/>
              </w:rPr>
            </w:pPr>
            <w:r w:rsidRPr="008D1D12">
              <w:rPr>
                <w:lang w:val="en-US"/>
              </w:rPr>
              <w:t>ISO 29995:2021</w:t>
            </w:r>
          </w:p>
        </w:tc>
        <w:tc>
          <w:tcPr>
            <w:tcW w:w="1134" w:type="dxa"/>
            <w:tcMar>
              <w:top w:w="45" w:type="dxa"/>
              <w:left w:w="75" w:type="dxa"/>
              <w:bottom w:w="45" w:type="dxa"/>
              <w:right w:w="75" w:type="dxa"/>
            </w:tcMar>
            <w:vAlign w:val="center"/>
          </w:tcPr>
          <w:p w14:paraId="620D7925" w14:textId="43220C10" w:rsidR="00462563" w:rsidRPr="008D1D12" w:rsidRDefault="00462563" w:rsidP="00462563">
            <w:pPr>
              <w:jc w:val="center"/>
              <w:rPr>
                <w:rFonts w:eastAsia="Calibri"/>
                <w:bCs/>
              </w:rPr>
            </w:pPr>
            <w:r w:rsidRPr="008D1D12">
              <w:rPr>
                <w:bCs/>
              </w:rPr>
              <w:t>Февраль</w:t>
            </w:r>
          </w:p>
        </w:tc>
        <w:tc>
          <w:tcPr>
            <w:tcW w:w="1134" w:type="dxa"/>
            <w:tcMar>
              <w:top w:w="45" w:type="dxa"/>
              <w:left w:w="75" w:type="dxa"/>
              <w:bottom w:w="45" w:type="dxa"/>
              <w:right w:w="75" w:type="dxa"/>
            </w:tcMar>
            <w:vAlign w:val="center"/>
          </w:tcPr>
          <w:p w14:paraId="39ED751B" w14:textId="0C35A492" w:rsidR="00462563" w:rsidRPr="008D1D12" w:rsidRDefault="00462563" w:rsidP="00462563">
            <w:pPr>
              <w:jc w:val="center"/>
              <w:rPr>
                <w:rFonts w:eastAsia="Calibri"/>
                <w:bCs/>
              </w:rPr>
            </w:pPr>
            <w:r w:rsidRPr="008D1D12">
              <w:rPr>
                <w:bCs/>
              </w:rPr>
              <w:t>Ноябрь</w:t>
            </w:r>
          </w:p>
        </w:tc>
        <w:tc>
          <w:tcPr>
            <w:tcW w:w="1134" w:type="dxa"/>
            <w:tcMar>
              <w:top w:w="45" w:type="dxa"/>
              <w:left w:w="75" w:type="dxa"/>
              <w:bottom w:w="45" w:type="dxa"/>
              <w:right w:w="75" w:type="dxa"/>
            </w:tcMar>
            <w:vAlign w:val="center"/>
          </w:tcPr>
          <w:p w14:paraId="43D83118" w14:textId="77777777" w:rsidR="00462563" w:rsidRPr="008D1D12" w:rsidRDefault="00462563" w:rsidP="00462563">
            <w:pPr>
              <w:jc w:val="center"/>
              <w:rPr>
                <w:lang w:eastAsia="en-US"/>
              </w:rPr>
            </w:pPr>
            <w:r w:rsidRPr="008D1D12">
              <w:rPr>
                <w:lang w:eastAsia="en-US"/>
              </w:rPr>
              <w:t>РБ</w:t>
            </w:r>
          </w:p>
          <w:p w14:paraId="57E03B5C" w14:textId="77777777" w:rsidR="00462563" w:rsidRPr="008D1D12" w:rsidRDefault="00462563" w:rsidP="00462563">
            <w:pPr>
              <w:jc w:val="center"/>
              <w:rPr>
                <w:lang w:eastAsia="en-US"/>
              </w:rPr>
            </w:pPr>
            <w:r w:rsidRPr="008D1D12">
              <w:rPr>
                <w:lang w:eastAsia="en-US"/>
              </w:rPr>
              <w:t>(МТИ РК)</w:t>
            </w:r>
          </w:p>
          <w:p w14:paraId="65B25F87" w14:textId="505229DD" w:rsidR="00462563" w:rsidRPr="008D1D12" w:rsidRDefault="00462563" w:rsidP="00462563">
            <w:pPr>
              <w:widowControl w:val="0"/>
              <w:tabs>
                <w:tab w:val="left" w:pos="5610"/>
              </w:tabs>
              <w:jc w:val="center"/>
              <w:outlineLvl w:val="0"/>
              <w:rPr>
                <w:rFonts w:eastAsia="Calibri"/>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0707AC44" w14:textId="39A477B9" w:rsidR="00462563" w:rsidRPr="008D1D12" w:rsidRDefault="00462563" w:rsidP="00462563">
            <w:pPr>
              <w:widowControl w:val="0"/>
              <w:tabs>
                <w:tab w:val="left" w:pos="5610"/>
              </w:tabs>
              <w:jc w:val="center"/>
              <w:outlineLvl w:val="0"/>
              <w:rPr>
                <w:rFonts w:eastAsia="Calibri"/>
              </w:rPr>
            </w:pPr>
            <w:r w:rsidRPr="008D1D12">
              <w:rPr>
                <w:lang w:eastAsia="en-US"/>
              </w:rPr>
              <w:t>НАО «Евразийский национальный университет им. Л.Н. Гумилева»</w:t>
            </w:r>
          </w:p>
        </w:tc>
        <w:tc>
          <w:tcPr>
            <w:tcW w:w="2268" w:type="dxa"/>
            <w:tcMar>
              <w:top w:w="45" w:type="dxa"/>
              <w:left w:w="75" w:type="dxa"/>
              <w:bottom w:w="45" w:type="dxa"/>
              <w:right w:w="75" w:type="dxa"/>
            </w:tcMar>
            <w:vAlign w:val="center"/>
          </w:tcPr>
          <w:p w14:paraId="5C5B2994" w14:textId="462B9EC8" w:rsidR="00462563" w:rsidRPr="008D1D12" w:rsidRDefault="00462563" w:rsidP="00462563">
            <w:pPr>
              <w:jc w:val="center"/>
              <w:rPr>
                <w:rFonts w:eastAsia="Calibri"/>
              </w:rPr>
            </w:pPr>
            <w:r w:rsidRPr="008D1D12">
              <w:rPr>
                <w:shd w:val="clear" w:color="auto" w:fill="FFFFFF"/>
                <w:lang w:eastAsia="en-US"/>
              </w:rPr>
              <w:t>Поставщики образовательных услуг: университеты, колледжи, школы, центры профессиональной подготовки и др</w:t>
            </w:r>
          </w:p>
        </w:tc>
      </w:tr>
      <w:tr w:rsidR="00462563" w:rsidRPr="008D1D12" w14:paraId="0D3A0609" w14:textId="77777777" w:rsidTr="00462563">
        <w:tc>
          <w:tcPr>
            <w:tcW w:w="784" w:type="dxa"/>
            <w:shd w:val="clear" w:color="auto" w:fill="auto"/>
            <w:tcMar>
              <w:top w:w="45" w:type="dxa"/>
              <w:left w:w="75" w:type="dxa"/>
              <w:bottom w:w="45" w:type="dxa"/>
              <w:right w:w="75" w:type="dxa"/>
            </w:tcMar>
            <w:vAlign w:val="center"/>
          </w:tcPr>
          <w:p w14:paraId="7BFBD915" w14:textId="77777777" w:rsidR="00462563" w:rsidRPr="008D1D12" w:rsidRDefault="00462563" w:rsidP="00462563">
            <w:pPr>
              <w:pStyle w:val="af0"/>
              <w:numPr>
                <w:ilvl w:val="0"/>
                <w:numId w:val="1"/>
              </w:numPr>
              <w:jc w:val="center"/>
            </w:pPr>
          </w:p>
        </w:tc>
        <w:tc>
          <w:tcPr>
            <w:tcW w:w="851" w:type="dxa"/>
            <w:vAlign w:val="center"/>
          </w:tcPr>
          <w:p w14:paraId="0A2B6427"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07C401F4" w14:textId="37D8907A" w:rsidR="00462563" w:rsidRPr="008D1D12" w:rsidRDefault="00462563" w:rsidP="00462563">
            <w:pPr>
              <w:tabs>
                <w:tab w:val="left" w:pos="426"/>
              </w:tabs>
              <w:ind w:firstLine="35"/>
              <w:jc w:val="center"/>
              <w:rPr>
                <w:rFonts w:eastAsia="Calibri"/>
                <w:bCs/>
                <w:szCs w:val="28"/>
              </w:rPr>
            </w:pPr>
            <w:r w:rsidRPr="008D1D12">
              <w:rPr>
                <w:bCs/>
              </w:rPr>
              <w:t>03.180</w:t>
            </w:r>
          </w:p>
        </w:tc>
        <w:tc>
          <w:tcPr>
            <w:tcW w:w="2410" w:type="dxa"/>
            <w:tcMar>
              <w:top w:w="45" w:type="dxa"/>
              <w:left w:w="75" w:type="dxa"/>
              <w:bottom w:w="45" w:type="dxa"/>
              <w:right w:w="75" w:type="dxa"/>
            </w:tcMar>
            <w:vAlign w:val="center"/>
          </w:tcPr>
          <w:p w14:paraId="058BA2EB" w14:textId="011E6491" w:rsidR="00462563" w:rsidRPr="008D1D12" w:rsidRDefault="00462563" w:rsidP="00462563">
            <w:pPr>
              <w:widowControl w:val="0"/>
              <w:tabs>
                <w:tab w:val="left" w:pos="5610"/>
              </w:tabs>
              <w:jc w:val="both"/>
              <w:outlineLvl w:val="0"/>
              <w:rPr>
                <w:lang w:val="kk-KZ"/>
              </w:rPr>
            </w:pPr>
            <w:r w:rsidRPr="008D1D12">
              <w:t>СТ РК «Оценка результатов образовательных услуг. Руководство»</w:t>
            </w:r>
          </w:p>
        </w:tc>
        <w:tc>
          <w:tcPr>
            <w:tcW w:w="1842" w:type="dxa"/>
            <w:tcMar>
              <w:top w:w="45" w:type="dxa"/>
              <w:left w:w="75" w:type="dxa"/>
              <w:bottom w:w="45" w:type="dxa"/>
              <w:right w:w="75" w:type="dxa"/>
            </w:tcMar>
            <w:vAlign w:val="center"/>
          </w:tcPr>
          <w:p w14:paraId="58F5CA77" w14:textId="0604B172" w:rsidR="00462563" w:rsidRPr="008D1D12" w:rsidRDefault="00462563" w:rsidP="00462563">
            <w:pPr>
              <w:jc w:val="center"/>
              <w:rPr>
                <w:lang w:val="kk-KZ"/>
              </w:rPr>
            </w:pPr>
            <w:r w:rsidRPr="008D1D12">
              <w:t xml:space="preserve">В реализацию Национального проекта «Качественное образование «Образованная нация», </w:t>
            </w:r>
            <w:r w:rsidRPr="008D1D12">
              <w:rPr>
                <w:shd w:val="clear" w:color="auto" w:fill="FFFFFF"/>
              </w:rPr>
              <w:t xml:space="preserve">утвержденного постановлением Правительства Республики Казахстан от 12 октября 2021 года № 726, а именно </w:t>
            </w:r>
            <w:r w:rsidRPr="008D1D12">
              <w:rPr>
                <w:spacing w:val="2"/>
                <w:bdr w:val="none" w:sz="0" w:space="0" w:color="auto" w:frame="1"/>
                <w:shd w:val="clear" w:color="auto" w:fill="FFFFFF"/>
              </w:rPr>
              <w:t>Общенационального</w:t>
            </w:r>
            <w:r w:rsidRPr="008D1D12">
              <w:rPr>
                <w:spacing w:val="2"/>
                <w:shd w:val="clear" w:color="auto" w:fill="FFFFFF"/>
              </w:rPr>
              <w:t> </w:t>
            </w:r>
            <w:r w:rsidRPr="008D1D12">
              <w:rPr>
                <w:spacing w:val="2"/>
                <w:bdr w:val="none" w:sz="0" w:space="0" w:color="auto" w:frame="1"/>
                <w:shd w:val="clear" w:color="auto" w:fill="FFFFFF"/>
              </w:rPr>
              <w:t>приоритета</w:t>
            </w:r>
            <w:r w:rsidRPr="008D1D12">
              <w:rPr>
                <w:spacing w:val="2"/>
                <w:shd w:val="clear" w:color="auto" w:fill="FFFFFF"/>
              </w:rPr>
              <w:t> </w:t>
            </w:r>
            <w:r w:rsidRPr="008D1D12">
              <w:rPr>
                <w:spacing w:val="2"/>
                <w:bdr w:val="none" w:sz="0" w:space="0" w:color="auto" w:frame="1"/>
                <w:shd w:val="clear" w:color="auto" w:fill="FFFFFF"/>
              </w:rPr>
              <w:t>3.</w:t>
            </w:r>
            <w:r w:rsidRPr="008D1D12">
              <w:rPr>
                <w:spacing w:val="2"/>
                <w:shd w:val="clear" w:color="auto" w:fill="FFFFFF"/>
              </w:rPr>
              <w:t> </w:t>
            </w:r>
            <w:r w:rsidRPr="008D1D12">
              <w:rPr>
                <w:spacing w:val="2"/>
                <w:bdr w:val="none" w:sz="0" w:space="0" w:color="auto" w:frame="1"/>
                <w:shd w:val="clear" w:color="auto" w:fill="FFFFFF"/>
              </w:rPr>
              <w:t>Качественное</w:t>
            </w:r>
            <w:r w:rsidRPr="008D1D12">
              <w:rPr>
                <w:spacing w:val="2"/>
                <w:shd w:val="clear" w:color="auto" w:fill="FFFFFF"/>
              </w:rPr>
              <w:t> </w:t>
            </w:r>
            <w:r w:rsidRPr="008D1D12">
              <w:rPr>
                <w:spacing w:val="2"/>
                <w:bdr w:val="none" w:sz="0" w:space="0" w:color="auto" w:frame="1"/>
                <w:shd w:val="clear" w:color="auto" w:fill="FFFFFF"/>
              </w:rPr>
              <w:t>образование</w:t>
            </w:r>
          </w:p>
        </w:tc>
        <w:tc>
          <w:tcPr>
            <w:tcW w:w="1418" w:type="dxa"/>
            <w:tcMar>
              <w:top w:w="45" w:type="dxa"/>
              <w:left w:w="75" w:type="dxa"/>
              <w:bottom w:w="45" w:type="dxa"/>
              <w:right w:w="75" w:type="dxa"/>
            </w:tcMar>
            <w:vAlign w:val="center"/>
          </w:tcPr>
          <w:p w14:paraId="7D1820AD" w14:textId="77777777" w:rsidR="00462563" w:rsidRPr="008D1D12" w:rsidRDefault="00462563" w:rsidP="00462563">
            <w:pPr>
              <w:widowControl w:val="0"/>
              <w:tabs>
                <w:tab w:val="left" w:pos="5610"/>
              </w:tabs>
              <w:jc w:val="center"/>
              <w:outlineLvl w:val="0"/>
              <w:rPr>
                <w:b/>
              </w:rPr>
            </w:pPr>
            <w:r w:rsidRPr="008D1D12">
              <w:rPr>
                <w:lang w:val="en-US"/>
              </w:rPr>
              <w:t>ISO 29992:2018</w:t>
            </w:r>
          </w:p>
          <w:p w14:paraId="21AA9660" w14:textId="77777777" w:rsidR="00462563" w:rsidRPr="008D1D12" w:rsidRDefault="00462563" w:rsidP="00462563">
            <w:pPr>
              <w:jc w:val="center"/>
              <w:rPr>
                <w:b/>
              </w:rPr>
            </w:pPr>
          </w:p>
          <w:p w14:paraId="686520CD" w14:textId="77777777" w:rsidR="00462563" w:rsidRPr="008D1D12" w:rsidRDefault="00462563" w:rsidP="00462563">
            <w:pPr>
              <w:widowControl w:val="0"/>
              <w:tabs>
                <w:tab w:val="left" w:pos="5610"/>
              </w:tabs>
              <w:jc w:val="center"/>
              <w:outlineLvl w:val="0"/>
              <w:rPr>
                <w:rFonts w:eastAsia="Calibri"/>
                <w:lang w:val="kk-KZ"/>
              </w:rPr>
            </w:pPr>
          </w:p>
        </w:tc>
        <w:tc>
          <w:tcPr>
            <w:tcW w:w="1134" w:type="dxa"/>
            <w:shd w:val="clear" w:color="auto" w:fill="auto"/>
            <w:tcMar>
              <w:top w:w="45" w:type="dxa"/>
              <w:left w:w="75" w:type="dxa"/>
              <w:bottom w:w="45" w:type="dxa"/>
              <w:right w:w="75" w:type="dxa"/>
            </w:tcMar>
            <w:vAlign w:val="center"/>
          </w:tcPr>
          <w:p w14:paraId="0AA8560E" w14:textId="2857AF54" w:rsidR="00462563" w:rsidRPr="008D1D12" w:rsidRDefault="00462563" w:rsidP="00462563">
            <w:pPr>
              <w:jc w:val="center"/>
              <w:rPr>
                <w:rFonts w:eastAsia="Calibri"/>
                <w:bCs/>
              </w:rPr>
            </w:pPr>
            <w:r w:rsidRPr="008D1D12">
              <w:rPr>
                <w:bCs/>
              </w:rPr>
              <w:t>Февраль</w:t>
            </w:r>
          </w:p>
        </w:tc>
        <w:tc>
          <w:tcPr>
            <w:tcW w:w="1134" w:type="dxa"/>
            <w:shd w:val="clear" w:color="auto" w:fill="auto"/>
            <w:tcMar>
              <w:top w:w="45" w:type="dxa"/>
              <w:left w:w="75" w:type="dxa"/>
              <w:bottom w:w="45" w:type="dxa"/>
              <w:right w:w="75" w:type="dxa"/>
            </w:tcMar>
            <w:vAlign w:val="center"/>
          </w:tcPr>
          <w:p w14:paraId="76FA1B0B" w14:textId="46EDE3CF" w:rsidR="00462563" w:rsidRPr="008D1D12" w:rsidRDefault="00462563" w:rsidP="00462563">
            <w:pPr>
              <w:jc w:val="center"/>
              <w:rPr>
                <w:rFonts w:eastAsia="Calibri"/>
                <w:bCs/>
              </w:rPr>
            </w:pPr>
            <w:r w:rsidRPr="008D1D12">
              <w:rPr>
                <w:bCs/>
              </w:rPr>
              <w:t>Ноябрь</w:t>
            </w:r>
          </w:p>
        </w:tc>
        <w:tc>
          <w:tcPr>
            <w:tcW w:w="1134" w:type="dxa"/>
            <w:tcMar>
              <w:top w:w="45" w:type="dxa"/>
              <w:left w:w="75" w:type="dxa"/>
              <w:bottom w:w="45" w:type="dxa"/>
              <w:right w:w="75" w:type="dxa"/>
            </w:tcMar>
            <w:vAlign w:val="center"/>
          </w:tcPr>
          <w:p w14:paraId="2F49622E" w14:textId="77777777" w:rsidR="00462563" w:rsidRPr="008D1D12" w:rsidRDefault="00462563" w:rsidP="00462563">
            <w:pPr>
              <w:jc w:val="center"/>
              <w:rPr>
                <w:lang w:eastAsia="en-US"/>
              </w:rPr>
            </w:pPr>
            <w:r w:rsidRPr="008D1D12">
              <w:rPr>
                <w:lang w:eastAsia="en-US"/>
              </w:rPr>
              <w:t>РБ</w:t>
            </w:r>
          </w:p>
          <w:p w14:paraId="2D483A5B" w14:textId="77777777" w:rsidR="00462563" w:rsidRPr="008D1D12" w:rsidRDefault="00462563" w:rsidP="00462563">
            <w:pPr>
              <w:jc w:val="center"/>
              <w:rPr>
                <w:lang w:eastAsia="en-US"/>
              </w:rPr>
            </w:pPr>
            <w:r w:rsidRPr="008D1D12">
              <w:rPr>
                <w:lang w:eastAsia="en-US"/>
              </w:rPr>
              <w:t>(МТИ РК)</w:t>
            </w:r>
          </w:p>
          <w:p w14:paraId="73EC6B88" w14:textId="46F37F03" w:rsidR="00462563" w:rsidRPr="008D1D12" w:rsidRDefault="00462563" w:rsidP="00462563">
            <w:pPr>
              <w:widowControl w:val="0"/>
              <w:tabs>
                <w:tab w:val="left" w:pos="5610"/>
              </w:tabs>
              <w:jc w:val="center"/>
              <w:outlineLvl w:val="0"/>
              <w:rPr>
                <w:rFonts w:eastAsia="Calibri"/>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4FE62808" w14:textId="76EDA4C5" w:rsidR="00462563" w:rsidRPr="008D1D12" w:rsidRDefault="00462563" w:rsidP="00462563">
            <w:pPr>
              <w:widowControl w:val="0"/>
              <w:tabs>
                <w:tab w:val="left" w:pos="5610"/>
              </w:tabs>
              <w:jc w:val="center"/>
              <w:outlineLvl w:val="0"/>
              <w:rPr>
                <w:rFonts w:eastAsia="Calibri"/>
              </w:rPr>
            </w:pPr>
            <w:r w:rsidRPr="008D1D12">
              <w:rPr>
                <w:lang w:eastAsia="en-US"/>
              </w:rPr>
              <w:t>НАО «Евразийский национальный университет им. Л.Н. Гумилева»</w:t>
            </w:r>
          </w:p>
        </w:tc>
        <w:tc>
          <w:tcPr>
            <w:tcW w:w="2268" w:type="dxa"/>
            <w:tcMar>
              <w:top w:w="45" w:type="dxa"/>
              <w:left w:w="75" w:type="dxa"/>
              <w:bottom w:w="45" w:type="dxa"/>
              <w:right w:w="75" w:type="dxa"/>
            </w:tcMar>
            <w:vAlign w:val="center"/>
          </w:tcPr>
          <w:p w14:paraId="057FA718" w14:textId="54F24B1B" w:rsidR="00462563" w:rsidRPr="008D1D12" w:rsidRDefault="00462563" w:rsidP="00462563">
            <w:pPr>
              <w:jc w:val="center"/>
              <w:rPr>
                <w:rFonts w:eastAsia="Calibri"/>
              </w:rPr>
            </w:pPr>
            <w:r w:rsidRPr="008D1D12">
              <w:rPr>
                <w:shd w:val="clear" w:color="auto" w:fill="FFFFFF"/>
                <w:lang w:eastAsia="en-US"/>
              </w:rPr>
              <w:t>Поставщики образовательных услуг: университеты, колледжи, школы, центры профессиональной подготовки и др.</w:t>
            </w:r>
          </w:p>
        </w:tc>
      </w:tr>
      <w:tr w:rsidR="00462563" w:rsidRPr="008D1D12" w14:paraId="62635371" w14:textId="77777777" w:rsidTr="00462563">
        <w:tc>
          <w:tcPr>
            <w:tcW w:w="784" w:type="dxa"/>
            <w:shd w:val="clear" w:color="auto" w:fill="auto"/>
            <w:tcMar>
              <w:top w:w="45" w:type="dxa"/>
              <w:left w:w="75" w:type="dxa"/>
              <w:bottom w:w="45" w:type="dxa"/>
              <w:right w:w="75" w:type="dxa"/>
            </w:tcMar>
            <w:vAlign w:val="center"/>
          </w:tcPr>
          <w:p w14:paraId="7300820E" w14:textId="77777777" w:rsidR="00462563" w:rsidRPr="008D1D12" w:rsidRDefault="00462563" w:rsidP="00462563">
            <w:pPr>
              <w:pStyle w:val="af0"/>
              <w:numPr>
                <w:ilvl w:val="0"/>
                <w:numId w:val="1"/>
              </w:numPr>
              <w:jc w:val="center"/>
            </w:pPr>
          </w:p>
        </w:tc>
        <w:tc>
          <w:tcPr>
            <w:tcW w:w="851" w:type="dxa"/>
            <w:vAlign w:val="center"/>
          </w:tcPr>
          <w:p w14:paraId="51611A83"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758A407A" w14:textId="3DADD8C0" w:rsidR="00462563" w:rsidRPr="008D1D12" w:rsidRDefault="00462563" w:rsidP="00462563">
            <w:pPr>
              <w:tabs>
                <w:tab w:val="left" w:pos="426"/>
              </w:tabs>
              <w:ind w:firstLine="35"/>
              <w:jc w:val="center"/>
              <w:rPr>
                <w:rFonts w:eastAsia="Calibri"/>
                <w:bCs/>
                <w:szCs w:val="28"/>
              </w:rPr>
            </w:pPr>
            <w:r w:rsidRPr="008D1D12">
              <w:rPr>
                <w:bCs/>
              </w:rPr>
              <w:t>03.100.70</w:t>
            </w:r>
          </w:p>
        </w:tc>
        <w:tc>
          <w:tcPr>
            <w:tcW w:w="2410" w:type="dxa"/>
            <w:tcMar>
              <w:top w:w="45" w:type="dxa"/>
              <w:left w:w="75" w:type="dxa"/>
              <w:bottom w:w="45" w:type="dxa"/>
              <w:right w:w="75" w:type="dxa"/>
            </w:tcMar>
            <w:vAlign w:val="center"/>
          </w:tcPr>
          <w:p w14:paraId="53D89004" w14:textId="7B6CBFC4" w:rsidR="00462563" w:rsidRPr="008D1D12" w:rsidRDefault="00462563" w:rsidP="00462563">
            <w:pPr>
              <w:widowControl w:val="0"/>
              <w:tabs>
                <w:tab w:val="left" w:pos="5610"/>
              </w:tabs>
              <w:jc w:val="both"/>
              <w:outlineLvl w:val="0"/>
              <w:rPr>
                <w:lang w:val="kk-KZ"/>
              </w:rPr>
            </w:pPr>
            <w:r w:rsidRPr="008D1D12">
              <w:t>СТ РК «Образовательные организации. Системы управления образовательными организациями. Требования</w:t>
            </w:r>
            <w:r w:rsidRPr="008D1D12">
              <w:rPr>
                <w:lang w:val="en-US"/>
              </w:rPr>
              <w:t xml:space="preserve"> и </w:t>
            </w:r>
            <w:r w:rsidRPr="008D1D12">
              <w:t>руководство по</w:t>
            </w:r>
            <w:r w:rsidRPr="008D1D12">
              <w:rPr>
                <w:lang w:val="en-US"/>
              </w:rPr>
              <w:t xml:space="preserve"> </w:t>
            </w:r>
            <w:r w:rsidRPr="008D1D12">
              <w:t>применению»</w:t>
            </w:r>
          </w:p>
        </w:tc>
        <w:tc>
          <w:tcPr>
            <w:tcW w:w="1842" w:type="dxa"/>
            <w:tcMar>
              <w:top w:w="45" w:type="dxa"/>
              <w:left w:w="75" w:type="dxa"/>
              <w:bottom w:w="45" w:type="dxa"/>
              <w:right w:w="75" w:type="dxa"/>
            </w:tcMar>
            <w:vAlign w:val="center"/>
          </w:tcPr>
          <w:p w14:paraId="3619C17F" w14:textId="1605BC1D" w:rsidR="00462563" w:rsidRPr="008D1D12" w:rsidRDefault="00462563" w:rsidP="00462563">
            <w:pPr>
              <w:jc w:val="center"/>
              <w:rPr>
                <w:lang w:val="kk-KZ"/>
              </w:rPr>
            </w:pPr>
            <w:r w:rsidRPr="008D1D12">
              <w:t xml:space="preserve">В реализацию Национального проекта «Качественное образование "Образованная нация», </w:t>
            </w:r>
            <w:r w:rsidRPr="008D1D12">
              <w:rPr>
                <w:shd w:val="clear" w:color="auto" w:fill="FFFFFF"/>
              </w:rPr>
              <w:t xml:space="preserve">утвержденного постановлением Правительства Республики Казахстан от 12 октября 2021 года № 726, а именно </w:t>
            </w:r>
            <w:r w:rsidRPr="008D1D12">
              <w:rPr>
                <w:spacing w:val="2"/>
                <w:bdr w:val="none" w:sz="0" w:space="0" w:color="auto" w:frame="1"/>
                <w:shd w:val="clear" w:color="auto" w:fill="FFFFFF"/>
              </w:rPr>
              <w:t>Общенационального</w:t>
            </w:r>
            <w:r w:rsidRPr="008D1D12">
              <w:rPr>
                <w:spacing w:val="2"/>
                <w:shd w:val="clear" w:color="auto" w:fill="FFFFFF"/>
              </w:rPr>
              <w:t> </w:t>
            </w:r>
            <w:r w:rsidRPr="008D1D12">
              <w:rPr>
                <w:spacing w:val="2"/>
                <w:bdr w:val="none" w:sz="0" w:space="0" w:color="auto" w:frame="1"/>
                <w:shd w:val="clear" w:color="auto" w:fill="FFFFFF"/>
              </w:rPr>
              <w:t>приоритета</w:t>
            </w:r>
            <w:r w:rsidRPr="008D1D12">
              <w:rPr>
                <w:spacing w:val="2"/>
                <w:shd w:val="clear" w:color="auto" w:fill="FFFFFF"/>
              </w:rPr>
              <w:t> </w:t>
            </w:r>
            <w:r w:rsidRPr="008D1D12">
              <w:rPr>
                <w:spacing w:val="2"/>
                <w:bdr w:val="none" w:sz="0" w:space="0" w:color="auto" w:frame="1"/>
                <w:shd w:val="clear" w:color="auto" w:fill="FFFFFF"/>
              </w:rPr>
              <w:t>3.</w:t>
            </w:r>
            <w:r w:rsidRPr="008D1D12">
              <w:rPr>
                <w:spacing w:val="2"/>
                <w:shd w:val="clear" w:color="auto" w:fill="FFFFFF"/>
              </w:rPr>
              <w:t> </w:t>
            </w:r>
            <w:r w:rsidRPr="008D1D12">
              <w:rPr>
                <w:spacing w:val="2"/>
                <w:bdr w:val="none" w:sz="0" w:space="0" w:color="auto" w:frame="1"/>
                <w:shd w:val="clear" w:color="auto" w:fill="FFFFFF"/>
              </w:rPr>
              <w:t>Качественное</w:t>
            </w:r>
            <w:r w:rsidRPr="008D1D12">
              <w:rPr>
                <w:spacing w:val="2"/>
                <w:shd w:val="clear" w:color="auto" w:fill="FFFFFF"/>
              </w:rPr>
              <w:t> </w:t>
            </w:r>
            <w:r w:rsidRPr="008D1D12">
              <w:rPr>
                <w:spacing w:val="2"/>
                <w:bdr w:val="none" w:sz="0" w:space="0" w:color="auto" w:frame="1"/>
                <w:shd w:val="clear" w:color="auto" w:fill="FFFFFF"/>
              </w:rPr>
              <w:t>образование</w:t>
            </w:r>
          </w:p>
        </w:tc>
        <w:tc>
          <w:tcPr>
            <w:tcW w:w="1418" w:type="dxa"/>
            <w:tcMar>
              <w:top w:w="45" w:type="dxa"/>
              <w:left w:w="75" w:type="dxa"/>
              <w:bottom w:w="45" w:type="dxa"/>
              <w:right w:w="75" w:type="dxa"/>
            </w:tcMar>
            <w:vAlign w:val="center"/>
          </w:tcPr>
          <w:p w14:paraId="750E6C63" w14:textId="77777777" w:rsidR="00462563" w:rsidRPr="008D1D12" w:rsidRDefault="00462563" w:rsidP="00462563">
            <w:pPr>
              <w:widowControl w:val="0"/>
              <w:tabs>
                <w:tab w:val="left" w:pos="5610"/>
              </w:tabs>
              <w:jc w:val="center"/>
              <w:outlineLvl w:val="0"/>
            </w:pPr>
            <w:r w:rsidRPr="008D1D12">
              <w:rPr>
                <w:lang w:val="en-US"/>
              </w:rPr>
              <w:t>ISO 21001:2018</w:t>
            </w:r>
          </w:p>
          <w:p w14:paraId="1520E906" w14:textId="77777777" w:rsidR="00462563" w:rsidRPr="008D1D12" w:rsidRDefault="00462563" w:rsidP="00462563">
            <w:pPr>
              <w:widowControl w:val="0"/>
              <w:tabs>
                <w:tab w:val="left" w:pos="5610"/>
              </w:tabs>
              <w:jc w:val="center"/>
              <w:outlineLvl w:val="0"/>
              <w:rPr>
                <w:rFonts w:eastAsia="Calibri"/>
                <w:lang w:val="kk-KZ"/>
              </w:rPr>
            </w:pPr>
          </w:p>
        </w:tc>
        <w:tc>
          <w:tcPr>
            <w:tcW w:w="1134" w:type="dxa"/>
            <w:tcMar>
              <w:top w:w="45" w:type="dxa"/>
              <w:left w:w="75" w:type="dxa"/>
              <w:bottom w:w="45" w:type="dxa"/>
              <w:right w:w="75" w:type="dxa"/>
            </w:tcMar>
            <w:vAlign w:val="center"/>
          </w:tcPr>
          <w:p w14:paraId="2A985463" w14:textId="00F737F4" w:rsidR="00462563" w:rsidRPr="008D1D12" w:rsidRDefault="00462563" w:rsidP="00462563">
            <w:pPr>
              <w:jc w:val="center"/>
              <w:rPr>
                <w:rFonts w:eastAsia="Calibri"/>
                <w:bCs/>
              </w:rPr>
            </w:pPr>
            <w:r w:rsidRPr="008D1D12">
              <w:rPr>
                <w:bCs/>
              </w:rPr>
              <w:t>Февраль</w:t>
            </w:r>
          </w:p>
        </w:tc>
        <w:tc>
          <w:tcPr>
            <w:tcW w:w="1134" w:type="dxa"/>
            <w:tcMar>
              <w:top w:w="45" w:type="dxa"/>
              <w:left w:w="75" w:type="dxa"/>
              <w:bottom w:w="45" w:type="dxa"/>
              <w:right w:w="75" w:type="dxa"/>
            </w:tcMar>
            <w:vAlign w:val="center"/>
          </w:tcPr>
          <w:p w14:paraId="30EA1F33" w14:textId="272A46FC" w:rsidR="00462563" w:rsidRPr="008D1D12" w:rsidRDefault="00462563" w:rsidP="00462563">
            <w:pPr>
              <w:jc w:val="center"/>
              <w:rPr>
                <w:rFonts w:eastAsia="Calibri"/>
                <w:bCs/>
              </w:rPr>
            </w:pPr>
            <w:r w:rsidRPr="008D1D12">
              <w:rPr>
                <w:bCs/>
              </w:rPr>
              <w:t>Ноябрь</w:t>
            </w:r>
          </w:p>
        </w:tc>
        <w:tc>
          <w:tcPr>
            <w:tcW w:w="1134" w:type="dxa"/>
            <w:tcMar>
              <w:top w:w="45" w:type="dxa"/>
              <w:left w:w="75" w:type="dxa"/>
              <w:bottom w:w="45" w:type="dxa"/>
              <w:right w:w="75" w:type="dxa"/>
            </w:tcMar>
            <w:vAlign w:val="center"/>
          </w:tcPr>
          <w:p w14:paraId="03CB428E" w14:textId="77777777" w:rsidR="00462563" w:rsidRPr="008D1D12" w:rsidRDefault="00462563" w:rsidP="00462563">
            <w:pPr>
              <w:jc w:val="center"/>
              <w:rPr>
                <w:lang w:eastAsia="en-US"/>
              </w:rPr>
            </w:pPr>
            <w:r w:rsidRPr="008D1D12">
              <w:rPr>
                <w:lang w:eastAsia="en-US"/>
              </w:rPr>
              <w:t>РБ</w:t>
            </w:r>
          </w:p>
          <w:p w14:paraId="27C5064C" w14:textId="77777777" w:rsidR="00462563" w:rsidRPr="008D1D12" w:rsidRDefault="00462563" w:rsidP="00462563">
            <w:pPr>
              <w:jc w:val="center"/>
              <w:rPr>
                <w:lang w:eastAsia="en-US"/>
              </w:rPr>
            </w:pPr>
            <w:r w:rsidRPr="008D1D12">
              <w:rPr>
                <w:lang w:eastAsia="en-US"/>
              </w:rPr>
              <w:t>(МТИ РК)</w:t>
            </w:r>
          </w:p>
          <w:p w14:paraId="20BBBB13" w14:textId="4C8F5ABD" w:rsidR="00462563" w:rsidRPr="008D1D12" w:rsidRDefault="00462563" w:rsidP="00462563">
            <w:pPr>
              <w:widowControl w:val="0"/>
              <w:tabs>
                <w:tab w:val="left" w:pos="5610"/>
              </w:tabs>
              <w:jc w:val="center"/>
              <w:outlineLvl w:val="0"/>
              <w:rPr>
                <w:rFonts w:eastAsia="Calibri"/>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5D048FAF" w14:textId="741099D5" w:rsidR="00462563" w:rsidRPr="008D1D12" w:rsidRDefault="00462563" w:rsidP="00462563">
            <w:pPr>
              <w:widowControl w:val="0"/>
              <w:tabs>
                <w:tab w:val="left" w:pos="5610"/>
              </w:tabs>
              <w:jc w:val="center"/>
              <w:outlineLvl w:val="0"/>
              <w:rPr>
                <w:rFonts w:eastAsia="Calibri"/>
              </w:rPr>
            </w:pPr>
            <w:r w:rsidRPr="008D1D12">
              <w:rPr>
                <w:lang w:eastAsia="en-US"/>
              </w:rPr>
              <w:t>НАО «Евразийский национальный университет им. Л.Н. Гумилева»</w:t>
            </w:r>
          </w:p>
        </w:tc>
        <w:tc>
          <w:tcPr>
            <w:tcW w:w="2268" w:type="dxa"/>
            <w:tcMar>
              <w:top w:w="45" w:type="dxa"/>
              <w:left w:w="75" w:type="dxa"/>
              <w:bottom w:w="45" w:type="dxa"/>
              <w:right w:w="75" w:type="dxa"/>
            </w:tcMar>
            <w:vAlign w:val="center"/>
          </w:tcPr>
          <w:p w14:paraId="5C592167" w14:textId="6E21ED2D" w:rsidR="00462563" w:rsidRPr="008D1D12" w:rsidRDefault="00462563" w:rsidP="00462563">
            <w:pPr>
              <w:jc w:val="center"/>
              <w:rPr>
                <w:rFonts w:eastAsia="Calibri"/>
              </w:rPr>
            </w:pPr>
            <w:r w:rsidRPr="008D1D12">
              <w:rPr>
                <w:shd w:val="clear" w:color="auto" w:fill="FFFFFF"/>
                <w:lang w:eastAsia="en-US"/>
              </w:rPr>
              <w:t>Поставщики образовательных услуг: университеты, колледжи, школы, центры профессиональной подготовки и др.</w:t>
            </w:r>
          </w:p>
        </w:tc>
      </w:tr>
      <w:tr w:rsidR="00462563" w:rsidRPr="008D1D12" w14:paraId="55587D81" w14:textId="77777777" w:rsidTr="00462563">
        <w:tc>
          <w:tcPr>
            <w:tcW w:w="784" w:type="dxa"/>
            <w:shd w:val="clear" w:color="auto" w:fill="auto"/>
            <w:tcMar>
              <w:top w:w="45" w:type="dxa"/>
              <w:left w:w="75" w:type="dxa"/>
              <w:bottom w:w="45" w:type="dxa"/>
              <w:right w:w="75" w:type="dxa"/>
            </w:tcMar>
            <w:vAlign w:val="center"/>
          </w:tcPr>
          <w:p w14:paraId="1852C5AE" w14:textId="77777777" w:rsidR="00462563" w:rsidRPr="008D1D12" w:rsidRDefault="00462563" w:rsidP="00462563">
            <w:pPr>
              <w:pStyle w:val="af0"/>
              <w:numPr>
                <w:ilvl w:val="0"/>
                <w:numId w:val="1"/>
              </w:numPr>
              <w:jc w:val="center"/>
            </w:pPr>
          </w:p>
        </w:tc>
        <w:tc>
          <w:tcPr>
            <w:tcW w:w="851" w:type="dxa"/>
            <w:vAlign w:val="center"/>
          </w:tcPr>
          <w:p w14:paraId="09F7215F" w14:textId="77777777" w:rsidR="00462563" w:rsidRPr="008D1D12" w:rsidRDefault="00462563" w:rsidP="00462563">
            <w:pPr>
              <w:pStyle w:val="af0"/>
              <w:numPr>
                <w:ilvl w:val="0"/>
                <w:numId w:val="2"/>
              </w:numPr>
              <w:tabs>
                <w:tab w:val="left" w:pos="426"/>
              </w:tabs>
              <w:jc w:val="center"/>
              <w:rPr>
                <w:bCs/>
              </w:rPr>
            </w:pPr>
          </w:p>
        </w:tc>
        <w:tc>
          <w:tcPr>
            <w:tcW w:w="992" w:type="dxa"/>
            <w:tcMar>
              <w:top w:w="45" w:type="dxa"/>
              <w:left w:w="75" w:type="dxa"/>
              <w:bottom w:w="45" w:type="dxa"/>
              <w:right w:w="75" w:type="dxa"/>
            </w:tcMar>
            <w:vAlign w:val="center"/>
          </w:tcPr>
          <w:p w14:paraId="3A766985" w14:textId="4D95E175" w:rsidR="00462563" w:rsidRPr="008D1D12" w:rsidRDefault="00462563" w:rsidP="00462563">
            <w:pPr>
              <w:tabs>
                <w:tab w:val="left" w:pos="426"/>
              </w:tabs>
              <w:ind w:firstLine="35"/>
              <w:jc w:val="center"/>
              <w:rPr>
                <w:rFonts w:eastAsia="Calibri"/>
                <w:bCs/>
                <w:szCs w:val="28"/>
              </w:rPr>
            </w:pPr>
            <w:r w:rsidRPr="008D1D12">
              <w:rPr>
                <w:bCs/>
              </w:rPr>
              <w:t>35.240.90</w:t>
            </w:r>
          </w:p>
        </w:tc>
        <w:tc>
          <w:tcPr>
            <w:tcW w:w="2410" w:type="dxa"/>
            <w:tcMar>
              <w:top w:w="45" w:type="dxa"/>
              <w:left w:w="75" w:type="dxa"/>
              <w:bottom w:w="45" w:type="dxa"/>
              <w:right w:w="75" w:type="dxa"/>
            </w:tcMar>
            <w:vAlign w:val="center"/>
          </w:tcPr>
          <w:p w14:paraId="6BBAEDD4" w14:textId="258837C3" w:rsidR="00462563" w:rsidRPr="008D1D12" w:rsidRDefault="00462563" w:rsidP="00462563">
            <w:pPr>
              <w:widowControl w:val="0"/>
              <w:tabs>
                <w:tab w:val="left" w:pos="5610"/>
              </w:tabs>
              <w:jc w:val="both"/>
              <w:outlineLvl w:val="0"/>
              <w:rPr>
                <w:lang w:val="kk-KZ"/>
              </w:rPr>
            </w:pPr>
            <w:r w:rsidRPr="008D1D12">
              <w:rPr>
                <w:bCs/>
              </w:rPr>
              <w:t>СТ РК</w:t>
            </w:r>
            <w:r w:rsidRPr="008D1D12">
              <w:rPr>
                <w:b/>
              </w:rPr>
              <w:t xml:space="preserve"> «</w:t>
            </w:r>
            <w:r w:rsidRPr="008D1D12">
              <w:rPr>
                <w:rFonts w:eastAsia="Calibri"/>
              </w:rPr>
              <w:t>Информационные технологии. Качество обучения, образования и профессиональной подготовки. Основы и справочная система»</w:t>
            </w:r>
          </w:p>
        </w:tc>
        <w:tc>
          <w:tcPr>
            <w:tcW w:w="1842" w:type="dxa"/>
            <w:tcMar>
              <w:top w:w="45" w:type="dxa"/>
              <w:left w:w="75" w:type="dxa"/>
              <w:bottom w:w="45" w:type="dxa"/>
              <w:right w:w="75" w:type="dxa"/>
            </w:tcMar>
            <w:vAlign w:val="center"/>
          </w:tcPr>
          <w:p w14:paraId="7D42C809" w14:textId="75D00309" w:rsidR="00462563" w:rsidRPr="008D1D12" w:rsidRDefault="00462563" w:rsidP="00462563">
            <w:pPr>
              <w:jc w:val="center"/>
              <w:rPr>
                <w:lang w:val="kk-KZ"/>
              </w:rPr>
            </w:pPr>
            <w:r w:rsidRPr="008D1D12">
              <w:t xml:space="preserve">В реализацию Национального проекта «Качественное образование «Образованная нация», </w:t>
            </w:r>
            <w:r w:rsidRPr="008D1D12">
              <w:rPr>
                <w:shd w:val="clear" w:color="auto" w:fill="FFFFFF"/>
              </w:rPr>
              <w:t xml:space="preserve">утвержденного постановлением Правительства Республики Казахстан от 12 октября 2021 года № 726, а именно </w:t>
            </w:r>
            <w:r w:rsidRPr="008D1D12">
              <w:rPr>
                <w:spacing w:val="2"/>
                <w:bdr w:val="none" w:sz="0" w:space="0" w:color="auto" w:frame="1"/>
                <w:shd w:val="clear" w:color="auto" w:fill="FFFFFF"/>
              </w:rPr>
              <w:t>Общенационального</w:t>
            </w:r>
            <w:r w:rsidRPr="008D1D12">
              <w:rPr>
                <w:spacing w:val="2"/>
                <w:shd w:val="clear" w:color="auto" w:fill="FFFFFF"/>
              </w:rPr>
              <w:t> </w:t>
            </w:r>
            <w:r w:rsidRPr="008D1D12">
              <w:rPr>
                <w:spacing w:val="2"/>
                <w:bdr w:val="none" w:sz="0" w:space="0" w:color="auto" w:frame="1"/>
                <w:shd w:val="clear" w:color="auto" w:fill="FFFFFF"/>
              </w:rPr>
              <w:t>приоритета</w:t>
            </w:r>
            <w:r w:rsidRPr="008D1D12">
              <w:rPr>
                <w:spacing w:val="2"/>
                <w:shd w:val="clear" w:color="auto" w:fill="FFFFFF"/>
              </w:rPr>
              <w:t> </w:t>
            </w:r>
            <w:r w:rsidRPr="008D1D12">
              <w:rPr>
                <w:spacing w:val="2"/>
                <w:bdr w:val="none" w:sz="0" w:space="0" w:color="auto" w:frame="1"/>
                <w:shd w:val="clear" w:color="auto" w:fill="FFFFFF"/>
              </w:rPr>
              <w:t>3.</w:t>
            </w:r>
            <w:r w:rsidRPr="008D1D12">
              <w:rPr>
                <w:spacing w:val="2"/>
                <w:shd w:val="clear" w:color="auto" w:fill="FFFFFF"/>
              </w:rPr>
              <w:t> </w:t>
            </w:r>
            <w:r w:rsidRPr="008D1D12">
              <w:rPr>
                <w:spacing w:val="2"/>
                <w:bdr w:val="none" w:sz="0" w:space="0" w:color="auto" w:frame="1"/>
                <w:shd w:val="clear" w:color="auto" w:fill="FFFFFF"/>
              </w:rPr>
              <w:t>Качественное</w:t>
            </w:r>
            <w:r w:rsidRPr="008D1D12">
              <w:rPr>
                <w:spacing w:val="2"/>
                <w:shd w:val="clear" w:color="auto" w:fill="FFFFFF"/>
              </w:rPr>
              <w:t> </w:t>
            </w:r>
            <w:r w:rsidRPr="008D1D12">
              <w:rPr>
                <w:spacing w:val="2"/>
                <w:bdr w:val="none" w:sz="0" w:space="0" w:color="auto" w:frame="1"/>
                <w:shd w:val="clear" w:color="auto" w:fill="FFFFFF"/>
              </w:rPr>
              <w:t>образование</w:t>
            </w:r>
          </w:p>
        </w:tc>
        <w:tc>
          <w:tcPr>
            <w:tcW w:w="1418" w:type="dxa"/>
            <w:tcMar>
              <w:top w:w="45" w:type="dxa"/>
              <w:left w:w="75" w:type="dxa"/>
              <w:bottom w:w="45" w:type="dxa"/>
              <w:right w:w="75" w:type="dxa"/>
            </w:tcMar>
            <w:vAlign w:val="center"/>
          </w:tcPr>
          <w:p w14:paraId="4811703F" w14:textId="77777777" w:rsidR="00462563" w:rsidRPr="008D1D12" w:rsidRDefault="00462563" w:rsidP="00462563">
            <w:pPr>
              <w:widowControl w:val="0"/>
              <w:tabs>
                <w:tab w:val="left" w:pos="5610"/>
              </w:tabs>
              <w:jc w:val="center"/>
              <w:outlineLvl w:val="0"/>
            </w:pPr>
            <w:r w:rsidRPr="008D1D12">
              <w:rPr>
                <w:lang w:val="kk-KZ"/>
              </w:rPr>
              <w:t>ISO/IEC 40180:2017</w:t>
            </w:r>
          </w:p>
          <w:p w14:paraId="06010260" w14:textId="77777777" w:rsidR="00462563" w:rsidRPr="008D1D12" w:rsidRDefault="00462563" w:rsidP="00462563">
            <w:pPr>
              <w:widowControl w:val="0"/>
              <w:tabs>
                <w:tab w:val="left" w:pos="5610"/>
              </w:tabs>
              <w:jc w:val="center"/>
              <w:outlineLvl w:val="0"/>
              <w:rPr>
                <w:rFonts w:eastAsia="Calibri"/>
                <w:lang w:val="kk-KZ"/>
              </w:rPr>
            </w:pPr>
          </w:p>
        </w:tc>
        <w:tc>
          <w:tcPr>
            <w:tcW w:w="1134" w:type="dxa"/>
            <w:tcMar>
              <w:top w:w="45" w:type="dxa"/>
              <w:left w:w="75" w:type="dxa"/>
              <w:bottom w:w="45" w:type="dxa"/>
              <w:right w:w="75" w:type="dxa"/>
            </w:tcMar>
            <w:vAlign w:val="center"/>
          </w:tcPr>
          <w:p w14:paraId="6FC4CF26" w14:textId="1BF205FF" w:rsidR="00462563" w:rsidRPr="008D1D12" w:rsidRDefault="00462563" w:rsidP="00462563">
            <w:pPr>
              <w:jc w:val="center"/>
              <w:rPr>
                <w:rFonts w:eastAsia="Calibri"/>
                <w:bCs/>
              </w:rPr>
            </w:pPr>
            <w:r w:rsidRPr="008D1D12">
              <w:rPr>
                <w:bCs/>
              </w:rPr>
              <w:t>Февраль</w:t>
            </w:r>
          </w:p>
        </w:tc>
        <w:tc>
          <w:tcPr>
            <w:tcW w:w="1134" w:type="dxa"/>
            <w:tcMar>
              <w:top w:w="45" w:type="dxa"/>
              <w:left w:w="75" w:type="dxa"/>
              <w:bottom w:w="45" w:type="dxa"/>
              <w:right w:w="75" w:type="dxa"/>
            </w:tcMar>
            <w:vAlign w:val="center"/>
          </w:tcPr>
          <w:p w14:paraId="6C4BE06F" w14:textId="2EDCBB73" w:rsidR="00462563" w:rsidRPr="008D1D12" w:rsidRDefault="00462563" w:rsidP="00462563">
            <w:pPr>
              <w:jc w:val="center"/>
              <w:rPr>
                <w:rFonts w:eastAsia="Calibri"/>
                <w:bCs/>
              </w:rPr>
            </w:pPr>
            <w:r w:rsidRPr="008D1D12">
              <w:rPr>
                <w:bCs/>
              </w:rPr>
              <w:t>Ноябрь</w:t>
            </w:r>
          </w:p>
        </w:tc>
        <w:tc>
          <w:tcPr>
            <w:tcW w:w="1134" w:type="dxa"/>
            <w:tcMar>
              <w:top w:w="45" w:type="dxa"/>
              <w:left w:w="75" w:type="dxa"/>
              <w:bottom w:w="45" w:type="dxa"/>
              <w:right w:w="75" w:type="dxa"/>
            </w:tcMar>
            <w:vAlign w:val="center"/>
          </w:tcPr>
          <w:p w14:paraId="3439055B" w14:textId="77777777" w:rsidR="00462563" w:rsidRPr="008D1D12" w:rsidRDefault="00462563" w:rsidP="00462563">
            <w:pPr>
              <w:jc w:val="center"/>
              <w:rPr>
                <w:lang w:eastAsia="en-US"/>
              </w:rPr>
            </w:pPr>
            <w:r w:rsidRPr="008D1D12">
              <w:rPr>
                <w:lang w:eastAsia="en-US"/>
              </w:rPr>
              <w:t>РБ</w:t>
            </w:r>
          </w:p>
          <w:p w14:paraId="0A8F4A61" w14:textId="77777777" w:rsidR="00462563" w:rsidRPr="008D1D12" w:rsidRDefault="00462563" w:rsidP="00462563">
            <w:pPr>
              <w:jc w:val="center"/>
              <w:rPr>
                <w:lang w:eastAsia="en-US"/>
              </w:rPr>
            </w:pPr>
            <w:r w:rsidRPr="008D1D12">
              <w:rPr>
                <w:lang w:eastAsia="en-US"/>
              </w:rPr>
              <w:t>(МТИ РК)</w:t>
            </w:r>
          </w:p>
          <w:p w14:paraId="35EDF770" w14:textId="3625284E" w:rsidR="00462563" w:rsidRPr="008D1D12" w:rsidRDefault="00462563" w:rsidP="00462563">
            <w:pPr>
              <w:widowControl w:val="0"/>
              <w:tabs>
                <w:tab w:val="left" w:pos="5610"/>
              </w:tabs>
              <w:jc w:val="center"/>
              <w:outlineLvl w:val="0"/>
              <w:rPr>
                <w:rFonts w:eastAsia="Calibri"/>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053A59EF" w14:textId="6BE32877" w:rsidR="00462563" w:rsidRPr="008D1D12" w:rsidRDefault="00462563" w:rsidP="00462563">
            <w:pPr>
              <w:widowControl w:val="0"/>
              <w:tabs>
                <w:tab w:val="left" w:pos="5610"/>
              </w:tabs>
              <w:jc w:val="center"/>
              <w:outlineLvl w:val="0"/>
              <w:rPr>
                <w:rFonts w:eastAsia="Calibri"/>
              </w:rPr>
            </w:pPr>
            <w:r w:rsidRPr="008D1D12">
              <w:rPr>
                <w:lang w:eastAsia="en-US"/>
              </w:rPr>
              <w:t>НАО «Евразийский национальный университет им. Л.Н. Гумилева»</w:t>
            </w:r>
          </w:p>
        </w:tc>
        <w:tc>
          <w:tcPr>
            <w:tcW w:w="2268" w:type="dxa"/>
            <w:tcMar>
              <w:top w:w="45" w:type="dxa"/>
              <w:left w:w="75" w:type="dxa"/>
              <w:bottom w:w="45" w:type="dxa"/>
              <w:right w:w="75" w:type="dxa"/>
            </w:tcMar>
            <w:vAlign w:val="center"/>
          </w:tcPr>
          <w:p w14:paraId="4539CC1E" w14:textId="371B2E2D" w:rsidR="00462563" w:rsidRPr="008D1D12" w:rsidRDefault="00462563" w:rsidP="00462563">
            <w:pPr>
              <w:jc w:val="center"/>
              <w:rPr>
                <w:rFonts w:eastAsia="Calibri"/>
              </w:rPr>
            </w:pPr>
            <w:r w:rsidRPr="008D1D12">
              <w:rPr>
                <w:shd w:val="clear" w:color="auto" w:fill="FFFFFF"/>
                <w:lang w:eastAsia="en-US"/>
              </w:rPr>
              <w:t>Поставщики образовательных услуг: университеты, колледжи, школы, центры профессиональной подготовки и др.</w:t>
            </w:r>
          </w:p>
        </w:tc>
      </w:tr>
      <w:tr w:rsidR="00462563" w:rsidRPr="008D1D12" w14:paraId="4A8CD534" w14:textId="77777777" w:rsidTr="00462563">
        <w:tc>
          <w:tcPr>
            <w:tcW w:w="784" w:type="dxa"/>
            <w:shd w:val="clear" w:color="auto" w:fill="auto"/>
            <w:tcMar>
              <w:top w:w="45" w:type="dxa"/>
              <w:left w:w="75" w:type="dxa"/>
              <w:bottom w:w="45" w:type="dxa"/>
              <w:right w:w="75" w:type="dxa"/>
            </w:tcMar>
            <w:vAlign w:val="center"/>
          </w:tcPr>
          <w:p w14:paraId="2FE7D147" w14:textId="77777777" w:rsidR="00462563" w:rsidRPr="008D1D12" w:rsidRDefault="00462563" w:rsidP="00462563">
            <w:pPr>
              <w:pStyle w:val="af0"/>
              <w:numPr>
                <w:ilvl w:val="0"/>
                <w:numId w:val="1"/>
              </w:numPr>
              <w:jc w:val="center"/>
            </w:pPr>
          </w:p>
        </w:tc>
        <w:tc>
          <w:tcPr>
            <w:tcW w:w="851" w:type="dxa"/>
            <w:vAlign w:val="center"/>
          </w:tcPr>
          <w:p w14:paraId="4151664A" w14:textId="77777777" w:rsidR="00462563" w:rsidRPr="008D1D12" w:rsidRDefault="00462563" w:rsidP="00462563">
            <w:pPr>
              <w:pStyle w:val="af0"/>
              <w:widowControl w:val="0"/>
              <w:numPr>
                <w:ilvl w:val="0"/>
                <w:numId w:val="2"/>
              </w:numPr>
              <w:tabs>
                <w:tab w:val="left" w:pos="5610"/>
              </w:tabs>
              <w:jc w:val="center"/>
              <w:outlineLvl w:val="0"/>
            </w:pPr>
          </w:p>
        </w:tc>
        <w:tc>
          <w:tcPr>
            <w:tcW w:w="992" w:type="dxa"/>
            <w:tcMar>
              <w:top w:w="45" w:type="dxa"/>
              <w:left w:w="75" w:type="dxa"/>
              <w:bottom w:w="45" w:type="dxa"/>
              <w:right w:w="75" w:type="dxa"/>
            </w:tcMar>
            <w:vAlign w:val="center"/>
          </w:tcPr>
          <w:p w14:paraId="7385BCFB" w14:textId="7C1EB6A2" w:rsidR="00462563" w:rsidRPr="008D1D12" w:rsidRDefault="00462563" w:rsidP="00462563">
            <w:pPr>
              <w:widowControl w:val="0"/>
              <w:tabs>
                <w:tab w:val="left" w:pos="5610"/>
              </w:tabs>
              <w:jc w:val="center"/>
              <w:outlineLvl w:val="0"/>
            </w:pPr>
            <w:r w:rsidRPr="008D1D12">
              <w:t>03.180</w:t>
            </w:r>
          </w:p>
          <w:p w14:paraId="6B544B29" w14:textId="6CAFE02B" w:rsidR="00462563" w:rsidRPr="008D1D12" w:rsidRDefault="00462563" w:rsidP="00462563">
            <w:pPr>
              <w:tabs>
                <w:tab w:val="left" w:pos="426"/>
              </w:tabs>
              <w:ind w:firstLine="35"/>
              <w:jc w:val="center"/>
              <w:rPr>
                <w:rFonts w:eastAsia="Calibri"/>
                <w:bCs/>
                <w:szCs w:val="28"/>
              </w:rPr>
            </w:pPr>
            <w:r w:rsidRPr="008D1D12">
              <w:t>35.240.90</w:t>
            </w:r>
          </w:p>
        </w:tc>
        <w:tc>
          <w:tcPr>
            <w:tcW w:w="2410" w:type="dxa"/>
            <w:tcMar>
              <w:top w:w="45" w:type="dxa"/>
              <w:left w:w="75" w:type="dxa"/>
              <w:bottom w:w="45" w:type="dxa"/>
              <w:right w:w="75" w:type="dxa"/>
            </w:tcMar>
            <w:vAlign w:val="center"/>
          </w:tcPr>
          <w:p w14:paraId="1BD450D8" w14:textId="3237BC8C" w:rsidR="00462563" w:rsidRPr="008D1D12" w:rsidRDefault="00462563" w:rsidP="00462563">
            <w:pPr>
              <w:widowControl w:val="0"/>
              <w:tabs>
                <w:tab w:val="left" w:pos="5610"/>
              </w:tabs>
              <w:jc w:val="both"/>
              <w:outlineLvl w:val="0"/>
              <w:rPr>
                <w:lang w:val="kk-KZ"/>
              </w:rPr>
            </w:pPr>
            <w:r w:rsidRPr="008D1D12">
              <w:t>СТ РК «Информационные технологии. Обучение, образование и профессиональная подготовка. Метаданные для организаторов онлайн-обучения. Часть 1. Структура»</w:t>
            </w:r>
          </w:p>
        </w:tc>
        <w:tc>
          <w:tcPr>
            <w:tcW w:w="1842" w:type="dxa"/>
            <w:tcMar>
              <w:top w:w="45" w:type="dxa"/>
              <w:left w:w="75" w:type="dxa"/>
              <w:bottom w:w="45" w:type="dxa"/>
              <w:right w:w="75" w:type="dxa"/>
            </w:tcMar>
            <w:vAlign w:val="center"/>
          </w:tcPr>
          <w:p w14:paraId="3B2E2624" w14:textId="1F490221" w:rsidR="00462563" w:rsidRPr="008D1D12" w:rsidRDefault="00462563" w:rsidP="00462563">
            <w:pPr>
              <w:jc w:val="center"/>
              <w:rPr>
                <w:lang w:val="kk-KZ"/>
              </w:rPr>
            </w:pPr>
            <w:r w:rsidRPr="008D1D12">
              <w:t xml:space="preserve">В реализацию Национального проекта "Качественное образование "Образованная нация", </w:t>
            </w:r>
            <w:r w:rsidRPr="008D1D12">
              <w:rPr>
                <w:shd w:val="clear" w:color="auto" w:fill="FFFFFF"/>
              </w:rPr>
              <w:t xml:space="preserve">утвержденного постановлением Правительства Республики Казахстан от 12 октября 2021 года № 726, а именно </w:t>
            </w:r>
            <w:r w:rsidRPr="008D1D12">
              <w:rPr>
                <w:spacing w:val="2"/>
                <w:bdr w:val="none" w:sz="0" w:space="0" w:color="auto" w:frame="1"/>
                <w:shd w:val="clear" w:color="auto" w:fill="FFFFFF"/>
              </w:rPr>
              <w:t>Общенационального</w:t>
            </w:r>
            <w:r w:rsidRPr="008D1D12">
              <w:rPr>
                <w:spacing w:val="2"/>
                <w:shd w:val="clear" w:color="auto" w:fill="FFFFFF"/>
              </w:rPr>
              <w:t> </w:t>
            </w:r>
            <w:r w:rsidRPr="008D1D12">
              <w:rPr>
                <w:spacing w:val="2"/>
                <w:bdr w:val="none" w:sz="0" w:space="0" w:color="auto" w:frame="1"/>
                <w:shd w:val="clear" w:color="auto" w:fill="FFFFFF"/>
              </w:rPr>
              <w:t>приоритета</w:t>
            </w:r>
            <w:r w:rsidRPr="008D1D12">
              <w:rPr>
                <w:spacing w:val="2"/>
                <w:shd w:val="clear" w:color="auto" w:fill="FFFFFF"/>
              </w:rPr>
              <w:t> </w:t>
            </w:r>
            <w:r w:rsidRPr="008D1D12">
              <w:rPr>
                <w:spacing w:val="2"/>
                <w:bdr w:val="none" w:sz="0" w:space="0" w:color="auto" w:frame="1"/>
                <w:shd w:val="clear" w:color="auto" w:fill="FFFFFF"/>
              </w:rPr>
              <w:t>3.</w:t>
            </w:r>
            <w:r w:rsidRPr="008D1D12">
              <w:rPr>
                <w:spacing w:val="2"/>
                <w:shd w:val="clear" w:color="auto" w:fill="FFFFFF"/>
              </w:rPr>
              <w:t> </w:t>
            </w:r>
            <w:r w:rsidRPr="008D1D12">
              <w:rPr>
                <w:spacing w:val="2"/>
                <w:bdr w:val="none" w:sz="0" w:space="0" w:color="auto" w:frame="1"/>
                <w:shd w:val="clear" w:color="auto" w:fill="FFFFFF"/>
              </w:rPr>
              <w:t>Качественное</w:t>
            </w:r>
            <w:r w:rsidRPr="008D1D12">
              <w:rPr>
                <w:spacing w:val="2"/>
                <w:shd w:val="clear" w:color="auto" w:fill="FFFFFF"/>
              </w:rPr>
              <w:t> </w:t>
            </w:r>
            <w:r w:rsidRPr="008D1D12">
              <w:rPr>
                <w:spacing w:val="2"/>
                <w:bdr w:val="none" w:sz="0" w:space="0" w:color="auto" w:frame="1"/>
                <w:shd w:val="clear" w:color="auto" w:fill="FFFFFF"/>
              </w:rPr>
              <w:t>образование</w:t>
            </w:r>
          </w:p>
        </w:tc>
        <w:tc>
          <w:tcPr>
            <w:tcW w:w="1418" w:type="dxa"/>
            <w:tcMar>
              <w:top w:w="45" w:type="dxa"/>
              <w:left w:w="75" w:type="dxa"/>
              <w:bottom w:w="45" w:type="dxa"/>
              <w:right w:w="75" w:type="dxa"/>
            </w:tcMar>
            <w:vAlign w:val="center"/>
          </w:tcPr>
          <w:p w14:paraId="747A0B57" w14:textId="4EE37977" w:rsidR="00462563" w:rsidRPr="008D1D12" w:rsidRDefault="00462563" w:rsidP="00462563">
            <w:pPr>
              <w:widowControl w:val="0"/>
              <w:tabs>
                <w:tab w:val="left" w:pos="5610"/>
              </w:tabs>
              <w:jc w:val="center"/>
              <w:outlineLvl w:val="0"/>
              <w:rPr>
                <w:rFonts w:eastAsia="Calibri"/>
                <w:lang w:val="kk-KZ"/>
              </w:rPr>
            </w:pPr>
            <w:r w:rsidRPr="008D1D12">
              <w:rPr>
                <w:lang w:val="en-US"/>
              </w:rPr>
              <w:t>ISO/IEC 23127-1:2021</w:t>
            </w:r>
          </w:p>
        </w:tc>
        <w:tc>
          <w:tcPr>
            <w:tcW w:w="1134" w:type="dxa"/>
            <w:tcMar>
              <w:top w:w="45" w:type="dxa"/>
              <w:left w:w="75" w:type="dxa"/>
              <w:bottom w:w="45" w:type="dxa"/>
              <w:right w:w="75" w:type="dxa"/>
            </w:tcMar>
            <w:vAlign w:val="center"/>
          </w:tcPr>
          <w:p w14:paraId="091207C3" w14:textId="601787CF" w:rsidR="00462563" w:rsidRPr="008D1D12" w:rsidRDefault="00462563" w:rsidP="00462563">
            <w:pPr>
              <w:jc w:val="center"/>
              <w:rPr>
                <w:rFonts w:eastAsia="Calibri"/>
                <w:bCs/>
              </w:rPr>
            </w:pPr>
            <w:r w:rsidRPr="008D1D12">
              <w:rPr>
                <w:bCs/>
              </w:rPr>
              <w:t>Февраль</w:t>
            </w:r>
          </w:p>
        </w:tc>
        <w:tc>
          <w:tcPr>
            <w:tcW w:w="1134" w:type="dxa"/>
            <w:tcMar>
              <w:top w:w="45" w:type="dxa"/>
              <w:left w:w="75" w:type="dxa"/>
              <w:bottom w:w="45" w:type="dxa"/>
              <w:right w:w="75" w:type="dxa"/>
            </w:tcMar>
            <w:vAlign w:val="center"/>
          </w:tcPr>
          <w:p w14:paraId="13C080C2" w14:textId="01C1FD39" w:rsidR="00462563" w:rsidRPr="008D1D12" w:rsidRDefault="00462563" w:rsidP="00462563">
            <w:pPr>
              <w:jc w:val="center"/>
              <w:rPr>
                <w:rFonts w:eastAsia="Calibri"/>
                <w:bCs/>
              </w:rPr>
            </w:pPr>
            <w:r w:rsidRPr="008D1D12">
              <w:rPr>
                <w:bCs/>
              </w:rPr>
              <w:t>Ноябрь</w:t>
            </w:r>
          </w:p>
        </w:tc>
        <w:tc>
          <w:tcPr>
            <w:tcW w:w="1134" w:type="dxa"/>
            <w:tcMar>
              <w:top w:w="45" w:type="dxa"/>
              <w:left w:w="75" w:type="dxa"/>
              <w:bottom w:w="45" w:type="dxa"/>
              <w:right w:w="75" w:type="dxa"/>
            </w:tcMar>
            <w:vAlign w:val="center"/>
          </w:tcPr>
          <w:p w14:paraId="3EB8C749" w14:textId="77777777" w:rsidR="00462563" w:rsidRPr="008D1D12" w:rsidRDefault="00462563" w:rsidP="00462563">
            <w:pPr>
              <w:jc w:val="center"/>
              <w:rPr>
                <w:lang w:eastAsia="en-US"/>
              </w:rPr>
            </w:pPr>
            <w:r w:rsidRPr="008D1D12">
              <w:rPr>
                <w:lang w:eastAsia="en-US"/>
              </w:rPr>
              <w:t>РБ</w:t>
            </w:r>
          </w:p>
          <w:p w14:paraId="51C20CE4" w14:textId="77777777" w:rsidR="00462563" w:rsidRPr="008D1D12" w:rsidRDefault="00462563" w:rsidP="00462563">
            <w:pPr>
              <w:jc w:val="center"/>
              <w:rPr>
                <w:lang w:eastAsia="en-US"/>
              </w:rPr>
            </w:pPr>
            <w:r w:rsidRPr="008D1D12">
              <w:rPr>
                <w:lang w:eastAsia="en-US"/>
              </w:rPr>
              <w:t>(МТИ РК)</w:t>
            </w:r>
          </w:p>
          <w:p w14:paraId="5B185FCD" w14:textId="1C756AB6" w:rsidR="00462563" w:rsidRPr="008D1D12" w:rsidRDefault="00462563" w:rsidP="00462563">
            <w:pPr>
              <w:widowControl w:val="0"/>
              <w:tabs>
                <w:tab w:val="left" w:pos="5610"/>
              </w:tabs>
              <w:jc w:val="center"/>
              <w:outlineLvl w:val="0"/>
              <w:rPr>
                <w:rFonts w:eastAsia="Calibri"/>
              </w:rPr>
            </w:pPr>
            <w:r w:rsidRPr="008D1D12">
              <w:rPr>
                <w:lang w:eastAsia="en-US"/>
              </w:rPr>
              <w:t>согласно статье 35 Закона РК «О стандартизации»</w:t>
            </w:r>
          </w:p>
        </w:tc>
        <w:tc>
          <w:tcPr>
            <w:tcW w:w="1843" w:type="dxa"/>
            <w:tcMar>
              <w:top w:w="45" w:type="dxa"/>
              <w:left w:w="75" w:type="dxa"/>
              <w:bottom w:w="45" w:type="dxa"/>
              <w:right w:w="75" w:type="dxa"/>
            </w:tcMar>
            <w:vAlign w:val="center"/>
          </w:tcPr>
          <w:p w14:paraId="512026B2" w14:textId="76D9A8CD" w:rsidR="00462563" w:rsidRPr="008D1D12" w:rsidRDefault="00462563" w:rsidP="00462563">
            <w:pPr>
              <w:widowControl w:val="0"/>
              <w:tabs>
                <w:tab w:val="left" w:pos="5610"/>
              </w:tabs>
              <w:jc w:val="center"/>
              <w:outlineLvl w:val="0"/>
              <w:rPr>
                <w:rFonts w:eastAsia="Calibri"/>
              </w:rPr>
            </w:pPr>
            <w:r w:rsidRPr="008D1D12">
              <w:rPr>
                <w:lang w:eastAsia="en-US"/>
              </w:rPr>
              <w:t>НАО «Евразийский национальный университет им. Л.Н. Гумилева»</w:t>
            </w:r>
          </w:p>
        </w:tc>
        <w:tc>
          <w:tcPr>
            <w:tcW w:w="2268" w:type="dxa"/>
            <w:tcMar>
              <w:top w:w="45" w:type="dxa"/>
              <w:left w:w="75" w:type="dxa"/>
              <w:bottom w:w="45" w:type="dxa"/>
              <w:right w:w="75" w:type="dxa"/>
            </w:tcMar>
            <w:vAlign w:val="center"/>
          </w:tcPr>
          <w:p w14:paraId="1E414F53" w14:textId="7947124D" w:rsidR="00462563" w:rsidRPr="008D1D12" w:rsidRDefault="00462563" w:rsidP="00462563">
            <w:pPr>
              <w:jc w:val="center"/>
              <w:rPr>
                <w:rFonts w:eastAsia="Calibri"/>
              </w:rPr>
            </w:pPr>
            <w:r w:rsidRPr="008D1D12">
              <w:rPr>
                <w:shd w:val="clear" w:color="auto" w:fill="FFFFFF"/>
                <w:lang w:eastAsia="en-US"/>
              </w:rPr>
              <w:t>Поставщики образовательных услуг: университеты, колледжи, школы, центры профессиональной подготовки и др.</w:t>
            </w:r>
          </w:p>
        </w:tc>
      </w:tr>
      <w:tr w:rsidR="00462563" w:rsidRPr="008D1D12" w14:paraId="4BAF3AF9" w14:textId="77777777" w:rsidTr="00462563">
        <w:tc>
          <w:tcPr>
            <w:tcW w:w="784" w:type="dxa"/>
            <w:shd w:val="clear" w:color="auto" w:fill="auto"/>
            <w:tcMar>
              <w:top w:w="45" w:type="dxa"/>
              <w:left w:w="75" w:type="dxa"/>
              <w:bottom w:w="45" w:type="dxa"/>
              <w:right w:w="75" w:type="dxa"/>
            </w:tcMar>
            <w:vAlign w:val="center"/>
          </w:tcPr>
          <w:p w14:paraId="5127ECDB" w14:textId="77777777" w:rsidR="00462563" w:rsidRPr="008D1D12" w:rsidRDefault="00462563" w:rsidP="00462563">
            <w:pPr>
              <w:pStyle w:val="af0"/>
              <w:numPr>
                <w:ilvl w:val="0"/>
                <w:numId w:val="1"/>
              </w:numPr>
              <w:jc w:val="center"/>
            </w:pPr>
          </w:p>
        </w:tc>
        <w:tc>
          <w:tcPr>
            <w:tcW w:w="851" w:type="dxa"/>
            <w:vAlign w:val="center"/>
          </w:tcPr>
          <w:p w14:paraId="7D557DFE" w14:textId="77777777" w:rsidR="00462563" w:rsidRPr="008D1D12" w:rsidRDefault="00462563" w:rsidP="00462563">
            <w:pPr>
              <w:pStyle w:val="af0"/>
              <w:numPr>
                <w:ilvl w:val="0"/>
                <w:numId w:val="2"/>
              </w:numPr>
              <w:tabs>
                <w:tab w:val="left" w:pos="426"/>
              </w:tabs>
              <w:jc w:val="center"/>
            </w:pPr>
          </w:p>
        </w:tc>
        <w:tc>
          <w:tcPr>
            <w:tcW w:w="992" w:type="dxa"/>
            <w:tcMar>
              <w:top w:w="45" w:type="dxa"/>
              <w:left w:w="75" w:type="dxa"/>
              <w:bottom w:w="45" w:type="dxa"/>
              <w:right w:w="75" w:type="dxa"/>
            </w:tcMar>
            <w:vAlign w:val="center"/>
          </w:tcPr>
          <w:p w14:paraId="03B67749" w14:textId="6ACE09A9" w:rsidR="00462563" w:rsidRPr="008D1D12" w:rsidRDefault="00462563" w:rsidP="00462563">
            <w:pPr>
              <w:tabs>
                <w:tab w:val="left" w:pos="426"/>
              </w:tabs>
              <w:ind w:firstLine="35"/>
              <w:jc w:val="center"/>
              <w:rPr>
                <w:rFonts w:eastAsia="Calibri"/>
                <w:bCs/>
                <w:szCs w:val="28"/>
              </w:rPr>
            </w:pPr>
            <w:r w:rsidRPr="008D1D12">
              <w:t>01.40.47</w:t>
            </w:r>
          </w:p>
        </w:tc>
        <w:tc>
          <w:tcPr>
            <w:tcW w:w="2410" w:type="dxa"/>
            <w:tcMar>
              <w:top w:w="45" w:type="dxa"/>
              <w:left w:w="75" w:type="dxa"/>
              <w:bottom w:w="45" w:type="dxa"/>
              <w:right w:w="75" w:type="dxa"/>
            </w:tcMar>
            <w:vAlign w:val="center"/>
          </w:tcPr>
          <w:p w14:paraId="0A0AEA50" w14:textId="0A1C3233" w:rsidR="00462563" w:rsidRPr="008D1D12" w:rsidRDefault="00462563" w:rsidP="00462563">
            <w:pPr>
              <w:widowControl w:val="0"/>
              <w:tabs>
                <w:tab w:val="left" w:pos="5610"/>
              </w:tabs>
              <w:jc w:val="both"/>
              <w:outlineLvl w:val="0"/>
              <w:rPr>
                <w:lang w:val="kk-KZ"/>
              </w:rPr>
            </w:pPr>
            <w:r w:rsidRPr="008D1D12">
              <w:rPr>
                <w:lang w:val="kk-KZ" w:eastAsia="en-US"/>
              </w:rPr>
              <w:t xml:space="preserve">СТ РК </w:t>
            </w:r>
            <w:r w:rsidRPr="008D1D12">
              <w:rPr>
                <w:lang w:eastAsia="en-US"/>
              </w:rPr>
              <w:t>«</w:t>
            </w:r>
            <w:bookmarkStart w:id="80" w:name="_Hlk150425651"/>
            <w:r w:rsidRPr="008D1D12">
              <w:rPr>
                <w:lang w:val="kk-KZ" w:eastAsia="en-US"/>
              </w:rPr>
              <w:t>Техническое обслуживание и ремонт судов</w:t>
            </w:r>
            <w:bookmarkEnd w:id="80"/>
            <w:r w:rsidRPr="008D1D12">
              <w:rPr>
                <w:lang w:val="kk-KZ" w:eastAsia="en-US"/>
              </w:rPr>
              <w:t>. Термины и определения»</w:t>
            </w:r>
          </w:p>
        </w:tc>
        <w:tc>
          <w:tcPr>
            <w:tcW w:w="1842" w:type="dxa"/>
            <w:tcMar>
              <w:top w:w="45" w:type="dxa"/>
              <w:left w:w="75" w:type="dxa"/>
              <w:bottom w:w="45" w:type="dxa"/>
              <w:right w:w="75" w:type="dxa"/>
            </w:tcMar>
            <w:vAlign w:val="center"/>
          </w:tcPr>
          <w:p w14:paraId="5FCBBAC7" w14:textId="18F19EE6" w:rsidR="00462563" w:rsidRPr="008D1D12" w:rsidRDefault="00462563" w:rsidP="00462563">
            <w:pPr>
              <w:jc w:val="center"/>
              <w:rPr>
                <w:lang w:val="kk-KZ"/>
              </w:rPr>
            </w:pPr>
            <w:r w:rsidRPr="008D1D12">
              <w:rPr>
                <w:rFonts w:eastAsia="Calibri"/>
                <w:lang w:val="kk-KZ" w:eastAsia="en-US"/>
              </w:rPr>
              <w:t>В реализацию ЗРК «О внутреннем водном транспорте», «Правила ремонта судов»</w:t>
            </w:r>
          </w:p>
        </w:tc>
        <w:tc>
          <w:tcPr>
            <w:tcW w:w="1418" w:type="dxa"/>
            <w:tcMar>
              <w:top w:w="45" w:type="dxa"/>
              <w:left w:w="75" w:type="dxa"/>
              <w:bottom w:w="45" w:type="dxa"/>
              <w:right w:w="75" w:type="dxa"/>
            </w:tcMar>
            <w:vAlign w:val="center"/>
          </w:tcPr>
          <w:p w14:paraId="25C95B95" w14:textId="2383B891" w:rsidR="00462563" w:rsidRPr="008D1D12" w:rsidRDefault="00462563" w:rsidP="00462563">
            <w:pPr>
              <w:widowControl w:val="0"/>
              <w:tabs>
                <w:tab w:val="left" w:pos="5610"/>
              </w:tabs>
              <w:jc w:val="center"/>
              <w:outlineLvl w:val="0"/>
              <w:rPr>
                <w:rFonts w:eastAsia="Calibri"/>
                <w:lang w:val="kk-KZ"/>
              </w:rPr>
            </w:pPr>
            <w:r w:rsidRPr="008D1D12">
              <w:rPr>
                <w:rFonts w:eastAsia="Calibri"/>
                <w:lang w:val="kk-KZ" w:eastAsia="en-US"/>
              </w:rPr>
              <w:t xml:space="preserve">С учетом ГОСТ 24166-80, </w:t>
            </w:r>
            <w:r w:rsidRPr="008D1D12">
              <w:t xml:space="preserve"> </w:t>
            </w:r>
            <w:r w:rsidRPr="008D1D12">
              <w:rPr>
                <w:rFonts w:eastAsia="Calibri"/>
                <w:lang w:val="kk-KZ" w:eastAsia="en-US"/>
              </w:rPr>
              <w:t>ГОСТ Р 57692-2017</w:t>
            </w:r>
          </w:p>
        </w:tc>
        <w:tc>
          <w:tcPr>
            <w:tcW w:w="1134" w:type="dxa"/>
            <w:tcMar>
              <w:top w:w="45" w:type="dxa"/>
              <w:left w:w="75" w:type="dxa"/>
              <w:bottom w:w="45" w:type="dxa"/>
              <w:right w:w="75" w:type="dxa"/>
            </w:tcMar>
            <w:vAlign w:val="center"/>
          </w:tcPr>
          <w:p w14:paraId="38CB1D33" w14:textId="55DF26B7" w:rsidR="00462563" w:rsidRPr="008D1D12" w:rsidRDefault="00462563" w:rsidP="00462563">
            <w:pPr>
              <w:jc w:val="center"/>
              <w:rPr>
                <w:rFonts w:eastAsia="Calibri"/>
                <w:bCs/>
              </w:rPr>
            </w:pPr>
            <w:r w:rsidRPr="008D1D12">
              <w:t>Февраль</w:t>
            </w:r>
          </w:p>
        </w:tc>
        <w:tc>
          <w:tcPr>
            <w:tcW w:w="1134" w:type="dxa"/>
            <w:tcMar>
              <w:top w:w="45" w:type="dxa"/>
              <w:left w:w="75" w:type="dxa"/>
              <w:bottom w:w="45" w:type="dxa"/>
              <w:right w:w="75" w:type="dxa"/>
            </w:tcMar>
            <w:vAlign w:val="center"/>
          </w:tcPr>
          <w:p w14:paraId="632BFE99" w14:textId="6CDD12F8" w:rsidR="00462563" w:rsidRPr="008D1D12" w:rsidRDefault="00462563" w:rsidP="00462563">
            <w:pPr>
              <w:jc w:val="center"/>
              <w:rPr>
                <w:rFonts w:eastAsia="Calibri"/>
                <w:bCs/>
              </w:rPr>
            </w:pPr>
            <w:r w:rsidRPr="008D1D12">
              <w:t>Ноябрь</w:t>
            </w:r>
          </w:p>
        </w:tc>
        <w:tc>
          <w:tcPr>
            <w:tcW w:w="1134" w:type="dxa"/>
            <w:tcMar>
              <w:top w:w="45" w:type="dxa"/>
              <w:left w:w="75" w:type="dxa"/>
              <w:bottom w:w="45" w:type="dxa"/>
              <w:right w:w="75" w:type="dxa"/>
            </w:tcMar>
            <w:vAlign w:val="center"/>
          </w:tcPr>
          <w:p w14:paraId="782DA1C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09A4993A"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0A970DA1"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5FF29ED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29D321F4" w14:textId="79C5B27D" w:rsidR="00462563" w:rsidRPr="008D1D12" w:rsidRDefault="00462563" w:rsidP="00462563">
            <w:pPr>
              <w:widowControl w:val="0"/>
              <w:tabs>
                <w:tab w:val="left" w:pos="5610"/>
              </w:tabs>
              <w:jc w:val="center"/>
              <w:outlineLvl w:val="0"/>
              <w:rPr>
                <w:rFonts w:eastAsia="Calibri"/>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23CA5679" w14:textId="305D71AD" w:rsidR="00462563" w:rsidRPr="008D1D12" w:rsidRDefault="00462563" w:rsidP="00462563">
            <w:pPr>
              <w:widowControl w:val="0"/>
              <w:tabs>
                <w:tab w:val="left" w:pos="5610"/>
              </w:tabs>
              <w:jc w:val="center"/>
              <w:outlineLvl w:val="0"/>
              <w:rPr>
                <w:rFonts w:eastAsia="Calibri"/>
              </w:rPr>
            </w:pPr>
            <w:bookmarkStart w:id="81" w:name="_Hlk150425698"/>
            <w:r w:rsidRPr="008D1D12">
              <w:rPr>
                <w:rFonts w:eastAsia="Calibri"/>
                <w:lang w:val="kk-KZ" w:eastAsia="en-US"/>
              </w:rPr>
              <w:t>УГК ВМС ВС РК</w:t>
            </w:r>
            <w:bookmarkEnd w:id="81"/>
          </w:p>
        </w:tc>
        <w:tc>
          <w:tcPr>
            <w:tcW w:w="2268" w:type="dxa"/>
            <w:tcMar>
              <w:top w:w="45" w:type="dxa"/>
              <w:left w:w="75" w:type="dxa"/>
              <w:bottom w:w="45" w:type="dxa"/>
              <w:right w:w="75" w:type="dxa"/>
            </w:tcMar>
            <w:vAlign w:val="center"/>
          </w:tcPr>
          <w:p w14:paraId="7E99D689" w14:textId="76BE94BC" w:rsidR="00462563" w:rsidRPr="008D1D12" w:rsidRDefault="00462563" w:rsidP="00462563">
            <w:pPr>
              <w:tabs>
                <w:tab w:val="left" w:pos="426"/>
              </w:tabs>
              <w:ind w:left="-107" w:right="-109"/>
              <w:jc w:val="center"/>
              <w:rPr>
                <w:rFonts w:eastAsia="Calibri"/>
                <w:lang w:val="kk-KZ" w:eastAsia="en-US"/>
              </w:rPr>
            </w:pPr>
            <w:r w:rsidRPr="008D1D12">
              <w:rPr>
                <w:rFonts w:eastAsia="Calibri"/>
                <w:lang w:val="kk-KZ" w:eastAsia="en-US"/>
              </w:rPr>
              <w:t>МПС РК,</w:t>
            </w:r>
          </w:p>
          <w:p w14:paraId="317AB645" w14:textId="6EC8504F" w:rsidR="00462563" w:rsidRPr="008D1D12" w:rsidRDefault="00462563" w:rsidP="00462563">
            <w:pPr>
              <w:jc w:val="center"/>
              <w:rPr>
                <w:rFonts w:eastAsia="Calibri"/>
              </w:rPr>
            </w:pPr>
            <w:r w:rsidRPr="008D1D12">
              <w:rPr>
                <w:rFonts w:eastAsia="Calibri"/>
                <w:lang w:val="kk-KZ" w:eastAsia="en-US"/>
              </w:rPr>
              <w:t>МО РК</w:t>
            </w:r>
          </w:p>
        </w:tc>
      </w:tr>
      <w:tr w:rsidR="00462563" w:rsidRPr="008D1D12" w14:paraId="1852399E" w14:textId="77777777" w:rsidTr="00462563">
        <w:tc>
          <w:tcPr>
            <w:tcW w:w="784" w:type="dxa"/>
            <w:shd w:val="clear" w:color="auto" w:fill="auto"/>
            <w:tcMar>
              <w:top w:w="45" w:type="dxa"/>
              <w:left w:w="75" w:type="dxa"/>
              <w:bottom w:w="45" w:type="dxa"/>
              <w:right w:w="75" w:type="dxa"/>
            </w:tcMar>
            <w:vAlign w:val="center"/>
          </w:tcPr>
          <w:p w14:paraId="43D6FA4D" w14:textId="77777777" w:rsidR="00462563" w:rsidRPr="008D1D12" w:rsidRDefault="00462563" w:rsidP="00462563">
            <w:pPr>
              <w:pStyle w:val="af0"/>
              <w:numPr>
                <w:ilvl w:val="0"/>
                <w:numId w:val="1"/>
              </w:numPr>
              <w:jc w:val="center"/>
            </w:pPr>
          </w:p>
        </w:tc>
        <w:tc>
          <w:tcPr>
            <w:tcW w:w="851" w:type="dxa"/>
            <w:vAlign w:val="center"/>
          </w:tcPr>
          <w:p w14:paraId="3F9E2199" w14:textId="77777777" w:rsidR="00462563" w:rsidRPr="008D1D12" w:rsidRDefault="00462563" w:rsidP="00462563">
            <w:pPr>
              <w:pStyle w:val="af0"/>
              <w:numPr>
                <w:ilvl w:val="0"/>
                <w:numId w:val="2"/>
              </w:numPr>
              <w:tabs>
                <w:tab w:val="left" w:pos="426"/>
              </w:tabs>
              <w:jc w:val="center"/>
              <w:rPr>
                <w:lang w:eastAsia="en-US"/>
              </w:rPr>
            </w:pPr>
          </w:p>
        </w:tc>
        <w:tc>
          <w:tcPr>
            <w:tcW w:w="992" w:type="dxa"/>
            <w:tcMar>
              <w:top w:w="45" w:type="dxa"/>
              <w:left w:w="75" w:type="dxa"/>
              <w:bottom w:w="45" w:type="dxa"/>
              <w:right w:w="75" w:type="dxa"/>
            </w:tcMar>
            <w:vAlign w:val="center"/>
          </w:tcPr>
          <w:p w14:paraId="294D30A5" w14:textId="456144ED" w:rsidR="00462563" w:rsidRPr="008D1D12" w:rsidRDefault="00462563" w:rsidP="00462563">
            <w:pPr>
              <w:tabs>
                <w:tab w:val="left" w:pos="426"/>
              </w:tabs>
              <w:ind w:firstLine="35"/>
              <w:jc w:val="center"/>
              <w:rPr>
                <w:lang w:val="kk-KZ"/>
              </w:rPr>
            </w:pPr>
            <w:r w:rsidRPr="008D1D12">
              <w:rPr>
                <w:lang w:eastAsia="en-US"/>
              </w:rPr>
              <w:t>13.200</w:t>
            </w:r>
          </w:p>
        </w:tc>
        <w:tc>
          <w:tcPr>
            <w:tcW w:w="2410" w:type="dxa"/>
            <w:tcMar>
              <w:top w:w="45" w:type="dxa"/>
              <w:left w:w="75" w:type="dxa"/>
              <w:bottom w:w="45" w:type="dxa"/>
              <w:right w:w="75" w:type="dxa"/>
            </w:tcMar>
            <w:vAlign w:val="center"/>
          </w:tcPr>
          <w:p w14:paraId="114FE729" w14:textId="55515881" w:rsidR="00462563" w:rsidRPr="008D1D12" w:rsidRDefault="00462563" w:rsidP="00462563">
            <w:pPr>
              <w:tabs>
                <w:tab w:val="left" w:pos="426"/>
              </w:tabs>
              <w:jc w:val="both"/>
              <w:rPr>
                <w:lang w:val="kk-KZ" w:eastAsia="en-US"/>
              </w:rPr>
            </w:pPr>
            <w:r w:rsidRPr="008D1D12">
              <w:rPr>
                <w:lang w:eastAsia="en-US"/>
              </w:rPr>
              <w:t>СТ РК «</w:t>
            </w:r>
            <w:bookmarkStart w:id="82" w:name="_Hlk150425862"/>
            <w:r w:rsidRPr="008D1D12">
              <w:rPr>
                <w:lang w:eastAsia="en-US"/>
              </w:rPr>
              <w:t>Безопасность в чрезвычайных ситуациях</w:t>
            </w:r>
            <w:bookmarkEnd w:id="82"/>
            <w:r w:rsidRPr="008D1D12">
              <w:rPr>
                <w:lang w:eastAsia="en-US"/>
              </w:rPr>
              <w:t>. Мобильные защитные сооружения. Основные требования»</w:t>
            </w:r>
          </w:p>
        </w:tc>
        <w:tc>
          <w:tcPr>
            <w:tcW w:w="1842" w:type="dxa"/>
            <w:tcMar>
              <w:top w:w="45" w:type="dxa"/>
              <w:left w:w="75" w:type="dxa"/>
              <w:bottom w:w="45" w:type="dxa"/>
              <w:right w:w="75" w:type="dxa"/>
            </w:tcMar>
            <w:vAlign w:val="center"/>
          </w:tcPr>
          <w:p w14:paraId="32CFA325" w14:textId="2DA5221B"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статьи 21 Закона Республики Казахстан «О гражданской защите»,</w:t>
            </w:r>
          </w:p>
          <w:p w14:paraId="62B27FA8" w14:textId="76C2ACE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пункта 4 постановления Правительства Республики Казахстан от 19 декабря 2014 года № 1357 «Об утверждении Правил создания и использования объектов гражданской обороны»</w:t>
            </w:r>
          </w:p>
          <w:p w14:paraId="4163D2BB" w14:textId="0E67F33E" w:rsidR="00462563" w:rsidRPr="008D1D12" w:rsidRDefault="00462563" w:rsidP="00462563">
            <w:pPr>
              <w:tabs>
                <w:tab w:val="left" w:pos="426"/>
              </w:tabs>
              <w:jc w:val="center"/>
              <w:rPr>
                <w:rFonts w:eastAsia="Calibri"/>
                <w:lang w:val="kk-KZ" w:eastAsia="en-US"/>
              </w:rPr>
            </w:pPr>
          </w:p>
        </w:tc>
        <w:tc>
          <w:tcPr>
            <w:tcW w:w="1418" w:type="dxa"/>
            <w:tcMar>
              <w:top w:w="45" w:type="dxa"/>
              <w:left w:w="75" w:type="dxa"/>
              <w:bottom w:w="45" w:type="dxa"/>
              <w:right w:w="75" w:type="dxa"/>
            </w:tcMar>
            <w:vAlign w:val="center"/>
          </w:tcPr>
          <w:p w14:paraId="2D982AAC" w14:textId="217B8E63"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eastAsia="en-US"/>
              </w:rPr>
              <w:t xml:space="preserve">С учетом ГОСТ Р 42.4.08-2021, СН РК 2.03-03-2014, </w:t>
            </w:r>
            <w:r w:rsidRPr="008D1D12">
              <w:t xml:space="preserve"> </w:t>
            </w:r>
            <w:r w:rsidRPr="008D1D12">
              <w:rPr>
                <w:rFonts w:eastAsia="Calibri"/>
                <w:lang w:val="kk-KZ" w:eastAsia="en-US"/>
              </w:rPr>
              <w:t>СП РК 2.04-101-2014</w:t>
            </w:r>
          </w:p>
        </w:tc>
        <w:tc>
          <w:tcPr>
            <w:tcW w:w="1134" w:type="dxa"/>
            <w:tcMar>
              <w:top w:w="45" w:type="dxa"/>
              <w:left w:w="75" w:type="dxa"/>
              <w:bottom w:w="45" w:type="dxa"/>
              <w:right w:w="75" w:type="dxa"/>
            </w:tcMar>
            <w:vAlign w:val="center"/>
          </w:tcPr>
          <w:p w14:paraId="41A9E10D" w14:textId="11AC6DFC"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2D2B7E06" w14:textId="1F042262"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7CA7C82A"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4BB6E6CC"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2C0FD8C"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00CBAAB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788E7EE6" w14:textId="20620E6C"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0DA72BC7" w14:textId="40342165" w:rsidR="00462563" w:rsidRPr="008D1D12" w:rsidRDefault="00462563" w:rsidP="00462563">
            <w:pPr>
              <w:jc w:val="center"/>
              <w:rPr>
                <w:rFonts w:eastAsia="Calibri"/>
                <w:lang w:val="kk-KZ" w:eastAsia="en-US"/>
              </w:rPr>
            </w:pPr>
            <w:r w:rsidRPr="008D1D12">
              <w:rPr>
                <w:rFonts w:eastAsia="Calibri"/>
                <w:lang w:val="kk-KZ" w:eastAsia="en-US"/>
              </w:rPr>
              <w:t>МЧС РК, БИН 201040031419</w:t>
            </w:r>
          </w:p>
        </w:tc>
        <w:tc>
          <w:tcPr>
            <w:tcW w:w="2268" w:type="dxa"/>
            <w:tcMar>
              <w:top w:w="45" w:type="dxa"/>
              <w:left w:w="75" w:type="dxa"/>
              <w:bottom w:w="45" w:type="dxa"/>
              <w:right w:w="75" w:type="dxa"/>
            </w:tcMar>
            <w:vAlign w:val="center"/>
          </w:tcPr>
          <w:p w14:paraId="0279DE4F" w14:textId="0CCA91B8" w:rsidR="00462563" w:rsidRPr="008D1D12" w:rsidRDefault="00462563" w:rsidP="00462563">
            <w:pPr>
              <w:jc w:val="center"/>
              <w:rPr>
                <w:rFonts w:eastAsia="Calibri"/>
                <w:lang w:val="kk-KZ" w:eastAsia="en-US"/>
              </w:rPr>
            </w:pPr>
            <w:r w:rsidRPr="008D1D12">
              <w:rPr>
                <w:rFonts w:eastAsia="Calibri"/>
                <w:lang w:val="kk-KZ" w:eastAsia="en-US"/>
              </w:rPr>
              <w:t>Государственные органы и категорированные организаций</w:t>
            </w:r>
          </w:p>
        </w:tc>
      </w:tr>
      <w:tr w:rsidR="00462563" w:rsidRPr="008D1D12" w14:paraId="61DD0A82" w14:textId="77777777" w:rsidTr="00462563">
        <w:tc>
          <w:tcPr>
            <w:tcW w:w="784" w:type="dxa"/>
            <w:shd w:val="clear" w:color="auto" w:fill="auto"/>
            <w:tcMar>
              <w:top w:w="45" w:type="dxa"/>
              <w:left w:w="75" w:type="dxa"/>
              <w:bottom w:w="45" w:type="dxa"/>
              <w:right w:w="75" w:type="dxa"/>
            </w:tcMar>
            <w:vAlign w:val="center"/>
          </w:tcPr>
          <w:p w14:paraId="766C092B" w14:textId="77777777" w:rsidR="00462563" w:rsidRPr="008D1D12" w:rsidRDefault="00462563" w:rsidP="00462563">
            <w:pPr>
              <w:pStyle w:val="af0"/>
              <w:numPr>
                <w:ilvl w:val="0"/>
                <w:numId w:val="1"/>
              </w:numPr>
              <w:jc w:val="center"/>
            </w:pPr>
          </w:p>
        </w:tc>
        <w:tc>
          <w:tcPr>
            <w:tcW w:w="851" w:type="dxa"/>
            <w:vAlign w:val="center"/>
          </w:tcPr>
          <w:p w14:paraId="15BB4576" w14:textId="77777777" w:rsidR="00462563" w:rsidRPr="008D1D12" w:rsidRDefault="00462563" w:rsidP="00462563">
            <w:pPr>
              <w:pStyle w:val="af0"/>
              <w:numPr>
                <w:ilvl w:val="0"/>
                <w:numId w:val="2"/>
              </w:numPr>
              <w:tabs>
                <w:tab w:val="left" w:pos="426"/>
              </w:tabs>
              <w:jc w:val="center"/>
              <w:rPr>
                <w:lang w:eastAsia="en-US"/>
              </w:rPr>
            </w:pPr>
          </w:p>
        </w:tc>
        <w:tc>
          <w:tcPr>
            <w:tcW w:w="992" w:type="dxa"/>
            <w:tcMar>
              <w:top w:w="45" w:type="dxa"/>
              <w:left w:w="75" w:type="dxa"/>
              <w:bottom w:w="45" w:type="dxa"/>
              <w:right w:w="75" w:type="dxa"/>
            </w:tcMar>
            <w:vAlign w:val="center"/>
          </w:tcPr>
          <w:p w14:paraId="29A89F73" w14:textId="307BBAD5" w:rsidR="00462563" w:rsidRPr="008D1D12" w:rsidRDefault="00462563" w:rsidP="00462563">
            <w:pPr>
              <w:tabs>
                <w:tab w:val="left" w:pos="426"/>
              </w:tabs>
              <w:ind w:firstLine="35"/>
              <w:jc w:val="center"/>
              <w:rPr>
                <w:lang w:eastAsia="en-US"/>
              </w:rPr>
            </w:pPr>
            <w:r w:rsidRPr="008D1D12">
              <w:rPr>
                <w:lang w:eastAsia="en-US"/>
              </w:rPr>
              <w:t>13.200</w:t>
            </w:r>
          </w:p>
        </w:tc>
        <w:tc>
          <w:tcPr>
            <w:tcW w:w="2410" w:type="dxa"/>
            <w:tcMar>
              <w:top w:w="45" w:type="dxa"/>
              <w:left w:w="75" w:type="dxa"/>
              <w:bottom w:w="45" w:type="dxa"/>
              <w:right w:w="75" w:type="dxa"/>
            </w:tcMar>
            <w:vAlign w:val="center"/>
          </w:tcPr>
          <w:p w14:paraId="44F9B6C0" w14:textId="7AF82DD6" w:rsidR="00462563" w:rsidRPr="008D1D12" w:rsidRDefault="00462563" w:rsidP="00462563">
            <w:pPr>
              <w:tabs>
                <w:tab w:val="left" w:pos="426"/>
              </w:tabs>
              <w:jc w:val="both"/>
              <w:rPr>
                <w:lang w:eastAsia="en-US"/>
              </w:rPr>
            </w:pPr>
            <w:r w:rsidRPr="008D1D12">
              <w:rPr>
                <w:lang w:eastAsia="en-US"/>
              </w:rPr>
              <w:t>СТ РК «Безопасность в чрезвычайных ситуациях. Эвакуационные мероприятия. Основные положения»</w:t>
            </w:r>
          </w:p>
        </w:tc>
        <w:tc>
          <w:tcPr>
            <w:tcW w:w="1842" w:type="dxa"/>
            <w:tcMar>
              <w:top w:w="45" w:type="dxa"/>
              <w:left w:w="75" w:type="dxa"/>
              <w:bottom w:w="45" w:type="dxa"/>
              <w:right w:w="75" w:type="dxa"/>
            </w:tcMar>
            <w:vAlign w:val="center"/>
          </w:tcPr>
          <w:p w14:paraId="3AE4B187" w14:textId="527EDA19" w:rsidR="00462563" w:rsidRPr="008D1D12" w:rsidRDefault="00462563" w:rsidP="00462563">
            <w:pPr>
              <w:tabs>
                <w:tab w:val="left" w:pos="426"/>
              </w:tabs>
              <w:jc w:val="center"/>
              <w:rPr>
                <w:rFonts w:eastAsia="Calibri"/>
                <w:lang w:val="kk-KZ" w:eastAsia="en-US"/>
              </w:rPr>
            </w:pPr>
            <w:r w:rsidRPr="008D1D12">
              <w:rPr>
                <w:rFonts w:eastAsia="Calibri"/>
                <w:lang w:val="kk-KZ" w:eastAsia="en-US"/>
              </w:rPr>
              <w:t xml:space="preserve">В реализацию пункта 4 статьи 8, статьи 19, статьи 21 Закона Республики Казахстан «О гражданской защите», </w:t>
            </w:r>
            <w:r w:rsidRPr="008D1D12">
              <w:t xml:space="preserve"> </w:t>
            </w:r>
            <w:r w:rsidRPr="008D1D12">
              <w:rPr>
                <w:rFonts w:eastAsia="Calibri"/>
                <w:lang w:val="kk-KZ" w:eastAsia="en-US"/>
              </w:rPr>
              <w:t>Приказа Министра внутренних дел Республики Казахстан от 6 марта 2015 года № 190 «Об утверждении Правил организации и ведения мероприятий гражданской обороны»</w:t>
            </w:r>
          </w:p>
        </w:tc>
        <w:tc>
          <w:tcPr>
            <w:tcW w:w="1418" w:type="dxa"/>
            <w:tcMar>
              <w:top w:w="45" w:type="dxa"/>
              <w:left w:w="75" w:type="dxa"/>
              <w:bottom w:w="45" w:type="dxa"/>
              <w:right w:w="75" w:type="dxa"/>
            </w:tcMar>
            <w:vAlign w:val="center"/>
          </w:tcPr>
          <w:p w14:paraId="727B5059" w14:textId="3709D4A7"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eastAsia="en-US"/>
              </w:rPr>
              <w:t>ISO 22315</w:t>
            </w:r>
            <w:r w:rsidR="008159A7">
              <w:rPr>
                <w:rFonts w:eastAsia="Calibri"/>
                <w:lang w:val="kk-KZ" w:eastAsia="en-US"/>
              </w:rPr>
              <w:t>:</w:t>
            </w:r>
            <w:r w:rsidRPr="008D1D12">
              <w:rPr>
                <w:rFonts w:eastAsia="Calibri"/>
                <w:lang w:val="kk-KZ" w:eastAsia="en-US"/>
              </w:rPr>
              <w:t>2014</w:t>
            </w:r>
          </w:p>
        </w:tc>
        <w:tc>
          <w:tcPr>
            <w:tcW w:w="1134" w:type="dxa"/>
            <w:tcMar>
              <w:top w:w="45" w:type="dxa"/>
              <w:left w:w="75" w:type="dxa"/>
              <w:bottom w:w="45" w:type="dxa"/>
              <w:right w:w="75" w:type="dxa"/>
            </w:tcMar>
            <w:vAlign w:val="center"/>
          </w:tcPr>
          <w:p w14:paraId="7FC64B08" w14:textId="09340A6B"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753976E7" w14:textId="2C8058F4"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52E15751"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29DF8DA0"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00490CBE"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0D7A91CB"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389365A4" w14:textId="3237D823"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09AF29CF" w14:textId="236B9230" w:rsidR="00462563" w:rsidRPr="008D1D12" w:rsidRDefault="00462563" w:rsidP="00462563">
            <w:pPr>
              <w:jc w:val="center"/>
              <w:rPr>
                <w:rFonts w:eastAsia="Calibri"/>
                <w:lang w:val="kk-KZ" w:eastAsia="en-US"/>
              </w:rPr>
            </w:pPr>
            <w:r w:rsidRPr="008D1D12">
              <w:rPr>
                <w:rFonts w:eastAsia="Calibri"/>
                <w:lang w:val="kk-KZ" w:eastAsia="en-US"/>
              </w:rPr>
              <w:t>МЧС РК, БИН 201040031419</w:t>
            </w:r>
          </w:p>
        </w:tc>
        <w:tc>
          <w:tcPr>
            <w:tcW w:w="2268" w:type="dxa"/>
            <w:tcMar>
              <w:top w:w="45" w:type="dxa"/>
              <w:left w:w="75" w:type="dxa"/>
              <w:bottom w:w="45" w:type="dxa"/>
              <w:right w:w="75" w:type="dxa"/>
            </w:tcMar>
            <w:vAlign w:val="center"/>
          </w:tcPr>
          <w:p w14:paraId="7C6C4D43" w14:textId="70D3EE76" w:rsidR="00462563" w:rsidRPr="008D1D12" w:rsidRDefault="00462563" w:rsidP="00462563">
            <w:pPr>
              <w:jc w:val="center"/>
              <w:rPr>
                <w:rFonts w:eastAsia="Calibri"/>
                <w:lang w:val="kk-KZ" w:eastAsia="en-US"/>
              </w:rPr>
            </w:pPr>
            <w:r w:rsidRPr="008D1D12">
              <w:rPr>
                <w:rFonts w:eastAsia="Calibri"/>
                <w:lang w:val="kk-KZ" w:eastAsia="en-US"/>
              </w:rPr>
              <w:t>Государственные органы и категорированные организаций</w:t>
            </w:r>
          </w:p>
        </w:tc>
      </w:tr>
      <w:tr w:rsidR="00462563" w:rsidRPr="008D1D12" w14:paraId="10F8A405" w14:textId="77777777" w:rsidTr="00462563">
        <w:tc>
          <w:tcPr>
            <w:tcW w:w="784" w:type="dxa"/>
            <w:shd w:val="clear" w:color="auto" w:fill="auto"/>
            <w:tcMar>
              <w:top w:w="45" w:type="dxa"/>
              <w:left w:w="75" w:type="dxa"/>
              <w:bottom w:w="45" w:type="dxa"/>
              <w:right w:w="75" w:type="dxa"/>
            </w:tcMar>
            <w:vAlign w:val="center"/>
          </w:tcPr>
          <w:p w14:paraId="308196F2" w14:textId="77777777" w:rsidR="00462563" w:rsidRPr="008D1D12" w:rsidRDefault="00462563" w:rsidP="00462563">
            <w:pPr>
              <w:pStyle w:val="af0"/>
              <w:numPr>
                <w:ilvl w:val="0"/>
                <w:numId w:val="1"/>
              </w:numPr>
              <w:jc w:val="center"/>
            </w:pPr>
          </w:p>
        </w:tc>
        <w:tc>
          <w:tcPr>
            <w:tcW w:w="851" w:type="dxa"/>
            <w:vAlign w:val="center"/>
          </w:tcPr>
          <w:p w14:paraId="48E857C1" w14:textId="77777777" w:rsidR="00462563" w:rsidRPr="008D1D12" w:rsidRDefault="00462563" w:rsidP="00462563">
            <w:pPr>
              <w:pStyle w:val="af0"/>
              <w:numPr>
                <w:ilvl w:val="0"/>
                <w:numId w:val="2"/>
              </w:numPr>
              <w:tabs>
                <w:tab w:val="left" w:pos="426"/>
              </w:tabs>
              <w:jc w:val="center"/>
              <w:rPr>
                <w:lang w:val="kk-KZ" w:eastAsia="en-US"/>
              </w:rPr>
            </w:pPr>
          </w:p>
        </w:tc>
        <w:tc>
          <w:tcPr>
            <w:tcW w:w="992" w:type="dxa"/>
            <w:tcMar>
              <w:top w:w="45" w:type="dxa"/>
              <w:left w:w="75" w:type="dxa"/>
              <w:bottom w:w="45" w:type="dxa"/>
              <w:right w:w="75" w:type="dxa"/>
            </w:tcMar>
            <w:vAlign w:val="center"/>
          </w:tcPr>
          <w:p w14:paraId="768886FF" w14:textId="4C648FAA" w:rsidR="00462563" w:rsidRPr="008D1D12" w:rsidRDefault="00462563" w:rsidP="00462563">
            <w:pPr>
              <w:tabs>
                <w:tab w:val="left" w:pos="426"/>
              </w:tabs>
              <w:ind w:firstLine="35"/>
              <w:jc w:val="center"/>
              <w:rPr>
                <w:lang w:eastAsia="en-US"/>
              </w:rPr>
            </w:pPr>
            <w:r w:rsidRPr="008D1D12">
              <w:rPr>
                <w:lang w:val="kk-KZ" w:eastAsia="en-US"/>
              </w:rPr>
              <w:t>13.200</w:t>
            </w:r>
          </w:p>
        </w:tc>
        <w:tc>
          <w:tcPr>
            <w:tcW w:w="2410" w:type="dxa"/>
            <w:tcMar>
              <w:top w:w="45" w:type="dxa"/>
              <w:left w:w="75" w:type="dxa"/>
              <w:bottom w:w="45" w:type="dxa"/>
              <w:right w:w="75" w:type="dxa"/>
            </w:tcMar>
            <w:vAlign w:val="center"/>
          </w:tcPr>
          <w:p w14:paraId="6EAFD09B" w14:textId="74211355" w:rsidR="00462563" w:rsidRPr="008D1D12" w:rsidRDefault="00462563" w:rsidP="00462563">
            <w:pPr>
              <w:tabs>
                <w:tab w:val="left" w:pos="426"/>
              </w:tabs>
              <w:jc w:val="both"/>
              <w:rPr>
                <w:lang w:eastAsia="en-US"/>
              </w:rPr>
            </w:pPr>
            <w:r w:rsidRPr="008D1D12">
              <w:rPr>
                <w:lang w:eastAsia="en-US"/>
              </w:rPr>
              <w:t>СТ РК «Безопасность в чрезвычайных ситуациях. Эвакуационные мероприятия. Требования к сборным, приемным эвакуационным пунктам и пунктам приема пострадавшего населения»</w:t>
            </w:r>
          </w:p>
        </w:tc>
        <w:tc>
          <w:tcPr>
            <w:tcW w:w="1842" w:type="dxa"/>
            <w:tcMar>
              <w:top w:w="45" w:type="dxa"/>
              <w:left w:w="75" w:type="dxa"/>
              <w:bottom w:w="45" w:type="dxa"/>
              <w:right w:w="75" w:type="dxa"/>
            </w:tcMar>
            <w:vAlign w:val="center"/>
          </w:tcPr>
          <w:p w14:paraId="39B6D918" w14:textId="25700B23"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4 статьи 8, статьи 19, статьи 21 Закона Республики Казахстан «О гражданской защите»</w:t>
            </w:r>
          </w:p>
          <w:p w14:paraId="69E2C0C5" w14:textId="3632D9DF" w:rsidR="00462563" w:rsidRPr="008D1D12" w:rsidRDefault="00462563" w:rsidP="00462563">
            <w:pPr>
              <w:tabs>
                <w:tab w:val="left" w:pos="426"/>
              </w:tabs>
              <w:jc w:val="center"/>
              <w:rPr>
                <w:rFonts w:eastAsia="Calibri"/>
                <w:lang w:val="kk-KZ" w:eastAsia="en-US"/>
              </w:rPr>
            </w:pPr>
          </w:p>
        </w:tc>
        <w:tc>
          <w:tcPr>
            <w:tcW w:w="1418" w:type="dxa"/>
            <w:tcMar>
              <w:top w:w="45" w:type="dxa"/>
              <w:left w:w="75" w:type="dxa"/>
              <w:bottom w:w="45" w:type="dxa"/>
              <w:right w:w="75" w:type="dxa"/>
            </w:tcMar>
            <w:vAlign w:val="center"/>
          </w:tcPr>
          <w:p w14:paraId="3B0A2626" w14:textId="1652A755"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eastAsia="en-US"/>
              </w:rPr>
              <w:t xml:space="preserve">С учетом ГОСТ Р 22.3.17-2020, </w:t>
            </w:r>
            <w:r w:rsidRPr="008D1D12">
              <w:t xml:space="preserve"> </w:t>
            </w:r>
            <w:r w:rsidRPr="008D1D12">
              <w:rPr>
                <w:rFonts w:eastAsia="Calibri"/>
                <w:lang w:val="kk-KZ" w:eastAsia="en-US"/>
              </w:rPr>
              <w:t>ГОСТ Р 22.3.18-2021</w:t>
            </w:r>
          </w:p>
        </w:tc>
        <w:tc>
          <w:tcPr>
            <w:tcW w:w="1134" w:type="dxa"/>
            <w:tcMar>
              <w:top w:w="45" w:type="dxa"/>
              <w:left w:w="75" w:type="dxa"/>
              <w:bottom w:w="45" w:type="dxa"/>
              <w:right w:w="75" w:type="dxa"/>
            </w:tcMar>
            <w:vAlign w:val="center"/>
          </w:tcPr>
          <w:p w14:paraId="0F665ED1" w14:textId="1FC66CE8"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655037B0" w14:textId="1A4CBDE0"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0D1CF9B1"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2BA3C16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44099C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7D57B0E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51754AE1" w14:textId="282A1FFA"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BC681D1" w14:textId="73198B1D" w:rsidR="00462563" w:rsidRPr="008D1D12" w:rsidRDefault="00462563" w:rsidP="00462563">
            <w:pPr>
              <w:jc w:val="center"/>
              <w:rPr>
                <w:rFonts w:eastAsia="Calibri"/>
                <w:lang w:val="kk-KZ" w:eastAsia="en-US"/>
              </w:rPr>
            </w:pPr>
            <w:r w:rsidRPr="008D1D12">
              <w:rPr>
                <w:rFonts w:eastAsia="Calibri"/>
                <w:lang w:val="kk-KZ" w:eastAsia="en-US"/>
              </w:rPr>
              <w:t>МЧС РК, БИН 201040031419</w:t>
            </w:r>
          </w:p>
        </w:tc>
        <w:tc>
          <w:tcPr>
            <w:tcW w:w="2268" w:type="dxa"/>
            <w:tcMar>
              <w:top w:w="45" w:type="dxa"/>
              <w:left w:w="75" w:type="dxa"/>
              <w:bottom w:w="45" w:type="dxa"/>
              <w:right w:w="75" w:type="dxa"/>
            </w:tcMar>
            <w:vAlign w:val="center"/>
          </w:tcPr>
          <w:p w14:paraId="1FA8274E" w14:textId="35FADACF" w:rsidR="00462563" w:rsidRPr="008D1D12" w:rsidRDefault="00462563" w:rsidP="00462563">
            <w:pPr>
              <w:jc w:val="center"/>
              <w:rPr>
                <w:rFonts w:eastAsia="Calibri"/>
                <w:lang w:val="kk-KZ" w:eastAsia="en-US"/>
              </w:rPr>
            </w:pPr>
            <w:r w:rsidRPr="008D1D12">
              <w:rPr>
                <w:rFonts w:eastAsia="Calibri"/>
                <w:lang w:val="kk-KZ" w:eastAsia="en-US"/>
              </w:rPr>
              <w:t>Государственные органы и категорированные организаций</w:t>
            </w:r>
          </w:p>
        </w:tc>
      </w:tr>
      <w:tr w:rsidR="00462563" w:rsidRPr="008D1D12" w14:paraId="5C549C04" w14:textId="77777777" w:rsidTr="00462563">
        <w:tc>
          <w:tcPr>
            <w:tcW w:w="784" w:type="dxa"/>
            <w:shd w:val="clear" w:color="auto" w:fill="auto"/>
            <w:tcMar>
              <w:top w:w="45" w:type="dxa"/>
              <w:left w:w="75" w:type="dxa"/>
              <w:bottom w:w="45" w:type="dxa"/>
              <w:right w:w="75" w:type="dxa"/>
            </w:tcMar>
            <w:vAlign w:val="center"/>
          </w:tcPr>
          <w:p w14:paraId="13A4E249" w14:textId="77777777" w:rsidR="00462563" w:rsidRPr="008D1D12" w:rsidRDefault="00462563" w:rsidP="00462563">
            <w:pPr>
              <w:pStyle w:val="af0"/>
              <w:numPr>
                <w:ilvl w:val="0"/>
                <w:numId w:val="1"/>
              </w:numPr>
              <w:jc w:val="center"/>
            </w:pPr>
          </w:p>
        </w:tc>
        <w:tc>
          <w:tcPr>
            <w:tcW w:w="851" w:type="dxa"/>
            <w:vAlign w:val="center"/>
          </w:tcPr>
          <w:p w14:paraId="5E76A8F7" w14:textId="77777777" w:rsidR="00462563" w:rsidRPr="008D1D12" w:rsidRDefault="00462563" w:rsidP="00462563">
            <w:pPr>
              <w:pStyle w:val="af0"/>
              <w:numPr>
                <w:ilvl w:val="0"/>
                <w:numId w:val="2"/>
              </w:numPr>
              <w:tabs>
                <w:tab w:val="left" w:pos="426"/>
              </w:tabs>
              <w:jc w:val="center"/>
              <w:rPr>
                <w:lang w:val="kk-KZ" w:eastAsia="en-US"/>
              </w:rPr>
            </w:pPr>
          </w:p>
        </w:tc>
        <w:tc>
          <w:tcPr>
            <w:tcW w:w="992" w:type="dxa"/>
            <w:tcMar>
              <w:top w:w="45" w:type="dxa"/>
              <w:left w:w="75" w:type="dxa"/>
              <w:bottom w:w="45" w:type="dxa"/>
              <w:right w:w="75" w:type="dxa"/>
            </w:tcMar>
            <w:vAlign w:val="center"/>
          </w:tcPr>
          <w:p w14:paraId="3789BC33" w14:textId="147B6FA4" w:rsidR="00462563" w:rsidRPr="008D1D12" w:rsidRDefault="00462563" w:rsidP="00462563">
            <w:pPr>
              <w:tabs>
                <w:tab w:val="left" w:pos="426"/>
              </w:tabs>
              <w:ind w:firstLine="35"/>
              <w:jc w:val="center"/>
              <w:rPr>
                <w:lang w:val="kk-KZ" w:eastAsia="en-US"/>
              </w:rPr>
            </w:pPr>
            <w:r w:rsidRPr="008D1D12">
              <w:rPr>
                <w:lang w:val="kk-KZ" w:eastAsia="en-US"/>
              </w:rPr>
              <w:t>17.020</w:t>
            </w:r>
          </w:p>
        </w:tc>
        <w:tc>
          <w:tcPr>
            <w:tcW w:w="2410" w:type="dxa"/>
            <w:tcMar>
              <w:top w:w="45" w:type="dxa"/>
              <w:left w:w="75" w:type="dxa"/>
              <w:bottom w:w="45" w:type="dxa"/>
              <w:right w:w="75" w:type="dxa"/>
            </w:tcMar>
            <w:vAlign w:val="center"/>
          </w:tcPr>
          <w:p w14:paraId="38180D99" w14:textId="43A976A2" w:rsidR="00462563" w:rsidRPr="008D1D12" w:rsidRDefault="00462563" w:rsidP="00225D13">
            <w:pPr>
              <w:tabs>
                <w:tab w:val="left" w:pos="426"/>
              </w:tabs>
              <w:jc w:val="both"/>
              <w:rPr>
                <w:lang w:eastAsia="en-US"/>
              </w:rPr>
            </w:pPr>
            <w:r w:rsidRPr="008D1D12">
              <w:rPr>
                <w:lang w:eastAsia="en-US"/>
              </w:rPr>
              <w:t>СТ РК «</w:t>
            </w:r>
            <w:r w:rsidR="00225D13" w:rsidRPr="008D1D12">
              <w:rPr>
                <w:lang w:eastAsia="en-US"/>
              </w:rPr>
              <w:t xml:space="preserve">Государственная система обеспечения единства измерений Республики Казахстан. </w:t>
            </w:r>
            <w:r w:rsidRPr="008D1D12">
              <w:rPr>
                <w:lang w:eastAsia="en-US"/>
              </w:rPr>
              <w:t>Порядок создания, утверждения, регистрации, сличений, калибровки, хранения, применения, исследования, совершенствования (модернизации) государственных эталонов единиц величин, эталонов единиц величин и передачи размера единиц величин от государственных эталонов единиц величин»</w:t>
            </w:r>
          </w:p>
          <w:p w14:paraId="0DCE7ACE" w14:textId="77777777" w:rsidR="00462563" w:rsidRPr="008D1D12" w:rsidRDefault="00462563" w:rsidP="00462563">
            <w:pPr>
              <w:tabs>
                <w:tab w:val="left" w:pos="426"/>
              </w:tabs>
              <w:jc w:val="both"/>
              <w:rPr>
                <w:lang w:eastAsia="en-US"/>
              </w:rPr>
            </w:pPr>
          </w:p>
          <w:p w14:paraId="3A05B46A" w14:textId="4549EA9B" w:rsidR="00462563" w:rsidRPr="008D1D12" w:rsidRDefault="00462563" w:rsidP="00462563">
            <w:pPr>
              <w:tabs>
                <w:tab w:val="left" w:pos="426"/>
              </w:tabs>
              <w:jc w:val="both"/>
              <w:rPr>
                <w:lang w:eastAsia="en-US"/>
              </w:rPr>
            </w:pPr>
            <w:r w:rsidRPr="008D1D12">
              <w:rPr>
                <w:lang w:eastAsia="en-US"/>
              </w:rPr>
              <w:t>Взамен СТ РК 2.431- 2019</w:t>
            </w:r>
          </w:p>
        </w:tc>
        <w:tc>
          <w:tcPr>
            <w:tcW w:w="1842" w:type="dxa"/>
            <w:tcMar>
              <w:top w:w="45" w:type="dxa"/>
              <w:left w:w="75" w:type="dxa"/>
              <w:bottom w:w="45" w:type="dxa"/>
              <w:right w:w="75" w:type="dxa"/>
            </w:tcMar>
            <w:vAlign w:val="center"/>
          </w:tcPr>
          <w:p w14:paraId="07E70FB7" w14:textId="3FBA17DF" w:rsidR="00462563" w:rsidRPr="008D1D12" w:rsidRDefault="00462563" w:rsidP="00462563">
            <w:pPr>
              <w:tabs>
                <w:tab w:val="left" w:pos="426"/>
              </w:tabs>
              <w:jc w:val="center"/>
              <w:rPr>
                <w:rFonts w:eastAsia="Calibri"/>
                <w:lang w:val="kk-KZ" w:eastAsia="en-US"/>
              </w:rPr>
            </w:pPr>
            <w:r w:rsidRPr="008D1D12">
              <w:rPr>
                <w:rFonts w:eastAsia="Calibri"/>
                <w:lang w:val="kk-KZ" w:eastAsia="en-US"/>
              </w:rPr>
              <w:t xml:space="preserve">В реализацию </w:t>
            </w:r>
            <w:r w:rsidRPr="008D1D12">
              <w:t xml:space="preserve"> </w:t>
            </w:r>
            <w:r w:rsidRPr="008D1D12">
              <w:rPr>
                <w:rFonts w:eastAsia="Calibri"/>
                <w:lang w:val="kk-KZ" w:eastAsia="en-US"/>
              </w:rPr>
              <w:t>Закон Республики Казахстан от 7 июня 2000 года N 53-II «Об обеспечении единства измерений»</w:t>
            </w:r>
          </w:p>
        </w:tc>
        <w:tc>
          <w:tcPr>
            <w:tcW w:w="1418" w:type="dxa"/>
            <w:tcMar>
              <w:top w:w="45" w:type="dxa"/>
              <w:left w:w="75" w:type="dxa"/>
              <w:bottom w:w="45" w:type="dxa"/>
              <w:right w:w="75" w:type="dxa"/>
            </w:tcMar>
            <w:vAlign w:val="center"/>
          </w:tcPr>
          <w:p w14:paraId="4652A4B7" w14:textId="61329E80"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eastAsia="en-US"/>
              </w:rPr>
              <w:t xml:space="preserve">Пересмотр </w:t>
            </w:r>
            <w:r w:rsidRPr="008D1D12">
              <w:t xml:space="preserve"> </w:t>
            </w:r>
            <w:r w:rsidRPr="008D1D12">
              <w:rPr>
                <w:rFonts w:eastAsia="Calibri"/>
                <w:lang w:val="kk-KZ" w:eastAsia="en-US"/>
              </w:rPr>
              <w:t>СТ РК 2.431- 2019</w:t>
            </w:r>
          </w:p>
        </w:tc>
        <w:tc>
          <w:tcPr>
            <w:tcW w:w="1134" w:type="dxa"/>
            <w:tcMar>
              <w:top w:w="45" w:type="dxa"/>
              <w:left w:w="75" w:type="dxa"/>
              <w:bottom w:w="45" w:type="dxa"/>
              <w:right w:w="75" w:type="dxa"/>
            </w:tcMar>
            <w:vAlign w:val="center"/>
          </w:tcPr>
          <w:p w14:paraId="6B85D406" w14:textId="6DF78231"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0823D854" w14:textId="4B4A8F01"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065D074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39ED40E7"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5DDFBF66"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6BBE91F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622EC297" w14:textId="08F23F0C"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36EBFDE9" w14:textId="50695725" w:rsidR="00462563" w:rsidRPr="008D1D12" w:rsidRDefault="00462563" w:rsidP="00462563">
            <w:pPr>
              <w:jc w:val="center"/>
              <w:rPr>
                <w:rFonts w:eastAsia="Calibri"/>
                <w:lang w:val="kk-KZ" w:eastAsia="en-US"/>
              </w:rPr>
            </w:pPr>
            <w:r w:rsidRPr="008D1D12">
              <w:rPr>
                <w:rFonts w:eastAsia="Calibri"/>
                <w:lang w:val="kk-KZ" w:eastAsia="en-US"/>
              </w:rPr>
              <w:t>КазСтандарт</w:t>
            </w:r>
          </w:p>
        </w:tc>
        <w:tc>
          <w:tcPr>
            <w:tcW w:w="2268" w:type="dxa"/>
            <w:tcMar>
              <w:top w:w="45" w:type="dxa"/>
              <w:left w:w="75" w:type="dxa"/>
              <w:bottom w:w="45" w:type="dxa"/>
              <w:right w:w="75" w:type="dxa"/>
            </w:tcMar>
            <w:vAlign w:val="center"/>
          </w:tcPr>
          <w:p w14:paraId="2F61F72F" w14:textId="7F4C9DF3" w:rsidR="00462563" w:rsidRPr="008D1D12" w:rsidRDefault="00462563" w:rsidP="00462563">
            <w:pPr>
              <w:jc w:val="center"/>
              <w:rPr>
                <w:rFonts w:eastAsia="Calibri"/>
                <w:lang w:val="kk-KZ" w:eastAsia="en-US"/>
              </w:rPr>
            </w:pPr>
            <w:r w:rsidRPr="008D1D12">
              <w:rPr>
                <w:rFonts w:eastAsia="Calibri"/>
                <w:lang w:val="kk-KZ" w:eastAsia="en-US"/>
              </w:rPr>
              <w:t>Испытательные, поверочные, калибровочные лаборатории, КазСтандарт, РГП «НЦА», МТИ РК</w:t>
            </w:r>
          </w:p>
        </w:tc>
      </w:tr>
      <w:tr w:rsidR="00462563" w:rsidRPr="008D1D12" w14:paraId="29CEFFBA" w14:textId="77777777" w:rsidTr="00462563">
        <w:tc>
          <w:tcPr>
            <w:tcW w:w="784" w:type="dxa"/>
            <w:shd w:val="clear" w:color="auto" w:fill="auto"/>
            <w:tcMar>
              <w:top w:w="45" w:type="dxa"/>
              <w:left w:w="75" w:type="dxa"/>
              <w:bottom w:w="45" w:type="dxa"/>
              <w:right w:w="75" w:type="dxa"/>
            </w:tcMar>
            <w:vAlign w:val="center"/>
          </w:tcPr>
          <w:p w14:paraId="242264B5" w14:textId="77777777" w:rsidR="00462563" w:rsidRPr="008D1D12" w:rsidRDefault="00462563" w:rsidP="00462563">
            <w:pPr>
              <w:pStyle w:val="af0"/>
              <w:numPr>
                <w:ilvl w:val="0"/>
                <w:numId w:val="1"/>
              </w:numPr>
              <w:jc w:val="center"/>
            </w:pPr>
          </w:p>
        </w:tc>
        <w:tc>
          <w:tcPr>
            <w:tcW w:w="851" w:type="dxa"/>
            <w:vAlign w:val="center"/>
          </w:tcPr>
          <w:p w14:paraId="7FDE281B" w14:textId="77777777" w:rsidR="00462563" w:rsidRPr="008D1D12" w:rsidRDefault="00462563" w:rsidP="00462563">
            <w:pPr>
              <w:pStyle w:val="af0"/>
              <w:numPr>
                <w:ilvl w:val="0"/>
                <w:numId w:val="2"/>
              </w:numPr>
              <w:tabs>
                <w:tab w:val="left" w:pos="426"/>
              </w:tabs>
              <w:jc w:val="center"/>
              <w:rPr>
                <w:lang w:val="kk-KZ" w:eastAsia="en-US"/>
              </w:rPr>
            </w:pPr>
          </w:p>
        </w:tc>
        <w:tc>
          <w:tcPr>
            <w:tcW w:w="992" w:type="dxa"/>
            <w:tcMar>
              <w:top w:w="45" w:type="dxa"/>
              <w:left w:w="75" w:type="dxa"/>
              <w:bottom w:w="45" w:type="dxa"/>
              <w:right w:w="75" w:type="dxa"/>
            </w:tcMar>
            <w:vAlign w:val="center"/>
          </w:tcPr>
          <w:p w14:paraId="567E3BD5" w14:textId="093CE307" w:rsidR="00462563" w:rsidRPr="008D1D12" w:rsidRDefault="00462563" w:rsidP="00462563">
            <w:pPr>
              <w:tabs>
                <w:tab w:val="left" w:pos="426"/>
              </w:tabs>
              <w:ind w:firstLine="35"/>
              <w:jc w:val="center"/>
              <w:rPr>
                <w:lang w:val="kk-KZ" w:eastAsia="en-US"/>
              </w:rPr>
            </w:pPr>
            <w:r w:rsidRPr="008D1D12">
              <w:rPr>
                <w:lang w:val="kk-KZ" w:eastAsia="en-US"/>
              </w:rPr>
              <w:t>17.020</w:t>
            </w:r>
          </w:p>
        </w:tc>
        <w:tc>
          <w:tcPr>
            <w:tcW w:w="2410" w:type="dxa"/>
            <w:tcMar>
              <w:top w:w="45" w:type="dxa"/>
              <w:left w:w="75" w:type="dxa"/>
              <w:bottom w:w="45" w:type="dxa"/>
              <w:right w:w="75" w:type="dxa"/>
            </w:tcMar>
            <w:vAlign w:val="center"/>
          </w:tcPr>
          <w:p w14:paraId="4A1F66D4" w14:textId="77777777" w:rsidR="00462563" w:rsidRPr="008D1D12" w:rsidRDefault="00462563" w:rsidP="00462563">
            <w:pPr>
              <w:tabs>
                <w:tab w:val="left" w:pos="426"/>
              </w:tabs>
              <w:jc w:val="both"/>
              <w:rPr>
                <w:lang w:eastAsia="en-US"/>
              </w:rPr>
            </w:pPr>
            <w:r w:rsidRPr="008D1D12">
              <w:rPr>
                <w:lang w:eastAsia="en-US"/>
              </w:rPr>
              <w:t>СТ РК «Дозаторы пипеточные фиксированного и переменного объема одно- и многоканальные. Типовая программа испытаний для целей утверждения типа»</w:t>
            </w:r>
          </w:p>
          <w:p w14:paraId="31B8A9DC" w14:textId="77777777" w:rsidR="00462563" w:rsidRPr="008D1D12" w:rsidRDefault="00462563" w:rsidP="00462563">
            <w:pPr>
              <w:tabs>
                <w:tab w:val="left" w:pos="426"/>
              </w:tabs>
              <w:jc w:val="both"/>
              <w:rPr>
                <w:lang w:eastAsia="en-US"/>
              </w:rPr>
            </w:pPr>
          </w:p>
          <w:p w14:paraId="43CA508A" w14:textId="14592468" w:rsidR="00462563" w:rsidRPr="008D1D12" w:rsidRDefault="00462563" w:rsidP="00462563">
            <w:pPr>
              <w:tabs>
                <w:tab w:val="left" w:pos="426"/>
              </w:tabs>
              <w:jc w:val="both"/>
              <w:rPr>
                <w:lang w:eastAsia="en-US"/>
              </w:rPr>
            </w:pPr>
            <w:r w:rsidRPr="008D1D12">
              <w:rPr>
                <w:lang w:eastAsia="en-US"/>
              </w:rPr>
              <w:t>Впервые</w:t>
            </w:r>
          </w:p>
        </w:tc>
        <w:tc>
          <w:tcPr>
            <w:tcW w:w="1842" w:type="dxa"/>
            <w:tcMar>
              <w:top w:w="45" w:type="dxa"/>
              <w:left w:w="75" w:type="dxa"/>
              <w:bottom w:w="45" w:type="dxa"/>
              <w:right w:w="75" w:type="dxa"/>
            </w:tcMar>
            <w:vAlign w:val="center"/>
          </w:tcPr>
          <w:p w14:paraId="4380A921" w14:textId="3AD66832"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Закон Республики Казахстан от 7 июня 2000 года N 53-II «Об обеспечении единства измерений»</w:t>
            </w:r>
          </w:p>
        </w:tc>
        <w:tc>
          <w:tcPr>
            <w:tcW w:w="1418" w:type="dxa"/>
            <w:tcMar>
              <w:top w:w="45" w:type="dxa"/>
              <w:left w:w="75" w:type="dxa"/>
              <w:bottom w:w="45" w:type="dxa"/>
              <w:right w:w="75" w:type="dxa"/>
            </w:tcMar>
            <w:vAlign w:val="center"/>
          </w:tcPr>
          <w:p w14:paraId="4E682BC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 РК 2.21 «ГСИ РК. Порядок проведения испытаний и утверждения типа средств измерений»</w:t>
            </w:r>
          </w:p>
          <w:p w14:paraId="39E53F84" w14:textId="0D63E3BC"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eastAsia="en-US"/>
              </w:rPr>
              <w:t>СТ РК 2.6-2003 «Программы испытаний для целей утверждения типа средств измерений. Основные требования» ГОСТ 28311-2021 «Дозаторы медицинские лабораторные. Общие технические требования и методы испытаний»</w:t>
            </w:r>
          </w:p>
        </w:tc>
        <w:tc>
          <w:tcPr>
            <w:tcW w:w="1134" w:type="dxa"/>
            <w:tcMar>
              <w:top w:w="45" w:type="dxa"/>
              <w:left w:w="75" w:type="dxa"/>
              <w:bottom w:w="45" w:type="dxa"/>
              <w:right w:w="75" w:type="dxa"/>
            </w:tcMar>
            <w:vAlign w:val="center"/>
          </w:tcPr>
          <w:p w14:paraId="2AC26D57" w14:textId="4C245B7E"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7FE979E5" w14:textId="29D6D375"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317AEB7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53A75A3E"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563DD098"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1C78296B"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3AF6377C" w14:textId="48D9AB50"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2BB5C1A" w14:textId="618DF3CD" w:rsidR="00462563" w:rsidRPr="008D1D12" w:rsidRDefault="00462563" w:rsidP="00462563">
            <w:pPr>
              <w:jc w:val="center"/>
              <w:rPr>
                <w:rFonts w:eastAsia="Calibri"/>
                <w:lang w:val="kk-KZ" w:eastAsia="en-US"/>
              </w:rPr>
            </w:pPr>
            <w:r w:rsidRPr="008D1D12">
              <w:rPr>
                <w:rFonts w:eastAsia="Calibri"/>
                <w:lang w:val="kk-KZ" w:eastAsia="en-US"/>
              </w:rPr>
              <w:t>КазСтандарт</w:t>
            </w:r>
          </w:p>
        </w:tc>
        <w:tc>
          <w:tcPr>
            <w:tcW w:w="2268" w:type="dxa"/>
            <w:tcMar>
              <w:top w:w="45" w:type="dxa"/>
              <w:left w:w="75" w:type="dxa"/>
              <w:bottom w:w="45" w:type="dxa"/>
              <w:right w:w="75" w:type="dxa"/>
            </w:tcMar>
            <w:vAlign w:val="center"/>
          </w:tcPr>
          <w:p w14:paraId="14E82B3A" w14:textId="277B954F" w:rsidR="00462563" w:rsidRPr="008D1D12" w:rsidRDefault="00462563" w:rsidP="00462563">
            <w:pPr>
              <w:jc w:val="center"/>
              <w:rPr>
                <w:rFonts w:eastAsia="Calibri"/>
                <w:lang w:val="kk-KZ" w:eastAsia="en-US"/>
              </w:rPr>
            </w:pPr>
            <w:r w:rsidRPr="008D1D12">
              <w:rPr>
                <w:rFonts w:eastAsia="Calibri"/>
                <w:lang w:val="kk-KZ" w:eastAsia="en-US"/>
              </w:rPr>
              <w:t>Производители дозаторов пипеточных, РГП «Казахстанский институт стандартизации и метрологии» и его территориальные филиалы, различные лаборатории предприятий, испытательные лаборатории, медицинские лаборатории, а также различные юридические лица</w:t>
            </w:r>
          </w:p>
        </w:tc>
      </w:tr>
      <w:tr w:rsidR="00462563" w:rsidRPr="008D1D12" w14:paraId="58FC1915" w14:textId="77777777" w:rsidTr="00462563">
        <w:tc>
          <w:tcPr>
            <w:tcW w:w="784" w:type="dxa"/>
            <w:shd w:val="clear" w:color="auto" w:fill="auto"/>
            <w:tcMar>
              <w:top w:w="45" w:type="dxa"/>
              <w:left w:w="75" w:type="dxa"/>
              <w:bottom w:w="45" w:type="dxa"/>
              <w:right w:w="75" w:type="dxa"/>
            </w:tcMar>
            <w:vAlign w:val="center"/>
          </w:tcPr>
          <w:p w14:paraId="7A4D1533" w14:textId="77777777" w:rsidR="00462563" w:rsidRPr="008D1D12" w:rsidRDefault="00462563" w:rsidP="00462563">
            <w:pPr>
              <w:pStyle w:val="af0"/>
              <w:numPr>
                <w:ilvl w:val="0"/>
                <w:numId w:val="1"/>
              </w:numPr>
              <w:jc w:val="center"/>
            </w:pPr>
          </w:p>
        </w:tc>
        <w:tc>
          <w:tcPr>
            <w:tcW w:w="851" w:type="dxa"/>
            <w:vAlign w:val="center"/>
          </w:tcPr>
          <w:p w14:paraId="62D2935E" w14:textId="77777777" w:rsidR="00462563" w:rsidRPr="008D1D12" w:rsidRDefault="00462563" w:rsidP="00462563">
            <w:pPr>
              <w:pStyle w:val="af0"/>
              <w:numPr>
                <w:ilvl w:val="0"/>
                <w:numId w:val="2"/>
              </w:numPr>
              <w:tabs>
                <w:tab w:val="left" w:pos="426"/>
              </w:tabs>
              <w:jc w:val="center"/>
              <w:rPr>
                <w:sz w:val="22"/>
                <w:szCs w:val="22"/>
              </w:rPr>
            </w:pPr>
          </w:p>
        </w:tc>
        <w:tc>
          <w:tcPr>
            <w:tcW w:w="992" w:type="dxa"/>
            <w:tcMar>
              <w:top w:w="45" w:type="dxa"/>
              <w:left w:w="75" w:type="dxa"/>
              <w:bottom w:w="45" w:type="dxa"/>
              <w:right w:w="75" w:type="dxa"/>
            </w:tcMar>
            <w:vAlign w:val="center"/>
          </w:tcPr>
          <w:p w14:paraId="7A335157" w14:textId="3E15BBCE" w:rsidR="00462563" w:rsidRPr="008D1D12" w:rsidRDefault="00462563" w:rsidP="00462563">
            <w:pPr>
              <w:tabs>
                <w:tab w:val="left" w:pos="426"/>
              </w:tabs>
              <w:ind w:firstLine="35"/>
              <w:jc w:val="center"/>
              <w:rPr>
                <w:lang w:val="kk-KZ" w:eastAsia="en-US"/>
              </w:rPr>
            </w:pPr>
            <w:r w:rsidRPr="008D1D12">
              <w:rPr>
                <w:sz w:val="22"/>
                <w:szCs w:val="22"/>
              </w:rPr>
              <w:t>91.040.01</w:t>
            </w:r>
          </w:p>
        </w:tc>
        <w:tc>
          <w:tcPr>
            <w:tcW w:w="2410" w:type="dxa"/>
            <w:tcMar>
              <w:top w:w="45" w:type="dxa"/>
              <w:left w:w="75" w:type="dxa"/>
              <w:bottom w:w="45" w:type="dxa"/>
              <w:right w:w="75" w:type="dxa"/>
            </w:tcMar>
            <w:vAlign w:val="center"/>
          </w:tcPr>
          <w:p w14:paraId="3C579A06" w14:textId="77777777" w:rsidR="00462563" w:rsidRPr="008D1D12" w:rsidRDefault="00462563" w:rsidP="00462563">
            <w:pPr>
              <w:pStyle w:val="Default"/>
              <w:jc w:val="both"/>
              <w:rPr>
                <w:color w:val="auto"/>
                <w:sz w:val="22"/>
                <w:szCs w:val="22"/>
              </w:rPr>
            </w:pPr>
            <w:r w:rsidRPr="008D1D12">
              <w:rPr>
                <w:color w:val="auto"/>
                <w:sz w:val="22"/>
                <w:szCs w:val="22"/>
              </w:rPr>
              <w:t>СТ РК «Экологическая устойчивость в строительстве зданий. Экологическая декларация строительной продукции»</w:t>
            </w:r>
          </w:p>
          <w:p w14:paraId="07BC9D1E" w14:textId="77777777" w:rsidR="00462563" w:rsidRPr="008D1D12" w:rsidRDefault="00462563" w:rsidP="00462563">
            <w:pPr>
              <w:pStyle w:val="Default"/>
              <w:jc w:val="both"/>
              <w:rPr>
                <w:color w:val="auto"/>
                <w:sz w:val="22"/>
                <w:szCs w:val="22"/>
              </w:rPr>
            </w:pPr>
          </w:p>
          <w:p w14:paraId="1DC474B6" w14:textId="69E43F91" w:rsidR="00462563" w:rsidRPr="008D1D12" w:rsidRDefault="00462563" w:rsidP="00462563">
            <w:pPr>
              <w:tabs>
                <w:tab w:val="left" w:pos="426"/>
              </w:tabs>
              <w:jc w:val="both"/>
              <w:rPr>
                <w:lang w:eastAsia="en-US"/>
              </w:rPr>
            </w:pPr>
            <w:r w:rsidRPr="008D1D12">
              <w:rPr>
                <w:sz w:val="22"/>
                <w:szCs w:val="22"/>
              </w:rPr>
              <w:t>Взамен СТ РК ISO 21930 -2011</w:t>
            </w:r>
          </w:p>
        </w:tc>
        <w:tc>
          <w:tcPr>
            <w:tcW w:w="1842" w:type="dxa"/>
            <w:tcMar>
              <w:top w:w="45" w:type="dxa"/>
              <w:left w:w="75" w:type="dxa"/>
              <w:bottom w:w="45" w:type="dxa"/>
              <w:right w:w="75" w:type="dxa"/>
            </w:tcMar>
            <w:vAlign w:val="center"/>
          </w:tcPr>
          <w:p w14:paraId="74679C4D" w14:textId="5C60297C"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w:t>
            </w:r>
          </w:p>
          <w:p w14:paraId="5AFEBADD" w14:textId="702459BA"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пункта 4 и 5 Концепции развития жилищно-коммунальной инфраструктуры до 2026 года, утвержденного Постановлением Правительства Республики Казахстан от 23 сентября 2022 года</w:t>
            </w:r>
          </w:p>
          <w:p w14:paraId="14BE3892" w14:textId="1D72DFC1" w:rsidR="00462563" w:rsidRPr="008D1D12" w:rsidRDefault="00462563" w:rsidP="00462563">
            <w:pPr>
              <w:tabs>
                <w:tab w:val="left" w:pos="426"/>
              </w:tabs>
              <w:jc w:val="center"/>
              <w:rPr>
                <w:rFonts w:eastAsia="Calibri"/>
                <w:lang w:val="kk-KZ" w:eastAsia="en-US"/>
              </w:rPr>
            </w:pPr>
            <w:r w:rsidRPr="008D1D12">
              <w:rPr>
                <w:rFonts w:eastAsia="Calibri"/>
                <w:lang w:val="kk-KZ" w:eastAsia="en-US"/>
              </w:rPr>
              <w:t>№ 736</w:t>
            </w:r>
          </w:p>
        </w:tc>
        <w:tc>
          <w:tcPr>
            <w:tcW w:w="1418" w:type="dxa"/>
            <w:tcMar>
              <w:top w:w="45" w:type="dxa"/>
              <w:left w:w="75" w:type="dxa"/>
              <w:bottom w:w="45" w:type="dxa"/>
              <w:right w:w="75" w:type="dxa"/>
            </w:tcMar>
            <w:vAlign w:val="center"/>
          </w:tcPr>
          <w:p w14:paraId="608CF355" w14:textId="76BE649B"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rPr>
              <w:t>Пересмотр СТ РК ISO 21930 -2011 с учетом ISO 21930:2017</w:t>
            </w:r>
          </w:p>
        </w:tc>
        <w:tc>
          <w:tcPr>
            <w:tcW w:w="1134" w:type="dxa"/>
            <w:tcMar>
              <w:top w:w="45" w:type="dxa"/>
              <w:left w:w="75" w:type="dxa"/>
              <w:bottom w:w="45" w:type="dxa"/>
              <w:right w:w="75" w:type="dxa"/>
            </w:tcMar>
            <w:vAlign w:val="center"/>
          </w:tcPr>
          <w:p w14:paraId="1A5FE9DC" w14:textId="01267989" w:rsidR="00462563" w:rsidRPr="008D1D12" w:rsidRDefault="00462563" w:rsidP="00462563">
            <w:pPr>
              <w:jc w:val="center"/>
            </w:pPr>
            <w:r w:rsidRPr="008D1D12">
              <w:rPr>
                <w:rFonts w:eastAsia="Calibri"/>
                <w:lang w:eastAsia="en-US"/>
              </w:rPr>
              <w:t>февраль</w:t>
            </w:r>
          </w:p>
        </w:tc>
        <w:tc>
          <w:tcPr>
            <w:tcW w:w="1134" w:type="dxa"/>
            <w:tcMar>
              <w:top w:w="45" w:type="dxa"/>
              <w:left w:w="75" w:type="dxa"/>
              <w:bottom w:w="45" w:type="dxa"/>
              <w:right w:w="75" w:type="dxa"/>
            </w:tcMar>
            <w:vAlign w:val="center"/>
          </w:tcPr>
          <w:p w14:paraId="6C9B5890" w14:textId="3C112D8C" w:rsidR="00462563" w:rsidRPr="008D1D12" w:rsidRDefault="00462563" w:rsidP="00462563">
            <w:pPr>
              <w:jc w:val="center"/>
            </w:pPr>
            <w:r w:rsidRPr="008D1D12">
              <w:rPr>
                <w:rFonts w:eastAsia="Calibri"/>
                <w:lang w:eastAsia="en-US"/>
              </w:rPr>
              <w:t>ноябрь</w:t>
            </w:r>
          </w:p>
        </w:tc>
        <w:tc>
          <w:tcPr>
            <w:tcW w:w="1134" w:type="dxa"/>
            <w:tcMar>
              <w:top w:w="45" w:type="dxa"/>
              <w:left w:w="75" w:type="dxa"/>
              <w:bottom w:w="45" w:type="dxa"/>
              <w:right w:w="75" w:type="dxa"/>
            </w:tcMar>
            <w:vAlign w:val="center"/>
          </w:tcPr>
          <w:p w14:paraId="7A0D3736"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680C18BD"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331DE9E5"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1DA2CADD"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1EA17CA2" w14:textId="094D3D81"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3437111E" w14:textId="733D40B2" w:rsidR="00462563" w:rsidRPr="008D1D12" w:rsidRDefault="00462563" w:rsidP="00462563">
            <w:pPr>
              <w:jc w:val="center"/>
              <w:rPr>
                <w:rFonts w:eastAsia="Calibri"/>
                <w:lang w:val="kk-KZ" w:eastAsia="en-US"/>
              </w:rPr>
            </w:pPr>
            <w:r w:rsidRPr="008D1D12">
              <w:rPr>
                <w:rFonts w:eastAsia="Calibri"/>
                <w:lang w:eastAsia="en-US"/>
              </w:rPr>
              <w:t>ТК 60 «Экология. Экологически чистая продукция, технология и услуга»</w:t>
            </w:r>
          </w:p>
        </w:tc>
        <w:tc>
          <w:tcPr>
            <w:tcW w:w="2268" w:type="dxa"/>
            <w:tcMar>
              <w:top w:w="45" w:type="dxa"/>
              <w:left w:w="75" w:type="dxa"/>
              <w:bottom w:w="45" w:type="dxa"/>
              <w:right w:w="75" w:type="dxa"/>
            </w:tcMar>
            <w:vAlign w:val="center"/>
          </w:tcPr>
          <w:p w14:paraId="3F988391" w14:textId="58BDA838" w:rsidR="00462563" w:rsidRPr="008D1D12" w:rsidRDefault="00462563" w:rsidP="00462563">
            <w:pPr>
              <w:jc w:val="center"/>
              <w:rPr>
                <w:rFonts w:eastAsia="Calibri"/>
                <w:lang w:val="kk-KZ" w:eastAsia="en-US"/>
              </w:rPr>
            </w:pPr>
            <w:r w:rsidRPr="008D1D12">
              <w:rPr>
                <w:rFonts w:eastAsia="Calibri"/>
                <w:lang w:eastAsia="en-US"/>
              </w:rPr>
              <w:t>Государственные органы, проектные организации, строительные компании</w:t>
            </w:r>
          </w:p>
        </w:tc>
      </w:tr>
      <w:tr w:rsidR="00462563" w:rsidRPr="008D1D12" w14:paraId="243FC406" w14:textId="77777777" w:rsidTr="00462563">
        <w:tc>
          <w:tcPr>
            <w:tcW w:w="784" w:type="dxa"/>
            <w:shd w:val="clear" w:color="auto" w:fill="auto"/>
            <w:tcMar>
              <w:top w:w="45" w:type="dxa"/>
              <w:left w:w="75" w:type="dxa"/>
              <w:bottom w:w="45" w:type="dxa"/>
              <w:right w:w="75" w:type="dxa"/>
            </w:tcMar>
            <w:vAlign w:val="center"/>
          </w:tcPr>
          <w:p w14:paraId="4D8939A8" w14:textId="77777777" w:rsidR="00462563" w:rsidRPr="008D1D12" w:rsidRDefault="00462563" w:rsidP="00462563">
            <w:pPr>
              <w:pStyle w:val="af0"/>
              <w:numPr>
                <w:ilvl w:val="0"/>
                <w:numId w:val="1"/>
              </w:numPr>
              <w:jc w:val="center"/>
            </w:pPr>
          </w:p>
        </w:tc>
        <w:tc>
          <w:tcPr>
            <w:tcW w:w="851" w:type="dxa"/>
            <w:vAlign w:val="center"/>
          </w:tcPr>
          <w:p w14:paraId="318DD456" w14:textId="77777777" w:rsidR="00462563" w:rsidRPr="008D1D12" w:rsidRDefault="00462563" w:rsidP="00462563">
            <w:pPr>
              <w:pStyle w:val="af0"/>
              <w:numPr>
                <w:ilvl w:val="0"/>
                <w:numId w:val="2"/>
              </w:numPr>
              <w:tabs>
                <w:tab w:val="left" w:pos="426"/>
              </w:tabs>
              <w:jc w:val="center"/>
              <w:rPr>
                <w:sz w:val="22"/>
                <w:szCs w:val="22"/>
              </w:rPr>
            </w:pPr>
          </w:p>
        </w:tc>
        <w:tc>
          <w:tcPr>
            <w:tcW w:w="992" w:type="dxa"/>
            <w:tcMar>
              <w:top w:w="45" w:type="dxa"/>
              <w:left w:w="75" w:type="dxa"/>
              <w:bottom w:w="45" w:type="dxa"/>
              <w:right w:w="75" w:type="dxa"/>
            </w:tcMar>
            <w:vAlign w:val="center"/>
          </w:tcPr>
          <w:p w14:paraId="2475C217" w14:textId="436C6C91" w:rsidR="00462563" w:rsidRPr="008D1D12" w:rsidRDefault="00462563" w:rsidP="00462563">
            <w:pPr>
              <w:tabs>
                <w:tab w:val="left" w:pos="426"/>
              </w:tabs>
              <w:ind w:firstLine="35"/>
              <w:jc w:val="center"/>
              <w:rPr>
                <w:lang w:val="kk-KZ" w:eastAsia="en-US"/>
              </w:rPr>
            </w:pPr>
            <w:r w:rsidRPr="008D1D12">
              <w:rPr>
                <w:sz w:val="22"/>
                <w:szCs w:val="22"/>
              </w:rPr>
              <w:t>91.040.01</w:t>
            </w:r>
          </w:p>
        </w:tc>
        <w:tc>
          <w:tcPr>
            <w:tcW w:w="2410" w:type="dxa"/>
            <w:tcMar>
              <w:top w:w="45" w:type="dxa"/>
              <w:left w:w="75" w:type="dxa"/>
              <w:bottom w:w="45" w:type="dxa"/>
              <w:right w:w="75" w:type="dxa"/>
            </w:tcMar>
            <w:vAlign w:val="center"/>
          </w:tcPr>
          <w:p w14:paraId="47BF43BD" w14:textId="77777777" w:rsidR="00462563" w:rsidRPr="008D1D12" w:rsidRDefault="00462563" w:rsidP="00462563">
            <w:pPr>
              <w:pStyle w:val="Default"/>
              <w:jc w:val="both"/>
              <w:rPr>
                <w:color w:val="auto"/>
                <w:sz w:val="22"/>
                <w:szCs w:val="22"/>
              </w:rPr>
            </w:pPr>
            <w:r w:rsidRPr="008D1D12">
              <w:rPr>
                <w:color w:val="auto"/>
                <w:sz w:val="22"/>
                <w:szCs w:val="22"/>
                <w:lang w:val="kk-KZ"/>
              </w:rPr>
              <w:t xml:space="preserve">СТ РК </w:t>
            </w:r>
            <w:r w:rsidRPr="008D1D12">
              <w:rPr>
                <w:color w:val="auto"/>
                <w:sz w:val="22"/>
                <w:szCs w:val="22"/>
              </w:rPr>
              <w:t>«Устойчивость при строительстве зданий. Структура методов оценки экологических, социальных и экономических показателей строительных работ. Часть 1. Здания»</w:t>
            </w:r>
          </w:p>
          <w:p w14:paraId="0F967843" w14:textId="77777777" w:rsidR="00462563" w:rsidRPr="008D1D12" w:rsidRDefault="00462563" w:rsidP="00462563">
            <w:pPr>
              <w:pStyle w:val="Default"/>
              <w:jc w:val="both"/>
              <w:rPr>
                <w:color w:val="auto"/>
                <w:sz w:val="22"/>
                <w:szCs w:val="22"/>
              </w:rPr>
            </w:pPr>
          </w:p>
          <w:p w14:paraId="54A3C0F3" w14:textId="1A906A93" w:rsidR="00462563" w:rsidRPr="008D1D12" w:rsidRDefault="00462563" w:rsidP="00462563">
            <w:pPr>
              <w:tabs>
                <w:tab w:val="left" w:pos="426"/>
              </w:tabs>
              <w:jc w:val="both"/>
              <w:rPr>
                <w:lang w:eastAsia="en-US"/>
              </w:rPr>
            </w:pPr>
            <w:r w:rsidRPr="008D1D12">
              <w:rPr>
                <w:sz w:val="22"/>
                <w:szCs w:val="22"/>
              </w:rPr>
              <w:t>Взамен СТ РК ISO 21931-1-2017</w:t>
            </w:r>
          </w:p>
        </w:tc>
        <w:tc>
          <w:tcPr>
            <w:tcW w:w="1842" w:type="dxa"/>
            <w:tcMar>
              <w:top w:w="45" w:type="dxa"/>
              <w:left w:w="75" w:type="dxa"/>
              <w:bottom w:w="45" w:type="dxa"/>
              <w:right w:w="75" w:type="dxa"/>
            </w:tcMar>
            <w:vAlign w:val="center"/>
          </w:tcPr>
          <w:p w14:paraId="315540C7" w14:textId="3D93330D"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w:t>
            </w:r>
          </w:p>
          <w:p w14:paraId="292E06E4" w14:textId="531A4493"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пункта 4 и 5 Концепции развития жилищно-коммунальной инфраструктуры до 2026 года, утвержденного Постановлением Правительства Республики Казахстан от 23 сентября 2022 года № 736</w:t>
            </w:r>
          </w:p>
        </w:tc>
        <w:tc>
          <w:tcPr>
            <w:tcW w:w="1418" w:type="dxa"/>
            <w:tcMar>
              <w:top w:w="45" w:type="dxa"/>
              <w:left w:w="75" w:type="dxa"/>
              <w:bottom w:w="45" w:type="dxa"/>
              <w:right w:w="75" w:type="dxa"/>
            </w:tcMar>
            <w:vAlign w:val="center"/>
          </w:tcPr>
          <w:p w14:paraId="65CB1FC9" w14:textId="495A7E8A" w:rsidR="00462563" w:rsidRPr="008D1D12" w:rsidRDefault="00462563" w:rsidP="00462563">
            <w:pPr>
              <w:widowControl w:val="0"/>
              <w:tabs>
                <w:tab w:val="left" w:pos="5610"/>
              </w:tabs>
              <w:jc w:val="center"/>
              <w:outlineLvl w:val="0"/>
              <w:rPr>
                <w:rFonts w:eastAsia="Calibri"/>
                <w:lang w:val="kk-KZ" w:eastAsia="en-US"/>
              </w:rPr>
            </w:pPr>
            <w:r w:rsidRPr="008D1D12">
              <w:rPr>
                <w:rFonts w:eastAsia="Calibri"/>
                <w:lang w:val="kk-KZ"/>
              </w:rPr>
              <w:t xml:space="preserve">Пересмотр СТ РК ISO 21931-1-2017 с учетом </w:t>
            </w:r>
            <w:r w:rsidRPr="008D1D12">
              <w:t xml:space="preserve"> </w:t>
            </w:r>
            <w:r w:rsidRPr="008D1D12">
              <w:rPr>
                <w:rFonts w:eastAsia="Calibri"/>
                <w:lang w:val="kk-KZ"/>
              </w:rPr>
              <w:t>ISO 21931-1:2022</w:t>
            </w:r>
          </w:p>
        </w:tc>
        <w:tc>
          <w:tcPr>
            <w:tcW w:w="1134" w:type="dxa"/>
            <w:tcMar>
              <w:top w:w="45" w:type="dxa"/>
              <w:left w:w="75" w:type="dxa"/>
              <w:bottom w:w="45" w:type="dxa"/>
              <w:right w:w="75" w:type="dxa"/>
            </w:tcMar>
            <w:vAlign w:val="center"/>
          </w:tcPr>
          <w:p w14:paraId="3C8F3C62" w14:textId="31C5A6DA" w:rsidR="00462563" w:rsidRPr="008D1D12" w:rsidRDefault="00462563" w:rsidP="00462563">
            <w:pPr>
              <w:jc w:val="center"/>
            </w:pPr>
            <w:r w:rsidRPr="008D1D12">
              <w:rPr>
                <w:rFonts w:eastAsia="Calibri"/>
                <w:lang w:eastAsia="en-US"/>
              </w:rPr>
              <w:t>Февраль</w:t>
            </w:r>
          </w:p>
        </w:tc>
        <w:tc>
          <w:tcPr>
            <w:tcW w:w="1134" w:type="dxa"/>
            <w:tcMar>
              <w:top w:w="45" w:type="dxa"/>
              <w:left w:w="75" w:type="dxa"/>
              <w:bottom w:w="45" w:type="dxa"/>
              <w:right w:w="75" w:type="dxa"/>
            </w:tcMar>
            <w:vAlign w:val="center"/>
          </w:tcPr>
          <w:p w14:paraId="5E0C57B0" w14:textId="069EBECF" w:rsidR="00462563" w:rsidRPr="008D1D12" w:rsidRDefault="00462563" w:rsidP="00462563">
            <w:pPr>
              <w:jc w:val="center"/>
            </w:pPr>
            <w:r w:rsidRPr="008D1D12">
              <w:rPr>
                <w:rFonts w:eastAsia="Calibri"/>
                <w:lang w:eastAsia="en-US"/>
              </w:rPr>
              <w:t>Ноябрь</w:t>
            </w:r>
          </w:p>
        </w:tc>
        <w:tc>
          <w:tcPr>
            <w:tcW w:w="1134" w:type="dxa"/>
            <w:tcMar>
              <w:top w:w="45" w:type="dxa"/>
              <w:left w:w="75" w:type="dxa"/>
              <w:bottom w:w="45" w:type="dxa"/>
              <w:right w:w="75" w:type="dxa"/>
            </w:tcMar>
            <w:vAlign w:val="center"/>
          </w:tcPr>
          <w:p w14:paraId="2BB8D240"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6C66BADD"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3C1B936A"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08F32F57"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1A8CDDD8" w14:textId="746BCA4F"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29277851" w14:textId="663D3142" w:rsidR="00462563" w:rsidRPr="008D1D12" w:rsidRDefault="00462563" w:rsidP="00462563">
            <w:pPr>
              <w:jc w:val="center"/>
              <w:rPr>
                <w:rFonts w:eastAsia="Calibri"/>
                <w:lang w:val="kk-KZ" w:eastAsia="en-US"/>
              </w:rPr>
            </w:pPr>
            <w:r w:rsidRPr="008D1D12">
              <w:rPr>
                <w:rFonts w:eastAsia="Calibri"/>
                <w:lang w:eastAsia="en-US"/>
              </w:rPr>
              <w:t xml:space="preserve">ТК 60 </w:t>
            </w:r>
            <w:bookmarkStart w:id="83" w:name="_Hlk150426102"/>
            <w:r w:rsidRPr="008D1D12">
              <w:rPr>
                <w:rFonts w:eastAsia="Calibri"/>
                <w:lang w:eastAsia="en-US"/>
              </w:rPr>
              <w:t>«Экология. Экологически чистая продукция, технология и услуга»</w:t>
            </w:r>
            <w:bookmarkEnd w:id="83"/>
          </w:p>
        </w:tc>
        <w:tc>
          <w:tcPr>
            <w:tcW w:w="2268" w:type="dxa"/>
            <w:tcMar>
              <w:top w:w="45" w:type="dxa"/>
              <w:left w:w="75" w:type="dxa"/>
              <w:bottom w:w="45" w:type="dxa"/>
              <w:right w:w="75" w:type="dxa"/>
            </w:tcMar>
            <w:vAlign w:val="center"/>
          </w:tcPr>
          <w:p w14:paraId="6A3F94E3" w14:textId="5B4EC28E" w:rsidR="00462563" w:rsidRPr="008D1D12" w:rsidRDefault="00462563" w:rsidP="00462563">
            <w:pPr>
              <w:jc w:val="center"/>
              <w:rPr>
                <w:rFonts w:eastAsia="Calibri"/>
                <w:lang w:val="kk-KZ" w:eastAsia="en-US"/>
              </w:rPr>
            </w:pPr>
            <w:r w:rsidRPr="008D1D12">
              <w:rPr>
                <w:rFonts w:eastAsia="Calibri"/>
                <w:lang w:eastAsia="en-US"/>
              </w:rPr>
              <w:t>Государственные органы, проектные организации, строительные компании</w:t>
            </w:r>
          </w:p>
        </w:tc>
      </w:tr>
      <w:tr w:rsidR="00462563" w:rsidRPr="008D1D12" w14:paraId="3B606A66" w14:textId="77777777" w:rsidTr="00462563">
        <w:tc>
          <w:tcPr>
            <w:tcW w:w="784" w:type="dxa"/>
            <w:shd w:val="clear" w:color="auto" w:fill="auto"/>
            <w:tcMar>
              <w:top w:w="45" w:type="dxa"/>
              <w:left w:w="75" w:type="dxa"/>
              <w:bottom w:w="45" w:type="dxa"/>
              <w:right w:w="75" w:type="dxa"/>
            </w:tcMar>
            <w:vAlign w:val="center"/>
          </w:tcPr>
          <w:p w14:paraId="7F7003C4" w14:textId="77777777" w:rsidR="00462563" w:rsidRPr="008D1D12" w:rsidRDefault="00462563" w:rsidP="00462563">
            <w:pPr>
              <w:pStyle w:val="af0"/>
              <w:numPr>
                <w:ilvl w:val="0"/>
                <w:numId w:val="1"/>
              </w:numPr>
              <w:jc w:val="center"/>
            </w:pPr>
          </w:p>
        </w:tc>
        <w:tc>
          <w:tcPr>
            <w:tcW w:w="851" w:type="dxa"/>
            <w:vAlign w:val="center"/>
          </w:tcPr>
          <w:p w14:paraId="0FA1D0F1"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074D81E0" w14:textId="2917C308" w:rsidR="00462563" w:rsidRPr="008D1D12" w:rsidRDefault="00462563" w:rsidP="00462563">
            <w:pPr>
              <w:tabs>
                <w:tab w:val="left" w:pos="426"/>
              </w:tabs>
              <w:ind w:firstLine="35"/>
              <w:jc w:val="center"/>
              <w:rPr>
                <w:sz w:val="22"/>
                <w:szCs w:val="22"/>
              </w:rPr>
            </w:pPr>
            <w:r w:rsidRPr="008D1D12">
              <w:rPr>
                <w:rFonts w:eastAsia="Calibri"/>
                <w:lang w:eastAsia="en-US"/>
              </w:rPr>
              <w:t>33.200</w:t>
            </w:r>
          </w:p>
        </w:tc>
        <w:tc>
          <w:tcPr>
            <w:tcW w:w="2410" w:type="dxa"/>
            <w:tcMar>
              <w:top w:w="45" w:type="dxa"/>
              <w:left w:w="75" w:type="dxa"/>
              <w:bottom w:w="45" w:type="dxa"/>
              <w:right w:w="75" w:type="dxa"/>
            </w:tcMar>
            <w:vAlign w:val="center"/>
          </w:tcPr>
          <w:p w14:paraId="437C11AB" w14:textId="2D84E5E7" w:rsidR="00462563" w:rsidRPr="008D1D12" w:rsidRDefault="00462563" w:rsidP="00462563">
            <w:pPr>
              <w:pStyle w:val="Default"/>
              <w:jc w:val="both"/>
              <w:rPr>
                <w:color w:val="auto"/>
                <w:sz w:val="22"/>
                <w:szCs w:val="22"/>
                <w:lang w:val="kk-KZ"/>
              </w:rPr>
            </w:pPr>
            <w:r w:rsidRPr="008D1D12">
              <w:rPr>
                <w:rFonts w:eastAsia="Calibri"/>
                <w:color w:val="auto"/>
              </w:rPr>
              <w:t>СТ РК «Сети и системы связи для автоматизации электроэнергетических предприятий. Часть 1. Введение и обзор»</w:t>
            </w:r>
          </w:p>
        </w:tc>
        <w:tc>
          <w:tcPr>
            <w:tcW w:w="1842" w:type="dxa"/>
            <w:tcMar>
              <w:top w:w="45" w:type="dxa"/>
              <w:left w:w="75" w:type="dxa"/>
              <w:bottom w:w="45" w:type="dxa"/>
              <w:right w:w="75" w:type="dxa"/>
            </w:tcMar>
            <w:vAlign w:val="center"/>
          </w:tcPr>
          <w:p w14:paraId="5E74A5C2" w14:textId="59475BB1"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№263.</w:t>
            </w:r>
          </w:p>
          <w:p w14:paraId="09BE95CE" w14:textId="45428A40"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«Об электроэнергетике», Постановления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6F85BAA7" w14:textId="17C1BB92" w:rsidR="00462563" w:rsidRPr="008D1D12" w:rsidRDefault="00462563" w:rsidP="00462563">
            <w:pPr>
              <w:widowControl w:val="0"/>
              <w:tabs>
                <w:tab w:val="left" w:pos="5610"/>
              </w:tabs>
              <w:jc w:val="center"/>
              <w:outlineLvl w:val="0"/>
              <w:rPr>
                <w:rFonts w:eastAsia="Calibri"/>
                <w:lang w:val="kk-KZ"/>
              </w:rPr>
            </w:pPr>
            <w:r w:rsidRPr="008D1D12">
              <w:rPr>
                <w:rFonts w:eastAsia="Calibri"/>
                <w:lang w:val="kk-KZ"/>
              </w:rPr>
              <w:t>IEC TR 61850-1:2013</w:t>
            </w:r>
          </w:p>
        </w:tc>
        <w:tc>
          <w:tcPr>
            <w:tcW w:w="1134" w:type="dxa"/>
            <w:tcMar>
              <w:top w:w="45" w:type="dxa"/>
              <w:left w:w="75" w:type="dxa"/>
              <w:bottom w:w="45" w:type="dxa"/>
              <w:right w:w="75" w:type="dxa"/>
            </w:tcMar>
            <w:vAlign w:val="center"/>
          </w:tcPr>
          <w:p w14:paraId="7856890F" w14:textId="7E458F46"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2AD4EFF9" w14:textId="4D967C52"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212C346D"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37E3FCE2"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069484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2206FEB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4606F01C" w14:textId="0166CFC2"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336350C" w14:textId="1852314B" w:rsidR="00462563" w:rsidRPr="008D1D12" w:rsidRDefault="00462563" w:rsidP="00462563">
            <w:pPr>
              <w:jc w:val="center"/>
              <w:rPr>
                <w:rFonts w:eastAsia="Calibri"/>
                <w:lang w:eastAsia="en-US"/>
              </w:rPr>
            </w:pPr>
            <w:r w:rsidRPr="008D1D12">
              <w:rPr>
                <w:rFonts w:eastAsia="Calibri"/>
                <w:lang w:eastAsia="en-US"/>
              </w:rPr>
              <w:t>МЭ РК, ОЮЛ «Казахстанская Ассоциация Цифровой Энергетики», 220240030866</w:t>
            </w:r>
          </w:p>
        </w:tc>
        <w:tc>
          <w:tcPr>
            <w:tcW w:w="2268" w:type="dxa"/>
            <w:tcMar>
              <w:top w:w="45" w:type="dxa"/>
              <w:left w:w="75" w:type="dxa"/>
              <w:bottom w:w="45" w:type="dxa"/>
              <w:right w:w="75" w:type="dxa"/>
            </w:tcMar>
            <w:vAlign w:val="center"/>
          </w:tcPr>
          <w:p w14:paraId="219DBCCB" w14:textId="48B3F359"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6F41532F" w14:textId="77777777" w:rsidTr="00462563">
        <w:tc>
          <w:tcPr>
            <w:tcW w:w="784" w:type="dxa"/>
            <w:shd w:val="clear" w:color="auto" w:fill="auto"/>
            <w:tcMar>
              <w:top w:w="45" w:type="dxa"/>
              <w:left w:w="75" w:type="dxa"/>
              <w:bottom w:w="45" w:type="dxa"/>
              <w:right w:w="75" w:type="dxa"/>
            </w:tcMar>
            <w:vAlign w:val="center"/>
          </w:tcPr>
          <w:p w14:paraId="1DBD4B7A" w14:textId="77777777" w:rsidR="00462563" w:rsidRPr="008D1D12" w:rsidRDefault="00462563" w:rsidP="00462563">
            <w:pPr>
              <w:pStyle w:val="af0"/>
              <w:numPr>
                <w:ilvl w:val="0"/>
                <w:numId w:val="1"/>
              </w:numPr>
              <w:jc w:val="center"/>
            </w:pPr>
          </w:p>
        </w:tc>
        <w:tc>
          <w:tcPr>
            <w:tcW w:w="851" w:type="dxa"/>
            <w:vAlign w:val="center"/>
          </w:tcPr>
          <w:p w14:paraId="288B8E49"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020553E7" w14:textId="4DD96885" w:rsidR="00462563" w:rsidRPr="008D1D12" w:rsidRDefault="00462563" w:rsidP="00462563">
            <w:pPr>
              <w:tabs>
                <w:tab w:val="left" w:pos="426"/>
              </w:tabs>
              <w:ind w:firstLine="35"/>
              <w:jc w:val="center"/>
              <w:rPr>
                <w:sz w:val="22"/>
                <w:szCs w:val="22"/>
              </w:rPr>
            </w:pPr>
            <w:r w:rsidRPr="008D1D12">
              <w:rPr>
                <w:rFonts w:eastAsia="Calibri"/>
                <w:lang w:eastAsia="en-US"/>
              </w:rPr>
              <w:t>33.200</w:t>
            </w:r>
          </w:p>
        </w:tc>
        <w:tc>
          <w:tcPr>
            <w:tcW w:w="2410" w:type="dxa"/>
            <w:tcMar>
              <w:top w:w="45" w:type="dxa"/>
              <w:left w:w="75" w:type="dxa"/>
              <w:bottom w:w="45" w:type="dxa"/>
              <w:right w:w="75" w:type="dxa"/>
            </w:tcMar>
            <w:vAlign w:val="center"/>
          </w:tcPr>
          <w:p w14:paraId="21706A76" w14:textId="39EECFF4" w:rsidR="00462563" w:rsidRPr="008D1D12" w:rsidRDefault="00462563" w:rsidP="00462563">
            <w:pPr>
              <w:pStyle w:val="Default"/>
              <w:jc w:val="both"/>
              <w:rPr>
                <w:color w:val="auto"/>
                <w:sz w:val="22"/>
                <w:szCs w:val="22"/>
                <w:lang w:val="kk-KZ"/>
              </w:rPr>
            </w:pPr>
            <w:r w:rsidRPr="008D1D12">
              <w:rPr>
                <w:rFonts w:eastAsia="Calibri"/>
                <w:color w:val="auto"/>
              </w:rPr>
              <w:t>СТ РК «Структура для коммуникаций энергетического рынка. Часть 301. Расширения общей информационной модели (CIM) для рынков»</w:t>
            </w:r>
          </w:p>
        </w:tc>
        <w:tc>
          <w:tcPr>
            <w:tcW w:w="1842" w:type="dxa"/>
            <w:tcMar>
              <w:top w:w="45" w:type="dxa"/>
              <w:left w:w="75" w:type="dxa"/>
              <w:bottom w:w="45" w:type="dxa"/>
              <w:right w:w="75" w:type="dxa"/>
            </w:tcMar>
            <w:vAlign w:val="center"/>
          </w:tcPr>
          <w:p w14:paraId="19AC95FD" w14:textId="624A384A"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№263.</w:t>
            </w:r>
          </w:p>
          <w:p w14:paraId="70B0E46B" w14:textId="0D02D64B"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 «Об электроэнергетике», Постановление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4D37CC84" w14:textId="69AA4EEC" w:rsidR="00462563" w:rsidRPr="008D1D12" w:rsidRDefault="008D57E3" w:rsidP="00462563">
            <w:pPr>
              <w:widowControl w:val="0"/>
              <w:tabs>
                <w:tab w:val="left" w:pos="5610"/>
              </w:tabs>
              <w:jc w:val="center"/>
              <w:outlineLvl w:val="0"/>
              <w:rPr>
                <w:rFonts w:eastAsia="Calibri"/>
                <w:lang w:val="kk-KZ"/>
              </w:rPr>
            </w:pPr>
            <w:r w:rsidRPr="008D1D12">
              <w:rPr>
                <w:rFonts w:eastAsia="Calibri"/>
                <w:lang w:val="kk-KZ"/>
              </w:rPr>
              <w:t>IEC 62325-301:2018</w:t>
            </w:r>
          </w:p>
        </w:tc>
        <w:tc>
          <w:tcPr>
            <w:tcW w:w="1134" w:type="dxa"/>
            <w:tcMar>
              <w:top w:w="45" w:type="dxa"/>
              <w:left w:w="75" w:type="dxa"/>
              <w:bottom w:w="45" w:type="dxa"/>
              <w:right w:w="75" w:type="dxa"/>
            </w:tcMar>
            <w:vAlign w:val="center"/>
          </w:tcPr>
          <w:p w14:paraId="70ADB04D" w14:textId="782612B9"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52517DB2" w14:textId="67A93C37"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6277F14E"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2E7129A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658EB1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5C3F233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1B4FFC18" w14:textId="7D36398F"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6686E3CE" w14:textId="3EFE3746" w:rsidR="00462563" w:rsidRPr="008D1D12" w:rsidRDefault="00462563" w:rsidP="00462563">
            <w:pPr>
              <w:jc w:val="center"/>
              <w:rPr>
                <w:rFonts w:eastAsia="Calibri"/>
                <w:lang w:eastAsia="en-US"/>
              </w:rPr>
            </w:pPr>
            <w:r w:rsidRPr="008D1D12">
              <w:rPr>
                <w:rFonts w:eastAsia="Calibri"/>
                <w:lang w:eastAsia="en-US"/>
              </w:rPr>
              <w:t>МЭ РК, ОЮЛ «Казахстанская Ассоциация Цифровой Энергетики», 220240030866</w:t>
            </w:r>
          </w:p>
        </w:tc>
        <w:tc>
          <w:tcPr>
            <w:tcW w:w="2268" w:type="dxa"/>
            <w:tcMar>
              <w:top w:w="45" w:type="dxa"/>
              <w:left w:w="75" w:type="dxa"/>
              <w:bottom w:w="45" w:type="dxa"/>
              <w:right w:w="75" w:type="dxa"/>
            </w:tcMar>
            <w:vAlign w:val="center"/>
          </w:tcPr>
          <w:p w14:paraId="5FDE53CA" w14:textId="21EE2952"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65D184D5" w14:textId="77777777" w:rsidTr="00462563">
        <w:tc>
          <w:tcPr>
            <w:tcW w:w="784" w:type="dxa"/>
            <w:shd w:val="clear" w:color="auto" w:fill="auto"/>
            <w:tcMar>
              <w:top w:w="45" w:type="dxa"/>
              <w:left w:w="75" w:type="dxa"/>
              <w:bottom w:w="45" w:type="dxa"/>
              <w:right w:w="75" w:type="dxa"/>
            </w:tcMar>
            <w:vAlign w:val="center"/>
          </w:tcPr>
          <w:p w14:paraId="41D9467A" w14:textId="77777777" w:rsidR="00462563" w:rsidRPr="008D1D12" w:rsidRDefault="00462563" w:rsidP="00462563">
            <w:pPr>
              <w:pStyle w:val="af0"/>
              <w:numPr>
                <w:ilvl w:val="0"/>
                <w:numId w:val="1"/>
              </w:numPr>
              <w:jc w:val="center"/>
            </w:pPr>
          </w:p>
        </w:tc>
        <w:tc>
          <w:tcPr>
            <w:tcW w:w="851" w:type="dxa"/>
            <w:vAlign w:val="center"/>
          </w:tcPr>
          <w:p w14:paraId="45CDED03"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47719495" w14:textId="0CDE4371" w:rsidR="00462563" w:rsidRPr="008D1D12" w:rsidRDefault="00462563" w:rsidP="00462563">
            <w:pPr>
              <w:tabs>
                <w:tab w:val="left" w:pos="426"/>
              </w:tabs>
              <w:ind w:firstLine="35"/>
              <w:jc w:val="center"/>
              <w:rPr>
                <w:sz w:val="22"/>
                <w:szCs w:val="22"/>
              </w:rPr>
            </w:pPr>
            <w:r w:rsidRPr="008D1D12">
              <w:rPr>
                <w:rFonts w:eastAsia="Calibri"/>
                <w:lang w:eastAsia="en-US"/>
              </w:rPr>
              <w:t>29.240.01</w:t>
            </w:r>
          </w:p>
        </w:tc>
        <w:tc>
          <w:tcPr>
            <w:tcW w:w="2410" w:type="dxa"/>
            <w:tcMar>
              <w:top w:w="45" w:type="dxa"/>
              <w:left w:w="75" w:type="dxa"/>
              <w:bottom w:w="45" w:type="dxa"/>
              <w:right w:w="75" w:type="dxa"/>
            </w:tcMar>
            <w:vAlign w:val="center"/>
          </w:tcPr>
          <w:p w14:paraId="6B5DF5F0" w14:textId="0ABAAE5F" w:rsidR="00462563" w:rsidRPr="008D1D12" w:rsidRDefault="00462563" w:rsidP="00462563">
            <w:pPr>
              <w:pStyle w:val="Default"/>
              <w:jc w:val="both"/>
              <w:rPr>
                <w:color w:val="auto"/>
                <w:sz w:val="22"/>
                <w:szCs w:val="22"/>
                <w:lang w:val="kk-KZ"/>
              </w:rPr>
            </w:pPr>
            <w:r w:rsidRPr="008D1D12">
              <w:rPr>
                <w:rFonts w:eastAsia="Calibri"/>
                <w:color w:val="auto"/>
              </w:rPr>
              <w:t>СТ РК «Подключение распределенных энергоресурсов к сети</w:t>
            </w:r>
            <w:r w:rsidR="00DA484A" w:rsidRPr="008D1D12">
              <w:rPr>
                <w:rFonts w:eastAsia="Calibri"/>
                <w:color w:val="auto"/>
                <w:lang w:val="kk-KZ"/>
              </w:rPr>
              <w:t>. Требования</w:t>
            </w:r>
            <w:r w:rsidRPr="008D1D12">
              <w:rPr>
                <w:rFonts w:eastAsia="Calibri"/>
                <w:color w:val="auto"/>
              </w:rPr>
              <w:t>»</w:t>
            </w:r>
          </w:p>
        </w:tc>
        <w:tc>
          <w:tcPr>
            <w:tcW w:w="1842" w:type="dxa"/>
            <w:tcMar>
              <w:top w:w="45" w:type="dxa"/>
              <w:left w:w="75" w:type="dxa"/>
              <w:bottom w:w="45" w:type="dxa"/>
              <w:right w:w="75" w:type="dxa"/>
            </w:tcMar>
            <w:vAlign w:val="center"/>
          </w:tcPr>
          <w:p w14:paraId="189D67F0" w14:textId="1F07B896"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№263.</w:t>
            </w:r>
          </w:p>
          <w:p w14:paraId="0EB0E1EA" w14:textId="0B4921D5"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 «Об электроэнергетике», Постановления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32D78CE0" w14:textId="1DEA24BA" w:rsidR="00462563" w:rsidRPr="008D1D12" w:rsidRDefault="008D57E3" w:rsidP="00462563">
            <w:pPr>
              <w:widowControl w:val="0"/>
              <w:tabs>
                <w:tab w:val="left" w:pos="5610"/>
              </w:tabs>
              <w:jc w:val="center"/>
              <w:outlineLvl w:val="0"/>
              <w:rPr>
                <w:rFonts w:eastAsia="Calibri"/>
                <w:lang w:val="kk-KZ"/>
              </w:rPr>
            </w:pPr>
            <w:r w:rsidRPr="008D1D12">
              <w:rPr>
                <w:rFonts w:eastAsia="Calibri"/>
                <w:lang w:val="kk-KZ"/>
              </w:rPr>
              <w:t>IEC TS 62786-1:2023</w:t>
            </w:r>
          </w:p>
        </w:tc>
        <w:tc>
          <w:tcPr>
            <w:tcW w:w="1134" w:type="dxa"/>
            <w:tcMar>
              <w:top w:w="45" w:type="dxa"/>
              <w:left w:w="75" w:type="dxa"/>
              <w:bottom w:w="45" w:type="dxa"/>
              <w:right w:w="75" w:type="dxa"/>
            </w:tcMar>
            <w:vAlign w:val="center"/>
          </w:tcPr>
          <w:p w14:paraId="12443010" w14:textId="31951845"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5CF4A29D" w14:textId="3FD0CDDB"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48762CA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789B607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7BD1EEEE"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3FC817F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300F41D8" w14:textId="7A4C7A81"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545DC905" w14:textId="4BB80F0F" w:rsidR="00462563" w:rsidRPr="008D1D12" w:rsidRDefault="00462563" w:rsidP="00462563">
            <w:pPr>
              <w:jc w:val="center"/>
              <w:rPr>
                <w:rFonts w:eastAsia="Calibri"/>
                <w:lang w:eastAsia="en-US"/>
              </w:rPr>
            </w:pPr>
            <w:r w:rsidRPr="008D1D12">
              <w:rPr>
                <w:rFonts w:eastAsia="Calibri"/>
                <w:lang w:eastAsia="en-US"/>
              </w:rPr>
              <w:t>МЭ РК,</w:t>
            </w:r>
            <w:r w:rsidR="008B2376" w:rsidRPr="008D1D12">
              <w:rPr>
                <w:rFonts w:eastAsia="Calibri"/>
                <w:lang w:eastAsia="en-US"/>
              </w:rPr>
              <w:t xml:space="preserve"> </w:t>
            </w:r>
            <w:r w:rsidRPr="008D1D12">
              <w:rPr>
                <w:rFonts w:eastAsia="Calibri"/>
                <w:lang w:eastAsia="en-US"/>
              </w:rPr>
              <w:t>ОЮЛ «Казахстанская Ассоциация Цифровой Энергетики», 220240030866</w:t>
            </w:r>
          </w:p>
        </w:tc>
        <w:tc>
          <w:tcPr>
            <w:tcW w:w="2268" w:type="dxa"/>
            <w:tcMar>
              <w:top w:w="45" w:type="dxa"/>
              <w:left w:w="75" w:type="dxa"/>
              <w:bottom w:w="45" w:type="dxa"/>
              <w:right w:w="75" w:type="dxa"/>
            </w:tcMar>
            <w:vAlign w:val="center"/>
          </w:tcPr>
          <w:p w14:paraId="2CF59E95" w14:textId="49AD8C5A"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04781220" w14:textId="77777777" w:rsidTr="00462563">
        <w:tc>
          <w:tcPr>
            <w:tcW w:w="784" w:type="dxa"/>
            <w:shd w:val="clear" w:color="auto" w:fill="auto"/>
            <w:tcMar>
              <w:top w:w="45" w:type="dxa"/>
              <w:left w:w="75" w:type="dxa"/>
              <w:bottom w:w="45" w:type="dxa"/>
              <w:right w:w="75" w:type="dxa"/>
            </w:tcMar>
            <w:vAlign w:val="center"/>
          </w:tcPr>
          <w:p w14:paraId="690431A3" w14:textId="77777777" w:rsidR="00462563" w:rsidRPr="008D1D12" w:rsidRDefault="00462563" w:rsidP="00462563">
            <w:pPr>
              <w:pStyle w:val="af0"/>
              <w:numPr>
                <w:ilvl w:val="0"/>
                <w:numId w:val="1"/>
              </w:numPr>
              <w:jc w:val="center"/>
            </w:pPr>
          </w:p>
        </w:tc>
        <w:tc>
          <w:tcPr>
            <w:tcW w:w="851" w:type="dxa"/>
            <w:vAlign w:val="center"/>
          </w:tcPr>
          <w:p w14:paraId="14900F22"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60F11660" w14:textId="080A7751" w:rsidR="00462563" w:rsidRPr="008D1D12" w:rsidRDefault="00462563" w:rsidP="00462563">
            <w:pPr>
              <w:tabs>
                <w:tab w:val="left" w:pos="426"/>
              </w:tabs>
              <w:ind w:firstLine="35"/>
              <w:jc w:val="center"/>
              <w:rPr>
                <w:sz w:val="22"/>
                <w:szCs w:val="22"/>
              </w:rPr>
            </w:pPr>
            <w:r w:rsidRPr="008D1D12">
              <w:rPr>
                <w:rFonts w:eastAsia="Calibri"/>
                <w:lang w:eastAsia="en-US"/>
              </w:rPr>
              <w:t>43.120</w:t>
            </w:r>
          </w:p>
        </w:tc>
        <w:tc>
          <w:tcPr>
            <w:tcW w:w="2410" w:type="dxa"/>
            <w:tcMar>
              <w:top w:w="45" w:type="dxa"/>
              <w:left w:w="75" w:type="dxa"/>
              <w:bottom w:w="45" w:type="dxa"/>
              <w:right w:w="75" w:type="dxa"/>
            </w:tcMar>
            <w:vAlign w:val="center"/>
          </w:tcPr>
          <w:p w14:paraId="1BF44AC0" w14:textId="54026464" w:rsidR="00462563" w:rsidRPr="008D1D12" w:rsidRDefault="00462563" w:rsidP="00462563">
            <w:pPr>
              <w:pStyle w:val="Default"/>
              <w:jc w:val="both"/>
              <w:rPr>
                <w:color w:val="auto"/>
                <w:sz w:val="22"/>
                <w:szCs w:val="22"/>
                <w:lang w:val="kk-KZ"/>
              </w:rPr>
            </w:pPr>
            <w:r w:rsidRPr="008D1D12">
              <w:rPr>
                <w:rFonts w:eastAsia="Calibri"/>
                <w:color w:val="auto"/>
              </w:rPr>
              <w:t>СТ РК «Транспорт дорожный. Интерфейс связи транспортного средства с сетью. Часть 1. Общая информация и определение варианта использования»</w:t>
            </w:r>
          </w:p>
        </w:tc>
        <w:tc>
          <w:tcPr>
            <w:tcW w:w="1842" w:type="dxa"/>
            <w:tcMar>
              <w:top w:w="45" w:type="dxa"/>
              <w:left w:w="75" w:type="dxa"/>
              <w:bottom w:w="45" w:type="dxa"/>
              <w:right w:w="75" w:type="dxa"/>
            </w:tcMar>
            <w:vAlign w:val="center"/>
          </w:tcPr>
          <w:p w14:paraId="7AD22A3D" w14:textId="75C750E4"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№263.</w:t>
            </w:r>
          </w:p>
          <w:p w14:paraId="05E4747B" w14:textId="52BD0CD4"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 «Об электроэнергетике», Постановления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28554629" w14:textId="2954D19A" w:rsidR="00462563" w:rsidRPr="008D1D12" w:rsidRDefault="00462563" w:rsidP="00462563">
            <w:pPr>
              <w:widowControl w:val="0"/>
              <w:tabs>
                <w:tab w:val="left" w:pos="5610"/>
              </w:tabs>
              <w:jc w:val="center"/>
              <w:outlineLvl w:val="0"/>
              <w:rPr>
                <w:rFonts w:eastAsia="Calibri"/>
                <w:lang w:val="kk-KZ"/>
              </w:rPr>
            </w:pPr>
            <w:r w:rsidRPr="008D1D12">
              <w:rPr>
                <w:rFonts w:eastAsia="Calibri"/>
                <w:lang w:val="kk-KZ"/>
              </w:rPr>
              <w:t>ISO 15118-1:2019</w:t>
            </w:r>
          </w:p>
        </w:tc>
        <w:tc>
          <w:tcPr>
            <w:tcW w:w="1134" w:type="dxa"/>
            <w:tcMar>
              <w:top w:w="45" w:type="dxa"/>
              <w:left w:w="75" w:type="dxa"/>
              <w:bottom w:w="45" w:type="dxa"/>
              <w:right w:w="75" w:type="dxa"/>
            </w:tcMar>
            <w:vAlign w:val="center"/>
          </w:tcPr>
          <w:p w14:paraId="6A716490" w14:textId="35F9D697"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1B2BE811" w14:textId="4CAA29EF"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37178FD0"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1DF4FE2C"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5AC7AF21"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39967A5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7E72A266" w14:textId="5CDFAD39"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0ECD152C" w14:textId="308DD114" w:rsidR="00462563" w:rsidRPr="008D1D12" w:rsidRDefault="00462563" w:rsidP="00462563">
            <w:pPr>
              <w:jc w:val="center"/>
              <w:rPr>
                <w:rFonts w:eastAsia="Calibri"/>
                <w:lang w:eastAsia="en-US"/>
              </w:rPr>
            </w:pPr>
            <w:r w:rsidRPr="008D1D12">
              <w:rPr>
                <w:rFonts w:eastAsia="Calibri"/>
                <w:lang w:eastAsia="en-US"/>
              </w:rPr>
              <w:t>МЭ РК, ОЮЛ «Казахстанская Ассоциация Цифровой Энергетики», 220240030866</w:t>
            </w:r>
          </w:p>
        </w:tc>
        <w:tc>
          <w:tcPr>
            <w:tcW w:w="2268" w:type="dxa"/>
            <w:tcMar>
              <w:top w:w="45" w:type="dxa"/>
              <w:left w:w="75" w:type="dxa"/>
              <w:bottom w:w="45" w:type="dxa"/>
              <w:right w:w="75" w:type="dxa"/>
            </w:tcMar>
            <w:vAlign w:val="center"/>
          </w:tcPr>
          <w:p w14:paraId="6CB20509" w14:textId="4BBDC14D"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12C81B51" w14:textId="77777777" w:rsidTr="00462563">
        <w:tc>
          <w:tcPr>
            <w:tcW w:w="784" w:type="dxa"/>
            <w:shd w:val="clear" w:color="auto" w:fill="auto"/>
            <w:tcMar>
              <w:top w:w="45" w:type="dxa"/>
              <w:left w:w="75" w:type="dxa"/>
              <w:bottom w:w="45" w:type="dxa"/>
              <w:right w:w="75" w:type="dxa"/>
            </w:tcMar>
            <w:vAlign w:val="center"/>
          </w:tcPr>
          <w:p w14:paraId="2596354C" w14:textId="77777777" w:rsidR="00462563" w:rsidRPr="008D1D12" w:rsidRDefault="00462563" w:rsidP="00462563">
            <w:pPr>
              <w:pStyle w:val="af0"/>
              <w:numPr>
                <w:ilvl w:val="0"/>
                <w:numId w:val="1"/>
              </w:numPr>
              <w:jc w:val="center"/>
            </w:pPr>
          </w:p>
        </w:tc>
        <w:tc>
          <w:tcPr>
            <w:tcW w:w="851" w:type="dxa"/>
            <w:vAlign w:val="center"/>
          </w:tcPr>
          <w:p w14:paraId="4655D84A"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0E8776F5" w14:textId="75A1415F" w:rsidR="00462563" w:rsidRPr="008D1D12" w:rsidRDefault="00462563" w:rsidP="00462563">
            <w:pPr>
              <w:tabs>
                <w:tab w:val="left" w:pos="426"/>
              </w:tabs>
              <w:ind w:firstLine="35"/>
              <w:jc w:val="center"/>
              <w:rPr>
                <w:sz w:val="22"/>
                <w:szCs w:val="22"/>
              </w:rPr>
            </w:pPr>
            <w:r w:rsidRPr="008D1D12">
              <w:rPr>
                <w:rFonts w:eastAsia="Calibri"/>
                <w:lang w:eastAsia="en-US"/>
              </w:rPr>
              <w:t>29.240.01</w:t>
            </w:r>
            <w:r w:rsidRPr="008D1D12">
              <w:rPr>
                <w:rFonts w:eastAsia="Calibri"/>
                <w:lang w:eastAsia="en-US"/>
              </w:rPr>
              <w:tab/>
              <w:t>29.240.01</w:t>
            </w:r>
          </w:p>
        </w:tc>
        <w:tc>
          <w:tcPr>
            <w:tcW w:w="2410" w:type="dxa"/>
            <w:tcMar>
              <w:top w:w="45" w:type="dxa"/>
              <w:left w:w="75" w:type="dxa"/>
              <w:bottom w:w="45" w:type="dxa"/>
              <w:right w:w="75" w:type="dxa"/>
            </w:tcMar>
            <w:vAlign w:val="center"/>
          </w:tcPr>
          <w:p w14:paraId="7DEB6061" w14:textId="2DE759EF" w:rsidR="00462563" w:rsidRPr="008D1D12" w:rsidRDefault="00462563" w:rsidP="00462563">
            <w:pPr>
              <w:pStyle w:val="Default"/>
              <w:jc w:val="both"/>
              <w:rPr>
                <w:color w:val="auto"/>
                <w:sz w:val="22"/>
                <w:szCs w:val="22"/>
                <w:lang w:val="kk-KZ"/>
              </w:rPr>
            </w:pPr>
            <w:r w:rsidRPr="008D1D12">
              <w:rPr>
                <w:rFonts w:eastAsia="Calibri"/>
                <w:color w:val="auto"/>
              </w:rPr>
              <w:t>СТ РК «Микросети. Часть 1. Рекомендации по планированию и спецификации проектов микросетей»</w:t>
            </w:r>
          </w:p>
        </w:tc>
        <w:tc>
          <w:tcPr>
            <w:tcW w:w="1842" w:type="dxa"/>
            <w:tcMar>
              <w:top w:w="45" w:type="dxa"/>
              <w:left w:w="75" w:type="dxa"/>
              <w:bottom w:w="45" w:type="dxa"/>
              <w:right w:w="75" w:type="dxa"/>
            </w:tcMar>
            <w:vAlign w:val="center"/>
          </w:tcPr>
          <w:p w14:paraId="1F7203A3" w14:textId="4F36E252"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 263.</w:t>
            </w:r>
          </w:p>
          <w:p w14:paraId="49DD5F1A" w14:textId="666D08D4"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 «Об электроэнергетике», Постановления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4C9637A5" w14:textId="1680B78F" w:rsidR="00462563" w:rsidRPr="008D1D12" w:rsidRDefault="00462563" w:rsidP="00462563">
            <w:pPr>
              <w:widowControl w:val="0"/>
              <w:tabs>
                <w:tab w:val="left" w:pos="5610"/>
              </w:tabs>
              <w:jc w:val="center"/>
              <w:outlineLvl w:val="0"/>
              <w:rPr>
                <w:rFonts w:eastAsia="Calibri"/>
                <w:lang w:val="kk-KZ"/>
              </w:rPr>
            </w:pPr>
            <w:r w:rsidRPr="008D1D12">
              <w:rPr>
                <w:rFonts w:eastAsia="Calibri"/>
                <w:lang w:val="kk-KZ"/>
              </w:rPr>
              <w:t>IEC TS 62898-1:2017</w:t>
            </w:r>
          </w:p>
        </w:tc>
        <w:tc>
          <w:tcPr>
            <w:tcW w:w="1134" w:type="dxa"/>
            <w:tcMar>
              <w:top w:w="45" w:type="dxa"/>
              <w:left w:w="75" w:type="dxa"/>
              <w:bottom w:w="45" w:type="dxa"/>
              <w:right w:w="75" w:type="dxa"/>
            </w:tcMar>
            <w:vAlign w:val="center"/>
          </w:tcPr>
          <w:p w14:paraId="39E18E8E" w14:textId="630EA4D1"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1D26C0B8" w14:textId="43D5C4C9"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7AEB2B35"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2AE58871"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2B01804"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7896176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72BC123B" w14:textId="310DF031"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341454E6" w14:textId="1C2C05EB" w:rsidR="00462563" w:rsidRPr="008D1D12" w:rsidRDefault="00462563" w:rsidP="00462563">
            <w:pPr>
              <w:jc w:val="center"/>
              <w:rPr>
                <w:rFonts w:eastAsia="Calibri"/>
                <w:lang w:eastAsia="en-US"/>
              </w:rPr>
            </w:pPr>
            <w:r w:rsidRPr="008D1D12">
              <w:rPr>
                <w:rFonts w:eastAsia="Calibri"/>
                <w:lang w:eastAsia="en-US"/>
              </w:rPr>
              <w:t>МЭ РК, ОЮЛ «Казахстанская Ассоциация Цифровой Энергетики», 220240030866</w:t>
            </w:r>
          </w:p>
        </w:tc>
        <w:tc>
          <w:tcPr>
            <w:tcW w:w="2268" w:type="dxa"/>
            <w:tcMar>
              <w:top w:w="45" w:type="dxa"/>
              <w:left w:w="75" w:type="dxa"/>
              <w:bottom w:w="45" w:type="dxa"/>
              <w:right w:w="75" w:type="dxa"/>
            </w:tcMar>
            <w:vAlign w:val="center"/>
          </w:tcPr>
          <w:p w14:paraId="0B09D1F3" w14:textId="7EC0F681"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32025239" w14:textId="77777777" w:rsidTr="00462563">
        <w:tc>
          <w:tcPr>
            <w:tcW w:w="784" w:type="dxa"/>
            <w:shd w:val="clear" w:color="auto" w:fill="auto"/>
            <w:tcMar>
              <w:top w:w="45" w:type="dxa"/>
              <w:left w:w="75" w:type="dxa"/>
              <w:bottom w:w="45" w:type="dxa"/>
              <w:right w:w="75" w:type="dxa"/>
            </w:tcMar>
            <w:vAlign w:val="center"/>
          </w:tcPr>
          <w:p w14:paraId="4664FA1D" w14:textId="77777777" w:rsidR="00462563" w:rsidRPr="008D1D12" w:rsidRDefault="00462563" w:rsidP="00462563">
            <w:pPr>
              <w:pStyle w:val="af0"/>
              <w:numPr>
                <w:ilvl w:val="0"/>
                <w:numId w:val="1"/>
              </w:numPr>
              <w:jc w:val="center"/>
            </w:pPr>
          </w:p>
        </w:tc>
        <w:tc>
          <w:tcPr>
            <w:tcW w:w="851" w:type="dxa"/>
            <w:vAlign w:val="center"/>
          </w:tcPr>
          <w:p w14:paraId="4447BCA3" w14:textId="77777777" w:rsidR="00462563" w:rsidRPr="008D1D12" w:rsidRDefault="00462563" w:rsidP="00462563">
            <w:pPr>
              <w:pStyle w:val="af0"/>
              <w:numPr>
                <w:ilvl w:val="0"/>
                <w:numId w:val="2"/>
              </w:numPr>
              <w:tabs>
                <w:tab w:val="left" w:pos="426"/>
              </w:tabs>
              <w:jc w:val="center"/>
              <w:rPr>
                <w:rFonts w:eastAsia="Calibri"/>
                <w:lang w:eastAsia="en-US"/>
              </w:rPr>
            </w:pPr>
          </w:p>
        </w:tc>
        <w:tc>
          <w:tcPr>
            <w:tcW w:w="992" w:type="dxa"/>
            <w:tcMar>
              <w:top w:w="45" w:type="dxa"/>
              <w:left w:w="75" w:type="dxa"/>
              <w:bottom w:w="45" w:type="dxa"/>
              <w:right w:w="75" w:type="dxa"/>
            </w:tcMar>
            <w:vAlign w:val="center"/>
          </w:tcPr>
          <w:p w14:paraId="2ADC0CFE" w14:textId="6657759C" w:rsidR="00462563" w:rsidRPr="008D1D12" w:rsidRDefault="00462563" w:rsidP="00462563">
            <w:pPr>
              <w:tabs>
                <w:tab w:val="left" w:pos="426"/>
              </w:tabs>
              <w:ind w:firstLine="35"/>
              <w:jc w:val="center"/>
              <w:rPr>
                <w:sz w:val="22"/>
                <w:szCs w:val="22"/>
              </w:rPr>
            </w:pPr>
            <w:r w:rsidRPr="008D1D12">
              <w:rPr>
                <w:rFonts w:eastAsia="Calibri"/>
                <w:lang w:eastAsia="en-US"/>
              </w:rPr>
              <w:t>33.200</w:t>
            </w:r>
          </w:p>
        </w:tc>
        <w:tc>
          <w:tcPr>
            <w:tcW w:w="2410" w:type="dxa"/>
            <w:tcMar>
              <w:top w:w="45" w:type="dxa"/>
              <w:left w:w="75" w:type="dxa"/>
              <w:bottom w:w="45" w:type="dxa"/>
              <w:right w:w="75" w:type="dxa"/>
            </w:tcMar>
            <w:vAlign w:val="center"/>
          </w:tcPr>
          <w:p w14:paraId="56EB39AC" w14:textId="51982B6F" w:rsidR="00462563" w:rsidRPr="008D1D12" w:rsidRDefault="00462563" w:rsidP="00462563">
            <w:pPr>
              <w:pStyle w:val="Default"/>
              <w:jc w:val="both"/>
              <w:rPr>
                <w:color w:val="auto"/>
                <w:sz w:val="22"/>
                <w:szCs w:val="22"/>
                <w:lang w:val="kk-KZ"/>
              </w:rPr>
            </w:pPr>
            <w:r w:rsidRPr="008D1D12">
              <w:rPr>
                <w:rFonts w:eastAsia="Calibri"/>
                <w:color w:val="auto"/>
              </w:rPr>
              <w:t>СТ РК «Управление энергосистемами и обмен соответствующей информацией. Безопасность данных и связи. Часть 1. Безопасность сетей связи и систем. Введение в вопросы безопасности»</w:t>
            </w:r>
          </w:p>
        </w:tc>
        <w:tc>
          <w:tcPr>
            <w:tcW w:w="1842" w:type="dxa"/>
            <w:tcMar>
              <w:top w:w="45" w:type="dxa"/>
              <w:left w:w="75" w:type="dxa"/>
              <w:bottom w:w="45" w:type="dxa"/>
              <w:right w:w="75" w:type="dxa"/>
            </w:tcMar>
            <w:vAlign w:val="center"/>
          </w:tcPr>
          <w:p w14:paraId="55C72102" w14:textId="0795406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В реализацию Пункта 5.  Создание системы "Интеллектуальная энергосистема"» Плана действий по реализации концепции развития электроэнергетической отрасли Республики Казахстан на 2023-2029 годы, утверждённого Постановлением Правительства Республики Казахстан от 28 марта 2023 года № 263.</w:t>
            </w:r>
          </w:p>
          <w:p w14:paraId="19106DAE" w14:textId="534A21D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 «Об электроэнергетике», Постановление Правительства Республики Казахстан от 12 октября 2021 года №727 «Об утверждении национального проекта "Технологический рывок за счет цифровизации, науки и инноваций"</w:t>
            </w:r>
          </w:p>
        </w:tc>
        <w:tc>
          <w:tcPr>
            <w:tcW w:w="1418" w:type="dxa"/>
            <w:tcMar>
              <w:top w:w="45" w:type="dxa"/>
              <w:left w:w="75" w:type="dxa"/>
              <w:bottom w:w="45" w:type="dxa"/>
              <w:right w:w="75" w:type="dxa"/>
            </w:tcMar>
            <w:vAlign w:val="center"/>
          </w:tcPr>
          <w:p w14:paraId="264C58CC" w14:textId="5E012652" w:rsidR="00462563" w:rsidRPr="008D1D12" w:rsidRDefault="00462563" w:rsidP="00462563">
            <w:pPr>
              <w:widowControl w:val="0"/>
              <w:tabs>
                <w:tab w:val="left" w:pos="5610"/>
              </w:tabs>
              <w:jc w:val="center"/>
              <w:outlineLvl w:val="0"/>
              <w:rPr>
                <w:rFonts w:eastAsia="Calibri"/>
                <w:lang w:val="kk-KZ"/>
              </w:rPr>
            </w:pPr>
            <w:r w:rsidRPr="008D1D12">
              <w:rPr>
                <w:rFonts w:eastAsia="Calibri"/>
                <w:lang w:val="kk-KZ"/>
              </w:rPr>
              <w:t>IEC TS 62351-1:2007</w:t>
            </w:r>
          </w:p>
        </w:tc>
        <w:tc>
          <w:tcPr>
            <w:tcW w:w="1134" w:type="dxa"/>
            <w:tcMar>
              <w:top w:w="45" w:type="dxa"/>
              <w:left w:w="75" w:type="dxa"/>
              <w:bottom w:w="45" w:type="dxa"/>
              <w:right w:w="75" w:type="dxa"/>
            </w:tcMar>
            <w:vAlign w:val="center"/>
          </w:tcPr>
          <w:p w14:paraId="59F74082" w14:textId="6D28033C" w:rsidR="00462563" w:rsidRPr="008D1D12" w:rsidRDefault="00462563" w:rsidP="00462563">
            <w:pPr>
              <w:jc w:val="center"/>
              <w:rPr>
                <w:rFonts w:eastAsia="Calibri"/>
                <w:lang w:eastAsia="en-US"/>
              </w:rPr>
            </w:pPr>
            <w:r w:rsidRPr="008D1D12">
              <w:t>Февраль</w:t>
            </w:r>
          </w:p>
        </w:tc>
        <w:tc>
          <w:tcPr>
            <w:tcW w:w="1134" w:type="dxa"/>
            <w:tcMar>
              <w:top w:w="45" w:type="dxa"/>
              <w:left w:w="75" w:type="dxa"/>
              <w:bottom w:w="45" w:type="dxa"/>
              <w:right w:w="75" w:type="dxa"/>
            </w:tcMar>
            <w:vAlign w:val="center"/>
          </w:tcPr>
          <w:p w14:paraId="7D72901E" w14:textId="331100C5" w:rsidR="00462563" w:rsidRPr="008D1D12" w:rsidRDefault="00462563" w:rsidP="00462563">
            <w:pPr>
              <w:jc w:val="center"/>
              <w:rPr>
                <w:rFonts w:eastAsia="Calibri"/>
                <w:lang w:eastAsia="en-US"/>
              </w:rPr>
            </w:pPr>
            <w:r w:rsidRPr="008D1D12">
              <w:t>Ноябрь</w:t>
            </w:r>
          </w:p>
        </w:tc>
        <w:tc>
          <w:tcPr>
            <w:tcW w:w="1134" w:type="dxa"/>
            <w:tcMar>
              <w:top w:w="45" w:type="dxa"/>
              <w:left w:w="75" w:type="dxa"/>
              <w:bottom w:w="45" w:type="dxa"/>
              <w:right w:w="75" w:type="dxa"/>
            </w:tcMar>
            <w:vAlign w:val="center"/>
          </w:tcPr>
          <w:p w14:paraId="2E5755AB"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677E3B4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70B477BE"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56629E45"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2F0FC762" w14:textId="205EACC9"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0B60D771" w14:textId="27C29CC6" w:rsidR="00462563" w:rsidRPr="008D1D12" w:rsidRDefault="00462563" w:rsidP="00462563">
            <w:pPr>
              <w:jc w:val="center"/>
              <w:rPr>
                <w:rFonts w:eastAsia="Calibri"/>
                <w:lang w:eastAsia="en-US"/>
              </w:rPr>
            </w:pPr>
            <w:bookmarkStart w:id="84" w:name="_Hlk150426256"/>
            <w:r w:rsidRPr="008D1D12">
              <w:rPr>
                <w:rFonts w:eastAsia="Calibri"/>
                <w:lang w:eastAsia="en-US"/>
              </w:rPr>
              <w:t>МЭ РК, ОЮЛ «Казахстанская Ассоциация Цифровой Энергетики»</w:t>
            </w:r>
            <w:bookmarkEnd w:id="84"/>
            <w:r w:rsidRPr="008D1D12">
              <w:rPr>
                <w:rFonts w:eastAsia="Calibri"/>
                <w:lang w:eastAsia="en-US"/>
              </w:rPr>
              <w:t>, 220240030866</w:t>
            </w:r>
          </w:p>
        </w:tc>
        <w:tc>
          <w:tcPr>
            <w:tcW w:w="2268" w:type="dxa"/>
            <w:tcMar>
              <w:top w:w="45" w:type="dxa"/>
              <w:left w:w="75" w:type="dxa"/>
              <w:bottom w:w="45" w:type="dxa"/>
              <w:right w:w="75" w:type="dxa"/>
            </w:tcMar>
            <w:vAlign w:val="center"/>
          </w:tcPr>
          <w:p w14:paraId="1D35BF8D" w14:textId="1D6675C6" w:rsidR="00462563" w:rsidRPr="008D1D12" w:rsidRDefault="00462563" w:rsidP="00462563">
            <w:pPr>
              <w:jc w:val="center"/>
              <w:rPr>
                <w:rFonts w:eastAsia="Calibri"/>
                <w:lang w:eastAsia="en-US"/>
              </w:rPr>
            </w:pPr>
            <w:r w:rsidRPr="008D1D12">
              <w:t>Члены ОЮЛ «Казахстанская Ассоциация Цифровой Энергетики», АО «KEGOC». АО «КОРЕМ»</w:t>
            </w:r>
          </w:p>
        </w:tc>
      </w:tr>
      <w:tr w:rsidR="00462563" w:rsidRPr="008D1D12" w14:paraId="2412BB94" w14:textId="77777777" w:rsidTr="00462563">
        <w:tc>
          <w:tcPr>
            <w:tcW w:w="784" w:type="dxa"/>
            <w:shd w:val="clear" w:color="auto" w:fill="auto"/>
            <w:tcMar>
              <w:top w:w="45" w:type="dxa"/>
              <w:left w:w="75" w:type="dxa"/>
              <w:bottom w:w="45" w:type="dxa"/>
              <w:right w:w="75" w:type="dxa"/>
            </w:tcMar>
            <w:vAlign w:val="center"/>
          </w:tcPr>
          <w:p w14:paraId="278DF751" w14:textId="77777777" w:rsidR="00462563" w:rsidRPr="008D1D12" w:rsidRDefault="00462563" w:rsidP="00462563">
            <w:pPr>
              <w:pStyle w:val="af0"/>
              <w:numPr>
                <w:ilvl w:val="0"/>
                <w:numId w:val="1"/>
              </w:numPr>
              <w:jc w:val="center"/>
            </w:pPr>
          </w:p>
        </w:tc>
        <w:tc>
          <w:tcPr>
            <w:tcW w:w="851" w:type="dxa"/>
            <w:vAlign w:val="center"/>
          </w:tcPr>
          <w:p w14:paraId="5373B217" w14:textId="77777777" w:rsidR="00462563" w:rsidRPr="008D1D12" w:rsidRDefault="00462563" w:rsidP="00462563">
            <w:pPr>
              <w:pStyle w:val="af0"/>
              <w:numPr>
                <w:ilvl w:val="0"/>
                <w:numId w:val="2"/>
              </w:numPr>
              <w:jc w:val="center"/>
            </w:pPr>
          </w:p>
        </w:tc>
        <w:tc>
          <w:tcPr>
            <w:tcW w:w="992" w:type="dxa"/>
            <w:tcMar>
              <w:top w:w="45" w:type="dxa"/>
              <w:left w:w="75" w:type="dxa"/>
              <w:bottom w:w="45" w:type="dxa"/>
              <w:right w:w="75" w:type="dxa"/>
            </w:tcMar>
            <w:vAlign w:val="center"/>
          </w:tcPr>
          <w:p w14:paraId="2A70D900" w14:textId="0F1C8053" w:rsidR="00462563" w:rsidRPr="008D1D12" w:rsidRDefault="00462563" w:rsidP="00462563">
            <w:pPr>
              <w:jc w:val="center"/>
            </w:pPr>
            <w:r w:rsidRPr="008D1D12">
              <w:t>19.100</w:t>
            </w:r>
          </w:p>
          <w:p w14:paraId="0C55B62C" w14:textId="4641A0C1" w:rsidR="00462563" w:rsidRPr="008D1D12" w:rsidRDefault="00462563" w:rsidP="00462563">
            <w:pPr>
              <w:pStyle w:val="Default"/>
              <w:jc w:val="center"/>
              <w:rPr>
                <w:color w:val="auto"/>
              </w:rPr>
            </w:pPr>
            <w:r w:rsidRPr="008D1D12">
              <w:rPr>
                <w:color w:val="auto"/>
              </w:rPr>
              <w:t>01.040.19</w:t>
            </w:r>
          </w:p>
        </w:tc>
        <w:tc>
          <w:tcPr>
            <w:tcW w:w="2410" w:type="dxa"/>
            <w:tcMar>
              <w:top w:w="45" w:type="dxa"/>
              <w:left w:w="75" w:type="dxa"/>
              <w:bottom w:w="45" w:type="dxa"/>
              <w:right w:w="75" w:type="dxa"/>
            </w:tcMar>
            <w:vAlign w:val="center"/>
          </w:tcPr>
          <w:p w14:paraId="4F3A5DFF" w14:textId="5EC0D817" w:rsidR="00462563" w:rsidRPr="008D1D12" w:rsidRDefault="00462563" w:rsidP="00462563">
            <w:pPr>
              <w:pStyle w:val="Default"/>
              <w:jc w:val="both"/>
              <w:rPr>
                <w:color w:val="auto"/>
              </w:rPr>
            </w:pPr>
            <w:r w:rsidRPr="008D1D12">
              <w:rPr>
                <w:color w:val="auto"/>
              </w:rPr>
              <w:t>СТ РК «Контроль неразрушающий. Промышленная радиография с использованием гамма и рентгеновского излучения. Словарь»</w:t>
            </w:r>
          </w:p>
        </w:tc>
        <w:tc>
          <w:tcPr>
            <w:tcW w:w="1842" w:type="dxa"/>
            <w:shd w:val="clear" w:color="auto" w:fill="auto"/>
            <w:tcMar>
              <w:top w:w="45" w:type="dxa"/>
              <w:left w:w="75" w:type="dxa"/>
              <w:bottom w:w="45" w:type="dxa"/>
              <w:right w:w="75" w:type="dxa"/>
            </w:tcMar>
            <w:vAlign w:val="center"/>
          </w:tcPr>
          <w:p w14:paraId="0D34D954" w14:textId="61ACE6C9" w:rsidR="00462563" w:rsidRPr="008D1D12" w:rsidRDefault="00462563" w:rsidP="00462563">
            <w:pPr>
              <w:tabs>
                <w:tab w:val="left" w:pos="426"/>
              </w:tabs>
              <w:jc w:val="center"/>
            </w:pPr>
            <w:r w:rsidRPr="008D1D12">
              <w:rPr>
                <w:rFonts w:eastAsia="monospace"/>
                <w:bCs/>
                <w:shd w:val="clear" w:color="auto" w:fill="FFFFFF"/>
              </w:rPr>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shd w:val="clear" w:color="auto" w:fill="auto"/>
            <w:tcMar>
              <w:top w:w="45" w:type="dxa"/>
              <w:left w:w="75" w:type="dxa"/>
              <w:bottom w:w="45" w:type="dxa"/>
              <w:right w:w="75" w:type="dxa"/>
            </w:tcMar>
            <w:vAlign w:val="center"/>
          </w:tcPr>
          <w:p w14:paraId="4937B7AE" w14:textId="77777777" w:rsidR="00462563" w:rsidRPr="008D1D12" w:rsidRDefault="00462563" w:rsidP="00462563">
            <w:pPr>
              <w:jc w:val="center"/>
              <w:rPr>
                <w:rFonts w:eastAsia="Arial"/>
                <w:bCs/>
                <w:spacing w:val="-10"/>
                <w:shd w:val="clear" w:color="auto" w:fill="FFFFFF"/>
              </w:rPr>
            </w:pPr>
            <w:r w:rsidRPr="008D1D12">
              <w:rPr>
                <w:rFonts w:eastAsia="Arial"/>
                <w:bCs/>
                <w:spacing w:val="-10"/>
                <w:shd w:val="clear" w:color="auto" w:fill="FFFFFF"/>
              </w:rPr>
              <w:t>ISO 5576:1997</w:t>
            </w:r>
          </w:p>
          <w:p w14:paraId="3F822F40" w14:textId="77777777" w:rsidR="00462563" w:rsidRPr="008D1D12" w:rsidRDefault="00462563" w:rsidP="00462563">
            <w:pPr>
              <w:widowControl w:val="0"/>
              <w:tabs>
                <w:tab w:val="left" w:pos="5610"/>
              </w:tabs>
              <w:jc w:val="center"/>
              <w:outlineLvl w:val="0"/>
            </w:pPr>
          </w:p>
        </w:tc>
        <w:tc>
          <w:tcPr>
            <w:tcW w:w="1134" w:type="dxa"/>
            <w:shd w:val="clear" w:color="auto" w:fill="auto"/>
            <w:tcMar>
              <w:top w:w="45" w:type="dxa"/>
              <w:left w:w="75" w:type="dxa"/>
              <w:bottom w:w="45" w:type="dxa"/>
              <w:right w:w="75" w:type="dxa"/>
            </w:tcMar>
            <w:vAlign w:val="center"/>
          </w:tcPr>
          <w:p w14:paraId="005B8BE3" w14:textId="798E63DA"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53122A94" w14:textId="669993A2"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2CC1AE5B" w14:textId="77777777" w:rsidR="00462563" w:rsidRPr="008D1D12" w:rsidRDefault="00462563" w:rsidP="00462563">
            <w:pPr>
              <w:widowControl w:val="0"/>
              <w:tabs>
                <w:tab w:val="left" w:pos="5610"/>
              </w:tabs>
              <w:jc w:val="center"/>
              <w:outlineLvl w:val="0"/>
              <w:rPr>
                <w:bCs/>
              </w:rPr>
            </w:pPr>
            <w:r w:rsidRPr="008D1D12">
              <w:rPr>
                <w:bCs/>
              </w:rPr>
              <w:t>РБ</w:t>
            </w:r>
          </w:p>
          <w:p w14:paraId="1D4AA03E" w14:textId="77777777" w:rsidR="00462563" w:rsidRPr="008D1D12" w:rsidRDefault="00462563" w:rsidP="00462563">
            <w:pPr>
              <w:widowControl w:val="0"/>
              <w:tabs>
                <w:tab w:val="left" w:pos="5610"/>
              </w:tabs>
              <w:jc w:val="center"/>
              <w:outlineLvl w:val="0"/>
              <w:rPr>
                <w:bCs/>
              </w:rPr>
            </w:pPr>
            <w:r w:rsidRPr="008D1D12">
              <w:rPr>
                <w:bCs/>
              </w:rPr>
              <w:t>(МТИ</w:t>
            </w:r>
          </w:p>
          <w:p w14:paraId="52F2336E" w14:textId="77777777" w:rsidR="00462563" w:rsidRPr="008D1D12" w:rsidRDefault="00462563" w:rsidP="00462563">
            <w:pPr>
              <w:widowControl w:val="0"/>
              <w:tabs>
                <w:tab w:val="left" w:pos="5610"/>
              </w:tabs>
              <w:jc w:val="center"/>
              <w:outlineLvl w:val="0"/>
              <w:rPr>
                <w:bCs/>
              </w:rPr>
            </w:pPr>
            <w:r w:rsidRPr="008D1D12">
              <w:rPr>
                <w:bCs/>
              </w:rPr>
              <w:t>РК)</w:t>
            </w:r>
          </w:p>
          <w:p w14:paraId="30ABD2B0" w14:textId="77777777" w:rsidR="00462563" w:rsidRPr="008D1D12" w:rsidRDefault="00462563" w:rsidP="00462563">
            <w:pPr>
              <w:widowControl w:val="0"/>
              <w:tabs>
                <w:tab w:val="left" w:pos="5610"/>
              </w:tabs>
              <w:jc w:val="center"/>
              <w:outlineLvl w:val="0"/>
              <w:rPr>
                <w:bCs/>
              </w:rPr>
            </w:pPr>
            <w:r w:rsidRPr="008D1D12">
              <w:rPr>
                <w:bCs/>
              </w:rPr>
              <w:t>согласно</w:t>
            </w:r>
          </w:p>
          <w:p w14:paraId="4ABE679A" w14:textId="77777777" w:rsidR="00462563" w:rsidRPr="008D1D12" w:rsidRDefault="00462563" w:rsidP="00462563">
            <w:pPr>
              <w:widowControl w:val="0"/>
              <w:tabs>
                <w:tab w:val="left" w:pos="5610"/>
              </w:tabs>
              <w:jc w:val="center"/>
              <w:outlineLvl w:val="0"/>
              <w:rPr>
                <w:bCs/>
              </w:rPr>
            </w:pPr>
            <w:r w:rsidRPr="008D1D12">
              <w:rPr>
                <w:bCs/>
              </w:rPr>
              <w:t>статье</w:t>
            </w:r>
          </w:p>
          <w:p w14:paraId="05996B98" w14:textId="77777777" w:rsidR="00462563" w:rsidRPr="008D1D12" w:rsidRDefault="00462563" w:rsidP="00462563">
            <w:pPr>
              <w:widowControl w:val="0"/>
              <w:tabs>
                <w:tab w:val="left" w:pos="5610"/>
              </w:tabs>
              <w:jc w:val="center"/>
              <w:outlineLvl w:val="0"/>
              <w:rPr>
                <w:bCs/>
              </w:rPr>
            </w:pPr>
            <w:r w:rsidRPr="008D1D12">
              <w:rPr>
                <w:bCs/>
              </w:rPr>
              <w:t>35</w:t>
            </w:r>
          </w:p>
          <w:p w14:paraId="69C1683A" w14:textId="77777777" w:rsidR="00462563" w:rsidRPr="008D1D12" w:rsidRDefault="00462563" w:rsidP="00462563">
            <w:pPr>
              <w:widowControl w:val="0"/>
              <w:tabs>
                <w:tab w:val="left" w:pos="5610"/>
              </w:tabs>
              <w:jc w:val="center"/>
              <w:outlineLvl w:val="0"/>
              <w:rPr>
                <w:bCs/>
              </w:rPr>
            </w:pPr>
            <w:r w:rsidRPr="008D1D12">
              <w:rPr>
                <w:bCs/>
              </w:rPr>
              <w:t>Закона</w:t>
            </w:r>
          </w:p>
          <w:p w14:paraId="3BC87A3F" w14:textId="77777777" w:rsidR="00462563" w:rsidRPr="008D1D12" w:rsidRDefault="00462563" w:rsidP="00462563">
            <w:pPr>
              <w:widowControl w:val="0"/>
              <w:tabs>
                <w:tab w:val="left" w:pos="5610"/>
              </w:tabs>
              <w:jc w:val="center"/>
              <w:outlineLvl w:val="0"/>
              <w:rPr>
                <w:bCs/>
              </w:rPr>
            </w:pPr>
            <w:r w:rsidRPr="008D1D12">
              <w:rPr>
                <w:bCs/>
              </w:rPr>
              <w:t>РК «О</w:t>
            </w:r>
          </w:p>
          <w:p w14:paraId="7AF8428F" w14:textId="1506A26C"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211E6B87" w14:textId="3A91D36A" w:rsidR="00462563" w:rsidRPr="008D1D12" w:rsidRDefault="00462563" w:rsidP="00462563">
            <w:pPr>
              <w:tabs>
                <w:tab w:val="left" w:pos="426"/>
              </w:tabs>
              <w:jc w:val="center"/>
              <w:rPr>
                <w:rFonts w:eastAsia="Calibri"/>
                <w:lang w:val="kk-KZ" w:eastAsia="en-US"/>
              </w:rP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29F76D89" w14:textId="130AB4DD" w:rsidR="00462563" w:rsidRPr="008D1D12" w:rsidRDefault="00462563" w:rsidP="00462563">
            <w:pPr>
              <w:jc w:val="center"/>
            </w:pPr>
            <w:r w:rsidRPr="008D1D12">
              <w:t>Органы по подтверждению соответствия персонала и испытательные лаборатории в области неразрушающего контроля, имеющие в области аккредитации радиографический контроль.</w:t>
            </w:r>
          </w:p>
          <w:p w14:paraId="270FCC06" w14:textId="1431E0E9" w:rsidR="00462563" w:rsidRPr="008D1D12" w:rsidRDefault="00462563" w:rsidP="00462563">
            <w:pPr>
              <w:jc w:val="center"/>
              <w:rPr>
                <w:lang w:val="kk-KZ"/>
              </w:rPr>
            </w:pPr>
            <w:r w:rsidRPr="008D1D12">
              <w:t>Учебные центры по подготовке специалистов в области радиографического неразрушающего контроля</w:t>
            </w:r>
          </w:p>
        </w:tc>
      </w:tr>
      <w:tr w:rsidR="00462563" w:rsidRPr="008D1D12" w14:paraId="74326A10" w14:textId="77777777" w:rsidTr="00462563">
        <w:tc>
          <w:tcPr>
            <w:tcW w:w="784" w:type="dxa"/>
            <w:shd w:val="clear" w:color="auto" w:fill="auto"/>
            <w:tcMar>
              <w:top w:w="45" w:type="dxa"/>
              <w:left w:w="75" w:type="dxa"/>
              <w:bottom w:w="45" w:type="dxa"/>
              <w:right w:w="75" w:type="dxa"/>
            </w:tcMar>
            <w:vAlign w:val="center"/>
          </w:tcPr>
          <w:p w14:paraId="02B71062" w14:textId="77777777" w:rsidR="00462563" w:rsidRPr="008D1D12" w:rsidRDefault="00462563" w:rsidP="00462563">
            <w:pPr>
              <w:pStyle w:val="af0"/>
              <w:numPr>
                <w:ilvl w:val="0"/>
                <w:numId w:val="1"/>
              </w:numPr>
              <w:jc w:val="center"/>
              <w:rPr>
                <w:lang w:val="kk-KZ"/>
              </w:rPr>
            </w:pPr>
          </w:p>
        </w:tc>
        <w:tc>
          <w:tcPr>
            <w:tcW w:w="851" w:type="dxa"/>
            <w:vAlign w:val="center"/>
          </w:tcPr>
          <w:p w14:paraId="18A2B82F"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07685C9B" w14:textId="1883F034" w:rsidR="00462563" w:rsidRPr="008D1D12" w:rsidRDefault="00462563" w:rsidP="00462563">
            <w:pPr>
              <w:jc w:val="center"/>
            </w:pPr>
            <w:r w:rsidRPr="008D1D12">
              <w:t>01.040.19</w:t>
            </w:r>
          </w:p>
          <w:p w14:paraId="43FC219E" w14:textId="49B56AA5" w:rsidR="00462563" w:rsidRPr="008D1D12" w:rsidRDefault="00462563" w:rsidP="00462563">
            <w:pPr>
              <w:pStyle w:val="Default"/>
              <w:jc w:val="center"/>
              <w:rPr>
                <w:color w:val="auto"/>
              </w:rPr>
            </w:pPr>
            <w:r w:rsidRPr="008D1D12">
              <w:rPr>
                <w:color w:val="auto"/>
              </w:rPr>
              <w:t>19.120</w:t>
            </w:r>
          </w:p>
        </w:tc>
        <w:tc>
          <w:tcPr>
            <w:tcW w:w="2410" w:type="dxa"/>
            <w:tcMar>
              <w:top w:w="45" w:type="dxa"/>
              <w:left w:w="75" w:type="dxa"/>
              <w:bottom w:w="45" w:type="dxa"/>
              <w:right w:w="75" w:type="dxa"/>
            </w:tcMar>
            <w:vAlign w:val="center"/>
          </w:tcPr>
          <w:p w14:paraId="3AA29613" w14:textId="4FC90898" w:rsidR="00462563" w:rsidRPr="008D1D12" w:rsidRDefault="00462563" w:rsidP="00462563">
            <w:pPr>
              <w:pStyle w:val="Default"/>
              <w:jc w:val="both"/>
              <w:rPr>
                <w:color w:val="auto"/>
              </w:rPr>
            </w:pPr>
            <w:r w:rsidRPr="008D1D12">
              <w:rPr>
                <w:color w:val="auto"/>
              </w:rPr>
              <w:t>СТ РК «Определение характеристик частиц в их совокупностях. Словарь»</w:t>
            </w:r>
          </w:p>
        </w:tc>
        <w:tc>
          <w:tcPr>
            <w:tcW w:w="1842" w:type="dxa"/>
            <w:tcMar>
              <w:top w:w="45" w:type="dxa"/>
              <w:left w:w="75" w:type="dxa"/>
              <w:bottom w:w="45" w:type="dxa"/>
              <w:right w:w="75" w:type="dxa"/>
            </w:tcMar>
            <w:vAlign w:val="center"/>
          </w:tcPr>
          <w:p w14:paraId="6E5B8216" w14:textId="68445B38" w:rsidR="00462563" w:rsidRPr="008D1D12" w:rsidRDefault="00462563" w:rsidP="00462563">
            <w:pPr>
              <w:jc w:val="center"/>
              <w:rPr>
                <w:bCs/>
              </w:rPr>
            </w:pPr>
            <w:r w:rsidRPr="008D1D12">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p w14:paraId="0A64220F" w14:textId="77777777" w:rsidR="00462563" w:rsidRPr="008D1D12" w:rsidRDefault="00462563" w:rsidP="00462563">
            <w:pPr>
              <w:tabs>
                <w:tab w:val="left" w:pos="426"/>
              </w:tabs>
              <w:jc w:val="center"/>
            </w:pPr>
          </w:p>
        </w:tc>
        <w:tc>
          <w:tcPr>
            <w:tcW w:w="1418" w:type="dxa"/>
            <w:shd w:val="clear" w:color="auto" w:fill="auto"/>
            <w:tcMar>
              <w:top w:w="45" w:type="dxa"/>
              <w:left w:w="75" w:type="dxa"/>
              <w:bottom w:w="45" w:type="dxa"/>
              <w:right w:w="75" w:type="dxa"/>
            </w:tcMar>
            <w:vAlign w:val="center"/>
          </w:tcPr>
          <w:p w14:paraId="3E7B540B" w14:textId="479A8226" w:rsidR="00462563" w:rsidRPr="008D1D12" w:rsidRDefault="00462563" w:rsidP="00462563">
            <w:pPr>
              <w:widowControl w:val="0"/>
              <w:tabs>
                <w:tab w:val="left" w:pos="5610"/>
              </w:tabs>
              <w:jc w:val="center"/>
              <w:outlineLvl w:val="0"/>
            </w:pPr>
            <w:r w:rsidRPr="008D1D12">
              <w:rPr>
                <w:rFonts w:eastAsia="Arial"/>
                <w:bCs/>
                <w:spacing w:val="-10"/>
                <w:shd w:val="clear" w:color="auto" w:fill="FFFFFF"/>
              </w:rPr>
              <w:t>ISO 26824:2022</w:t>
            </w:r>
          </w:p>
        </w:tc>
        <w:tc>
          <w:tcPr>
            <w:tcW w:w="1134" w:type="dxa"/>
            <w:shd w:val="clear" w:color="auto" w:fill="auto"/>
            <w:tcMar>
              <w:top w:w="45" w:type="dxa"/>
              <w:left w:w="75" w:type="dxa"/>
              <w:bottom w:w="45" w:type="dxa"/>
              <w:right w:w="75" w:type="dxa"/>
            </w:tcMar>
            <w:vAlign w:val="center"/>
          </w:tcPr>
          <w:p w14:paraId="1C54057C" w14:textId="0D7FC4E6"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5E633791" w14:textId="79B15DE7"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246C6985" w14:textId="77777777" w:rsidR="00462563" w:rsidRPr="008D1D12" w:rsidRDefault="00462563" w:rsidP="00462563">
            <w:pPr>
              <w:widowControl w:val="0"/>
              <w:tabs>
                <w:tab w:val="left" w:pos="5610"/>
              </w:tabs>
              <w:jc w:val="center"/>
              <w:outlineLvl w:val="0"/>
              <w:rPr>
                <w:bCs/>
              </w:rPr>
            </w:pPr>
            <w:r w:rsidRPr="008D1D12">
              <w:rPr>
                <w:bCs/>
              </w:rPr>
              <w:t>РБ</w:t>
            </w:r>
          </w:p>
          <w:p w14:paraId="6E18DDDE" w14:textId="77777777" w:rsidR="00462563" w:rsidRPr="008D1D12" w:rsidRDefault="00462563" w:rsidP="00462563">
            <w:pPr>
              <w:widowControl w:val="0"/>
              <w:tabs>
                <w:tab w:val="left" w:pos="5610"/>
              </w:tabs>
              <w:jc w:val="center"/>
              <w:outlineLvl w:val="0"/>
              <w:rPr>
                <w:bCs/>
              </w:rPr>
            </w:pPr>
            <w:r w:rsidRPr="008D1D12">
              <w:rPr>
                <w:bCs/>
              </w:rPr>
              <w:t>(МТИ</w:t>
            </w:r>
          </w:p>
          <w:p w14:paraId="4B048396" w14:textId="77777777" w:rsidR="00462563" w:rsidRPr="008D1D12" w:rsidRDefault="00462563" w:rsidP="00462563">
            <w:pPr>
              <w:widowControl w:val="0"/>
              <w:tabs>
                <w:tab w:val="left" w:pos="5610"/>
              </w:tabs>
              <w:jc w:val="center"/>
              <w:outlineLvl w:val="0"/>
              <w:rPr>
                <w:bCs/>
              </w:rPr>
            </w:pPr>
            <w:r w:rsidRPr="008D1D12">
              <w:rPr>
                <w:bCs/>
              </w:rPr>
              <w:t>РК)</w:t>
            </w:r>
          </w:p>
          <w:p w14:paraId="0738E7BD" w14:textId="77777777" w:rsidR="00462563" w:rsidRPr="008D1D12" w:rsidRDefault="00462563" w:rsidP="00462563">
            <w:pPr>
              <w:widowControl w:val="0"/>
              <w:tabs>
                <w:tab w:val="left" w:pos="5610"/>
              </w:tabs>
              <w:jc w:val="center"/>
              <w:outlineLvl w:val="0"/>
              <w:rPr>
                <w:bCs/>
              </w:rPr>
            </w:pPr>
            <w:r w:rsidRPr="008D1D12">
              <w:rPr>
                <w:bCs/>
              </w:rPr>
              <w:t>согласно</w:t>
            </w:r>
          </w:p>
          <w:p w14:paraId="2D1EF3C3" w14:textId="77777777" w:rsidR="00462563" w:rsidRPr="008D1D12" w:rsidRDefault="00462563" w:rsidP="00462563">
            <w:pPr>
              <w:widowControl w:val="0"/>
              <w:tabs>
                <w:tab w:val="left" w:pos="5610"/>
              </w:tabs>
              <w:jc w:val="center"/>
              <w:outlineLvl w:val="0"/>
              <w:rPr>
                <w:bCs/>
              </w:rPr>
            </w:pPr>
            <w:r w:rsidRPr="008D1D12">
              <w:rPr>
                <w:bCs/>
              </w:rPr>
              <w:t>статье</w:t>
            </w:r>
          </w:p>
          <w:p w14:paraId="177A38DD" w14:textId="77777777" w:rsidR="00462563" w:rsidRPr="008D1D12" w:rsidRDefault="00462563" w:rsidP="00462563">
            <w:pPr>
              <w:widowControl w:val="0"/>
              <w:tabs>
                <w:tab w:val="left" w:pos="5610"/>
              </w:tabs>
              <w:jc w:val="center"/>
              <w:outlineLvl w:val="0"/>
              <w:rPr>
                <w:bCs/>
              </w:rPr>
            </w:pPr>
            <w:r w:rsidRPr="008D1D12">
              <w:rPr>
                <w:bCs/>
              </w:rPr>
              <w:t>35</w:t>
            </w:r>
          </w:p>
          <w:p w14:paraId="46E43287" w14:textId="77777777" w:rsidR="00462563" w:rsidRPr="008D1D12" w:rsidRDefault="00462563" w:rsidP="00462563">
            <w:pPr>
              <w:widowControl w:val="0"/>
              <w:tabs>
                <w:tab w:val="left" w:pos="5610"/>
              </w:tabs>
              <w:jc w:val="center"/>
              <w:outlineLvl w:val="0"/>
              <w:rPr>
                <w:bCs/>
              </w:rPr>
            </w:pPr>
            <w:r w:rsidRPr="008D1D12">
              <w:rPr>
                <w:bCs/>
              </w:rPr>
              <w:t>Закона</w:t>
            </w:r>
          </w:p>
          <w:p w14:paraId="3B734062" w14:textId="77777777" w:rsidR="00462563" w:rsidRPr="008D1D12" w:rsidRDefault="00462563" w:rsidP="00462563">
            <w:pPr>
              <w:widowControl w:val="0"/>
              <w:tabs>
                <w:tab w:val="left" w:pos="5610"/>
              </w:tabs>
              <w:jc w:val="center"/>
              <w:outlineLvl w:val="0"/>
              <w:rPr>
                <w:bCs/>
              </w:rPr>
            </w:pPr>
            <w:r w:rsidRPr="008D1D12">
              <w:rPr>
                <w:bCs/>
              </w:rPr>
              <w:t>РК «О</w:t>
            </w:r>
          </w:p>
          <w:p w14:paraId="1F57A77F" w14:textId="4F79B330"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00C1633F" w14:textId="0ADC0C23" w:rsidR="00462563" w:rsidRPr="008D1D12" w:rsidRDefault="00462563" w:rsidP="00462563">
            <w:pPr>
              <w:tabs>
                <w:tab w:val="left" w:pos="426"/>
              </w:tabs>
              <w:jc w:val="center"/>
              <w:rPr>
                <w:rFonts w:eastAsia="Calibri"/>
                <w:lang w:val="kk-KZ" w:eastAsia="en-US"/>
              </w:rP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16090C88" w14:textId="588E10B4" w:rsidR="00462563" w:rsidRPr="008D1D12" w:rsidRDefault="00462563" w:rsidP="00462563">
            <w:pPr>
              <w:jc w:val="center"/>
              <w:rPr>
                <w:lang w:val="kk-KZ"/>
              </w:rPr>
            </w:pPr>
            <w:r w:rsidRPr="008D1D12">
              <w:t>Испытательные лаборатории в области деятельности, которых ситовый анализ. Медицинские, исследовательские лаборатории, включая работу с наноматериалами. Производства, связанные с использованием твердых частиц</w:t>
            </w:r>
          </w:p>
        </w:tc>
      </w:tr>
      <w:tr w:rsidR="00462563" w:rsidRPr="008D1D12" w14:paraId="581B3E85" w14:textId="77777777" w:rsidTr="00462563">
        <w:tc>
          <w:tcPr>
            <w:tcW w:w="784" w:type="dxa"/>
            <w:shd w:val="clear" w:color="auto" w:fill="auto"/>
            <w:tcMar>
              <w:top w:w="45" w:type="dxa"/>
              <w:left w:w="75" w:type="dxa"/>
              <w:bottom w:w="45" w:type="dxa"/>
              <w:right w:w="75" w:type="dxa"/>
            </w:tcMar>
            <w:vAlign w:val="center"/>
          </w:tcPr>
          <w:p w14:paraId="6FDED7EE" w14:textId="77777777" w:rsidR="00462563" w:rsidRPr="008D1D12" w:rsidRDefault="00462563" w:rsidP="00462563">
            <w:pPr>
              <w:pStyle w:val="af0"/>
              <w:numPr>
                <w:ilvl w:val="0"/>
                <w:numId w:val="1"/>
              </w:numPr>
              <w:jc w:val="center"/>
              <w:rPr>
                <w:lang w:val="kk-KZ"/>
              </w:rPr>
            </w:pPr>
          </w:p>
        </w:tc>
        <w:tc>
          <w:tcPr>
            <w:tcW w:w="851" w:type="dxa"/>
            <w:vAlign w:val="center"/>
          </w:tcPr>
          <w:p w14:paraId="24750A5B"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36CA4A12" w14:textId="3580ACE1" w:rsidR="00462563" w:rsidRPr="008D1D12" w:rsidRDefault="00462563" w:rsidP="00462563">
            <w:pPr>
              <w:jc w:val="center"/>
            </w:pPr>
            <w:r w:rsidRPr="008D1D12">
              <w:t>13.100</w:t>
            </w:r>
          </w:p>
          <w:p w14:paraId="09886697" w14:textId="77777777" w:rsidR="00462563" w:rsidRPr="008D1D12" w:rsidRDefault="00462563" w:rsidP="00462563">
            <w:pPr>
              <w:jc w:val="center"/>
            </w:pPr>
            <w:r w:rsidRPr="008D1D12">
              <w:t>01.040.25</w:t>
            </w:r>
          </w:p>
          <w:p w14:paraId="530EB960" w14:textId="50D45E5C" w:rsidR="00462563" w:rsidRPr="008D1D12" w:rsidRDefault="00462563" w:rsidP="00462563">
            <w:pPr>
              <w:pStyle w:val="Default"/>
              <w:jc w:val="center"/>
              <w:rPr>
                <w:color w:val="auto"/>
              </w:rPr>
            </w:pPr>
            <w:r w:rsidRPr="008D1D12">
              <w:rPr>
                <w:color w:val="auto"/>
              </w:rPr>
              <w:t>25.160.10</w:t>
            </w:r>
          </w:p>
        </w:tc>
        <w:tc>
          <w:tcPr>
            <w:tcW w:w="2410" w:type="dxa"/>
            <w:tcMar>
              <w:top w:w="45" w:type="dxa"/>
              <w:left w:w="75" w:type="dxa"/>
              <w:bottom w:w="45" w:type="dxa"/>
              <w:right w:w="75" w:type="dxa"/>
            </w:tcMar>
            <w:vAlign w:val="center"/>
          </w:tcPr>
          <w:p w14:paraId="76EA88A4" w14:textId="7E34CF67" w:rsidR="00462563" w:rsidRPr="008D1D12" w:rsidRDefault="00462563" w:rsidP="00462563">
            <w:pPr>
              <w:pStyle w:val="Default"/>
              <w:jc w:val="both"/>
              <w:rPr>
                <w:color w:val="auto"/>
              </w:rPr>
            </w:pPr>
            <w:r w:rsidRPr="008D1D12">
              <w:rPr>
                <w:color w:val="auto"/>
              </w:rPr>
              <w:t>СТ РК «Сварка и родственные процессы. Словарь. Часть 2. Охрана труда и техника безопасности»</w:t>
            </w:r>
          </w:p>
        </w:tc>
        <w:tc>
          <w:tcPr>
            <w:tcW w:w="1842" w:type="dxa"/>
            <w:tcMar>
              <w:top w:w="45" w:type="dxa"/>
              <w:left w:w="75" w:type="dxa"/>
              <w:bottom w:w="45" w:type="dxa"/>
              <w:right w:w="75" w:type="dxa"/>
            </w:tcMar>
            <w:vAlign w:val="center"/>
          </w:tcPr>
          <w:p w14:paraId="4B059668" w14:textId="634737A5" w:rsidR="00462563" w:rsidRPr="008D1D12" w:rsidRDefault="00462563" w:rsidP="00462563">
            <w:pPr>
              <w:jc w:val="center"/>
              <w:rPr>
                <w:bCs/>
              </w:rPr>
            </w:pPr>
            <w:r w:rsidRPr="008D1D12">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p w14:paraId="1E88E395" w14:textId="77777777" w:rsidR="00462563" w:rsidRPr="008D1D12" w:rsidRDefault="00462563" w:rsidP="00462563">
            <w:pPr>
              <w:tabs>
                <w:tab w:val="left" w:pos="426"/>
              </w:tabs>
              <w:jc w:val="center"/>
            </w:pPr>
          </w:p>
        </w:tc>
        <w:tc>
          <w:tcPr>
            <w:tcW w:w="1418" w:type="dxa"/>
            <w:shd w:val="clear" w:color="auto" w:fill="auto"/>
            <w:tcMar>
              <w:top w:w="45" w:type="dxa"/>
              <w:left w:w="75" w:type="dxa"/>
              <w:bottom w:w="45" w:type="dxa"/>
              <w:right w:w="75" w:type="dxa"/>
            </w:tcMar>
            <w:vAlign w:val="center"/>
          </w:tcPr>
          <w:p w14:paraId="048F831B" w14:textId="3067F484" w:rsidR="00462563" w:rsidRPr="008D1D12" w:rsidRDefault="00462563" w:rsidP="00462563">
            <w:pPr>
              <w:widowControl w:val="0"/>
              <w:tabs>
                <w:tab w:val="left" w:pos="5610"/>
              </w:tabs>
              <w:jc w:val="center"/>
              <w:outlineLvl w:val="0"/>
            </w:pPr>
            <w:r w:rsidRPr="008D1D12">
              <w:rPr>
                <w:rFonts w:eastAsia="Arial"/>
                <w:bCs/>
                <w:spacing w:val="-10"/>
                <w:shd w:val="clear" w:color="auto" w:fill="FFFFFF"/>
              </w:rPr>
              <w:t>ISO 25901-2:2022</w:t>
            </w:r>
          </w:p>
        </w:tc>
        <w:tc>
          <w:tcPr>
            <w:tcW w:w="1134" w:type="dxa"/>
            <w:shd w:val="clear" w:color="auto" w:fill="auto"/>
            <w:tcMar>
              <w:top w:w="45" w:type="dxa"/>
              <w:left w:w="75" w:type="dxa"/>
              <w:bottom w:w="45" w:type="dxa"/>
              <w:right w:w="75" w:type="dxa"/>
            </w:tcMar>
            <w:vAlign w:val="center"/>
          </w:tcPr>
          <w:p w14:paraId="10A54A39" w14:textId="1F1C328A"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301D3504" w14:textId="17CB8FA8"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7752EA5B" w14:textId="77777777" w:rsidR="00462563" w:rsidRPr="008D1D12" w:rsidRDefault="00462563" w:rsidP="00462563">
            <w:pPr>
              <w:widowControl w:val="0"/>
              <w:tabs>
                <w:tab w:val="left" w:pos="5610"/>
              </w:tabs>
              <w:jc w:val="center"/>
              <w:outlineLvl w:val="0"/>
              <w:rPr>
                <w:bCs/>
              </w:rPr>
            </w:pPr>
            <w:r w:rsidRPr="008D1D12">
              <w:rPr>
                <w:bCs/>
              </w:rPr>
              <w:t>РБ</w:t>
            </w:r>
          </w:p>
          <w:p w14:paraId="42F5AC74" w14:textId="77777777" w:rsidR="00462563" w:rsidRPr="008D1D12" w:rsidRDefault="00462563" w:rsidP="00462563">
            <w:pPr>
              <w:widowControl w:val="0"/>
              <w:tabs>
                <w:tab w:val="left" w:pos="5610"/>
              </w:tabs>
              <w:jc w:val="center"/>
              <w:outlineLvl w:val="0"/>
              <w:rPr>
                <w:bCs/>
              </w:rPr>
            </w:pPr>
            <w:r w:rsidRPr="008D1D12">
              <w:rPr>
                <w:bCs/>
              </w:rPr>
              <w:t>(МТИ</w:t>
            </w:r>
          </w:p>
          <w:p w14:paraId="65E5C0AB" w14:textId="77777777" w:rsidR="00462563" w:rsidRPr="008D1D12" w:rsidRDefault="00462563" w:rsidP="00462563">
            <w:pPr>
              <w:widowControl w:val="0"/>
              <w:tabs>
                <w:tab w:val="left" w:pos="5610"/>
              </w:tabs>
              <w:jc w:val="center"/>
              <w:outlineLvl w:val="0"/>
              <w:rPr>
                <w:bCs/>
              </w:rPr>
            </w:pPr>
            <w:r w:rsidRPr="008D1D12">
              <w:rPr>
                <w:bCs/>
              </w:rPr>
              <w:t>РК)</w:t>
            </w:r>
          </w:p>
          <w:p w14:paraId="3A1D5ADB" w14:textId="77777777" w:rsidR="00462563" w:rsidRPr="008D1D12" w:rsidRDefault="00462563" w:rsidP="00462563">
            <w:pPr>
              <w:widowControl w:val="0"/>
              <w:tabs>
                <w:tab w:val="left" w:pos="5610"/>
              </w:tabs>
              <w:jc w:val="center"/>
              <w:outlineLvl w:val="0"/>
              <w:rPr>
                <w:bCs/>
              </w:rPr>
            </w:pPr>
            <w:r w:rsidRPr="008D1D12">
              <w:rPr>
                <w:bCs/>
              </w:rPr>
              <w:t>согласно</w:t>
            </w:r>
          </w:p>
          <w:p w14:paraId="13334B45" w14:textId="77777777" w:rsidR="00462563" w:rsidRPr="008D1D12" w:rsidRDefault="00462563" w:rsidP="00462563">
            <w:pPr>
              <w:widowControl w:val="0"/>
              <w:tabs>
                <w:tab w:val="left" w:pos="5610"/>
              </w:tabs>
              <w:jc w:val="center"/>
              <w:outlineLvl w:val="0"/>
              <w:rPr>
                <w:bCs/>
              </w:rPr>
            </w:pPr>
            <w:r w:rsidRPr="008D1D12">
              <w:rPr>
                <w:bCs/>
              </w:rPr>
              <w:t>статье</w:t>
            </w:r>
          </w:p>
          <w:p w14:paraId="31DB4306" w14:textId="77777777" w:rsidR="00462563" w:rsidRPr="008D1D12" w:rsidRDefault="00462563" w:rsidP="00462563">
            <w:pPr>
              <w:widowControl w:val="0"/>
              <w:tabs>
                <w:tab w:val="left" w:pos="5610"/>
              </w:tabs>
              <w:jc w:val="center"/>
              <w:outlineLvl w:val="0"/>
              <w:rPr>
                <w:bCs/>
              </w:rPr>
            </w:pPr>
            <w:r w:rsidRPr="008D1D12">
              <w:rPr>
                <w:bCs/>
              </w:rPr>
              <w:t>35</w:t>
            </w:r>
          </w:p>
          <w:p w14:paraId="43A7166B" w14:textId="77777777" w:rsidR="00462563" w:rsidRPr="008D1D12" w:rsidRDefault="00462563" w:rsidP="00462563">
            <w:pPr>
              <w:widowControl w:val="0"/>
              <w:tabs>
                <w:tab w:val="left" w:pos="5610"/>
              </w:tabs>
              <w:jc w:val="center"/>
              <w:outlineLvl w:val="0"/>
              <w:rPr>
                <w:bCs/>
              </w:rPr>
            </w:pPr>
            <w:r w:rsidRPr="008D1D12">
              <w:rPr>
                <w:bCs/>
              </w:rPr>
              <w:t>Закона</w:t>
            </w:r>
          </w:p>
          <w:p w14:paraId="7C13ED85" w14:textId="77777777" w:rsidR="00462563" w:rsidRPr="008D1D12" w:rsidRDefault="00462563" w:rsidP="00462563">
            <w:pPr>
              <w:widowControl w:val="0"/>
              <w:tabs>
                <w:tab w:val="left" w:pos="5610"/>
              </w:tabs>
              <w:jc w:val="center"/>
              <w:outlineLvl w:val="0"/>
              <w:rPr>
                <w:bCs/>
              </w:rPr>
            </w:pPr>
            <w:r w:rsidRPr="008D1D12">
              <w:rPr>
                <w:bCs/>
              </w:rPr>
              <w:t>РК «О</w:t>
            </w:r>
          </w:p>
          <w:p w14:paraId="6B8798CB" w14:textId="238C01AD"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4BFD8261" w14:textId="4D291526" w:rsidR="00462563" w:rsidRPr="008D1D12" w:rsidRDefault="00462563" w:rsidP="00462563">
            <w:pPr>
              <w:tabs>
                <w:tab w:val="left" w:pos="426"/>
              </w:tabs>
              <w:jc w:val="center"/>
              <w:rPr>
                <w:rFonts w:eastAsia="Calibri"/>
                <w:lang w:val="kk-KZ" w:eastAsia="en-US"/>
              </w:rP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577FACF6" w14:textId="5D239CDC" w:rsidR="00462563" w:rsidRPr="008D1D12" w:rsidRDefault="00462563" w:rsidP="00462563">
            <w:pPr>
              <w:jc w:val="center"/>
              <w:rPr>
                <w:lang w:val="kk-KZ"/>
              </w:rPr>
            </w:pPr>
            <w:r w:rsidRPr="008D1D12">
              <w:t>Предприятия и организации, осуществляющие сварочные и родственные процессы, технические комитеты по стандартизации, ОПС-П неразрушающего контроля (по реестру), учебные центры по неразрушающему контролю, испытательные лаборатории и другие заинтересованные лица, такие как ТОО «Батыс Ондіріс - курылыс сервисі», ТОО «Ғимарат Құрылыс І», ТОО «Стройинжиниринг Астана», АО «Усть-Каменогорский завод промышленной арматуры», Казахстанская ассоциация сварки «KazWeld» и др.</w:t>
            </w:r>
          </w:p>
        </w:tc>
      </w:tr>
      <w:tr w:rsidR="00462563" w:rsidRPr="008D1D12" w14:paraId="4B17E664" w14:textId="77777777" w:rsidTr="00462563">
        <w:tc>
          <w:tcPr>
            <w:tcW w:w="784" w:type="dxa"/>
            <w:shd w:val="clear" w:color="auto" w:fill="auto"/>
            <w:tcMar>
              <w:top w:w="45" w:type="dxa"/>
              <w:left w:w="75" w:type="dxa"/>
              <w:bottom w:w="45" w:type="dxa"/>
              <w:right w:w="75" w:type="dxa"/>
            </w:tcMar>
            <w:vAlign w:val="center"/>
          </w:tcPr>
          <w:p w14:paraId="645EB6EB" w14:textId="77777777" w:rsidR="00462563" w:rsidRPr="008D1D12" w:rsidRDefault="00462563" w:rsidP="00462563">
            <w:pPr>
              <w:pStyle w:val="af0"/>
              <w:numPr>
                <w:ilvl w:val="0"/>
                <w:numId w:val="1"/>
              </w:numPr>
              <w:jc w:val="center"/>
              <w:rPr>
                <w:lang w:val="kk-KZ"/>
              </w:rPr>
            </w:pPr>
          </w:p>
        </w:tc>
        <w:tc>
          <w:tcPr>
            <w:tcW w:w="851" w:type="dxa"/>
            <w:vAlign w:val="center"/>
          </w:tcPr>
          <w:p w14:paraId="605AB0C7" w14:textId="77777777" w:rsidR="00462563" w:rsidRPr="008D1D12" w:rsidRDefault="00462563" w:rsidP="00462563">
            <w:pPr>
              <w:pStyle w:val="Default"/>
              <w:numPr>
                <w:ilvl w:val="0"/>
                <w:numId w:val="2"/>
              </w:numPr>
              <w:jc w:val="center"/>
              <w:rPr>
                <w:color w:val="auto"/>
              </w:rPr>
            </w:pPr>
          </w:p>
        </w:tc>
        <w:tc>
          <w:tcPr>
            <w:tcW w:w="992" w:type="dxa"/>
            <w:shd w:val="clear" w:color="auto" w:fill="auto"/>
            <w:tcMar>
              <w:top w:w="45" w:type="dxa"/>
              <w:left w:w="75" w:type="dxa"/>
              <w:bottom w:w="45" w:type="dxa"/>
              <w:right w:w="75" w:type="dxa"/>
            </w:tcMar>
            <w:vAlign w:val="center"/>
          </w:tcPr>
          <w:p w14:paraId="209C53DA" w14:textId="391B1E00" w:rsidR="00462563" w:rsidRPr="008D1D12" w:rsidRDefault="00462563" w:rsidP="00462563">
            <w:pPr>
              <w:pStyle w:val="Default"/>
              <w:jc w:val="center"/>
              <w:rPr>
                <w:color w:val="auto"/>
              </w:rPr>
            </w:pPr>
            <w:r w:rsidRPr="008D1D12">
              <w:rPr>
                <w:color w:val="auto"/>
              </w:rPr>
              <w:t>19.100</w:t>
            </w:r>
          </w:p>
        </w:tc>
        <w:tc>
          <w:tcPr>
            <w:tcW w:w="2410" w:type="dxa"/>
            <w:shd w:val="clear" w:color="auto" w:fill="auto"/>
            <w:tcMar>
              <w:top w:w="45" w:type="dxa"/>
              <w:left w:w="75" w:type="dxa"/>
              <w:bottom w:w="45" w:type="dxa"/>
              <w:right w:w="75" w:type="dxa"/>
            </w:tcMar>
            <w:vAlign w:val="center"/>
          </w:tcPr>
          <w:p w14:paraId="496E4346" w14:textId="77777777" w:rsidR="00462563" w:rsidRPr="008D1D12" w:rsidRDefault="00462563" w:rsidP="00462563">
            <w:pPr>
              <w:widowControl w:val="0"/>
              <w:tabs>
                <w:tab w:val="left" w:pos="5610"/>
              </w:tabs>
              <w:jc w:val="both"/>
              <w:outlineLvl w:val="0"/>
            </w:pPr>
            <w:r w:rsidRPr="008D1D12">
              <w:t>СТ РК «Контроль неразрушающий. Терминология. Часть 1. Перечень общих терминов»</w:t>
            </w:r>
          </w:p>
          <w:p w14:paraId="2617A6B4" w14:textId="77777777" w:rsidR="00462563" w:rsidRPr="008D1D12" w:rsidRDefault="00462563" w:rsidP="00462563">
            <w:pPr>
              <w:widowControl w:val="0"/>
              <w:tabs>
                <w:tab w:val="left" w:pos="5610"/>
              </w:tabs>
              <w:jc w:val="both"/>
              <w:outlineLvl w:val="0"/>
            </w:pPr>
          </w:p>
          <w:p w14:paraId="28499D0D" w14:textId="74630BCC" w:rsidR="00462563" w:rsidRPr="008D1D12" w:rsidRDefault="00462563" w:rsidP="00462563">
            <w:pPr>
              <w:pStyle w:val="Default"/>
              <w:jc w:val="both"/>
              <w:rPr>
                <w:color w:val="auto"/>
              </w:rPr>
            </w:pPr>
            <w:r w:rsidRPr="008D1D12">
              <w:rPr>
                <w:color w:val="auto"/>
              </w:rPr>
              <w:t>Взамен СТ РК EN 1330-1-2013</w:t>
            </w:r>
          </w:p>
        </w:tc>
        <w:tc>
          <w:tcPr>
            <w:tcW w:w="1842" w:type="dxa"/>
            <w:shd w:val="clear" w:color="auto" w:fill="auto"/>
            <w:tcMar>
              <w:top w:w="45" w:type="dxa"/>
              <w:left w:w="75" w:type="dxa"/>
              <w:bottom w:w="45" w:type="dxa"/>
              <w:right w:w="75" w:type="dxa"/>
            </w:tcMar>
            <w:vAlign w:val="center"/>
          </w:tcPr>
          <w:p w14:paraId="2B1AC0CF" w14:textId="5A5C0034" w:rsidR="00462563" w:rsidRPr="008D1D12" w:rsidRDefault="00462563" w:rsidP="00462563">
            <w:pPr>
              <w:tabs>
                <w:tab w:val="left" w:pos="426"/>
              </w:tabs>
              <w:jc w:val="center"/>
            </w:pPr>
            <w:r w:rsidRPr="008D1D12">
              <w:rPr>
                <w:rFonts w:eastAsia="monospace"/>
                <w:bCs/>
                <w:shd w:val="clear" w:color="auto" w:fill="FFFFFF"/>
              </w:rPr>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shd w:val="clear" w:color="auto" w:fill="auto"/>
            <w:tcMar>
              <w:top w:w="45" w:type="dxa"/>
              <w:left w:w="75" w:type="dxa"/>
              <w:bottom w:w="45" w:type="dxa"/>
              <w:right w:w="75" w:type="dxa"/>
            </w:tcMar>
            <w:vAlign w:val="center"/>
          </w:tcPr>
          <w:p w14:paraId="3C638ACF" w14:textId="268CE678" w:rsidR="00462563" w:rsidRPr="008D1D12" w:rsidRDefault="00462563" w:rsidP="00462563">
            <w:pPr>
              <w:widowControl w:val="0"/>
              <w:tabs>
                <w:tab w:val="left" w:pos="5610"/>
              </w:tabs>
              <w:jc w:val="center"/>
              <w:outlineLvl w:val="0"/>
            </w:pPr>
            <w:r w:rsidRPr="008D1D12">
              <w:rPr>
                <w:rFonts w:eastAsia="Arial"/>
                <w:bCs/>
                <w:spacing w:val="-10"/>
                <w:shd w:val="clear" w:color="auto" w:fill="FFFFFF"/>
              </w:rPr>
              <w:t>Пересмотр СТ РК EN 1330-1-2013 с учетом EN 1330-1:2014</w:t>
            </w:r>
          </w:p>
        </w:tc>
        <w:tc>
          <w:tcPr>
            <w:tcW w:w="1134" w:type="dxa"/>
            <w:shd w:val="clear" w:color="auto" w:fill="auto"/>
            <w:tcMar>
              <w:top w:w="45" w:type="dxa"/>
              <w:left w:w="75" w:type="dxa"/>
              <w:bottom w:w="45" w:type="dxa"/>
              <w:right w:w="75" w:type="dxa"/>
            </w:tcMar>
            <w:vAlign w:val="center"/>
          </w:tcPr>
          <w:p w14:paraId="51D0F739" w14:textId="06725FC4"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58A91F3F" w14:textId="6CD09155"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18644D63" w14:textId="77777777" w:rsidR="00462563" w:rsidRPr="008D1D12" w:rsidRDefault="00462563" w:rsidP="00462563">
            <w:pPr>
              <w:widowControl w:val="0"/>
              <w:tabs>
                <w:tab w:val="left" w:pos="5610"/>
              </w:tabs>
              <w:jc w:val="center"/>
              <w:outlineLvl w:val="0"/>
              <w:rPr>
                <w:bCs/>
              </w:rPr>
            </w:pPr>
            <w:r w:rsidRPr="008D1D12">
              <w:rPr>
                <w:bCs/>
              </w:rPr>
              <w:t>РБ</w:t>
            </w:r>
          </w:p>
          <w:p w14:paraId="5AF98AD5" w14:textId="77777777" w:rsidR="00462563" w:rsidRPr="008D1D12" w:rsidRDefault="00462563" w:rsidP="00462563">
            <w:pPr>
              <w:widowControl w:val="0"/>
              <w:tabs>
                <w:tab w:val="left" w:pos="5610"/>
              </w:tabs>
              <w:jc w:val="center"/>
              <w:outlineLvl w:val="0"/>
              <w:rPr>
                <w:bCs/>
              </w:rPr>
            </w:pPr>
            <w:r w:rsidRPr="008D1D12">
              <w:rPr>
                <w:bCs/>
              </w:rPr>
              <w:t>(МТИ</w:t>
            </w:r>
          </w:p>
          <w:p w14:paraId="324FEC3D" w14:textId="77777777" w:rsidR="00462563" w:rsidRPr="008D1D12" w:rsidRDefault="00462563" w:rsidP="00462563">
            <w:pPr>
              <w:widowControl w:val="0"/>
              <w:tabs>
                <w:tab w:val="left" w:pos="5610"/>
              </w:tabs>
              <w:jc w:val="center"/>
              <w:outlineLvl w:val="0"/>
              <w:rPr>
                <w:bCs/>
              </w:rPr>
            </w:pPr>
            <w:r w:rsidRPr="008D1D12">
              <w:rPr>
                <w:bCs/>
              </w:rPr>
              <w:t>РК)</w:t>
            </w:r>
          </w:p>
          <w:p w14:paraId="3F26B85A" w14:textId="77777777" w:rsidR="00462563" w:rsidRPr="008D1D12" w:rsidRDefault="00462563" w:rsidP="00462563">
            <w:pPr>
              <w:widowControl w:val="0"/>
              <w:tabs>
                <w:tab w:val="left" w:pos="5610"/>
              </w:tabs>
              <w:jc w:val="center"/>
              <w:outlineLvl w:val="0"/>
              <w:rPr>
                <w:bCs/>
              </w:rPr>
            </w:pPr>
            <w:r w:rsidRPr="008D1D12">
              <w:rPr>
                <w:bCs/>
              </w:rPr>
              <w:t>согласно</w:t>
            </w:r>
          </w:p>
          <w:p w14:paraId="4B7B2684" w14:textId="77777777" w:rsidR="00462563" w:rsidRPr="008D1D12" w:rsidRDefault="00462563" w:rsidP="00462563">
            <w:pPr>
              <w:widowControl w:val="0"/>
              <w:tabs>
                <w:tab w:val="left" w:pos="5610"/>
              </w:tabs>
              <w:jc w:val="center"/>
              <w:outlineLvl w:val="0"/>
              <w:rPr>
                <w:bCs/>
              </w:rPr>
            </w:pPr>
            <w:r w:rsidRPr="008D1D12">
              <w:rPr>
                <w:bCs/>
              </w:rPr>
              <w:t>статье</w:t>
            </w:r>
          </w:p>
          <w:p w14:paraId="4E817D47" w14:textId="77777777" w:rsidR="00462563" w:rsidRPr="008D1D12" w:rsidRDefault="00462563" w:rsidP="00462563">
            <w:pPr>
              <w:widowControl w:val="0"/>
              <w:tabs>
                <w:tab w:val="left" w:pos="5610"/>
              </w:tabs>
              <w:jc w:val="center"/>
              <w:outlineLvl w:val="0"/>
              <w:rPr>
                <w:bCs/>
              </w:rPr>
            </w:pPr>
            <w:r w:rsidRPr="008D1D12">
              <w:rPr>
                <w:bCs/>
              </w:rPr>
              <w:t>35</w:t>
            </w:r>
          </w:p>
          <w:p w14:paraId="58AFF923" w14:textId="77777777" w:rsidR="00462563" w:rsidRPr="008D1D12" w:rsidRDefault="00462563" w:rsidP="00462563">
            <w:pPr>
              <w:widowControl w:val="0"/>
              <w:tabs>
                <w:tab w:val="left" w:pos="5610"/>
              </w:tabs>
              <w:jc w:val="center"/>
              <w:outlineLvl w:val="0"/>
              <w:rPr>
                <w:bCs/>
              </w:rPr>
            </w:pPr>
            <w:r w:rsidRPr="008D1D12">
              <w:rPr>
                <w:bCs/>
              </w:rPr>
              <w:t>Закона</w:t>
            </w:r>
          </w:p>
          <w:p w14:paraId="71F5A694" w14:textId="77777777" w:rsidR="00462563" w:rsidRPr="008D1D12" w:rsidRDefault="00462563" w:rsidP="00462563">
            <w:pPr>
              <w:widowControl w:val="0"/>
              <w:tabs>
                <w:tab w:val="left" w:pos="5610"/>
              </w:tabs>
              <w:jc w:val="center"/>
              <w:outlineLvl w:val="0"/>
              <w:rPr>
                <w:bCs/>
              </w:rPr>
            </w:pPr>
            <w:r w:rsidRPr="008D1D12">
              <w:rPr>
                <w:bCs/>
              </w:rPr>
              <w:t>РК «О</w:t>
            </w:r>
          </w:p>
          <w:p w14:paraId="6B20900C" w14:textId="7804670F"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5B43063B" w14:textId="5BF2AED9" w:rsidR="00462563" w:rsidRPr="008D1D12" w:rsidRDefault="00462563" w:rsidP="00462563">
            <w:pPr>
              <w:tabs>
                <w:tab w:val="left" w:pos="426"/>
              </w:tabs>
              <w:jc w:val="center"/>
              <w:rPr>
                <w:rFonts w:eastAsia="Calibri"/>
                <w:lang w:val="kk-KZ" w:eastAsia="en-US"/>
              </w:rP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3A458B19" w14:textId="5A2BCDDC" w:rsidR="00462563" w:rsidRPr="008D1D12" w:rsidRDefault="00462563" w:rsidP="00462563">
            <w:pPr>
              <w:jc w:val="center"/>
            </w:pPr>
            <w:r w:rsidRPr="008D1D12">
              <w:t>Органы по подтверждению соответствия персонала и испытательные лаборатории в области неразрушающего контроля (ТОО «ДИК Ойл», ТОО «Теніз арыстаны», ТОО «Батыс Ондіріс - курылыс сервисі», ЧУ «Аттестационный центр по неразрушающему контролю» и и тд.),.</w:t>
            </w:r>
          </w:p>
          <w:p w14:paraId="3552F899" w14:textId="18F61C7F" w:rsidR="00462563" w:rsidRPr="008D1D12" w:rsidRDefault="00462563" w:rsidP="00462563">
            <w:pPr>
              <w:jc w:val="center"/>
              <w:rPr>
                <w:lang w:val="kk-KZ"/>
              </w:rPr>
            </w:pPr>
            <w:r w:rsidRPr="008D1D12">
              <w:t>Учебные центры по подготовке специалистов в области неразрушающего контроля</w:t>
            </w:r>
          </w:p>
        </w:tc>
      </w:tr>
      <w:tr w:rsidR="00462563" w:rsidRPr="008D1D12" w14:paraId="45726639" w14:textId="77777777" w:rsidTr="00462563">
        <w:tc>
          <w:tcPr>
            <w:tcW w:w="784" w:type="dxa"/>
            <w:shd w:val="clear" w:color="auto" w:fill="auto"/>
            <w:tcMar>
              <w:top w:w="45" w:type="dxa"/>
              <w:left w:w="75" w:type="dxa"/>
              <w:bottom w:w="45" w:type="dxa"/>
              <w:right w:w="75" w:type="dxa"/>
            </w:tcMar>
            <w:vAlign w:val="center"/>
          </w:tcPr>
          <w:p w14:paraId="59482B85" w14:textId="77777777" w:rsidR="00462563" w:rsidRPr="008D1D12" w:rsidRDefault="00462563" w:rsidP="00462563">
            <w:pPr>
              <w:pStyle w:val="af0"/>
              <w:numPr>
                <w:ilvl w:val="0"/>
                <w:numId w:val="1"/>
              </w:numPr>
              <w:jc w:val="center"/>
              <w:rPr>
                <w:lang w:val="kk-KZ"/>
              </w:rPr>
            </w:pPr>
          </w:p>
        </w:tc>
        <w:tc>
          <w:tcPr>
            <w:tcW w:w="851" w:type="dxa"/>
            <w:vAlign w:val="center"/>
          </w:tcPr>
          <w:p w14:paraId="3BD6C3A9"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082A932D" w14:textId="123CA6C6" w:rsidR="00462563" w:rsidRPr="008D1D12" w:rsidRDefault="00462563" w:rsidP="00462563">
            <w:pPr>
              <w:jc w:val="center"/>
            </w:pPr>
            <w:r w:rsidRPr="008D1D12">
              <w:t>01.040.19</w:t>
            </w:r>
          </w:p>
          <w:p w14:paraId="40BA6A27" w14:textId="645CDEBE" w:rsidR="00462563" w:rsidRPr="008D1D12" w:rsidRDefault="00462563" w:rsidP="00462563">
            <w:pPr>
              <w:pStyle w:val="Default"/>
              <w:jc w:val="center"/>
              <w:rPr>
                <w:color w:val="auto"/>
              </w:rPr>
            </w:pPr>
            <w:r w:rsidRPr="008D1D12">
              <w:rPr>
                <w:color w:val="auto"/>
              </w:rPr>
              <w:t>19.100</w:t>
            </w:r>
          </w:p>
        </w:tc>
        <w:tc>
          <w:tcPr>
            <w:tcW w:w="2410" w:type="dxa"/>
            <w:shd w:val="clear" w:color="auto" w:fill="auto"/>
            <w:tcMar>
              <w:top w:w="45" w:type="dxa"/>
              <w:left w:w="75" w:type="dxa"/>
              <w:bottom w:w="45" w:type="dxa"/>
              <w:right w:w="75" w:type="dxa"/>
            </w:tcMar>
            <w:vAlign w:val="center"/>
          </w:tcPr>
          <w:p w14:paraId="59D9FE1B" w14:textId="77777777" w:rsidR="00462563" w:rsidRPr="008D1D12" w:rsidRDefault="00462563" w:rsidP="00462563">
            <w:pPr>
              <w:widowControl w:val="0"/>
              <w:tabs>
                <w:tab w:val="left" w:pos="5610"/>
              </w:tabs>
              <w:jc w:val="both"/>
              <w:outlineLvl w:val="0"/>
            </w:pPr>
            <w:r w:rsidRPr="008D1D12">
              <w:t>СТ РК «Контроль неразрушающий. Терминология. Часть 9. Термины, применяемые в акустико-эмиссионном контроле»</w:t>
            </w:r>
          </w:p>
          <w:p w14:paraId="1AF63EE8" w14:textId="77777777" w:rsidR="00462563" w:rsidRPr="008D1D12" w:rsidRDefault="00462563" w:rsidP="00462563">
            <w:pPr>
              <w:widowControl w:val="0"/>
              <w:tabs>
                <w:tab w:val="left" w:pos="5610"/>
              </w:tabs>
              <w:jc w:val="both"/>
              <w:outlineLvl w:val="0"/>
            </w:pPr>
          </w:p>
          <w:p w14:paraId="73D80FBD" w14:textId="77777777" w:rsidR="00462563" w:rsidRPr="008D1D12" w:rsidRDefault="00462563" w:rsidP="00462563">
            <w:pPr>
              <w:widowControl w:val="0"/>
              <w:tabs>
                <w:tab w:val="left" w:pos="5610"/>
              </w:tabs>
              <w:jc w:val="both"/>
              <w:outlineLvl w:val="0"/>
            </w:pPr>
          </w:p>
          <w:p w14:paraId="4A873608" w14:textId="42E0AE1C" w:rsidR="00462563" w:rsidRPr="008D1D12" w:rsidRDefault="00462563" w:rsidP="00462563">
            <w:pPr>
              <w:pStyle w:val="Default"/>
              <w:jc w:val="both"/>
              <w:rPr>
                <w:color w:val="auto"/>
              </w:rPr>
            </w:pPr>
            <w:r w:rsidRPr="008D1D12">
              <w:rPr>
                <w:color w:val="auto"/>
              </w:rPr>
              <w:t>Взамен СТ РК EN 1330-9-2014</w:t>
            </w:r>
          </w:p>
        </w:tc>
        <w:tc>
          <w:tcPr>
            <w:tcW w:w="1842" w:type="dxa"/>
            <w:shd w:val="clear" w:color="auto" w:fill="auto"/>
            <w:tcMar>
              <w:top w:w="45" w:type="dxa"/>
              <w:left w:w="75" w:type="dxa"/>
              <w:bottom w:w="45" w:type="dxa"/>
              <w:right w:w="75" w:type="dxa"/>
            </w:tcMar>
            <w:vAlign w:val="center"/>
          </w:tcPr>
          <w:p w14:paraId="40309EE8" w14:textId="004AE4AD" w:rsidR="00462563" w:rsidRPr="008D1D12" w:rsidRDefault="00462563" w:rsidP="00462563">
            <w:pPr>
              <w:tabs>
                <w:tab w:val="left" w:pos="426"/>
              </w:tabs>
              <w:jc w:val="center"/>
            </w:pPr>
            <w:r w:rsidRPr="008D1D12">
              <w:rPr>
                <w:rFonts w:eastAsia="monospace"/>
                <w:bCs/>
                <w:shd w:val="clear" w:color="auto" w:fill="FFFFFF"/>
              </w:rPr>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shd w:val="clear" w:color="auto" w:fill="auto"/>
            <w:tcMar>
              <w:top w:w="45" w:type="dxa"/>
              <w:left w:w="75" w:type="dxa"/>
              <w:bottom w:w="45" w:type="dxa"/>
              <w:right w:w="75" w:type="dxa"/>
            </w:tcMar>
            <w:vAlign w:val="center"/>
          </w:tcPr>
          <w:p w14:paraId="244D077E" w14:textId="2E1BB0CC" w:rsidR="00462563" w:rsidRPr="008D1D12" w:rsidRDefault="00462563" w:rsidP="00462563">
            <w:pPr>
              <w:widowControl w:val="0"/>
              <w:tabs>
                <w:tab w:val="left" w:pos="5610"/>
              </w:tabs>
              <w:jc w:val="center"/>
              <w:outlineLvl w:val="0"/>
            </w:pPr>
            <w:r w:rsidRPr="008D1D12">
              <w:rPr>
                <w:rFonts w:eastAsia="Arial"/>
                <w:bCs/>
                <w:spacing w:val="-10"/>
                <w:shd w:val="clear" w:color="auto" w:fill="FFFFFF"/>
              </w:rPr>
              <w:t>Пересмотр СТ РК EN 1330-9-2014 с учетом EN 1330-9:2017</w:t>
            </w:r>
          </w:p>
        </w:tc>
        <w:tc>
          <w:tcPr>
            <w:tcW w:w="1134" w:type="dxa"/>
            <w:shd w:val="clear" w:color="auto" w:fill="auto"/>
            <w:tcMar>
              <w:top w:w="45" w:type="dxa"/>
              <w:left w:w="75" w:type="dxa"/>
              <w:bottom w:w="45" w:type="dxa"/>
              <w:right w:w="75" w:type="dxa"/>
            </w:tcMar>
            <w:vAlign w:val="center"/>
          </w:tcPr>
          <w:p w14:paraId="3A25451D" w14:textId="775A446B"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42D9494B" w14:textId="5CFFB38E"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589843FF" w14:textId="77777777" w:rsidR="00462563" w:rsidRPr="008D1D12" w:rsidRDefault="00462563" w:rsidP="00462563">
            <w:pPr>
              <w:widowControl w:val="0"/>
              <w:tabs>
                <w:tab w:val="left" w:pos="5610"/>
              </w:tabs>
              <w:jc w:val="center"/>
              <w:outlineLvl w:val="0"/>
              <w:rPr>
                <w:bCs/>
              </w:rPr>
            </w:pPr>
            <w:r w:rsidRPr="008D1D12">
              <w:rPr>
                <w:bCs/>
              </w:rPr>
              <w:t>РБ</w:t>
            </w:r>
          </w:p>
          <w:p w14:paraId="64757FAD" w14:textId="77777777" w:rsidR="00462563" w:rsidRPr="008D1D12" w:rsidRDefault="00462563" w:rsidP="00462563">
            <w:pPr>
              <w:widowControl w:val="0"/>
              <w:tabs>
                <w:tab w:val="left" w:pos="5610"/>
              </w:tabs>
              <w:jc w:val="center"/>
              <w:outlineLvl w:val="0"/>
              <w:rPr>
                <w:bCs/>
              </w:rPr>
            </w:pPr>
            <w:r w:rsidRPr="008D1D12">
              <w:rPr>
                <w:bCs/>
              </w:rPr>
              <w:t>(МТИ</w:t>
            </w:r>
          </w:p>
          <w:p w14:paraId="0AAFFB39" w14:textId="77777777" w:rsidR="00462563" w:rsidRPr="008D1D12" w:rsidRDefault="00462563" w:rsidP="00462563">
            <w:pPr>
              <w:widowControl w:val="0"/>
              <w:tabs>
                <w:tab w:val="left" w:pos="5610"/>
              </w:tabs>
              <w:jc w:val="center"/>
              <w:outlineLvl w:val="0"/>
              <w:rPr>
                <w:bCs/>
              </w:rPr>
            </w:pPr>
            <w:r w:rsidRPr="008D1D12">
              <w:rPr>
                <w:bCs/>
              </w:rPr>
              <w:t>РК)</w:t>
            </w:r>
          </w:p>
          <w:p w14:paraId="1C457859" w14:textId="77777777" w:rsidR="00462563" w:rsidRPr="008D1D12" w:rsidRDefault="00462563" w:rsidP="00462563">
            <w:pPr>
              <w:widowControl w:val="0"/>
              <w:tabs>
                <w:tab w:val="left" w:pos="5610"/>
              </w:tabs>
              <w:jc w:val="center"/>
              <w:outlineLvl w:val="0"/>
              <w:rPr>
                <w:bCs/>
              </w:rPr>
            </w:pPr>
            <w:r w:rsidRPr="008D1D12">
              <w:rPr>
                <w:bCs/>
              </w:rPr>
              <w:t>согласно</w:t>
            </w:r>
          </w:p>
          <w:p w14:paraId="3026C27A" w14:textId="77777777" w:rsidR="00462563" w:rsidRPr="008D1D12" w:rsidRDefault="00462563" w:rsidP="00462563">
            <w:pPr>
              <w:widowControl w:val="0"/>
              <w:tabs>
                <w:tab w:val="left" w:pos="5610"/>
              </w:tabs>
              <w:jc w:val="center"/>
              <w:outlineLvl w:val="0"/>
              <w:rPr>
                <w:bCs/>
              </w:rPr>
            </w:pPr>
            <w:r w:rsidRPr="008D1D12">
              <w:rPr>
                <w:bCs/>
              </w:rPr>
              <w:t>статье</w:t>
            </w:r>
          </w:p>
          <w:p w14:paraId="59FF9B7C" w14:textId="77777777" w:rsidR="00462563" w:rsidRPr="008D1D12" w:rsidRDefault="00462563" w:rsidP="00462563">
            <w:pPr>
              <w:widowControl w:val="0"/>
              <w:tabs>
                <w:tab w:val="left" w:pos="5610"/>
              </w:tabs>
              <w:jc w:val="center"/>
              <w:outlineLvl w:val="0"/>
              <w:rPr>
                <w:bCs/>
              </w:rPr>
            </w:pPr>
            <w:r w:rsidRPr="008D1D12">
              <w:rPr>
                <w:bCs/>
              </w:rPr>
              <w:t>35</w:t>
            </w:r>
          </w:p>
          <w:p w14:paraId="3DFCC3BB" w14:textId="77777777" w:rsidR="00462563" w:rsidRPr="008D1D12" w:rsidRDefault="00462563" w:rsidP="00462563">
            <w:pPr>
              <w:widowControl w:val="0"/>
              <w:tabs>
                <w:tab w:val="left" w:pos="5610"/>
              </w:tabs>
              <w:jc w:val="center"/>
              <w:outlineLvl w:val="0"/>
              <w:rPr>
                <w:bCs/>
              </w:rPr>
            </w:pPr>
            <w:r w:rsidRPr="008D1D12">
              <w:rPr>
                <w:bCs/>
              </w:rPr>
              <w:t>Закона</w:t>
            </w:r>
          </w:p>
          <w:p w14:paraId="24EDB50D" w14:textId="77777777" w:rsidR="00462563" w:rsidRPr="008D1D12" w:rsidRDefault="00462563" w:rsidP="00462563">
            <w:pPr>
              <w:widowControl w:val="0"/>
              <w:tabs>
                <w:tab w:val="left" w:pos="5610"/>
              </w:tabs>
              <w:jc w:val="center"/>
              <w:outlineLvl w:val="0"/>
              <w:rPr>
                <w:bCs/>
              </w:rPr>
            </w:pPr>
            <w:r w:rsidRPr="008D1D12">
              <w:rPr>
                <w:bCs/>
              </w:rPr>
              <w:t>РК «О</w:t>
            </w:r>
          </w:p>
          <w:p w14:paraId="24DDA155" w14:textId="4E477E93"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6583009C" w14:textId="27CFB8DA" w:rsidR="00462563" w:rsidRPr="008D1D12" w:rsidRDefault="00462563" w:rsidP="00462563">
            <w:pPr>
              <w:tabs>
                <w:tab w:val="left" w:pos="426"/>
              </w:tabs>
              <w:jc w:val="center"/>
              <w:rPr>
                <w:rFonts w:eastAsia="Calibri"/>
                <w:lang w:val="kk-KZ" w:eastAsia="en-US"/>
              </w:rP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34AFE285" w14:textId="6E14CC07" w:rsidR="00462563" w:rsidRPr="008D1D12" w:rsidRDefault="00462563" w:rsidP="00462563">
            <w:pPr>
              <w:jc w:val="center"/>
            </w:pPr>
            <w:r w:rsidRPr="008D1D12">
              <w:t>Органы по подтверждению соответствия персонала и испытательные лаборатории в области неразрушающего контроля, имеющие в области аккредитации акустико-эмиссионный контроль.</w:t>
            </w:r>
          </w:p>
          <w:p w14:paraId="6DBB4C7E" w14:textId="5A91CC80" w:rsidR="00462563" w:rsidRPr="008D1D12" w:rsidRDefault="00462563" w:rsidP="00462563">
            <w:pPr>
              <w:jc w:val="center"/>
              <w:rPr>
                <w:lang w:val="kk-KZ"/>
              </w:rPr>
            </w:pPr>
            <w:r w:rsidRPr="008D1D12">
              <w:t>Учебные центры по подготовке специалистов в области акустико-эмиссионного контроля</w:t>
            </w:r>
          </w:p>
        </w:tc>
      </w:tr>
      <w:tr w:rsidR="00462563" w:rsidRPr="008D1D12" w14:paraId="797A65E1" w14:textId="77777777" w:rsidTr="00462563">
        <w:tc>
          <w:tcPr>
            <w:tcW w:w="784" w:type="dxa"/>
            <w:shd w:val="clear" w:color="auto" w:fill="auto"/>
            <w:tcMar>
              <w:top w:w="45" w:type="dxa"/>
              <w:left w:w="75" w:type="dxa"/>
              <w:bottom w:w="45" w:type="dxa"/>
              <w:right w:w="75" w:type="dxa"/>
            </w:tcMar>
            <w:vAlign w:val="center"/>
          </w:tcPr>
          <w:p w14:paraId="2486FEF9" w14:textId="77777777" w:rsidR="00462563" w:rsidRPr="008D1D12" w:rsidRDefault="00462563" w:rsidP="00462563">
            <w:pPr>
              <w:pStyle w:val="af0"/>
              <w:numPr>
                <w:ilvl w:val="0"/>
                <w:numId w:val="1"/>
              </w:numPr>
              <w:jc w:val="center"/>
              <w:rPr>
                <w:lang w:val="kk-KZ"/>
              </w:rPr>
            </w:pPr>
          </w:p>
        </w:tc>
        <w:tc>
          <w:tcPr>
            <w:tcW w:w="851" w:type="dxa"/>
            <w:vAlign w:val="center"/>
          </w:tcPr>
          <w:p w14:paraId="27B1550F" w14:textId="77777777" w:rsidR="00462563" w:rsidRPr="008D1D12" w:rsidRDefault="00462563" w:rsidP="00462563">
            <w:pPr>
              <w:pStyle w:val="af0"/>
              <w:numPr>
                <w:ilvl w:val="0"/>
                <w:numId w:val="2"/>
              </w:numPr>
              <w:jc w:val="center"/>
            </w:pPr>
          </w:p>
        </w:tc>
        <w:tc>
          <w:tcPr>
            <w:tcW w:w="992" w:type="dxa"/>
            <w:shd w:val="clear" w:color="auto" w:fill="auto"/>
            <w:tcMar>
              <w:top w:w="45" w:type="dxa"/>
              <w:left w:w="75" w:type="dxa"/>
              <w:bottom w:w="45" w:type="dxa"/>
              <w:right w:w="75" w:type="dxa"/>
            </w:tcMar>
            <w:vAlign w:val="center"/>
          </w:tcPr>
          <w:p w14:paraId="66F348CD" w14:textId="391CFA0B" w:rsidR="00462563" w:rsidRPr="008D1D12" w:rsidRDefault="00462563" w:rsidP="00462563">
            <w:pPr>
              <w:jc w:val="center"/>
            </w:pPr>
            <w:r w:rsidRPr="008D1D12">
              <w:t>01.040.25</w:t>
            </w:r>
          </w:p>
          <w:p w14:paraId="69F06595" w14:textId="1E3CD6DD" w:rsidR="00462563" w:rsidRPr="008D1D12" w:rsidRDefault="00462563" w:rsidP="00462563">
            <w:pPr>
              <w:pStyle w:val="Default"/>
              <w:jc w:val="center"/>
              <w:rPr>
                <w:color w:val="auto"/>
              </w:rPr>
            </w:pPr>
            <w:r w:rsidRPr="008D1D12">
              <w:rPr>
                <w:color w:val="auto"/>
              </w:rPr>
              <w:t>25.160.40</w:t>
            </w:r>
          </w:p>
        </w:tc>
        <w:tc>
          <w:tcPr>
            <w:tcW w:w="2410" w:type="dxa"/>
            <w:shd w:val="clear" w:color="auto" w:fill="auto"/>
            <w:tcMar>
              <w:top w:w="45" w:type="dxa"/>
              <w:left w:w="75" w:type="dxa"/>
              <w:bottom w:w="45" w:type="dxa"/>
              <w:right w:w="75" w:type="dxa"/>
            </w:tcMar>
            <w:vAlign w:val="center"/>
          </w:tcPr>
          <w:p w14:paraId="1F0B8F77" w14:textId="77777777" w:rsidR="00462563" w:rsidRPr="008D1D12" w:rsidRDefault="00462563" w:rsidP="00462563">
            <w:pPr>
              <w:widowControl w:val="0"/>
              <w:tabs>
                <w:tab w:val="left" w:pos="5610"/>
              </w:tabs>
              <w:jc w:val="both"/>
              <w:outlineLvl w:val="0"/>
            </w:pPr>
            <w:r w:rsidRPr="008D1D12">
              <w:t>СТ РК «Контроль неразрушающий Метод магнитной памяти металла Часть 1 Словарь и общие требования»</w:t>
            </w:r>
          </w:p>
          <w:p w14:paraId="198B7E08" w14:textId="77777777" w:rsidR="00462563" w:rsidRPr="008D1D12" w:rsidRDefault="00462563" w:rsidP="00462563">
            <w:pPr>
              <w:widowControl w:val="0"/>
              <w:tabs>
                <w:tab w:val="left" w:pos="5610"/>
              </w:tabs>
              <w:jc w:val="both"/>
              <w:outlineLvl w:val="0"/>
            </w:pPr>
          </w:p>
          <w:p w14:paraId="4675E347" w14:textId="176EBC6B" w:rsidR="00462563" w:rsidRPr="008D1D12" w:rsidRDefault="00462563" w:rsidP="00462563">
            <w:pPr>
              <w:pStyle w:val="Default"/>
              <w:jc w:val="both"/>
              <w:rPr>
                <w:color w:val="auto"/>
              </w:rPr>
            </w:pPr>
            <w:r w:rsidRPr="008D1D12">
              <w:rPr>
                <w:color w:val="auto"/>
              </w:rPr>
              <w:t>Взамен СТ РК ISO 24497-1-2013</w:t>
            </w:r>
          </w:p>
        </w:tc>
        <w:tc>
          <w:tcPr>
            <w:tcW w:w="1842" w:type="dxa"/>
            <w:shd w:val="clear" w:color="auto" w:fill="auto"/>
            <w:tcMar>
              <w:top w:w="45" w:type="dxa"/>
              <w:left w:w="75" w:type="dxa"/>
              <w:bottom w:w="45" w:type="dxa"/>
              <w:right w:w="75" w:type="dxa"/>
            </w:tcMar>
            <w:vAlign w:val="center"/>
          </w:tcPr>
          <w:p w14:paraId="339CEA5E" w14:textId="178B6802" w:rsidR="00462563" w:rsidRPr="008D1D12" w:rsidRDefault="00462563" w:rsidP="00462563">
            <w:pPr>
              <w:tabs>
                <w:tab w:val="left" w:pos="426"/>
              </w:tabs>
              <w:jc w:val="center"/>
            </w:pPr>
            <w:r w:rsidRPr="008D1D12">
              <w:rPr>
                <w:rFonts w:eastAsia="monospace"/>
                <w:bCs/>
                <w:shd w:val="clear" w:color="auto" w:fill="FFFFFF"/>
              </w:rPr>
              <w:t>В реализацию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shd w:val="clear" w:color="auto" w:fill="auto"/>
            <w:tcMar>
              <w:top w:w="45" w:type="dxa"/>
              <w:left w:w="75" w:type="dxa"/>
              <w:bottom w:w="45" w:type="dxa"/>
              <w:right w:w="75" w:type="dxa"/>
            </w:tcMar>
            <w:vAlign w:val="center"/>
          </w:tcPr>
          <w:p w14:paraId="25D7EE3E" w14:textId="26F8C46C" w:rsidR="00462563" w:rsidRPr="008D1D12" w:rsidRDefault="00462563" w:rsidP="00462563">
            <w:pPr>
              <w:widowControl w:val="0"/>
              <w:tabs>
                <w:tab w:val="left" w:pos="5610"/>
              </w:tabs>
              <w:jc w:val="center"/>
              <w:outlineLvl w:val="0"/>
            </w:pPr>
            <w:r w:rsidRPr="008D1D12">
              <w:rPr>
                <w:rFonts w:eastAsia="Arial"/>
                <w:bCs/>
                <w:spacing w:val="-10"/>
                <w:shd w:val="clear" w:color="auto" w:fill="FFFFFF"/>
              </w:rPr>
              <w:t>Пересмотр СТ РК ISO 24497-1-2013 и СТ РК ГОСТ Р 52005-2008 с учетом ISO 24497-1:2020</w:t>
            </w:r>
          </w:p>
        </w:tc>
        <w:tc>
          <w:tcPr>
            <w:tcW w:w="1134" w:type="dxa"/>
            <w:shd w:val="clear" w:color="auto" w:fill="auto"/>
            <w:tcMar>
              <w:top w:w="45" w:type="dxa"/>
              <w:left w:w="75" w:type="dxa"/>
              <w:bottom w:w="45" w:type="dxa"/>
              <w:right w:w="75" w:type="dxa"/>
            </w:tcMar>
            <w:vAlign w:val="center"/>
          </w:tcPr>
          <w:p w14:paraId="67DB8F0C" w14:textId="309434E8" w:rsidR="00462563" w:rsidRPr="008D1D12" w:rsidRDefault="00462563" w:rsidP="00462563">
            <w:pPr>
              <w:jc w:val="center"/>
            </w:pPr>
            <w:r w:rsidRPr="008D1D12">
              <w:rPr>
                <w:bCs/>
              </w:rPr>
              <w:t>Февраль</w:t>
            </w:r>
          </w:p>
        </w:tc>
        <w:tc>
          <w:tcPr>
            <w:tcW w:w="1134" w:type="dxa"/>
            <w:shd w:val="clear" w:color="auto" w:fill="auto"/>
            <w:tcMar>
              <w:top w:w="45" w:type="dxa"/>
              <w:left w:w="75" w:type="dxa"/>
              <w:bottom w:w="45" w:type="dxa"/>
              <w:right w:w="75" w:type="dxa"/>
            </w:tcMar>
            <w:vAlign w:val="center"/>
          </w:tcPr>
          <w:p w14:paraId="6D0BA6FC" w14:textId="40BE81AC" w:rsidR="00462563" w:rsidRPr="008D1D12" w:rsidRDefault="00462563" w:rsidP="00462563">
            <w:pPr>
              <w:jc w:val="center"/>
            </w:pPr>
            <w:r w:rsidRPr="008D1D12">
              <w:rPr>
                <w:bCs/>
              </w:rPr>
              <w:t>Ноябрь</w:t>
            </w:r>
          </w:p>
        </w:tc>
        <w:tc>
          <w:tcPr>
            <w:tcW w:w="1134" w:type="dxa"/>
            <w:shd w:val="clear" w:color="auto" w:fill="auto"/>
            <w:tcMar>
              <w:top w:w="45" w:type="dxa"/>
              <w:left w:w="75" w:type="dxa"/>
              <w:bottom w:w="45" w:type="dxa"/>
              <w:right w:w="75" w:type="dxa"/>
            </w:tcMar>
            <w:vAlign w:val="center"/>
          </w:tcPr>
          <w:p w14:paraId="678171B5" w14:textId="77777777" w:rsidR="00462563" w:rsidRPr="008D1D12" w:rsidRDefault="00462563" w:rsidP="00462563">
            <w:pPr>
              <w:widowControl w:val="0"/>
              <w:tabs>
                <w:tab w:val="left" w:pos="5610"/>
              </w:tabs>
              <w:jc w:val="center"/>
              <w:outlineLvl w:val="0"/>
              <w:rPr>
                <w:bCs/>
              </w:rPr>
            </w:pPr>
            <w:r w:rsidRPr="008D1D12">
              <w:rPr>
                <w:bCs/>
              </w:rPr>
              <w:t>РБ</w:t>
            </w:r>
          </w:p>
          <w:p w14:paraId="6BF41EDE" w14:textId="77777777" w:rsidR="00462563" w:rsidRPr="008D1D12" w:rsidRDefault="00462563" w:rsidP="00462563">
            <w:pPr>
              <w:widowControl w:val="0"/>
              <w:tabs>
                <w:tab w:val="left" w:pos="5610"/>
              </w:tabs>
              <w:jc w:val="center"/>
              <w:outlineLvl w:val="0"/>
              <w:rPr>
                <w:bCs/>
              </w:rPr>
            </w:pPr>
            <w:r w:rsidRPr="008D1D12">
              <w:rPr>
                <w:bCs/>
              </w:rPr>
              <w:t>(МТИ</w:t>
            </w:r>
          </w:p>
          <w:p w14:paraId="0F511CFE" w14:textId="77777777" w:rsidR="00462563" w:rsidRPr="008D1D12" w:rsidRDefault="00462563" w:rsidP="00462563">
            <w:pPr>
              <w:widowControl w:val="0"/>
              <w:tabs>
                <w:tab w:val="left" w:pos="5610"/>
              </w:tabs>
              <w:jc w:val="center"/>
              <w:outlineLvl w:val="0"/>
              <w:rPr>
                <w:bCs/>
              </w:rPr>
            </w:pPr>
            <w:r w:rsidRPr="008D1D12">
              <w:rPr>
                <w:bCs/>
              </w:rPr>
              <w:t>РК)</w:t>
            </w:r>
          </w:p>
          <w:p w14:paraId="35D1F6F1" w14:textId="77777777" w:rsidR="00462563" w:rsidRPr="008D1D12" w:rsidRDefault="00462563" w:rsidP="00462563">
            <w:pPr>
              <w:widowControl w:val="0"/>
              <w:tabs>
                <w:tab w:val="left" w:pos="5610"/>
              </w:tabs>
              <w:jc w:val="center"/>
              <w:outlineLvl w:val="0"/>
              <w:rPr>
                <w:bCs/>
              </w:rPr>
            </w:pPr>
            <w:r w:rsidRPr="008D1D12">
              <w:rPr>
                <w:bCs/>
              </w:rPr>
              <w:t>согласно</w:t>
            </w:r>
          </w:p>
          <w:p w14:paraId="52FB5E01" w14:textId="77777777" w:rsidR="00462563" w:rsidRPr="008D1D12" w:rsidRDefault="00462563" w:rsidP="00462563">
            <w:pPr>
              <w:widowControl w:val="0"/>
              <w:tabs>
                <w:tab w:val="left" w:pos="5610"/>
              </w:tabs>
              <w:jc w:val="center"/>
              <w:outlineLvl w:val="0"/>
              <w:rPr>
                <w:bCs/>
              </w:rPr>
            </w:pPr>
            <w:r w:rsidRPr="008D1D12">
              <w:rPr>
                <w:bCs/>
              </w:rPr>
              <w:t>статье</w:t>
            </w:r>
          </w:p>
          <w:p w14:paraId="10524021" w14:textId="77777777" w:rsidR="00462563" w:rsidRPr="008D1D12" w:rsidRDefault="00462563" w:rsidP="00462563">
            <w:pPr>
              <w:widowControl w:val="0"/>
              <w:tabs>
                <w:tab w:val="left" w:pos="5610"/>
              </w:tabs>
              <w:jc w:val="center"/>
              <w:outlineLvl w:val="0"/>
              <w:rPr>
                <w:bCs/>
              </w:rPr>
            </w:pPr>
            <w:r w:rsidRPr="008D1D12">
              <w:rPr>
                <w:bCs/>
              </w:rPr>
              <w:t>35</w:t>
            </w:r>
          </w:p>
          <w:p w14:paraId="3E72FDD1" w14:textId="77777777" w:rsidR="00462563" w:rsidRPr="008D1D12" w:rsidRDefault="00462563" w:rsidP="00462563">
            <w:pPr>
              <w:widowControl w:val="0"/>
              <w:tabs>
                <w:tab w:val="left" w:pos="5610"/>
              </w:tabs>
              <w:jc w:val="center"/>
              <w:outlineLvl w:val="0"/>
              <w:rPr>
                <w:bCs/>
              </w:rPr>
            </w:pPr>
            <w:r w:rsidRPr="008D1D12">
              <w:rPr>
                <w:bCs/>
              </w:rPr>
              <w:t>Закона</w:t>
            </w:r>
          </w:p>
          <w:p w14:paraId="5C800DDF" w14:textId="77777777" w:rsidR="00462563" w:rsidRPr="008D1D12" w:rsidRDefault="00462563" w:rsidP="00462563">
            <w:pPr>
              <w:widowControl w:val="0"/>
              <w:tabs>
                <w:tab w:val="left" w:pos="5610"/>
              </w:tabs>
              <w:jc w:val="center"/>
              <w:outlineLvl w:val="0"/>
              <w:rPr>
                <w:bCs/>
              </w:rPr>
            </w:pPr>
            <w:r w:rsidRPr="008D1D12">
              <w:rPr>
                <w:bCs/>
              </w:rPr>
              <w:t>РК «О</w:t>
            </w:r>
          </w:p>
          <w:p w14:paraId="7311F367" w14:textId="37A100C6" w:rsidR="00462563" w:rsidRPr="008D1D12" w:rsidRDefault="00462563" w:rsidP="00462563">
            <w:pPr>
              <w:tabs>
                <w:tab w:val="left" w:pos="426"/>
              </w:tabs>
              <w:jc w:val="center"/>
              <w:rPr>
                <w:rFonts w:eastAsia="Calibri"/>
                <w:lang w:val="kk-KZ"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12B398F4" w14:textId="36A780D3" w:rsidR="00462563" w:rsidRPr="008D1D12" w:rsidRDefault="00462563" w:rsidP="00462563">
            <w:pPr>
              <w:tabs>
                <w:tab w:val="left" w:pos="426"/>
              </w:tabs>
              <w:jc w:val="center"/>
              <w:rPr>
                <w:rFonts w:eastAsia="Calibri"/>
                <w:lang w:val="kk-KZ" w:eastAsia="en-US"/>
              </w:rPr>
            </w:pPr>
            <w:bookmarkStart w:id="85" w:name="_Hlk149233091"/>
            <w:r w:rsidRPr="008D1D12">
              <w:rPr>
                <w:bCs/>
                <w:lang w:val="kk-KZ"/>
              </w:rPr>
              <w:t>Технический комитет № 76 по стандартизации «Неразрушающий контроль, техническая диагностика и мониторинг состояния»</w:t>
            </w:r>
            <w:bookmarkEnd w:id="85"/>
            <w:r w:rsidRPr="008D1D12">
              <w:rPr>
                <w:bCs/>
                <w:lang w:val="kk-KZ"/>
              </w:rPr>
              <w:t>/ Non-destructive Testing, Diagnostics and Condition Monitoring» на базе ТОО «Аттестационно-методический центр», БИН 130440003579</w:t>
            </w:r>
          </w:p>
        </w:tc>
        <w:tc>
          <w:tcPr>
            <w:tcW w:w="2268" w:type="dxa"/>
            <w:shd w:val="clear" w:color="auto" w:fill="auto"/>
            <w:tcMar>
              <w:top w:w="45" w:type="dxa"/>
              <w:left w:w="75" w:type="dxa"/>
              <w:bottom w:w="45" w:type="dxa"/>
              <w:right w:w="75" w:type="dxa"/>
            </w:tcMar>
            <w:vAlign w:val="center"/>
          </w:tcPr>
          <w:p w14:paraId="265F2F95" w14:textId="2EE4126B" w:rsidR="00462563" w:rsidRPr="008D1D12" w:rsidRDefault="00462563" w:rsidP="00462563">
            <w:pPr>
              <w:jc w:val="center"/>
            </w:pPr>
            <w:r w:rsidRPr="008D1D12">
              <w:t>Органы по подтверждению соответствия персонала и испытательные лаборатории в области неразрушающего контроля, имеющие в области аккредитации магнитный контроль.</w:t>
            </w:r>
          </w:p>
          <w:p w14:paraId="0EFF76BA" w14:textId="2CB11BE1" w:rsidR="00462563" w:rsidRPr="008D1D12" w:rsidRDefault="00462563" w:rsidP="00462563">
            <w:pPr>
              <w:jc w:val="center"/>
              <w:rPr>
                <w:lang w:val="kk-KZ"/>
              </w:rPr>
            </w:pPr>
            <w:r w:rsidRPr="008D1D12">
              <w:t>Учебные центры по подготовке специалистов в области магнитного неразрушающего контроля</w:t>
            </w:r>
          </w:p>
        </w:tc>
      </w:tr>
      <w:tr w:rsidR="00462563" w:rsidRPr="008D1D12" w14:paraId="2F7756C2" w14:textId="77777777" w:rsidTr="00462563">
        <w:tc>
          <w:tcPr>
            <w:tcW w:w="784" w:type="dxa"/>
            <w:shd w:val="clear" w:color="auto" w:fill="auto"/>
            <w:tcMar>
              <w:top w:w="45" w:type="dxa"/>
              <w:left w:w="75" w:type="dxa"/>
              <w:bottom w:w="45" w:type="dxa"/>
              <w:right w:w="75" w:type="dxa"/>
            </w:tcMar>
            <w:vAlign w:val="center"/>
          </w:tcPr>
          <w:p w14:paraId="5042A7AB" w14:textId="77777777" w:rsidR="00462563" w:rsidRPr="008D1D12" w:rsidRDefault="00462563" w:rsidP="00462563">
            <w:pPr>
              <w:pStyle w:val="af0"/>
              <w:numPr>
                <w:ilvl w:val="0"/>
                <w:numId w:val="1"/>
              </w:numPr>
              <w:jc w:val="center"/>
              <w:rPr>
                <w:lang w:val="kk-KZ"/>
              </w:rPr>
            </w:pPr>
          </w:p>
        </w:tc>
        <w:tc>
          <w:tcPr>
            <w:tcW w:w="851" w:type="dxa"/>
            <w:vAlign w:val="center"/>
          </w:tcPr>
          <w:p w14:paraId="2BF69533" w14:textId="77777777" w:rsidR="00462563" w:rsidRPr="008D1D12" w:rsidRDefault="00462563" w:rsidP="00462563">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28272A35" w14:textId="5918EADA" w:rsidR="00462563" w:rsidRPr="008D1D12" w:rsidRDefault="00462563" w:rsidP="00462563">
            <w:pPr>
              <w:jc w:val="center"/>
            </w:pPr>
            <w:r w:rsidRPr="008D1D12">
              <w:rPr>
                <w:rFonts w:eastAsia="Calibri"/>
                <w:lang w:eastAsia="en-US"/>
              </w:rPr>
              <w:t>01.040.01</w:t>
            </w:r>
          </w:p>
        </w:tc>
        <w:tc>
          <w:tcPr>
            <w:tcW w:w="2410" w:type="dxa"/>
            <w:tcMar>
              <w:top w:w="45" w:type="dxa"/>
              <w:left w:w="75" w:type="dxa"/>
              <w:bottom w:w="45" w:type="dxa"/>
              <w:right w:w="75" w:type="dxa"/>
            </w:tcMar>
            <w:vAlign w:val="center"/>
          </w:tcPr>
          <w:p w14:paraId="018AF9FE" w14:textId="7C5756DF" w:rsidR="00462563" w:rsidRPr="008D1D12" w:rsidRDefault="00462563" w:rsidP="00462563">
            <w:pPr>
              <w:widowControl w:val="0"/>
              <w:tabs>
                <w:tab w:val="left" w:pos="5610"/>
              </w:tabs>
              <w:jc w:val="both"/>
              <w:outlineLvl w:val="0"/>
            </w:pPr>
            <w:bookmarkStart w:id="86" w:name="_Hlk144972846"/>
            <w:bookmarkStart w:id="87" w:name="_Hlk144972974"/>
            <w:r w:rsidRPr="008D1D12">
              <w:t>СТ РК «Интегрированная логистическая поддержка продукции двойного назначения. Планирование технического обслуживания для поддержания надежности. Основные положения</w:t>
            </w:r>
            <w:bookmarkEnd w:id="86"/>
            <w:r w:rsidRPr="008D1D12">
              <w:t>».</w:t>
            </w:r>
            <w:bookmarkEnd w:id="87"/>
          </w:p>
        </w:tc>
        <w:tc>
          <w:tcPr>
            <w:tcW w:w="1842" w:type="dxa"/>
            <w:tcMar>
              <w:top w:w="45" w:type="dxa"/>
              <w:left w:w="75" w:type="dxa"/>
              <w:bottom w:w="45" w:type="dxa"/>
              <w:right w:w="75" w:type="dxa"/>
            </w:tcMar>
            <w:vAlign w:val="center"/>
          </w:tcPr>
          <w:p w14:paraId="4BA5245E" w14:textId="5EFB892B" w:rsidR="00462563" w:rsidRPr="008D1D12" w:rsidRDefault="00462563" w:rsidP="00462563">
            <w:pPr>
              <w:tabs>
                <w:tab w:val="left" w:pos="426"/>
              </w:tabs>
              <w:jc w:val="center"/>
              <w:rPr>
                <w:rFonts w:eastAsia="monospace"/>
                <w:bCs/>
                <w:shd w:val="clear" w:color="auto" w:fill="FFFFFF"/>
              </w:rPr>
            </w:pPr>
            <w:r w:rsidRPr="008D1D12">
              <w:t>В реализацию Послания Главы государства Касым-Жомарта Токаева народу Казахстана от 01.09.2023 г. о необходимости реформирования материального оснащения Вооруженных Сил, других войск и воинских формирований Республики Казахстан.</w:t>
            </w:r>
          </w:p>
        </w:tc>
        <w:tc>
          <w:tcPr>
            <w:tcW w:w="1418" w:type="dxa"/>
            <w:tcMar>
              <w:top w:w="45" w:type="dxa"/>
              <w:left w:w="75" w:type="dxa"/>
              <w:bottom w:w="45" w:type="dxa"/>
              <w:right w:w="75" w:type="dxa"/>
            </w:tcMar>
            <w:vAlign w:val="center"/>
          </w:tcPr>
          <w:p w14:paraId="2060BD49" w14:textId="77777777" w:rsidR="00462563" w:rsidRPr="008D1D12" w:rsidRDefault="00462563" w:rsidP="00462563">
            <w:pPr>
              <w:jc w:val="center"/>
            </w:pPr>
            <w:r w:rsidRPr="008D1D12">
              <w:rPr>
                <w:lang w:val="kk-KZ"/>
              </w:rPr>
              <w:t xml:space="preserve">С учетом </w:t>
            </w:r>
            <w:hyperlink r:id="rId8" w:anchor="7D20K3" w:history="1">
              <w:r w:rsidRPr="008D1D12">
                <w:rPr>
                  <w:rStyle w:val="af1"/>
                  <w:color w:val="auto"/>
                  <w:u w:val="none"/>
                </w:rPr>
                <w:t>ГОСТ Р</w:t>
              </w:r>
              <w:r w:rsidRPr="008D1D12">
                <w:rPr>
                  <w:rStyle w:val="af1"/>
                  <w:color w:val="auto"/>
                </w:rPr>
                <w:t xml:space="preserve"> </w:t>
              </w:r>
            </w:hyperlink>
            <w:bookmarkStart w:id="88" w:name="_Hlk144972961"/>
            <w:r w:rsidRPr="008D1D12">
              <w:t>59191–2020</w:t>
            </w:r>
            <w:bookmarkEnd w:id="88"/>
          </w:p>
          <w:p w14:paraId="1971129A" w14:textId="77777777" w:rsidR="00462563" w:rsidRPr="008D1D12" w:rsidRDefault="00462563" w:rsidP="00462563">
            <w:pPr>
              <w:widowControl w:val="0"/>
              <w:tabs>
                <w:tab w:val="left" w:pos="5610"/>
              </w:tabs>
              <w:jc w:val="center"/>
              <w:outlineLvl w:val="0"/>
              <w:rPr>
                <w:rFonts w:eastAsia="Arial"/>
                <w:bCs/>
                <w:spacing w:val="-10"/>
                <w:shd w:val="clear" w:color="auto" w:fill="FFFFFF"/>
              </w:rPr>
            </w:pPr>
          </w:p>
        </w:tc>
        <w:tc>
          <w:tcPr>
            <w:tcW w:w="1134" w:type="dxa"/>
            <w:tcMar>
              <w:top w:w="45" w:type="dxa"/>
              <w:left w:w="75" w:type="dxa"/>
              <w:bottom w:w="45" w:type="dxa"/>
              <w:right w:w="75" w:type="dxa"/>
            </w:tcMar>
            <w:vAlign w:val="center"/>
          </w:tcPr>
          <w:p w14:paraId="21E364D4" w14:textId="3A4A4C06" w:rsidR="00462563" w:rsidRPr="008D1D12" w:rsidRDefault="00462563" w:rsidP="00462563">
            <w:pPr>
              <w:jc w:val="center"/>
              <w:rPr>
                <w:bCs/>
              </w:rPr>
            </w:pPr>
            <w:r w:rsidRPr="008D1D12">
              <w:t>Февраль</w:t>
            </w:r>
          </w:p>
        </w:tc>
        <w:tc>
          <w:tcPr>
            <w:tcW w:w="1134" w:type="dxa"/>
            <w:tcMar>
              <w:top w:w="45" w:type="dxa"/>
              <w:left w:w="75" w:type="dxa"/>
              <w:bottom w:w="45" w:type="dxa"/>
              <w:right w:w="75" w:type="dxa"/>
            </w:tcMar>
            <w:vAlign w:val="center"/>
          </w:tcPr>
          <w:p w14:paraId="2B9FEC6A" w14:textId="4F5345FD" w:rsidR="00462563" w:rsidRPr="008D1D12" w:rsidRDefault="00462563" w:rsidP="00462563">
            <w:pPr>
              <w:jc w:val="center"/>
              <w:rPr>
                <w:bCs/>
              </w:rPr>
            </w:pPr>
            <w:r w:rsidRPr="008D1D12">
              <w:t>Ноябрь</w:t>
            </w:r>
          </w:p>
        </w:tc>
        <w:tc>
          <w:tcPr>
            <w:tcW w:w="1134" w:type="dxa"/>
            <w:tcMar>
              <w:top w:w="45" w:type="dxa"/>
              <w:left w:w="75" w:type="dxa"/>
              <w:bottom w:w="45" w:type="dxa"/>
              <w:right w:w="75" w:type="dxa"/>
            </w:tcMar>
            <w:vAlign w:val="center"/>
          </w:tcPr>
          <w:p w14:paraId="48B0E38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4514E1F2"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4D2CD416"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4BD11B4B"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313D585B" w14:textId="3010FB24" w:rsidR="00462563" w:rsidRPr="008D1D12" w:rsidRDefault="00462563" w:rsidP="00462563">
            <w:pPr>
              <w:widowControl w:val="0"/>
              <w:tabs>
                <w:tab w:val="left" w:pos="5610"/>
              </w:tabs>
              <w:jc w:val="center"/>
              <w:outlineLvl w:val="0"/>
              <w:rPr>
                <w:bC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67F6754" w14:textId="77777777" w:rsidR="00462563" w:rsidRPr="008D1D12" w:rsidRDefault="00462563" w:rsidP="00462563">
            <w:pPr>
              <w:jc w:val="center"/>
              <w:rPr>
                <w:rFonts w:eastAsia="Calibri"/>
                <w:lang w:eastAsia="en-US"/>
              </w:rPr>
            </w:pPr>
            <w:bookmarkStart w:id="89" w:name="_Hlk150426467"/>
            <w:r w:rsidRPr="008D1D12">
              <w:rPr>
                <w:rFonts w:eastAsia="Calibri"/>
                <w:lang w:eastAsia="en-US"/>
              </w:rPr>
              <w:t>ТК-108</w:t>
            </w:r>
          </w:p>
          <w:p w14:paraId="1973573B" w14:textId="30ABAD6D" w:rsidR="00462563" w:rsidRPr="008D1D12" w:rsidRDefault="00462563" w:rsidP="00462563">
            <w:pPr>
              <w:tabs>
                <w:tab w:val="left" w:pos="426"/>
              </w:tabs>
              <w:jc w:val="center"/>
              <w:rPr>
                <w:bCs/>
                <w:lang w:val="kk-KZ"/>
              </w:rPr>
            </w:pPr>
            <w:r w:rsidRPr="008D1D12">
              <w:rPr>
                <w:rFonts w:eastAsia="Calibri"/>
                <w:lang w:eastAsia="en-US"/>
              </w:rPr>
              <w:t>(ТОО «R&amp;D центр «Казахстан инжиниринг»</w:t>
            </w:r>
            <w:bookmarkEnd w:id="89"/>
            <w:r w:rsidRPr="008D1D12">
              <w:rPr>
                <w:rFonts w:eastAsia="Calibri"/>
                <w:lang w:eastAsia="en-US"/>
              </w:rPr>
              <w:t>)</w:t>
            </w:r>
          </w:p>
        </w:tc>
        <w:tc>
          <w:tcPr>
            <w:tcW w:w="2268" w:type="dxa"/>
            <w:shd w:val="clear" w:color="auto" w:fill="auto"/>
            <w:tcMar>
              <w:top w:w="45" w:type="dxa"/>
              <w:left w:w="75" w:type="dxa"/>
              <w:bottom w:w="45" w:type="dxa"/>
              <w:right w:w="75" w:type="dxa"/>
            </w:tcMar>
            <w:vAlign w:val="center"/>
          </w:tcPr>
          <w:p w14:paraId="78E62070" w14:textId="4528F302" w:rsidR="00462563" w:rsidRPr="008D1D12" w:rsidRDefault="00462563" w:rsidP="00462563">
            <w:pPr>
              <w:jc w:val="center"/>
            </w:pPr>
            <w:r w:rsidRPr="008D1D12">
              <w:t>МО РК, МПС РК, АО «НК «Казахстан инжиниринг», организации оборонно-промышленного комплекса РК</w:t>
            </w:r>
          </w:p>
        </w:tc>
      </w:tr>
      <w:tr w:rsidR="00462563" w:rsidRPr="008D1D12" w14:paraId="0CC5F75D" w14:textId="77777777" w:rsidTr="00462563">
        <w:tc>
          <w:tcPr>
            <w:tcW w:w="784" w:type="dxa"/>
            <w:shd w:val="clear" w:color="auto" w:fill="auto"/>
            <w:tcMar>
              <w:top w:w="45" w:type="dxa"/>
              <w:left w:w="75" w:type="dxa"/>
              <w:bottom w:w="45" w:type="dxa"/>
              <w:right w:w="75" w:type="dxa"/>
            </w:tcMar>
            <w:vAlign w:val="center"/>
          </w:tcPr>
          <w:p w14:paraId="01C87566" w14:textId="77777777" w:rsidR="00462563" w:rsidRPr="008D1D12" w:rsidRDefault="00462563" w:rsidP="00462563">
            <w:pPr>
              <w:pStyle w:val="af0"/>
              <w:numPr>
                <w:ilvl w:val="0"/>
                <w:numId w:val="1"/>
              </w:numPr>
              <w:jc w:val="center"/>
              <w:rPr>
                <w:lang w:val="kk-KZ"/>
              </w:rPr>
            </w:pPr>
          </w:p>
        </w:tc>
        <w:tc>
          <w:tcPr>
            <w:tcW w:w="851" w:type="dxa"/>
            <w:vAlign w:val="center"/>
          </w:tcPr>
          <w:p w14:paraId="32C96547" w14:textId="77777777" w:rsidR="00462563" w:rsidRPr="008D1D12" w:rsidRDefault="00462563" w:rsidP="00462563">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024C784A" w14:textId="2DC67D80" w:rsidR="00462563" w:rsidRPr="008D1D12" w:rsidRDefault="00462563" w:rsidP="00462563">
            <w:pPr>
              <w:jc w:val="center"/>
            </w:pPr>
            <w:r w:rsidRPr="008D1D12">
              <w:rPr>
                <w:rFonts w:eastAsia="Calibri"/>
                <w:lang w:eastAsia="en-US"/>
              </w:rPr>
              <w:t>01.040.01</w:t>
            </w:r>
          </w:p>
        </w:tc>
        <w:tc>
          <w:tcPr>
            <w:tcW w:w="2410" w:type="dxa"/>
            <w:tcMar>
              <w:top w:w="45" w:type="dxa"/>
              <w:left w:w="75" w:type="dxa"/>
              <w:bottom w:w="45" w:type="dxa"/>
              <w:right w:w="75" w:type="dxa"/>
            </w:tcMar>
            <w:vAlign w:val="center"/>
          </w:tcPr>
          <w:p w14:paraId="4AAF6522" w14:textId="372C9015" w:rsidR="00462563" w:rsidRPr="008D1D12" w:rsidRDefault="00462563" w:rsidP="00462563">
            <w:pPr>
              <w:widowControl w:val="0"/>
              <w:tabs>
                <w:tab w:val="left" w:pos="5610"/>
              </w:tabs>
              <w:jc w:val="both"/>
              <w:outlineLvl w:val="0"/>
            </w:pPr>
            <w:r w:rsidRPr="008D1D12">
              <w:rPr>
                <w:rFonts w:eastAsia="Calibri"/>
              </w:rPr>
              <w:t>СТ РК «Интегрированная логистическая поддержка. Программа обеспечения технической эксплуатации. Общие требования».</w:t>
            </w:r>
          </w:p>
        </w:tc>
        <w:tc>
          <w:tcPr>
            <w:tcW w:w="1842" w:type="dxa"/>
            <w:tcMar>
              <w:top w:w="45" w:type="dxa"/>
              <w:left w:w="75" w:type="dxa"/>
              <w:bottom w:w="45" w:type="dxa"/>
              <w:right w:w="75" w:type="dxa"/>
            </w:tcMar>
            <w:vAlign w:val="center"/>
          </w:tcPr>
          <w:p w14:paraId="45C7A74F" w14:textId="72CA1255" w:rsidR="00462563" w:rsidRPr="008D1D12" w:rsidRDefault="00462563" w:rsidP="00462563">
            <w:pPr>
              <w:tabs>
                <w:tab w:val="left" w:pos="426"/>
              </w:tabs>
              <w:jc w:val="center"/>
              <w:rPr>
                <w:rFonts w:eastAsia="monospace"/>
                <w:bCs/>
                <w:shd w:val="clear" w:color="auto" w:fill="FFFFFF"/>
              </w:rPr>
            </w:pPr>
            <w:r w:rsidRPr="008D1D12">
              <w:t>В реализацию Послания Главы государства Касым-Жомарта Токаева народу Казахстана от 01.09.2023 г. о необходимости реформирования материального оснащения Вооруженных Сил, других войск и воинских формирований Республики Казахстан.</w:t>
            </w:r>
          </w:p>
        </w:tc>
        <w:tc>
          <w:tcPr>
            <w:tcW w:w="1418" w:type="dxa"/>
            <w:tcMar>
              <w:top w:w="45" w:type="dxa"/>
              <w:left w:w="75" w:type="dxa"/>
              <w:bottom w:w="45" w:type="dxa"/>
              <w:right w:w="75" w:type="dxa"/>
            </w:tcMar>
            <w:vAlign w:val="center"/>
          </w:tcPr>
          <w:p w14:paraId="176A4B5B" w14:textId="7788A699"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lang w:val="kk-KZ"/>
              </w:rPr>
              <w:t xml:space="preserve">С учетом </w:t>
            </w:r>
            <w:hyperlink r:id="rId9" w:anchor="7D20K3" w:history="1">
              <w:r w:rsidRPr="008D1D12">
                <w:rPr>
                  <w:rStyle w:val="af1"/>
                  <w:color w:val="auto"/>
                  <w:u w:val="none"/>
                </w:rPr>
                <w:t>ГОСТ Р</w:t>
              </w:r>
              <w:r w:rsidRPr="008D1D12">
                <w:rPr>
                  <w:rStyle w:val="af1"/>
                  <w:color w:val="auto"/>
                </w:rPr>
                <w:t xml:space="preserve"> </w:t>
              </w:r>
            </w:hyperlink>
            <w:r w:rsidRPr="008D1D12">
              <w:t>57104–2016</w:t>
            </w:r>
          </w:p>
        </w:tc>
        <w:tc>
          <w:tcPr>
            <w:tcW w:w="1134" w:type="dxa"/>
            <w:tcMar>
              <w:top w:w="45" w:type="dxa"/>
              <w:left w:w="75" w:type="dxa"/>
              <w:bottom w:w="45" w:type="dxa"/>
              <w:right w:w="75" w:type="dxa"/>
            </w:tcMar>
            <w:vAlign w:val="center"/>
          </w:tcPr>
          <w:p w14:paraId="63D9AABD" w14:textId="506C4573" w:rsidR="00462563" w:rsidRPr="008D1D12" w:rsidRDefault="00462563" w:rsidP="00462563">
            <w:pPr>
              <w:jc w:val="center"/>
              <w:rPr>
                <w:bCs/>
              </w:rPr>
            </w:pPr>
            <w:r w:rsidRPr="008D1D12">
              <w:t>Февраль</w:t>
            </w:r>
          </w:p>
        </w:tc>
        <w:tc>
          <w:tcPr>
            <w:tcW w:w="1134" w:type="dxa"/>
            <w:tcMar>
              <w:top w:w="45" w:type="dxa"/>
              <w:left w:w="75" w:type="dxa"/>
              <w:bottom w:w="45" w:type="dxa"/>
              <w:right w:w="75" w:type="dxa"/>
            </w:tcMar>
            <w:vAlign w:val="center"/>
          </w:tcPr>
          <w:p w14:paraId="3077F5D8" w14:textId="64B12F02" w:rsidR="00462563" w:rsidRPr="008D1D12" w:rsidRDefault="00462563" w:rsidP="00462563">
            <w:pPr>
              <w:jc w:val="center"/>
              <w:rPr>
                <w:bCs/>
              </w:rPr>
            </w:pPr>
            <w:r w:rsidRPr="008D1D12">
              <w:t>Ноябрь</w:t>
            </w:r>
          </w:p>
        </w:tc>
        <w:tc>
          <w:tcPr>
            <w:tcW w:w="1134" w:type="dxa"/>
            <w:tcMar>
              <w:top w:w="45" w:type="dxa"/>
              <w:left w:w="75" w:type="dxa"/>
              <w:bottom w:w="45" w:type="dxa"/>
              <w:right w:w="75" w:type="dxa"/>
            </w:tcMar>
            <w:vAlign w:val="center"/>
          </w:tcPr>
          <w:p w14:paraId="7C653E95"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531ED8A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616B8378"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749F80E3"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051F2980" w14:textId="26206CB1" w:rsidR="00462563" w:rsidRPr="008D1D12" w:rsidRDefault="00462563" w:rsidP="00462563">
            <w:pPr>
              <w:widowControl w:val="0"/>
              <w:tabs>
                <w:tab w:val="left" w:pos="5610"/>
              </w:tabs>
              <w:jc w:val="center"/>
              <w:outlineLvl w:val="0"/>
              <w:rPr>
                <w:bC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44F68F41" w14:textId="77777777" w:rsidR="00462563" w:rsidRPr="008D1D12" w:rsidRDefault="00462563" w:rsidP="00462563">
            <w:pPr>
              <w:jc w:val="center"/>
              <w:rPr>
                <w:rFonts w:eastAsia="Calibri"/>
                <w:lang w:eastAsia="en-US"/>
              </w:rPr>
            </w:pPr>
            <w:bookmarkStart w:id="90" w:name="_Hlk149235359"/>
            <w:r w:rsidRPr="008D1D12">
              <w:rPr>
                <w:rFonts w:eastAsia="Calibri"/>
                <w:lang w:eastAsia="en-US"/>
              </w:rPr>
              <w:t>ТК-108</w:t>
            </w:r>
          </w:p>
          <w:p w14:paraId="1787D8A9" w14:textId="41E278FF" w:rsidR="00462563" w:rsidRPr="008D1D12" w:rsidRDefault="00462563" w:rsidP="00462563">
            <w:pPr>
              <w:tabs>
                <w:tab w:val="left" w:pos="426"/>
              </w:tabs>
              <w:jc w:val="center"/>
              <w:rPr>
                <w:bCs/>
                <w:lang w:val="kk-KZ"/>
              </w:rPr>
            </w:pPr>
            <w:r w:rsidRPr="008D1D12">
              <w:rPr>
                <w:rFonts w:eastAsia="Calibri"/>
                <w:lang w:eastAsia="en-US"/>
              </w:rPr>
              <w:t>(ТОО «R&amp;D центр «Казахстан инжиниринг»)</w:t>
            </w:r>
            <w:bookmarkEnd w:id="90"/>
          </w:p>
        </w:tc>
        <w:tc>
          <w:tcPr>
            <w:tcW w:w="2268" w:type="dxa"/>
            <w:shd w:val="clear" w:color="auto" w:fill="auto"/>
            <w:tcMar>
              <w:top w:w="45" w:type="dxa"/>
              <w:left w:w="75" w:type="dxa"/>
              <w:bottom w:w="45" w:type="dxa"/>
              <w:right w:w="75" w:type="dxa"/>
            </w:tcMar>
            <w:vAlign w:val="center"/>
          </w:tcPr>
          <w:p w14:paraId="518F97F8" w14:textId="284893F2" w:rsidR="00462563" w:rsidRPr="008D1D12" w:rsidRDefault="00462563" w:rsidP="00462563">
            <w:pPr>
              <w:jc w:val="center"/>
            </w:pPr>
            <w:r w:rsidRPr="008D1D12">
              <w:t>МО РК, МПС РК, АО «НК «Казахстан инжиниринг», организации оборонно-промышленного комплекса РК</w:t>
            </w:r>
          </w:p>
        </w:tc>
      </w:tr>
      <w:tr w:rsidR="00462563" w:rsidRPr="008D1D12" w14:paraId="2E585825" w14:textId="77777777" w:rsidTr="00462563">
        <w:tc>
          <w:tcPr>
            <w:tcW w:w="784" w:type="dxa"/>
            <w:shd w:val="clear" w:color="auto" w:fill="auto"/>
            <w:tcMar>
              <w:top w:w="45" w:type="dxa"/>
              <w:left w:w="75" w:type="dxa"/>
              <w:bottom w:w="45" w:type="dxa"/>
              <w:right w:w="75" w:type="dxa"/>
            </w:tcMar>
            <w:vAlign w:val="center"/>
          </w:tcPr>
          <w:p w14:paraId="043DFC57" w14:textId="77777777" w:rsidR="00462563" w:rsidRPr="008D1D12" w:rsidRDefault="00462563" w:rsidP="00462563">
            <w:pPr>
              <w:pStyle w:val="af0"/>
              <w:numPr>
                <w:ilvl w:val="0"/>
                <w:numId w:val="1"/>
              </w:numPr>
              <w:jc w:val="center"/>
              <w:rPr>
                <w:lang w:val="kk-KZ"/>
              </w:rPr>
            </w:pPr>
          </w:p>
        </w:tc>
        <w:tc>
          <w:tcPr>
            <w:tcW w:w="851" w:type="dxa"/>
            <w:vAlign w:val="center"/>
          </w:tcPr>
          <w:p w14:paraId="574C2CC9" w14:textId="77777777" w:rsidR="00462563" w:rsidRPr="008D1D12" w:rsidRDefault="00462563" w:rsidP="00462563">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590655BE" w14:textId="733F1D19" w:rsidR="00462563" w:rsidRPr="008D1D12" w:rsidRDefault="00462563" w:rsidP="00462563">
            <w:pPr>
              <w:jc w:val="center"/>
            </w:pPr>
            <w:r w:rsidRPr="008D1D12">
              <w:rPr>
                <w:rFonts w:eastAsia="Calibri"/>
                <w:lang w:eastAsia="en-US"/>
              </w:rPr>
              <w:t>01.040.01</w:t>
            </w:r>
          </w:p>
        </w:tc>
        <w:tc>
          <w:tcPr>
            <w:tcW w:w="2410" w:type="dxa"/>
            <w:tcMar>
              <w:top w:w="45" w:type="dxa"/>
              <w:left w:w="75" w:type="dxa"/>
              <w:bottom w:w="45" w:type="dxa"/>
              <w:right w:w="75" w:type="dxa"/>
            </w:tcMar>
            <w:vAlign w:val="center"/>
          </w:tcPr>
          <w:p w14:paraId="63144671" w14:textId="28EB909F" w:rsidR="00462563" w:rsidRPr="008D1D12" w:rsidRDefault="00462563" w:rsidP="00462563">
            <w:pPr>
              <w:widowControl w:val="0"/>
              <w:tabs>
                <w:tab w:val="left" w:pos="5610"/>
              </w:tabs>
              <w:jc w:val="both"/>
              <w:outlineLvl w:val="0"/>
            </w:pPr>
            <w:r w:rsidRPr="008D1D12">
              <w:rPr>
                <w:rFonts w:eastAsia="Calibri"/>
              </w:rPr>
              <w:t>СТ РК «Интегрированная логистическая поддержка продукции. Планирование и управление материально-техническим обеспечением. Формирование номенклатуры предметов снабжения»</w:t>
            </w:r>
          </w:p>
        </w:tc>
        <w:tc>
          <w:tcPr>
            <w:tcW w:w="1842" w:type="dxa"/>
            <w:tcMar>
              <w:top w:w="45" w:type="dxa"/>
              <w:left w:w="75" w:type="dxa"/>
              <w:bottom w:w="45" w:type="dxa"/>
              <w:right w:w="75" w:type="dxa"/>
            </w:tcMar>
            <w:vAlign w:val="center"/>
          </w:tcPr>
          <w:p w14:paraId="1BDF56E3" w14:textId="4D2E2D4E" w:rsidR="00462563" w:rsidRPr="008D1D12" w:rsidRDefault="00462563" w:rsidP="00462563">
            <w:pPr>
              <w:tabs>
                <w:tab w:val="left" w:pos="426"/>
              </w:tabs>
              <w:jc w:val="center"/>
              <w:rPr>
                <w:rFonts w:eastAsia="monospace"/>
                <w:bCs/>
                <w:shd w:val="clear" w:color="auto" w:fill="FFFFFF"/>
              </w:rPr>
            </w:pPr>
            <w:r w:rsidRPr="008D1D12">
              <w:t>В реализацию Послания Главы государства Касым-Жомарта Токаева народу Казахстана от 01.09.2023 г. о необходимости реформирования материального оснащения Вооруженных Сил, других войск и воинских формирований Республики Казахстан.</w:t>
            </w:r>
          </w:p>
        </w:tc>
        <w:tc>
          <w:tcPr>
            <w:tcW w:w="1418" w:type="dxa"/>
            <w:tcMar>
              <w:top w:w="45" w:type="dxa"/>
              <w:left w:w="75" w:type="dxa"/>
              <w:bottom w:w="45" w:type="dxa"/>
              <w:right w:w="75" w:type="dxa"/>
            </w:tcMar>
            <w:vAlign w:val="center"/>
          </w:tcPr>
          <w:p w14:paraId="62150347" w14:textId="63886D31"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lang w:val="kk-KZ"/>
              </w:rPr>
              <w:t xml:space="preserve">С учетом </w:t>
            </w:r>
            <w:hyperlink r:id="rId10" w:anchor="7D20K3" w:history="1">
              <w:r w:rsidRPr="008D1D12">
                <w:rPr>
                  <w:rStyle w:val="af1"/>
                  <w:color w:val="auto"/>
                  <w:u w:val="none"/>
                </w:rPr>
                <w:t xml:space="preserve">ГОСТ Р </w:t>
              </w:r>
            </w:hyperlink>
            <w:r w:rsidRPr="008D1D12">
              <w:t xml:space="preserve"> </w:t>
            </w:r>
            <w:bookmarkStart w:id="91" w:name="_Hlk144994855"/>
            <w:r w:rsidRPr="008D1D12">
              <w:rPr>
                <w:rStyle w:val="af1"/>
                <w:color w:val="auto"/>
                <w:u w:val="none"/>
              </w:rPr>
              <w:t>58296-2018</w:t>
            </w:r>
            <w:bookmarkEnd w:id="91"/>
          </w:p>
        </w:tc>
        <w:tc>
          <w:tcPr>
            <w:tcW w:w="1134" w:type="dxa"/>
            <w:tcMar>
              <w:top w:w="45" w:type="dxa"/>
              <w:left w:w="75" w:type="dxa"/>
              <w:bottom w:w="45" w:type="dxa"/>
              <w:right w:w="75" w:type="dxa"/>
            </w:tcMar>
            <w:vAlign w:val="center"/>
          </w:tcPr>
          <w:p w14:paraId="5B2B9934" w14:textId="03D1E9AA" w:rsidR="00462563" w:rsidRPr="008D1D12" w:rsidRDefault="00462563" w:rsidP="00462563">
            <w:pPr>
              <w:jc w:val="center"/>
              <w:rPr>
                <w:bCs/>
              </w:rPr>
            </w:pPr>
            <w:r w:rsidRPr="008D1D12">
              <w:t>Февраль</w:t>
            </w:r>
          </w:p>
        </w:tc>
        <w:tc>
          <w:tcPr>
            <w:tcW w:w="1134" w:type="dxa"/>
            <w:tcMar>
              <w:top w:w="45" w:type="dxa"/>
              <w:left w:w="75" w:type="dxa"/>
              <w:bottom w:w="45" w:type="dxa"/>
              <w:right w:w="75" w:type="dxa"/>
            </w:tcMar>
            <w:vAlign w:val="center"/>
          </w:tcPr>
          <w:p w14:paraId="32A134A3" w14:textId="26FDD1B6" w:rsidR="00462563" w:rsidRPr="008D1D12" w:rsidRDefault="00462563" w:rsidP="00462563">
            <w:pPr>
              <w:jc w:val="center"/>
              <w:rPr>
                <w:bCs/>
              </w:rPr>
            </w:pPr>
            <w:r w:rsidRPr="008D1D12">
              <w:t>Ноябрь</w:t>
            </w:r>
          </w:p>
        </w:tc>
        <w:tc>
          <w:tcPr>
            <w:tcW w:w="1134" w:type="dxa"/>
            <w:tcMar>
              <w:top w:w="45" w:type="dxa"/>
              <w:left w:w="75" w:type="dxa"/>
              <w:bottom w:w="45" w:type="dxa"/>
              <w:right w:w="75" w:type="dxa"/>
            </w:tcMar>
            <w:vAlign w:val="center"/>
          </w:tcPr>
          <w:p w14:paraId="7262FA5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5A2C04B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65BF0580"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6C42F1D7"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6D6D1566" w14:textId="5F44A5FC" w:rsidR="00462563" w:rsidRPr="008D1D12" w:rsidRDefault="00462563" w:rsidP="00462563">
            <w:pPr>
              <w:widowControl w:val="0"/>
              <w:tabs>
                <w:tab w:val="left" w:pos="5610"/>
              </w:tabs>
              <w:jc w:val="center"/>
              <w:outlineLvl w:val="0"/>
              <w:rPr>
                <w:bC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67A0AF81" w14:textId="77777777" w:rsidR="00462563" w:rsidRPr="008D1D12" w:rsidRDefault="00462563" w:rsidP="00462563">
            <w:pPr>
              <w:jc w:val="center"/>
              <w:rPr>
                <w:rFonts w:eastAsia="Calibri"/>
                <w:lang w:eastAsia="en-US"/>
              </w:rPr>
            </w:pPr>
            <w:r w:rsidRPr="008D1D12">
              <w:rPr>
                <w:rFonts w:eastAsia="Calibri"/>
                <w:lang w:eastAsia="en-US"/>
              </w:rPr>
              <w:t>ТК-108</w:t>
            </w:r>
          </w:p>
          <w:p w14:paraId="0CDACF23" w14:textId="1A79C47A" w:rsidR="00462563" w:rsidRPr="008D1D12" w:rsidRDefault="00462563" w:rsidP="00462563">
            <w:pPr>
              <w:tabs>
                <w:tab w:val="left" w:pos="426"/>
              </w:tabs>
              <w:jc w:val="center"/>
              <w:rPr>
                <w:bCs/>
                <w:lang w:val="kk-KZ"/>
              </w:rPr>
            </w:pPr>
            <w:r w:rsidRPr="008D1D12">
              <w:rPr>
                <w:rFonts w:eastAsia="Calibri"/>
                <w:lang w:eastAsia="en-US"/>
              </w:rPr>
              <w:t>(ТОО «R&amp;D центр «Казахстан инжиниринг»)</w:t>
            </w:r>
          </w:p>
        </w:tc>
        <w:tc>
          <w:tcPr>
            <w:tcW w:w="2268" w:type="dxa"/>
            <w:shd w:val="clear" w:color="auto" w:fill="auto"/>
            <w:tcMar>
              <w:top w:w="45" w:type="dxa"/>
              <w:left w:w="75" w:type="dxa"/>
              <w:bottom w:w="45" w:type="dxa"/>
              <w:right w:w="75" w:type="dxa"/>
            </w:tcMar>
            <w:vAlign w:val="center"/>
          </w:tcPr>
          <w:p w14:paraId="4149268A" w14:textId="4C734347" w:rsidR="00462563" w:rsidRPr="008D1D12" w:rsidRDefault="00462563" w:rsidP="00462563">
            <w:pPr>
              <w:jc w:val="center"/>
            </w:pPr>
            <w:r w:rsidRPr="008D1D12">
              <w:t>МО РК, МПС РК, АО «НК «Казахстан инжиниринг», организации оборонно-промышленного комплекса РК</w:t>
            </w:r>
          </w:p>
        </w:tc>
      </w:tr>
      <w:tr w:rsidR="00462563" w:rsidRPr="008D1D12" w14:paraId="151D731D" w14:textId="77777777" w:rsidTr="00462563">
        <w:tc>
          <w:tcPr>
            <w:tcW w:w="784" w:type="dxa"/>
            <w:shd w:val="clear" w:color="auto" w:fill="auto"/>
            <w:tcMar>
              <w:top w:w="45" w:type="dxa"/>
              <w:left w:w="75" w:type="dxa"/>
              <w:bottom w:w="45" w:type="dxa"/>
              <w:right w:w="75" w:type="dxa"/>
            </w:tcMar>
            <w:vAlign w:val="center"/>
          </w:tcPr>
          <w:p w14:paraId="52DEB522" w14:textId="77777777" w:rsidR="00462563" w:rsidRPr="008D1D12" w:rsidRDefault="00462563" w:rsidP="00462563">
            <w:pPr>
              <w:pStyle w:val="af0"/>
              <w:numPr>
                <w:ilvl w:val="0"/>
                <w:numId w:val="1"/>
              </w:numPr>
              <w:jc w:val="center"/>
              <w:rPr>
                <w:lang w:val="kk-KZ"/>
              </w:rPr>
            </w:pPr>
          </w:p>
        </w:tc>
        <w:tc>
          <w:tcPr>
            <w:tcW w:w="851" w:type="dxa"/>
            <w:vAlign w:val="center"/>
          </w:tcPr>
          <w:p w14:paraId="769C6550" w14:textId="77777777" w:rsidR="00462563" w:rsidRPr="008D1D12" w:rsidRDefault="00462563" w:rsidP="00462563">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44D7AB8C" w14:textId="205EF9A8" w:rsidR="00462563" w:rsidRPr="008D1D12" w:rsidRDefault="00462563" w:rsidP="00462563">
            <w:pPr>
              <w:jc w:val="center"/>
            </w:pPr>
            <w:r w:rsidRPr="008D1D12">
              <w:rPr>
                <w:rFonts w:eastAsia="Calibri"/>
                <w:lang w:eastAsia="en-US"/>
              </w:rPr>
              <w:t>03.120</w:t>
            </w:r>
          </w:p>
        </w:tc>
        <w:tc>
          <w:tcPr>
            <w:tcW w:w="2410" w:type="dxa"/>
            <w:tcMar>
              <w:top w:w="45" w:type="dxa"/>
              <w:left w:w="75" w:type="dxa"/>
              <w:bottom w:w="45" w:type="dxa"/>
              <w:right w:w="75" w:type="dxa"/>
            </w:tcMar>
            <w:vAlign w:val="center"/>
          </w:tcPr>
          <w:p w14:paraId="20DCFDAB" w14:textId="6E2DBAFB" w:rsidR="00462563" w:rsidRPr="008D1D12" w:rsidRDefault="00462563" w:rsidP="00462563">
            <w:pPr>
              <w:widowControl w:val="0"/>
              <w:tabs>
                <w:tab w:val="left" w:pos="5610"/>
              </w:tabs>
              <w:jc w:val="both"/>
              <w:outlineLvl w:val="0"/>
            </w:pPr>
            <w:r w:rsidRPr="008D1D12">
              <w:t xml:space="preserve">СТ РК «Сварка и связанные процессы. </w:t>
            </w:r>
            <w:r w:rsidR="00932BF6" w:rsidRPr="008D1D12">
              <w:t xml:space="preserve">Требования к качеству производства и техническое обслуживание продукции </w:t>
            </w:r>
            <w:r w:rsidR="00932BF6" w:rsidRPr="008D1D12">
              <w:rPr>
                <w:lang w:val="kk-KZ"/>
              </w:rPr>
              <w:t>двойного назначения</w:t>
            </w:r>
            <w:r w:rsidRPr="008D1D12">
              <w:t>»</w:t>
            </w:r>
          </w:p>
        </w:tc>
        <w:tc>
          <w:tcPr>
            <w:tcW w:w="1842" w:type="dxa"/>
            <w:tcMar>
              <w:top w:w="45" w:type="dxa"/>
              <w:left w:w="75" w:type="dxa"/>
              <w:bottom w:w="45" w:type="dxa"/>
              <w:right w:w="75" w:type="dxa"/>
            </w:tcMar>
            <w:vAlign w:val="center"/>
          </w:tcPr>
          <w:p w14:paraId="58FC3A7F" w14:textId="7F8CEEDC" w:rsidR="00462563" w:rsidRPr="008D1D12" w:rsidRDefault="00462563" w:rsidP="00462563">
            <w:pPr>
              <w:tabs>
                <w:tab w:val="left" w:pos="426"/>
              </w:tabs>
              <w:jc w:val="center"/>
              <w:rPr>
                <w:rFonts w:eastAsia="monospace"/>
                <w:bCs/>
                <w:shd w:val="clear" w:color="auto" w:fill="FFFFFF"/>
              </w:rPr>
            </w:pPr>
            <w:r w:rsidRPr="008D1D12">
              <w:t>В реализацию Послания Главы государства Касым-Жомарта Токаева народу Казахстана от 01.09.2023 г. о необходимости реформирования материального оснащения Вооруженных Сил, других войск и воинских формирований Республики Казахстан.</w:t>
            </w:r>
          </w:p>
        </w:tc>
        <w:tc>
          <w:tcPr>
            <w:tcW w:w="1418" w:type="dxa"/>
            <w:tcMar>
              <w:top w:w="45" w:type="dxa"/>
              <w:left w:w="75" w:type="dxa"/>
              <w:bottom w:w="45" w:type="dxa"/>
              <w:right w:w="75" w:type="dxa"/>
            </w:tcMar>
            <w:vAlign w:val="center"/>
          </w:tcPr>
          <w:p w14:paraId="5F5D0EE0" w14:textId="1D77040F" w:rsidR="00462563" w:rsidRPr="008D1D12" w:rsidRDefault="00462563" w:rsidP="00462563">
            <w:pPr>
              <w:widowControl w:val="0"/>
              <w:tabs>
                <w:tab w:val="left" w:pos="5610"/>
              </w:tabs>
              <w:jc w:val="center"/>
              <w:outlineLvl w:val="0"/>
              <w:rPr>
                <w:rFonts w:eastAsia="Arial"/>
                <w:bCs/>
                <w:spacing w:val="-10"/>
                <w:shd w:val="clear" w:color="auto" w:fill="FFFFFF"/>
              </w:rPr>
            </w:pPr>
            <w:r w:rsidRPr="008D1D12">
              <w:rPr>
                <w:lang w:val="kk-KZ"/>
              </w:rPr>
              <w:t xml:space="preserve">С учетом </w:t>
            </w:r>
            <w:r w:rsidRPr="008D1D12">
              <w:t>DIN 2303-2007</w:t>
            </w:r>
          </w:p>
        </w:tc>
        <w:tc>
          <w:tcPr>
            <w:tcW w:w="1134" w:type="dxa"/>
            <w:tcMar>
              <w:top w:w="45" w:type="dxa"/>
              <w:left w:w="75" w:type="dxa"/>
              <w:bottom w:w="45" w:type="dxa"/>
              <w:right w:w="75" w:type="dxa"/>
            </w:tcMar>
            <w:vAlign w:val="center"/>
          </w:tcPr>
          <w:p w14:paraId="10108111" w14:textId="79E3626D" w:rsidR="00462563" w:rsidRPr="008D1D12" w:rsidRDefault="00462563" w:rsidP="00462563">
            <w:pPr>
              <w:jc w:val="center"/>
              <w:rPr>
                <w:bCs/>
              </w:rPr>
            </w:pPr>
            <w:r w:rsidRPr="008D1D12">
              <w:t>Февраль</w:t>
            </w:r>
          </w:p>
        </w:tc>
        <w:tc>
          <w:tcPr>
            <w:tcW w:w="1134" w:type="dxa"/>
            <w:tcMar>
              <w:top w:w="45" w:type="dxa"/>
              <w:left w:w="75" w:type="dxa"/>
              <w:bottom w:w="45" w:type="dxa"/>
              <w:right w:w="75" w:type="dxa"/>
            </w:tcMar>
            <w:vAlign w:val="center"/>
          </w:tcPr>
          <w:p w14:paraId="64342CE9" w14:textId="2343EB88" w:rsidR="00462563" w:rsidRPr="008D1D12" w:rsidRDefault="00462563" w:rsidP="00462563">
            <w:pPr>
              <w:jc w:val="center"/>
              <w:rPr>
                <w:bCs/>
              </w:rPr>
            </w:pPr>
            <w:r w:rsidRPr="008D1D12">
              <w:t>Ноябрь</w:t>
            </w:r>
          </w:p>
        </w:tc>
        <w:tc>
          <w:tcPr>
            <w:tcW w:w="1134" w:type="dxa"/>
            <w:tcMar>
              <w:top w:w="45" w:type="dxa"/>
              <w:left w:w="75" w:type="dxa"/>
              <w:bottom w:w="45" w:type="dxa"/>
              <w:right w:w="75" w:type="dxa"/>
            </w:tcMar>
            <w:vAlign w:val="center"/>
          </w:tcPr>
          <w:p w14:paraId="7FAF84AA"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РБ</w:t>
            </w:r>
          </w:p>
          <w:p w14:paraId="0B8159CF"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(МТИ РК)</w:t>
            </w:r>
          </w:p>
          <w:p w14:paraId="7C5F0AF9"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согласно статьи 35</w:t>
            </w:r>
          </w:p>
          <w:p w14:paraId="6534FC2C" w14:textId="77777777" w:rsidR="00462563" w:rsidRPr="008D1D12" w:rsidRDefault="00462563" w:rsidP="00462563">
            <w:pPr>
              <w:tabs>
                <w:tab w:val="left" w:pos="426"/>
              </w:tabs>
              <w:jc w:val="center"/>
              <w:rPr>
                <w:rFonts w:eastAsia="Calibri"/>
                <w:lang w:val="kk-KZ" w:eastAsia="en-US"/>
              </w:rPr>
            </w:pPr>
            <w:r w:rsidRPr="008D1D12">
              <w:rPr>
                <w:rFonts w:eastAsia="Calibri"/>
                <w:lang w:val="kk-KZ" w:eastAsia="en-US"/>
              </w:rPr>
              <w:t>Закона РК «О</w:t>
            </w:r>
          </w:p>
          <w:p w14:paraId="40ABC847" w14:textId="3CBB1ECB" w:rsidR="00462563" w:rsidRPr="008D1D12" w:rsidRDefault="00462563" w:rsidP="00462563">
            <w:pPr>
              <w:widowControl w:val="0"/>
              <w:tabs>
                <w:tab w:val="left" w:pos="5610"/>
              </w:tabs>
              <w:jc w:val="center"/>
              <w:outlineLvl w:val="0"/>
              <w:rPr>
                <w:bC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7199206B" w14:textId="77777777" w:rsidR="00462563" w:rsidRPr="008D1D12" w:rsidRDefault="00462563" w:rsidP="00462563">
            <w:pPr>
              <w:jc w:val="center"/>
              <w:rPr>
                <w:rFonts w:eastAsia="Calibri"/>
                <w:lang w:eastAsia="en-US"/>
              </w:rPr>
            </w:pPr>
            <w:r w:rsidRPr="008D1D12">
              <w:rPr>
                <w:rFonts w:eastAsia="Calibri"/>
                <w:lang w:eastAsia="en-US"/>
              </w:rPr>
              <w:t>ТК-108</w:t>
            </w:r>
          </w:p>
          <w:p w14:paraId="192F1946" w14:textId="1A7D9E70" w:rsidR="00462563" w:rsidRPr="008D1D12" w:rsidRDefault="00462563" w:rsidP="00462563">
            <w:pPr>
              <w:tabs>
                <w:tab w:val="left" w:pos="426"/>
              </w:tabs>
              <w:jc w:val="center"/>
              <w:rPr>
                <w:bCs/>
                <w:lang w:val="kk-KZ"/>
              </w:rPr>
            </w:pPr>
            <w:r w:rsidRPr="008D1D12">
              <w:rPr>
                <w:rFonts w:eastAsia="Calibri"/>
                <w:lang w:eastAsia="en-US"/>
              </w:rPr>
              <w:t>(ТОО «R&amp;D центр «Казахстан инжиниринг»)</w:t>
            </w:r>
          </w:p>
        </w:tc>
        <w:tc>
          <w:tcPr>
            <w:tcW w:w="2268" w:type="dxa"/>
            <w:shd w:val="clear" w:color="auto" w:fill="auto"/>
            <w:tcMar>
              <w:top w:w="45" w:type="dxa"/>
              <w:left w:w="75" w:type="dxa"/>
              <w:bottom w:w="45" w:type="dxa"/>
              <w:right w:w="75" w:type="dxa"/>
            </w:tcMar>
            <w:vAlign w:val="center"/>
          </w:tcPr>
          <w:p w14:paraId="3EE93EDD" w14:textId="6033E203" w:rsidR="00462563" w:rsidRPr="008D1D12" w:rsidRDefault="00462563" w:rsidP="00462563">
            <w:pPr>
              <w:jc w:val="center"/>
            </w:pPr>
            <w:r w:rsidRPr="008D1D12">
              <w:t>МО РК, МПС РК, АО «НК «Казахстан инжиниринг», организации оборонно-промышленного комплекса РК</w:t>
            </w:r>
          </w:p>
        </w:tc>
      </w:tr>
      <w:tr w:rsidR="008A2FCD" w:rsidRPr="008D1D12" w14:paraId="348E6532" w14:textId="77777777" w:rsidTr="00A9460E">
        <w:tc>
          <w:tcPr>
            <w:tcW w:w="784" w:type="dxa"/>
            <w:shd w:val="clear" w:color="auto" w:fill="auto"/>
            <w:tcMar>
              <w:top w:w="45" w:type="dxa"/>
              <w:left w:w="75" w:type="dxa"/>
              <w:bottom w:w="45" w:type="dxa"/>
              <w:right w:w="75" w:type="dxa"/>
            </w:tcMar>
            <w:vAlign w:val="center"/>
          </w:tcPr>
          <w:p w14:paraId="4757E6F1" w14:textId="77777777" w:rsidR="008A2FCD" w:rsidRPr="008D1D12" w:rsidRDefault="008A2FCD" w:rsidP="008A2FCD">
            <w:pPr>
              <w:pStyle w:val="af0"/>
              <w:numPr>
                <w:ilvl w:val="0"/>
                <w:numId w:val="1"/>
              </w:numPr>
              <w:jc w:val="center"/>
              <w:rPr>
                <w:lang w:val="kk-KZ"/>
              </w:rPr>
            </w:pPr>
          </w:p>
        </w:tc>
        <w:tc>
          <w:tcPr>
            <w:tcW w:w="851" w:type="dxa"/>
            <w:vAlign w:val="center"/>
          </w:tcPr>
          <w:p w14:paraId="12438997" w14:textId="77777777" w:rsidR="008A2FCD" w:rsidRPr="008D1D12" w:rsidRDefault="008A2FCD" w:rsidP="008A2FCD">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440217C2" w14:textId="5149C71F" w:rsidR="008A2FCD" w:rsidRPr="008D1D12" w:rsidRDefault="008A2FCD" w:rsidP="008A2FCD">
            <w:pPr>
              <w:jc w:val="center"/>
              <w:rPr>
                <w:rFonts w:eastAsia="Calibri"/>
                <w:lang w:eastAsia="en-US"/>
              </w:rPr>
            </w:pPr>
            <w:r w:rsidRPr="008D1D12">
              <w:t>61.020</w:t>
            </w:r>
          </w:p>
        </w:tc>
        <w:tc>
          <w:tcPr>
            <w:tcW w:w="2410" w:type="dxa"/>
            <w:tcMar>
              <w:top w:w="45" w:type="dxa"/>
              <w:left w:w="75" w:type="dxa"/>
              <w:bottom w:w="45" w:type="dxa"/>
              <w:right w:w="75" w:type="dxa"/>
            </w:tcMar>
            <w:vAlign w:val="center"/>
          </w:tcPr>
          <w:p w14:paraId="1668E1C8" w14:textId="77777777" w:rsidR="008A2FCD" w:rsidRPr="008D1D12" w:rsidRDefault="008A2FCD" w:rsidP="008A2FCD">
            <w:pPr>
              <w:tabs>
                <w:tab w:val="left" w:pos="426"/>
              </w:tabs>
              <w:jc w:val="both"/>
              <w:rPr>
                <w:lang w:val="kk-KZ" w:eastAsia="en-US"/>
              </w:rPr>
            </w:pPr>
            <w:r w:rsidRPr="008D1D12">
              <w:rPr>
                <w:lang w:val="kk-KZ" w:eastAsia="en-US"/>
              </w:rPr>
              <w:t>СТ РК «Костюм полевой камуфляжной расцветки, кепи полевое. Технические условия»</w:t>
            </w:r>
          </w:p>
          <w:p w14:paraId="50AA7040" w14:textId="77777777" w:rsidR="008A2FCD" w:rsidRPr="008D1D12" w:rsidRDefault="008A2FCD" w:rsidP="008A2FCD">
            <w:pPr>
              <w:tabs>
                <w:tab w:val="left" w:pos="426"/>
              </w:tabs>
              <w:jc w:val="both"/>
              <w:rPr>
                <w:lang w:val="kk-KZ" w:eastAsia="en-US"/>
              </w:rPr>
            </w:pPr>
          </w:p>
          <w:p w14:paraId="1F564645" w14:textId="35A122BD" w:rsidR="008A2FCD" w:rsidRPr="008D1D12" w:rsidRDefault="008A2FCD" w:rsidP="008A2FCD">
            <w:pPr>
              <w:widowControl w:val="0"/>
              <w:tabs>
                <w:tab w:val="left" w:pos="5610"/>
              </w:tabs>
              <w:jc w:val="both"/>
              <w:outlineLvl w:val="0"/>
            </w:pPr>
            <w:r w:rsidRPr="008D1D12">
              <w:rPr>
                <w:lang w:val="kk-KZ" w:eastAsia="en-US"/>
              </w:rPr>
              <w:t>Взамен СТ РК 1140-2015</w:t>
            </w:r>
          </w:p>
        </w:tc>
        <w:tc>
          <w:tcPr>
            <w:tcW w:w="1842" w:type="dxa"/>
            <w:tcMar>
              <w:top w:w="45" w:type="dxa"/>
              <w:left w:w="75" w:type="dxa"/>
              <w:bottom w:w="45" w:type="dxa"/>
              <w:right w:w="75" w:type="dxa"/>
            </w:tcMar>
            <w:vAlign w:val="center"/>
          </w:tcPr>
          <w:p w14:paraId="4BD281E8" w14:textId="01BE7E30" w:rsidR="008A2FCD" w:rsidRPr="008D1D12" w:rsidRDefault="008A2FCD" w:rsidP="008A2FCD">
            <w:pPr>
              <w:tabs>
                <w:tab w:val="left" w:pos="426"/>
              </w:tabs>
              <w:jc w:val="center"/>
            </w:pPr>
            <w:r w:rsidRPr="008D1D12">
              <w:rPr>
                <w:rFonts w:eastAsia="Calibri"/>
                <w:lang w:val="kk-KZ" w:eastAsia="en-US"/>
              </w:rPr>
              <w:t>В реализацию п.2 статьи 20 ЗРК «Об оборонной промышленности и ГОЗ». Совершенствование формы одежды в соответствии с поручением Президента РК №23-27-16/23-442-5 қбп от 17.02.2023 г.</w:t>
            </w:r>
          </w:p>
        </w:tc>
        <w:tc>
          <w:tcPr>
            <w:tcW w:w="1418" w:type="dxa"/>
            <w:tcMar>
              <w:top w:w="45" w:type="dxa"/>
              <w:left w:w="75" w:type="dxa"/>
              <w:bottom w:w="45" w:type="dxa"/>
              <w:right w:w="75" w:type="dxa"/>
            </w:tcMar>
            <w:vAlign w:val="center"/>
          </w:tcPr>
          <w:p w14:paraId="65CE8E00" w14:textId="03FB9C88" w:rsidR="008A2FCD" w:rsidRPr="008D1D12" w:rsidRDefault="008A2FCD" w:rsidP="008A2FCD">
            <w:pPr>
              <w:widowControl w:val="0"/>
              <w:tabs>
                <w:tab w:val="left" w:pos="5610"/>
              </w:tabs>
              <w:jc w:val="center"/>
              <w:outlineLvl w:val="0"/>
              <w:rPr>
                <w:lang w:val="kk-KZ"/>
              </w:rPr>
            </w:pPr>
            <w:r w:rsidRPr="008D1D12">
              <w:rPr>
                <w:rFonts w:eastAsia="Calibri"/>
                <w:lang w:val="kk-KZ" w:eastAsia="en-US"/>
              </w:rPr>
              <w:t>Пересмотр СТ РК 1140-2015</w:t>
            </w:r>
          </w:p>
        </w:tc>
        <w:tc>
          <w:tcPr>
            <w:tcW w:w="1134" w:type="dxa"/>
            <w:tcMar>
              <w:top w:w="45" w:type="dxa"/>
              <w:left w:w="75" w:type="dxa"/>
              <w:bottom w:w="45" w:type="dxa"/>
              <w:right w:w="75" w:type="dxa"/>
            </w:tcMar>
            <w:vAlign w:val="center"/>
          </w:tcPr>
          <w:p w14:paraId="402A8558" w14:textId="66B0BD83" w:rsidR="008A2FCD" w:rsidRPr="008D1D12" w:rsidRDefault="008A2FCD" w:rsidP="008A2FCD">
            <w:pPr>
              <w:jc w:val="center"/>
            </w:pPr>
            <w:r w:rsidRPr="008D1D12">
              <w:t>Февраль</w:t>
            </w:r>
          </w:p>
        </w:tc>
        <w:tc>
          <w:tcPr>
            <w:tcW w:w="1134" w:type="dxa"/>
            <w:tcMar>
              <w:top w:w="45" w:type="dxa"/>
              <w:left w:w="75" w:type="dxa"/>
              <w:bottom w:w="45" w:type="dxa"/>
              <w:right w:w="75" w:type="dxa"/>
            </w:tcMar>
            <w:vAlign w:val="center"/>
          </w:tcPr>
          <w:p w14:paraId="3A4A57A9" w14:textId="25632C97" w:rsidR="008A2FCD" w:rsidRPr="008D1D12" w:rsidRDefault="008A2FCD" w:rsidP="008A2FCD">
            <w:pPr>
              <w:jc w:val="center"/>
            </w:pPr>
            <w:r w:rsidRPr="008D1D12">
              <w:t>Ноябрь</w:t>
            </w:r>
          </w:p>
        </w:tc>
        <w:tc>
          <w:tcPr>
            <w:tcW w:w="1134" w:type="dxa"/>
            <w:tcMar>
              <w:top w:w="45" w:type="dxa"/>
              <w:left w:w="75" w:type="dxa"/>
              <w:bottom w:w="45" w:type="dxa"/>
              <w:right w:w="75" w:type="dxa"/>
            </w:tcMar>
            <w:vAlign w:val="center"/>
          </w:tcPr>
          <w:p w14:paraId="68B25786"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РБ</w:t>
            </w:r>
          </w:p>
          <w:p w14:paraId="1CD49223"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(МТИ РК)</w:t>
            </w:r>
          </w:p>
          <w:p w14:paraId="21F7161E"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согласно статьи 35</w:t>
            </w:r>
          </w:p>
          <w:p w14:paraId="1F1848BA"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Закона РК «О</w:t>
            </w:r>
          </w:p>
          <w:p w14:paraId="5111CE4D" w14:textId="01AADA85"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28DD6B8" w14:textId="77777777" w:rsidR="008A2FCD" w:rsidRPr="008D1D12" w:rsidRDefault="008A2FCD" w:rsidP="008A2FCD">
            <w:pPr>
              <w:jc w:val="center"/>
              <w:rPr>
                <w:rFonts w:eastAsia="Calibri"/>
                <w:lang w:val="kk-KZ" w:eastAsia="en-US"/>
              </w:rPr>
            </w:pPr>
            <w:r w:rsidRPr="008D1D12">
              <w:rPr>
                <w:rFonts w:eastAsia="Calibri"/>
                <w:lang w:val="kk-KZ" w:eastAsia="en-US"/>
              </w:rPr>
              <w:t>РГУ «Войсковая часть 11567» МО РК (УНТ ВС РК)</w:t>
            </w:r>
          </w:p>
          <w:p w14:paraId="33244CFF" w14:textId="6672FF60" w:rsidR="008A2FCD" w:rsidRPr="008D1D12" w:rsidRDefault="008A2FCD" w:rsidP="008A2FCD">
            <w:pPr>
              <w:jc w:val="center"/>
              <w:rPr>
                <w:rFonts w:eastAsia="Calibri"/>
                <w:lang w:eastAsia="en-US"/>
              </w:rPr>
            </w:pPr>
            <w:r w:rsidRPr="008D1D12">
              <w:rPr>
                <w:rFonts w:eastAsia="Calibri"/>
                <w:lang w:val="kk-KZ" w:eastAsia="en-US"/>
              </w:rPr>
              <w:t>БИН 020940003971</w:t>
            </w:r>
          </w:p>
        </w:tc>
        <w:tc>
          <w:tcPr>
            <w:tcW w:w="2268" w:type="dxa"/>
            <w:tcMar>
              <w:top w:w="45" w:type="dxa"/>
              <w:left w:w="75" w:type="dxa"/>
              <w:bottom w:w="45" w:type="dxa"/>
              <w:right w:w="75" w:type="dxa"/>
            </w:tcMar>
            <w:vAlign w:val="center"/>
          </w:tcPr>
          <w:p w14:paraId="12AA9121" w14:textId="64BBEEFF" w:rsidR="008A2FCD" w:rsidRPr="008D1D12" w:rsidRDefault="008A2FCD" w:rsidP="008A2FCD">
            <w:pPr>
              <w:jc w:val="center"/>
            </w:pPr>
            <w:r w:rsidRPr="008D1D12">
              <w:rPr>
                <w:rFonts w:eastAsia="Calibri"/>
                <w:lang w:val="kk-KZ" w:eastAsia="en-US"/>
              </w:rPr>
              <w:t>МО РК, МВД РК, СГО РК, ГВП ГП РК, МЧС РК, КНБ РК</w:t>
            </w:r>
          </w:p>
        </w:tc>
      </w:tr>
      <w:tr w:rsidR="008A2FCD" w:rsidRPr="008D1D12" w14:paraId="123140F8" w14:textId="77777777" w:rsidTr="00A9460E">
        <w:tc>
          <w:tcPr>
            <w:tcW w:w="784" w:type="dxa"/>
            <w:shd w:val="clear" w:color="auto" w:fill="auto"/>
            <w:tcMar>
              <w:top w:w="45" w:type="dxa"/>
              <w:left w:w="75" w:type="dxa"/>
              <w:bottom w:w="45" w:type="dxa"/>
              <w:right w:w="75" w:type="dxa"/>
            </w:tcMar>
            <w:vAlign w:val="center"/>
          </w:tcPr>
          <w:p w14:paraId="697D139A" w14:textId="77777777" w:rsidR="008A2FCD" w:rsidRPr="008D1D12" w:rsidRDefault="008A2FCD" w:rsidP="008A2FCD">
            <w:pPr>
              <w:pStyle w:val="af0"/>
              <w:numPr>
                <w:ilvl w:val="0"/>
                <w:numId w:val="1"/>
              </w:numPr>
              <w:jc w:val="center"/>
              <w:rPr>
                <w:lang w:val="kk-KZ"/>
              </w:rPr>
            </w:pPr>
          </w:p>
        </w:tc>
        <w:tc>
          <w:tcPr>
            <w:tcW w:w="851" w:type="dxa"/>
            <w:vAlign w:val="center"/>
          </w:tcPr>
          <w:p w14:paraId="7E65EF4E" w14:textId="77777777" w:rsidR="008A2FCD" w:rsidRPr="008D1D12" w:rsidRDefault="008A2FCD" w:rsidP="008A2FCD">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279A86E9" w14:textId="18CCA6C6" w:rsidR="008A2FCD" w:rsidRPr="008D1D12" w:rsidRDefault="008A2FCD" w:rsidP="008A2FCD">
            <w:pPr>
              <w:jc w:val="center"/>
              <w:rPr>
                <w:rFonts w:eastAsia="Calibri"/>
                <w:lang w:eastAsia="en-US"/>
              </w:rPr>
            </w:pPr>
            <w:r w:rsidRPr="008D1D12">
              <w:rPr>
                <w:lang w:val="kk-KZ"/>
              </w:rPr>
              <w:t>61.020</w:t>
            </w:r>
          </w:p>
        </w:tc>
        <w:tc>
          <w:tcPr>
            <w:tcW w:w="2410" w:type="dxa"/>
            <w:tcMar>
              <w:top w:w="45" w:type="dxa"/>
              <w:left w:w="75" w:type="dxa"/>
              <w:bottom w:w="45" w:type="dxa"/>
              <w:right w:w="75" w:type="dxa"/>
            </w:tcMar>
            <w:vAlign w:val="center"/>
          </w:tcPr>
          <w:p w14:paraId="7E26B040" w14:textId="77777777" w:rsidR="008A2FCD" w:rsidRPr="008D1D12" w:rsidRDefault="008A2FCD" w:rsidP="008A2FCD">
            <w:pPr>
              <w:tabs>
                <w:tab w:val="left" w:pos="426"/>
              </w:tabs>
              <w:jc w:val="both"/>
              <w:rPr>
                <w:lang w:val="kk-KZ" w:eastAsia="en-US"/>
              </w:rPr>
            </w:pPr>
            <w:r w:rsidRPr="008D1D12">
              <w:rPr>
                <w:lang w:val="kk-KZ" w:eastAsia="en-US"/>
              </w:rPr>
              <w:t>СТ РК «Куртка и полукомбинезон полевые зимние камуфляжной расцветки с шапкой и снудом. Технические условия»</w:t>
            </w:r>
          </w:p>
          <w:p w14:paraId="2D447B8A" w14:textId="77777777" w:rsidR="008A2FCD" w:rsidRPr="008D1D12" w:rsidRDefault="008A2FCD" w:rsidP="008A2FCD">
            <w:pPr>
              <w:tabs>
                <w:tab w:val="left" w:pos="426"/>
              </w:tabs>
              <w:jc w:val="both"/>
              <w:rPr>
                <w:lang w:val="kk-KZ" w:eastAsia="en-US"/>
              </w:rPr>
            </w:pPr>
          </w:p>
          <w:p w14:paraId="6E3670FC" w14:textId="37443360" w:rsidR="008A2FCD" w:rsidRPr="008D1D12" w:rsidRDefault="008A2FCD" w:rsidP="008A2FCD">
            <w:pPr>
              <w:widowControl w:val="0"/>
              <w:tabs>
                <w:tab w:val="left" w:pos="5610"/>
              </w:tabs>
              <w:jc w:val="both"/>
              <w:outlineLvl w:val="0"/>
            </w:pPr>
            <w:r w:rsidRPr="008D1D12">
              <w:rPr>
                <w:lang w:val="kk-KZ" w:eastAsia="en-US"/>
              </w:rPr>
              <w:t>Взамен СТ РК 1250-2015</w:t>
            </w:r>
          </w:p>
        </w:tc>
        <w:tc>
          <w:tcPr>
            <w:tcW w:w="1842" w:type="dxa"/>
            <w:tcMar>
              <w:top w:w="45" w:type="dxa"/>
              <w:left w:w="75" w:type="dxa"/>
              <w:bottom w:w="45" w:type="dxa"/>
              <w:right w:w="75" w:type="dxa"/>
            </w:tcMar>
            <w:vAlign w:val="center"/>
          </w:tcPr>
          <w:p w14:paraId="3999534E" w14:textId="4E73C656" w:rsidR="008A2FCD" w:rsidRPr="008D1D12" w:rsidRDefault="008A2FCD" w:rsidP="008A2FCD">
            <w:pPr>
              <w:tabs>
                <w:tab w:val="left" w:pos="426"/>
              </w:tabs>
              <w:jc w:val="center"/>
            </w:pPr>
            <w:r w:rsidRPr="008D1D12">
              <w:rPr>
                <w:rFonts w:eastAsia="Calibri"/>
                <w:lang w:val="kk-KZ" w:eastAsia="en-US"/>
              </w:rPr>
              <w:t>В реализацию п.2 статьи 20 ЗРК «Об оборонной промышленности и ГОЗ». Совершенствование формы одежды в соответствии с поручением Президента РК №23-27-16/23-442-5 қбп от 17.02.2023 г.</w:t>
            </w:r>
          </w:p>
        </w:tc>
        <w:tc>
          <w:tcPr>
            <w:tcW w:w="1418" w:type="dxa"/>
            <w:tcMar>
              <w:top w:w="45" w:type="dxa"/>
              <w:left w:w="75" w:type="dxa"/>
              <w:bottom w:w="45" w:type="dxa"/>
              <w:right w:w="75" w:type="dxa"/>
            </w:tcMar>
            <w:vAlign w:val="center"/>
          </w:tcPr>
          <w:p w14:paraId="4A1DB692" w14:textId="4A8CB0A0" w:rsidR="008A2FCD" w:rsidRPr="008D1D12" w:rsidRDefault="008A2FCD" w:rsidP="008A2FCD">
            <w:pPr>
              <w:widowControl w:val="0"/>
              <w:tabs>
                <w:tab w:val="left" w:pos="5610"/>
              </w:tabs>
              <w:jc w:val="center"/>
              <w:outlineLvl w:val="0"/>
              <w:rPr>
                <w:lang w:val="kk-KZ"/>
              </w:rPr>
            </w:pPr>
            <w:r w:rsidRPr="008D1D12">
              <w:rPr>
                <w:rFonts w:eastAsia="Calibri"/>
                <w:lang w:val="kk-KZ" w:eastAsia="en-US"/>
              </w:rPr>
              <w:t>Пересмотр СТ РК 1250-2015</w:t>
            </w:r>
          </w:p>
        </w:tc>
        <w:tc>
          <w:tcPr>
            <w:tcW w:w="1134" w:type="dxa"/>
            <w:tcMar>
              <w:top w:w="45" w:type="dxa"/>
              <w:left w:w="75" w:type="dxa"/>
              <w:bottom w:w="45" w:type="dxa"/>
              <w:right w:w="75" w:type="dxa"/>
            </w:tcMar>
            <w:vAlign w:val="center"/>
          </w:tcPr>
          <w:p w14:paraId="70F1D3B5" w14:textId="1260CCBC" w:rsidR="008A2FCD" w:rsidRPr="008D1D12" w:rsidRDefault="008A2FCD" w:rsidP="008A2FCD">
            <w:pPr>
              <w:jc w:val="center"/>
            </w:pPr>
            <w:r w:rsidRPr="008D1D12">
              <w:t>Февраль</w:t>
            </w:r>
          </w:p>
        </w:tc>
        <w:tc>
          <w:tcPr>
            <w:tcW w:w="1134" w:type="dxa"/>
            <w:tcMar>
              <w:top w:w="45" w:type="dxa"/>
              <w:left w:w="75" w:type="dxa"/>
              <w:bottom w:w="45" w:type="dxa"/>
              <w:right w:w="75" w:type="dxa"/>
            </w:tcMar>
            <w:vAlign w:val="center"/>
          </w:tcPr>
          <w:p w14:paraId="0853AA56" w14:textId="269AFD46" w:rsidR="008A2FCD" w:rsidRPr="008D1D12" w:rsidRDefault="008A2FCD" w:rsidP="008A2FCD">
            <w:pPr>
              <w:jc w:val="center"/>
            </w:pPr>
            <w:r w:rsidRPr="008D1D12">
              <w:t>Ноябрь</w:t>
            </w:r>
          </w:p>
        </w:tc>
        <w:tc>
          <w:tcPr>
            <w:tcW w:w="1134" w:type="dxa"/>
            <w:tcMar>
              <w:top w:w="45" w:type="dxa"/>
              <w:left w:w="75" w:type="dxa"/>
              <w:bottom w:w="45" w:type="dxa"/>
              <w:right w:w="75" w:type="dxa"/>
            </w:tcMar>
            <w:vAlign w:val="center"/>
          </w:tcPr>
          <w:p w14:paraId="22F32A04"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РБ</w:t>
            </w:r>
          </w:p>
          <w:p w14:paraId="659FAF25"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(МТИ РК)</w:t>
            </w:r>
          </w:p>
          <w:p w14:paraId="3A0F1A86"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согласно статьи 35</w:t>
            </w:r>
          </w:p>
          <w:p w14:paraId="707958B9"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Закона РК «О</w:t>
            </w:r>
          </w:p>
          <w:p w14:paraId="0CBA6828" w14:textId="7A4DAD6F"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10381D3" w14:textId="77777777" w:rsidR="008A2FCD" w:rsidRPr="008D1D12" w:rsidRDefault="008A2FCD" w:rsidP="008A2FCD">
            <w:pPr>
              <w:jc w:val="center"/>
              <w:rPr>
                <w:rFonts w:eastAsia="Calibri"/>
                <w:lang w:val="kk-KZ" w:eastAsia="en-US"/>
              </w:rPr>
            </w:pPr>
            <w:r w:rsidRPr="008D1D12">
              <w:rPr>
                <w:rFonts w:eastAsia="Calibri"/>
                <w:lang w:val="kk-KZ" w:eastAsia="en-US"/>
              </w:rPr>
              <w:t>РГУ «Войсковая часть 11567» МО РК (УНТ ВС РК)</w:t>
            </w:r>
          </w:p>
          <w:p w14:paraId="663A81DF" w14:textId="4E9830ED" w:rsidR="008A2FCD" w:rsidRPr="008D1D12" w:rsidRDefault="008A2FCD" w:rsidP="008A2FCD">
            <w:pPr>
              <w:jc w:val="center"/>
              <w:rPr>
                <w:rFonts w:eastAsia="Calibri"/>
                <w:lang w:eastAsia="en-US"/>
              </w:rPr>
            </w:pPr>
            <w:r w:rsidRPr="008D1D12">
              <w:rPr>
                <w:rFonts w:eastAsia="Calibri"/>
                <w:lang w:val="kk-KZ" w:eastAsia="en-US"/>
              </w:rPr>
              <w:t>БИН 020940003971</w:t>
            </w:r>
          </w:p>
        </w:tc>
        <w:tc>
          <w:tcPr>
            <w:tcW w:w="2268" w:type="dxa"/>
            <w:tcMar>
              <w:top w:w="45" w:type="dxa"/>
              <w:left w:w="75" w:type="dxa"/>
              <w:bottom w:w="45" w:type="dxa"/>
              <w:right w:w="75" w:type="dxa"/>
            </w:tcMar>
            <w:vAlign w:val="center"/>
          </w:tcPr>
          <w:p w14:paraId="6D9542D1" w14:textId="3F99D38F" w:rsidR="008A2FCD" w:rsidRPr="008D1D12" w:rsidRDefault="008A2FCD" w:rsidP="008A2FCD">
            <w:pPr>
              <w:jc w:val="center"/>
            </w:pPr>
            <w:r w:rsidRPr="008D1D12">
              <w:rPr>
                <w:rFonts w:eastAsia="Calibri"/>
                <w:lang w:val="kk-KZ" w:eastAsia="en-US"/>
              </w:rPr>
              <w:t>МО РК, МВД РК, СГО РК, ГВП ГП РК, МЧС РК, КНБ РК</w:t>
            </w:r>
          </w:p>
        </w:tc>
      </w:tr>
      <w:tr w:rsidR="008A2FCD" w:rsidRPr="008D1D12" w14:paraId="6B84E396" w14:textId="77777777" w:rsidTr="00A9460E">
        <w:tc>
          <w:tcPr>
            <w:tcW w:w="784" w:type="dxa"/>
            <w:shd w:val="clear" w:color="auto" w:fill="auto"/>
            <w:tcMar>
              <w:top w:w="45" w:type="dxa"/>
              <w:left w:w="75" w:type="dxa"/>
              <w:bottom w:w="45" w:type="dxa"/>
              <w:right w:w="75" w:type="dxa"/>
            </w:tcMar>
            <w:vAlign w:val="center"/>
          </w:tcPr>
          <w:p w14:paraId="553A3947" w14:textId="77777777" w:rsidR="008A2FCD" w:rsidRPr="008D1D12" w:rsidRDefault="008A2FCD" w:rsidP="008A2FCD">
            <w:pPr>
              <w:pStyle w:val="af0"/>
              <w:numPr>
                <w:ilvl w:val="0"/>
                <w:numId w:val="1"/>
              </w:numPr>
              <w:jc w:val="center"/>
              <w:rPr>
                <w:lang w:val="kk-KZ"/>
              </w:rPr>
            </w:pPr>
          </w:p>
        </w:tc>
        <w:tc>
          <w:tcPr>
            <w:tcW w:w="851" w:type="dxa"/>
            <w:vAlign w:val="center"/>
          </w:tcPr>
          <w:p w14:paraId="35B44298" w14:textId="77777777" w:rsidR="008A2FCD" w:rsidRPr="008D1D12" w:rsidRDefault="008A2FCD" w:rsidP="008A2FCD">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5F6B86FA" w14:textId="0B55D82A" w:rsidR="008A2FCD" w:rsidRPr="008D1D12" w:rsidRDefault="008A2FCD" w:rsidP="008A2FCD">
            <w:pPr>
              <w:jc w:val="center"/>
              <w:rPr>
                <w:rFonts w:eastAsia="Calibri"/>
                <w:lang w:eastAsia="en-US"/>
              </w:rPr>
            </w:pPr>
            <w:r w:rsidRPr="008D1D12">
              <w:rPr>
                <w:lang w:val="kk-KZ"/>
              </w:rPr>
              <w:t>61.020</w:t>
            </w:r>
          </w:p>
        </w:tc>
        <w:tc>
          <w:tcPr>
            <w:tcW w:w="2410" w:type="dxa"/>
            <w:tcMar>
              <w:top w:w="45" w:type="dxa"/>
              <w:left w:w="75" w:type="dxa"/>
              <w:bottom w:w="45" w:type="dxa"/>
              <w:right w:w="75" w:type="dxa"/>
            </w:tcMar>
            <w:vAlign w:val="center"/>
          </w:tcPr>
          <w:p w14:paraId="7752741C" w14:textId="77777777" w:rsidR="008A2FCD" w:rsidRPr="008D1D12" w:rsidRDefault="008A2FCD" w:rsidP="008A2FCD">
            <w:pPr>
              <w:tabs>
                <w:tab w:val="left" w:pos="426"/>
              </w:tabs>
              <w:jc w:val="both"/>
            </w:pPr>
            <w:r w:rsidRPr="008D1D12">
              <w:t xml:space="preserve">СТ РК «Средства индивидуальной защиты для </w:t>
            </w:r>
            <w:r w:rsidRPr="008D1D12">
              <w:rPr>
                <w:lang w:val="kk-KZ"/>
              </w:rPr>
              <w:t>военнослужащих</w:t>
            </w:r>
            <w:r w:rsidRPr="008D1D12">
              <w:t>. технические условия»</w:t>
            </w:r>
          </w:p>
          <w:p w14:paraId="313D407F" w14:textId="77777777" w:rsidR="008A2FCD" w:rsidRPr="008D1D12" w:rsidRDefault="008A2FCD" w:rsidP="008A2FCD">
            <w:pPr>
              <w:tabs>
                <w:tab w:val="left" w:pos="426"/>
              </w:tabs>
              <w:jc w:val="both"/>
            </w:pPr>
          </w:p>
          <w:p w14:paraId="3B2602C8" w14:textId="15E01863" w:rsidR="008A2FCD" w:rsidRPr="008D1D12" w:rsidRDefault="008A2FCD" w:rsidP="008A2FCD">
            <w:pPr>
              <w:widowControl w:val="0"/>
              <w:tabs>
                <w:tab w:val="left" w:pos="5610"/>
              </w:tabs>
              <w:jc w:val="both"/>
              <w:outlineLvl w:val="0"/>
            </w:pPr>
            <w:r w:rsidRPr="008D1D12">
              <w:t>Взамен СТ РК 2768-2015</w:t>
            </w:r>
          </w:p>
        </w:tc>
        <w:tc>
          <w:tcPr>
            <w:tcW w:w="1842" w:type="dxa"/>
            <w:tcMar>
              <w:top w:w="45" w:type="dxa"/>
              <w:left w:w="75" w:type="dxa"/>
              <w:bottom w:w="45" w:type="dxa"/>
              <w:right w:w="75" w:type="dxa"/>
            </w:tcMar>
            <w:vAlign w:val="center"/>
          </w:tcPr>
          <w:p w14:paraId="5114560C" w14:textId="77777777" w:rsidR="008A2FCD" w:rsidRPr="008D1D12" w:rsidRDefault="008A2FCD" w:rsidP="008A2FCD">
            <w:pPr>
              <w:ind w:left="-83" w:right="-133"/>
              <w:jc w:val="center"/>
            </w:pPr>
            <w:r w:rsidRPr="008D1D12">
              <w:t>В реализацию п.2 статьи 20 ЗРК «Об оборонной промышленности и ГОЗ».</w:t>
            </w:r>
          </w:p>
          <w:p w14:paraId="3C4583F4" w14:textId="1435DA29" w:rsidR="008A2FCD" w:rsidRPr="008D1D12" w:rsidRDefault="008A2FCD" w:rsidP="008A2FCD">
            <w:pPr>
              <w:tabs>
                <w:tab w:val="left" w:pos="426"/>
              </w:tabs>
              <w:jc w:val="center"/>
            </w:pPr>
            <w:r w:rsidRPr="008D1D12">
              <w:t xml:space="preserve">Совершенствование </w:t>
            </w:r>
            <w:r w:rsidRPr="008D1D12">
              <w:rPr>
                <w:lang w:val="kk-KZ"/>
              </w:rPr>
              <w:t xml:space="preserve">средств индивидуальной защиты. </w:t>
            </w:r>
            <w:r w:rsidRPr="008D1D12">
              <w:t>По депутатскому запросу № 11-12/2940 дз от 25.07.2023г</w:t>
            </w:r>
          </w:p>
        </w:tc>
        <w:tc>
          <w:tcPr>
            <w:tcW w:w="1418" w:type="dxa"/>
            <w:tcMar>
              <w:top w:w="45" w:type="dxa"/>
              <w:left w:w="75" w:type="dxa"/>
              <w:bottom w:w="45" w:type="dxa"/>
              <w:right w:w="75" w:type="dxa"/>
            </w:tcMar>
            <w:vAlign w:val="center"/>
          </w:tcPr>
          <w:p w14:paraId="51E4048D" w14:textId="70FF1B87" w:rsidR="008A2FCD" w:rsidRPr="008D1D12" w:rsidRDefault="008A2FCD" w:rsidP="008A2FCD">
            <w:pPr>
              <w:widowControl w:val="0"/>
              <w:tabs>
                <w:tab w:val="left" w:pos="5610"/>
              </w:tabs>
              <w:jc w:val="center"/>
              <w:outlineLvl w:val="0"/>
              <w:rPr>
                <w:lang w:val="kk-KZ"/>
              </w:rPr>
            </w:pPr>
            <w:r w:rsidRPr="008D1D12">
              <w:rPr>
                <w:rFonts w:eastAsia="Calibri"/>
                <w:lang w:val="kk-KZ" w:eastAsia="en-US"/>
              </w:rPr>
              <w:t>Пересмотр СТ РК 2768-2015</w:t>
            </w:r>
          </w:p>
        </w:tc>
        <w:tc>
          <w:tcPr>
            <w:tcW w:w="1134" w:type="dxa"/>
            <w:tcMar>
              <w:top w:w="45" w:type="dxa"/>
              <w:left w:w="75" w:type="dxa"/>
              <w:bottom w:w="45" w:type="dxa"/>
              <w:right w:w="75" w:type="dxa"/>
            </w:tcMar>
            <w:vAlign w:val="center"/>
          </w:tcPr>
          <w:p w14:paraId="338F780E" w14:textId="05CFF292" w:rsidR="008A2FCD" w:rsidRPr="008D1D12" w:rsidRDefault="008A2FCD" w:rsidP="008A2FCD">
            <w:pPr>
              <w:jc w:val="center"/>
            </w:pPr>
            <w:r w:rsidRPr="008D1D12">
              <w:t>Февраль</w:t>
            </w:r>
          </w:p>
        </w:tc>
        <w:tc>
          <w:tcPr>
            <w:tcW w:w="1134" w:type="dxa"/>
            <w:tcMar>
              <w:top w:w="45" w:type="dxa"/>
              <w:left w:w="75" w:type="dxa"/>
              <w:bottom w:w="45" w:type="dxa"/>
              <w:right w:w="75" w:type="dxa"/>
            </w:tcMar>
            <w:vAlign w:val="center"/>
          </w:tcPr>
          <w:p w14:paraId="21FD7AF8" w14:textId="15998D81" w:rsidR="008A2FCD" w:rsidRPr="008D1D12" w:rsidRDefault="008A2FCD" w:rsidP="008A2FCD">
            <w:pPr>
              <w:jc w:val="center"/>
            </w:pPr>
            <w:r w:rsidRPr="008D1D12">
              <w:t>Ноябрь</w:t>
            </w:r>
          </w:p>
        </w:tc>
        <w:tc>
          <w:tcPr>
            <w:tcW w:w="1134" w:type="dxa"/>
            <w:tcMar>
              <w:top w:w="45" w:type="dxa"/>
              <w:left w:w="75" w:type="dxa"/>
              <w:bottom w:w="45" w:type="dxa"/>
              <w:right w:w="75" w:type="dxa"/>
            </w:tcMar>
            <w:vAlign w:val="center"/>
          </w:tcPr>
          <w:p w14:paraId="3ED645C3"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РБ</w:t>
            </w:r>
          </w:p>
          <w:p w14:paraId="3D3F10A6"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(МТИ РК)</w:t>
            </w:r>
          </w:p>
          <w:p w14:paraId="376E7CBB"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согласно статьи 35</w:t>
            </w:r>
          </w:p>
          <w:p w14:paraId="24B3F644"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Закона РК «О</w:t>
            </w:r>
          </w:p>
          <w:p w14:paraId="14633352" w14:textId="26FB4A7F"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1165C208" w14:textId="77777777" w:rsidR="008A2FCD" w:rsidRPr="008D1D12" w:rsidRDefault="008A2FCD" w:rsidP="008A2FCD">
            <w:pPr>
              <w:jc w:val="center"/>
              <w:rPr>
                <w:rFonts w:eastAsia="Calibri"/>
                <w:lang w:val="kk-KZ" w:eastAsia="en-US"/>
              </w:rPr>
            </w:pPr>
            <w:bookmarkStart w:id="92" w:name="_Hlk150425793"/>
            <w:r w:rsidRPr="008D1D12">
              <w:rPr>
                <w:rFonts w:eastAsia="Calibri"/>
                <w:lang w:val="kk-KZ" w:eastAsia="en-US"/>
              </w:rPr>
              <w:t>РГУ «Войсковая часть 11567» МО РК (УНТ ВС РК)</w:t>
            </w:r>
          </w:p>
          <w:bookmarkEnd w:id="92"/>
          <w:p w14:paraId="3CB47F3F" w14:textId="07D162DC" w:rsidR="008A2FCD" w:rsidRPr="008D1D12" w:rsidRDefault="008A2FCD" w:rsidP="008A2FCD">
            <w:pPr>
              <w:jc w:val="center"/>
              <w:rPr>
                <w:rFonts w:eastAsia="Calibri"/>
                <w:lang w:eastAsia="en-US"/>
              </w:rPr>
            </w:pPr>
            <w:r w:rsidRPr="008D1D12">
              <w:rPr>
                <w:rFonts w:eastAsia="Calibri"/>
                <w:lang w:val="kk-KZ" w:eastAsia="en-US"/>
              </w:rPr>
              <w:t>БИН 020940003971</w:t>
            </w:r>
          </w:p>
        </w:tc>
        <w:tc>
          <w:tcPr>
            <w:tcW w:w="2268" w:type="dxa"/>
            <w:tcMar>
              <w:top w:w="45" w:type="dxa"/>
              <w:left w:w="75" w:type="dxa"/>
              <w:bottom w:w="45" w:type="dxa"/>
              <w:right w:w="75" w:type="dxa"/>
            </w:tcMar>
            <w:vAlign w:val="center"/>
          </w:tcPr>
          <w:p w14:paraId="73825F09" w14:textId="06CA3D02" w:rsidR="008A2FCD" w:rsidRPr="008D1D12" w:rsidRDefault="008A2FCD" w:rsidP="008A2FCD">
            <w:pPr>
              <w:jc w:val="center"/>
            </w:pPr>
            <w:r w:rsidRPr="008D1D12">
              <w:rPr>
                <w:rFonts w:eastAsia="Calibri"/>
                <w:lang w:val="kk-KZ" w:eastAsia="en-US"/>
              </w:rPr>
              <w:t>МО РК, МВД РК, СГО РК, ГВП ГП РК, МЧС РК, КНБ РК</w:t>
            </w:r>
          </w:p>
        </w:tc>
      </w:tr>
      <w:tr w:rsidR="008A2FCD" w:rsidRPr="008D1D12" w14:paraId="26438B9C" w14:textId="77777777" w:rsidTr="00A9460E">
        <w:tc>
          <w:tcPr>
            <w:tcW w:w="784" w:type="dxa"/>
            <w:shd w:val="clear" w:color="auto" w:fill="auto"/>
            <w:tcMar>
              <w:top w:w="45" w:type="dxa"/>
              <w:left w:w="75" w:type="dxa"/>
              <w:bottom w:w="45" w:type="dxa"/>
              <w:right w:w="75" w:type="dxa"/>
            </w:tcMar>
            <w:vAlign w:val="center"/>
          </w:tcPr>
          <w:p w14:paraId="7DBB99E2" w14:textId="77777777" w:rsidR="008A2FCD" w:rsidRPr="008D1D12" w:rsidRDefault="008A2FCD" w:rsidP="008A2FCD">
            <w:pPr>
              <w:pStyle w:val="af0"/>
              <w:numPr>
                <w:ilvl w:val="0"/>
                <w:numId w:val="1"/>
              </w:numPr>
              <w:jc w:val="center"/>
              <w:rPr>
                <w:lang w:val="kk-KZ"/>
              </w:rPr>
            </w:pPr>
          </w:p>
        </w:tc>
        <w:tc>
          <w:tcPr>
            <w:tcW w:w="851" w:type="dxa"/>
            <w:vAlign w:val="center"/>
          </w:tcPr>
          <w:p w14:paraId="210B6F56" w14:textId="77777777" w:rsidR="008A2FCD" w:rsidRPr="008D1D12" w:rsidRDefault="008A2FCD" w:rsidP="008A2FCD">
            <w:pPr>
              <w:pStyle w:val="af0"/>
              <w:numPr>
                <w:ilvl w:val="0"/>
                <w:numId w:val="2"/>
              </w:numPr>
              <w:jc w:val="center"/>
              <w:rPr>
                <w:rFonts w:eastAsia="Calibri"/>
                <w:lang w:eastAsia="en-US"/>
              </w:rPr>
            </w:pPr>
          </w:p>
        </w:tc>
        <w:tc>
          <w:tcPr>
            <w:tcW w:w="992" w:type="dxa"/>
            <w:tcMar>
              <w:top w:w="45" w:type="dxa"/>
              <w:left w:w="75" w:type="dxa"/>
              <w:bottom w:w="45" w:type="dxa"/>
              <w:right w:w="75" w:type="dxa"/>
            </w:tcMar>
            <w:vAlign w:val="center"/>
          </w:tcPr>
          <w:p w14:paraId="4EBAF003" w14:textId="17933A37" w:rsidR="008A2FCD" w:rsidRPr="008D1D12" w:rsidRDefault="008A2FCD" w:rsidP="008A2FCD">
            <w:pPr>
              <w:jc w:val="center"/>
              <w:rPr>
                <w:rFonts w:eastAsia="Calibri"/>
                <w:lang w:eastAsia="en-US"/>
              </w:rPr>
            </w:pPr>
            <w:r w:rsidRPr="008D1D12">
              <w:rPr>
                <w:lang w:val="kk-KZ"/>
              </w:rPr>
              <w:t>61.060</w:t>
            </w:r>
          </w:p>
        </w:tc>
        <w:tc>
          <w:tcPr>
            <w:tcW w:w="2410" w:type="dxa"/>
            <w:tcMar>
              <w:top w:w="45" w:type="dxa"/>
              <w:left w:w="75" w:type="dxa"/>
              <w:bottom w:w="45" w:type="dxa"/>
              <w:right w:w="75" w:type="dxa"/>
            </w:tcMar>
            <w:vAlign w:val="center"/>
          </w:tcPr>
          <w:p w14:paraId="062D0436" w14:textId="77777777" w:rsidR="008A2FCD" w:rsidRPr="008D1D12" w:rsidRDefault="008A2FCD" w:rsidP="008A2FCD">
            <w:pPr>
              <w:tabs>
                <w:tab w:val="left" w:pos="426"/>
              </w:tabs>
              <w:jc w:val="both"/>
              <w:rPr>
                <w:lang w:val="kk-KZ" w:eastAsia="en-US"/>
              </w:rPr>
            </w:pPr>
            <w:r w:rsidRPr="008D1D12">
              <w:rPr>
                <w:lang w:val="kk-KZ" w:eastAsia="en-US"/>
              </w:rPr>
              <w:t>СТ РК «Туфли спортивные. Общие технические условия»</w:t>
            </w:r>
          </w:p>
          <w:p w14:paraId="08072FE3" w14:textId="77777777" w:rsidR="008A2FCD" w:rsidRPr="008D1D12" w:rsidRDefault="008A2FCD" w:rsidP="008A2FCD">
            <w:pPr>
              <w:tabs>
                <w:tab w:val="left" w:pos="426"/>
              </w:tabs>
              <w:jc w:val="both"/>
              <w:rPr>
                <w:lang w:val="kk-KZ" w:eastAsia="en-US"/>
              </w:rPr>
            </w:pPr>
          </w:p>
          <w:p w14:paraId="74967EA6" w14:textId="16C4C7A6" w:rsidR="008A2FCD" w:rsidRPr="008D1D12" w:rsidRDefault="008A2FCD" w:rsidP="008A2FCD">
            <w:pPr>
              <w:widowControl w:val="0"/>
              <w:tabs>
                <w:tab w:val="left" w:pos="5610"/>
              </w:tabs>
              <w:jc w:val="both"/>
              <w:outlineLvl w:val="0"/>
            </w:pPr>
            <w:r w:rsidRPr="008D1D12">
              <w:rPr>
                <w:lang w:val="kk-KZ" w:eastAsia="en-US"/>
              </w:rPr>
              <w:t>Взамен СТ РК 1591-2006</w:t>
            </w:r>
          </w:p>
        </w:tc>
        <w:tc>
          <w:tcPr>
            <w:tcW w:w="1842" w:type="dxa"/>
            <w:tcMar>
              <w:top w:w="45" w:type="dxa"/>
              <w:left w:w="75" w:type="dxa"/>
              <w:bottom w:w="45" w:type="dxa"/>
              <w:right w:w="75" w:type="dxa"/>
            </w:tcMar>
            <w:vAlign w:val="center"/>
          </w:tcPr>
          <w:p w14:paraId="162BD6EA"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В реализацию п.2 статьи 20 ЗРК «Об оборонной промышленности и ГОЗ».</w:t>
            </w:r>
          </w:p>
          <w:p w14:paraId="4C85A528" w14:textId="2AE09DE9" w:rsidR="008A2FCD" w:rsidRPr="008D1D12" w:rsidRDefault="008A2FCD" w:rsidP="008A2FCD">
            <w:pPr>
              <w:tabs>
                <w:tab w:val="left" w:pos="426"/>
              </w:tabs>
              <w:jc w:val="center"/>
            </w:pPr>
            <w:r w:rsidRPr="008D1D12">
              <w:rPr>
                <w:rFonts w:eastAsia="Calibri"/>
                <w:lang w:val="kk-KZ" w:eastAsia="en-US"/>
              </w:rPr>
              <w:t>Совершенствование средств индивидуальной защиты. По депутатскому запросу № 11-12/2940 дз от 25.07.2023г</w:t>
            </w:r>
          </w:p>
        </w:tc>
        <w:tc>
          <w:tcPr>
            <w:tcW w:w="1418" w:type="dxa"/>
            <w:tcMar>
              <w:top w:w="45" w:type="dxa"/>
              <w:left w:w="75" w:type="dxa"/>
              <w:bottom w:w="45" w:type="dxa"/>
              <w:right w:w="75" w:type="dxa"/>
            </w:tcMar>
            <w:vAlign w:val="center"/>
          </w:tcPr>
          <w:p w14:paraId="3E1DDD4D" w14:textId="0616B164" w:rsidR="008A2FCD" w:rsidRPr="008D1D12" w:rsidRDefault="008A2FCD" w:rsidP="008A2FCD">
            <w:pPr>
              <w:widowControl w:val="0"/>
              <w:tabs>
                <w:tab w:val="left" w:pos="5610"/>
              </w:tabs>
              <w:jc w:val="center"/>
              <w:outlineLvl w:val="0"/>
              <w:rPr>
                <w:lang w:val="kk-KZ"/>
              </w:rPr>
            </w:pPr>
            <w:r w:rsidRPr="008D1D12">
              <w:rPr>
                <w:rFonts w:eastAsia="Calibri"/>
                <w:lang w:val="kk-KZ" w:eastAsia="en-US"/>
              </w:rPr>
              <w:t>Пересмотр СТ РК 1591-2006</w:t>
            </w:r>
          </w:p>
        </w:tc>
        <w:tc>
          <w:tcPr>
            <w:tcW w:w="1134" w:type="dxa"/>
            <w:tcMar>
              <w:top w:w="45" w:type="dxa"/>
              <w:left w:w="75" w:type="dxa"/>
              <w:bottom w:w="45" w:type="dxa"/>
              <w:right w:w="75" w:type="dxa"/>
            </w:tcMar>
            <w:vAlign w:val="center"/>
          </w:tcPr>
          <w:p w14:paraId="1ABFB0C9" w14:textId="2F9FF038" w:rsidR="008A2FCD" w:rsidRPr="008D1D12" w:rsidRDefault="008A2FCD" w:rsidP="008A2FCD">
            <w:pPr>
              <w:jc w:val="center"/>
            </w:pPr>
            <w:r w:rsidRPr="008D1D12">
              <w:t>Февраль</w:t>
            </w:r>
          </w:p>
        </w:tc>
        <w:tc>
          <w:tcPr>
            <w:tcW w:w="1134" w:type="dxa"/>
            <w:tcMar>
              <w:top w:w="45" w:type="dxa"/>
              <w:left w:w="75" w:type="dxa"/>
              <w:bottom w:w="45" w:type="dxa"/>
              <w:right w:w="75" w:type="dxa"/>
            </w:tcMar>
            <w:vAlign w:val="center"/>
          </w:tcPr>
          <w:p w14:paraId="46EDD261" w14:textId="25CF523D" w:rsidR="008A2FCD" w:rsidRPr="008D1D12" w:rsidRDefault="008A2FCD" w:rsidP="008A2FCD">
            <w:pPr>
              <w:jc w:val="center"/>
            </w:pPr>
            <w:r w:rsidRPr="008D1D12">
              <w:t>Ноябрь</w:t>
            </w:r>
          </w:p>
        </w:tc>
        <w:tc>
          <w:tcPr>
            <w:tcW w:w="1134" w:type="dxa"/>
            <w:tcMar>
              <w:top w:w="45" w:type="dxa"/>
              <w:left w:w="75" w:type="dxa"/>
              <w:bottom w:w="45" w:type="dxa"/>
              <w:right w:w="75" w:type="dxa"/>
            </w:tcMar>
            <w:vAlign w:val="center"/>
          </w:tcPr>
          <w:p w14:paraId="1D92A2FD"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РБ</w:t>
            </w:r>
          </w:p>
          <w:p w14:paraId="1D837990"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(МТИ РК)</w:t>
            </w:r>
          </w:p>
          <w:p w14:paraId="57DB3EE3"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согласно статьи 35</w:t>
            </w:r>
          </w:p>
          <w:p w14:paraId="11085F70" w14:textId="77777777" w:rsidR="008A2FCD" w:rsidRPr="008D1D12" w:rsidRDefault="008A2FCD" w:rsidP="008A2FCD">
            <w:pPr>
              <w:tabs>
                <w:tab w:val="left" w:pos="426"/>
              </w:tabs>
              <w:jc w:val="center"/>
              <w:rPr>
                <w:rFonts w:eastAsia="Calibri"/>
                <w:lang w:val="kk-KZ" w:eastAsia="en-US"/>
              </w:rPr>
            </w:pPr>
            <w:r w:rsidRPr="008D1D12">
              <w:rPr>
                <w:rFonts w:eastAsia="Calibri"/>
                <w:lang w:val="kk-KZ" w:eastAsia="en-US"/>
              </w:rPr>
              <w:t>Закона РК «О</w:t>
            </w:r>
          </w:p>
          <w:p w14:paraId="2CACB865" w14:textId="0941FE6B" w:rsidR="008A2FCD" w:rsidRPr="008D1D12" w:rsidRDefault="008A2FCD" w:rsidP="008A2FCD">
            <w:pPr>
              <w:tabs>
                <w:tab w:val="left" w:pos="426"/>
              </w:tabs>
              <w:jc w:val="center"/>
              <w:rPr>
                <w:rFonts w:eastAsia="Calibri"/>
                <w:lang w:val="kk-KZ" w:eastAsia="en-US"/>
              </w:rPr>
            </w:pPr>
            <w:r w:rsidRPr="008D1D12">
              <w:rPr>
                <w:rFonts w:eastAsia="Calibri"/>
                <w:lang w:val="kk-KZ" w:eastAsia="en-US"/>
              </w:rPr>
              <w:t>стандартизации»</w:t>
            </w:r>
          </w:p>
        </w:tc>
        <w:tc>
          <w:tcPr>
            <w:tcW w:w="1843" w:type="dxa"/>
            <w:tcMar>
              <w:top w:w="45" w:type="dxa"/>
              <w:left w:w="75" w:type="dxa"/>
              <w:bottom w:w="45" w:type="dxa"/>
              <w:right w:w="75" w:type="dxa"/>
            </w:tcMar>
            <w:vAlign w:val="center"/>
          </w:tcPr>
          <w:p w14:paraId="43CA0139" w14:textId="77777777" w:rsidR="008A2FCD" w:rsidRPr="008D1D12" w:rsidRDefault="008A2FCD" w:rsidP="008A2FCD">
            <w:pPr>
              <w:jc w:val="center"/>
              <w:rPr>
                <w:rFonts w:eastAsia="Calibri"/>
                <w:lang w:val="kk-KZ" w:eastAsia="en-US"/>
              </w:rPr>
            </w:pPr>
            <w:r w:rsidRPr="008D1D12">
              <w:rPr>
                <w:rFonts w:eastAsia="Calibri"/>
                <w:lang w:val="kk-KZ" w:eastAsia="en-US"/>
              </w:rPr>
              <w:t>РГУ «Войсковая часть 11567» МО РК (УНТ ВС РК)</w:t>
            </w:r>
          </w:p>
          <w:p w14:paraId="792AB668" w14:textId="379DC3F2" w:rsidR="008A2FCD" w:rsidRPr="008D1D12" w:rsidRDefault="008A2FCD" w:rsidP="008A2FCD">
            <w:pPr>
              <w:jc w:val="center"/>
              <w:rPr>
                <w:rFonts w:eastAsia="Calibri"/>
                <w:lang w:eastAsia="en-US"/>
              </w:rPr>
            </w:pPr>
            <w:r w:rsidRPr="008D1D12">
              <w:rPr>
                <w:rFonts w:eastAsia="Calibri"/>
                <w:lang w:val="kk-KZ" w:eastAsia="en-US"/>
              </w:rPr>
              <w:t>БИН 020940003971</w:t>
            </w:r>
          </w:p>
        </w:tc>
        <w:tc>
          <w:tcPr>
            <w:tcW w:w="2268" w:type="dxa"/>
            <w:tcMar>
              <w:top w:w="45" w:type="dxa"/>
              <w:left w:w="75" w:type="dxa"/>
              <w:bottom w:w="45" w:type="dxa"/>
              <w:right w:w="75" w:type="dxa"/>
            </w:tcMar>
            <w:vAlign w:val="center"/>
          </w:tcPr>
          <w:p w14:paraId="76A4AB10" w14:textId="3A72E565" w:rsidR="008A2FCD" w:rsidRPr="008D1D12" w:rsidRDefault="008A2FCD" w:rsidP="008A2FCD">
            <w:pPr>
              <w:jc w:val="center"/>
            </w:pPr>
            <w:r w:rsidRPr="008D1D12">
              <w:rPr>
                <w:rFonts w:eastAsia="Calibri"/>
                <w:lang w:val="kk-KZ" w:eastAsia="en-US"/>
              </w:rPr>
              <w:t>МО РК, МВД РК, СГО РК, ГВП ГП РК, МЧС РК, КНБ РК</w:t>
            </w:r>
          </w:p>
        </w:tc>
      </w:tr>
      <w:tr w:rsidR="00462563" w:rsidRPr="008D1D12" w14:paraId="2EF73CDE" w14:textId="77777777" w:rsidTr="00462563">
        <w:tc>
          <w:tcPr>
            <w:tcW w:w="15810" w:type="dxa"/>
            <w:gridSpan w:val="11"/>
            <w:shd w:val="clear" w:color="auto" w:fill="auto"/>
            <w:tcMar>
              <w:top w:w="45" w:type="dxa"/>
              <w:left w:w="75" w:type="dxa"/>
              <w:bottom w:w="45" w:type="dxa"/>
              <w:right w:w="75" w:type="dxa"/>
            </w:tcMar>
            <w:vAlign w:val="center"/>
          </w:tcPr>
          <w:p w14:paraId="07F0764E" w14:textId="7E9193BD" w:rsidR="00462563" w:rsidRPr="008D1D12" w:rsidRDefault="00462563" w:rsidP="00462563">
            <w:pPr>
              <w:jc w:val="center"/>
            </w:pPr>
            <w:r w:rsidRPr="008D1D12">
              <w:rPr>
                <w:b/>
                <w:bCs/>
                <w:spacing w:val="2"/>
              </w:rPr>
              <w:t>1.2 Национальные и межгосударственные стандарты, включаемые в перечни к техническим регламентам, как взаимосвязанные</w:t>
            </w:r>
          </w:p>
        </w:tc>
      </w:tr>
      <w:tr w:rsidR="00462563" w:rsidRPr="008D1D12" w14:paraId="0E0A6C63" w14:textId="1303DC0E" w:rsidTr="00462563">
        <w:tc>
          <w:tcPr>
            <w:tcW w:w="784" w:type="dxa"/>
            <w:shd w:val="clear" w:color="auto" w:fill="auto"/>
            <w:tcMar>
              <w:top w:w="45" w:type="dxa"/>
              <w:left w:w="75" w:type="dxa"/>
              <w:bottom w:w="45" w:type="dxa"/>
              <w:right w:w="75" w:type="dxa"/>
            </w:tcMar>
            <w:vAlign w:val="center"/>
            <w:hideMark/>
          </w:tcPr>
          <w:p w14:paraId="474F4911" w14:textId="77777777" w:rsidR="00462563" w:rsidRPr="008D1D12" w:rsidRDefault="00462563" w:rsidP="00462563">
            <w:pPr>
              <w:pStyle w:val="af0"/>
              <w:numPr>
                <w:ilvl w:val="0"/>
                <w:numId w:val="1"/>
              </w:numPr>
              <w:jc w:val="center"/>
            </w:pPr>
            <w:bookmarkStart w:id="93" w:name="z191"/>
            <w:bookmarkEnd w:id="93"/>
          </w:p>
        </w:tc>
        <w:tc>
          <w:tcPr>
            <w:tcW w:w="851" w:type="dxa"/>
            <w:vAlign w:val="center"/>
          </w:tcPr>
          <w:p w14:paraId="1BBBF0F4"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hideMark/>
          </w:tcPr>
          <w:p w14:paraId="47B2F129" w14:textId="68E7B29C" w:rsidR="00462563" w:rsidRPr="008D1D12" w:rsidRDefault="00462563" w:rsidP="00462563">
            <w:pPr>
              <w:jc w:val="center"/>
            </w:pPr>
            <w:r w:rsidRPr="008D1D12">
              <w:t>07.100.30</w:t>
            </w:r>
          </w:p>
        </w:tc>
        <w:tc>
          <w:tcPr>
            <w:tcW w:w="2410" w:type="dxa"/>
            <w:shd w:val="clear" w:color="auto" w:fill="auto"/>
            <w:tcMar>
              <w:top w:w="45" w:type="dxa"/>
              <w:left w:w="75" w:type="dxa"/>
              <w:bottom w:w="45" w:type="dxa"/>
              <w:right w:w="75" w:type="dxa"/>
            </w:tcMar>
            <w:vAlign w:val="center"/>
            <w:hideMark/>
          </w:tcPr>
          <w:p w14:paraId="03090F26" w14:textId="7EA35FAB" w:rsidR="00462563" w:rsidRPr="008D1D12" w:rsidRDefault="00462563" w:rsidP="00462563">
            <w:pPr>
              <w:jc w:val="both"/>
            </w:pPr>
            <w:r w:rsidRPr="008D1D12">
              <w:t>ГОСТ «Микробиология пищевой цепи. Подготовка проб, исходных суспензий и</w:t>
            </w:r>
          </w:p>
          <w:p w14:paraId="0D96E1F3" w14:textId="5C9A2A4A" w:rsidR="00462563" w:rsidRPr="008D1D12" w:rsidRDefault="00462563" w:rsidP="00462563">
            <w:pPr>
              <w:jc w:val="both"/>
            </w:pPr>
            <w:r w:rsidRPr="008D1D12">
              <w:t>десятичных разведений для микробиологического исследования. Часть 5.</w:t>
            </w:r>
          </w:p>
          <w:p w14:paraId="40CC71D7" w14:textId="77777777" w:rsidR="00462563" w:rsidRPr="008D1D12" w:rsidRDefault="00462563" w:rsidP="00462563">
            <w:pPr>
              <w:jc w:val="both"/>
            </w:pPr>
            <w:r w:rsidRPr="008D1D12">
              <w:t>Особые правила приготовления молока и молочных продуктов)»</w:t>
            </w:r>
          </w:p>
          <w:p w14:paraId="4B864A63" w14:textId="77777777" w:rsidR="00462563" w:rsidRPr="008D1D12" w:rsidRDefault="00462563" w:rsidP="00462563">
            <w:pPr>
              <w:jc w:val="both"/>
            </w:pPr>
          </w:p>
          <w:p w14:paraId="36DA9686" w14:textId="21554CCD" w:rsidR="00462563" w:rsidRPr="008D1D12" w:rsidRDefault="00462563" w:rsidP="00462563">
            <w:pPr>
              <w:jc w:val="both"/>
            </w:pPr>
            <w:r w:rsidRPr="008D1D12">
              <w:t>Взамен ГОСТ ISO 6887-5-2016</w:t>
            </w:r>
          </w:p>
        </w:tc>
        <w:tc>
          <w:tcPr>
            <w:tcW w:w="1842" w:type="dxa"/>
            <w:shd w:val="clear" w:color="auto" w:fill="auto"/>
            <w:tcMar>
              <w:top w:w="45" w:type="dxa"/>
              <w:left w:w="75" w:type="dxa"/>
              <w:bottom w:w="45" w:type="dxa"/>
              <w:right w:w="75" w:type="dxa"/>
            </w:tcMar>
            <w:vAlign w:val="center"/>
            <w:hideMark/>
          </w:tcPr>
          <w:p w14:paraId="3EBCD503" w14:textId="7E89B31D" w:rsidR="00462563" w:rsidRPr="008D1D12" w:rsidRDefault="00462563" w:rsidP="00462563">
            <w:pPr>
              <w:jc w:val="center"/>
            </w:pPr>
            <w:r w:rsidRPr="008D1D12">
              <w:t>В реализацию пункта 4 статьи 6, таблицы 2 приложения 1</w:t>
            </w:r>
          </w:p>
          <w:p w14:paraId="7ACD6A58" w14:textId="3E255DB8" w:rsidR="00462563" w:rsidRPr="008D1D12" w:rsidRDefault="00462563" w:rsidP="00462563">
            <w:pPr>
              <w:jc w:val="center"/>
            </w:pPr>
            <w:r w:rsidRPr="008D1D12">
              <w:t>ТР ТС 027/2012 (Программа по разработке стандартов)</w:t>
            </w:r>
          </w:p>
        </w:tc>
        <w:tc>
          <w:tcPr>
            <w:tcW w:w="1418" w:type="dxa"/>
            <w:shd w:val="clear" w:color="auto" w:fill="auto"/>
            <w:tcMar>
              <w:top w:w="45" w:type="dxa"/>
              <w:left w:w="75" w:type="dxa"/>
              <w:bottom w:w="45" w:type="dxa"/>
              <w:right w:w="75" w:type="dxa"/>
            </w:tcMar>
            <w:vAlign w:val="center"/>
            <w:hideMark/>
          </w:tcPr>
          <w:p w14:paraId="35759FBD" w14:textId="603B7784" w:rsidR="00462563" w:rsidRPr="008D1D12" w:rsidRDefault="00462563" w:rsidP="00462563">
            <w:pPr>
              <w:jc w:val="center"/>
            </w:pPr>
            <w:r w:rsidRPr="008D1D12">
              <w:t>Пересмотр ГОСТ ISO 6887-5-2016 с учетом ISO 6887-5:2020</w:t>
            </w:r>
          </w:p>
        </w:tc>
        <w:tc>
          <w:tcPr>
            <w:tcW w:w="1134" w:type="dxa"/>
            <w:shd w:val="clear" w:color="auto" w:fill="auto"/>
            <w:tcMar>
              <w:top w:w="45" w:type="dxa"/>
              <w:left w:w="75" w:type="dxa"/>
              <w:bottom w:w="45" w:type="dxa"/>
              <w:right w:w="75" w:type="dxa"/>
            </w:tcMar>
            <w:vAlign w:val="center"/>
            <w:hideMark/>
          </w:tcPr>
          <w:p w14:paraId="7C7DF38B" w14:textId="77B794C6"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hideMark/>
          </w:tcPr>
          <w:p w14:paraId="06F50C31" w14:textId="58D3692A"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hideMark/>
          </w:tcPr>
          <w:p w14:paraId="15556ECF" w14:textId="77777777" w:rsidR="00462563" w:rsidRPr="008D1D12" w:rsidRDefault="00462563" w:rsidP="00462563">
            <w:pPr>
              <w:jc w:val="center"/>
            </w:pPr>
            <w:r w:rsidRPr="008D1D12">
              <w:t>РБ</w:t>
            </w:r>
          </w:p>
          <w:p w14:paraId="0988C262" w14:textId="77777777" w:rsidR="00462563" w:rsidRPr="008D1D12" w:rsidRDefault="00462563" w:rsidP="00462563">
            <w:pPr>
              <w:jc w:val="center"/>
            </w:pPr>
            <w:r w:rsidRPr="008D1D12">
              <w:t>(МТИ</w:t>
            </w:r>
          </w:p>
          <w:p w14:paraId="5E95F281" w14:textId="77777777" w:rsidR="00462563" w:rsidRPr="008D1D12" w:rsidRDefault="00462563" w:rsidP="00462563">
            <w:pPr>
              <w:jc w:val="center"/>
            </w:pPr>
            <w:r w:rsidRPr="008D1D12">
              <w:t>РК)</w:t>
            </w:r>
          </w:p>
          <w:p w14:paraId="398534F3" w14:textId="77777777" w:rsidR="00462563" w:rsidRPr="008D1D12" w:rsidRDefault="00462563" w:rsidP="00462563">
            <w:pPr>
              <w:jc w:val="center"/>
            </w:pPr>
            <w:r w:rsidRPr="008D1D12">
              <w:t>согласно</w:t>
            </w:r>
          </w:p>
          <w:p w14:paraId="464D324E" w14:textId="77777777" w:rsidR="00462563" w:rsidRPr="008D1D12" w:rsidRDefault="00462563" w:rsidP="00462563">
            <w:pPr>
              <w:jc w:val="center"/>
            </w:pPr>
            <w:r w:rsidRPr="008D1D12">
              <w:t>статье</w:t>
            </w:r>
          </w:p>
          <w:p w14:paraId="1A8FC6FC" w14:textId="77777777" w:rsidR="00462563" w:rsidRPr="008D1D12" w:rsidRDefault="00462563" w:rsidP="00462563">
            <w:pPr>
              <w:jc w:val="center"/>
            </w:pPr>
            <w:r w:rsidRPr="008D1D12">
              <w:t>35</w:t>
            </w:r>
          </w:p>
          <w:p w14:paraId="18D17390" w14:textId="77777777" w:rsidR="00462563" w:rsidRPr="008D1D12" w:rsidRDefault="00462563" w:rsidP="00462563">
            <w:pPr>
              <w:jc w:val="center"/>
            </w:pPr>
            <w:r w:rsidRPr="008D1D12">
              <w:t>Закона</w:t>
            </w:r>
          </w:p>
          <w:p w14:paraId="364B0FC3" w14:textId="77777777" w:rsidR="00462563" w:rsidRPr="008D1D12" w:rsidRDefault="00462563" w:rsidP="00462563">
            <w:pPr>
              <w:jc w:val="center"/>
            </w:pPr>
            <w:r w:rsidRPr="008D1D12">
              <w:t>РК «О</w:t>
            </w:r>
          </w:p>
          <w:p w14:paraId="01E16E79" w14:textId="78A88B5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hideMark/>
          </w:tcPr>
          <w:p w14:paraId="4057D40D" w14:textId="6D753EBF"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hideMark/>
          </w:tcPr>
          <w:p w14:paraId="2866E275" w14:textId="1BA717D9" w:rsidR="00462563" w:rsidRPr="008D1D12" w:rsidRDefault="00462563" w:rsidP="00462563">
            <w:pPr>
              <w:jc w:val="center"/>
            </w:pPr>
            <w:r w:rsidRPr="008D1D12">
              <w:t>ОПС, ИЦ (ИЛ), производители пищевой продукции</w:t>
            </w:r>
          </w:p>
        </w:tc>
      </w:tr>
      <w:tr w:rsidR="00462563" w:rsidRPr="008D1D12" w14:paraId="1C14BC51" w14:textId="0DE2169E" w:rsidTr="00462563">
        <w:tc>
          <w:tcPr>
            <w:tcW w:w="784" w:type="dxa"/>
            <w:shd w:val="clear" w:color="auto" w:fill="auto"/>
            <w:tcMar>
              <w:top w:w="45" w:type="dxa"/>
              <w:left w:w="75" w:type="dxa"/>
              <w:bottom w:w="45" w:type="dxa"/>
              <w:right w:w="75" w:type="dxa"/>
            </w:tcMar>
            <w:vAlign w:val="center"/>
          </w:tcPr>
          <w:p w14:paraId="25D9A268" w14:textId="77777777" w:rsidR="00462563" w:rsidRPr="008D1D12" w:rsidRDefault="00462563" w:rsidP="00462563">
            <w:pPr>
              <w:pStyle w:val="af0"/>
              <w:numPr>
                <w:ilvl w:val="0"/>
                <w:numId w:val="1"/>
              </w:numPr>
              <w:jc w:val="center"/>
            </w:pPr>
          </w:p>
        </w:tc>
        <w:tc>
          <w:tcPr>
            <w:tcW w:w="851" w:type="dxa"/>
            <w:vAlign w:val="center"/>
          </w:tcPr>
          <w:p w14:paraId="62755894"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29384281" w14:textId="141771CC" w:rsidR="00462563" w:rsidRPr="008D1D12" w:rsidRDefault="00462563" w:rsidP="00462563">
            <w:pPr>
              <w:jc w:val="center"/>
            </w:pPr>
            <w:r w:rsidRPr="008D1D12">
              <w:t>67.100.30</w:t>
            </w:r>
          </w:p>
        </w:tc>
        <w:tc>
          <w:tcPr>
            <w:tcW w:w="2410" w:type="dxa"/>
            <w:shd w:val="clear" w:color="auto" w:fill="auto"/>
            <w:tcMar>
              <w:top w:w="45" w:type="dxa"/>
              <w:left w:w="75" w:type="dxa"/>
              <w:bottom w:w="45" w:type="dxa"/>
              <w:right w:w="75" w:type="dxa"/>
            </w:tcMar>
            <w:vAlign w:val="center"/>
          </w:tcPr>
          <w:p w14:paraId="18879A9D" w14:textId="607007DF" w:rsidR="00462563" w:rsidRPr="008D1D12" w:rsidRDefault="00462563" w:rsidP="00462563">
            <w:pPr>
              <w:jc w:val="both"/>
            </w:pPr>
            <w:r w:rsidRPr="008D1D12">
              <w:t>ГОСТ «Сыры, сырные корки и плавленые сыры. Определение</w:t>
            </w:r>
          </w:p>
          <w:p w14:paraId="25434996" w14:textId="44EAE714" w:rsidR="00462563" w:rsidRPr="008D1D12" w:rsidRDefault="00462563" w:rsidP="00462563">
            <w:pPr>
              <w:jc w:val="both"/>
            </w:pPr>
            <w:r w:rsidRPr="008D1D12">
              <w:t>содержания натамицина. Часть 2. Метод высокоэффективной жидкостной</w:t>
            </w:r>
          </w:p>
          <w:p w14:paraId="4E327450" w14:textId="77777777" w:rsidR="00462563" w:rsidRPr="008D1D12" w:rsidRDefault="00462563" w:rsidP="00462563">
            <w:pPr>
              <w:jc w:val="both"/>
            </w:pPr>
            <w:r w:rsidRPr="008D1D12">
              <w:t>хроматографии для сыров, сырных корок и плавленых сыров»</w:t>
            </w:r>
          </w:p>
          <w:p w14:paraId="569E860B" w14:textId="77777777" w:rsidR="00462563" w:rsidRPr="008D1D12" w:rsidRDefault="00462563" w:rsidP="00462563">
            <w:pPr>
              <w:jc w:val="both"/>
            </w:pPr>
          </w:p>
          <w:p w14:paraId="6E5C16B8" w14:textId="02AFC7C8" w:rsidR="00462563" w:rsidRPr="008D1D12" w:rsidRDefault="00462563" w:rsidP="00462563">
            <w:pPr>
              <w:jc w:val="both"/>
            </w:pPr>
            <w:r w:rsidRPr="008D1D12">
              <w:t>Взамен ГОСТ ISO 9233-2-2017</w:t>
            </w:r>
          </w:p>
        </w:tc>
        <w:tc>
          <w:tcPr>
            <w:tcW w:w="1842" w:type="dxa"/>
            <w:shd w:val="clear" w:color="auto" w:fill="auto"/>
            <w:tcMar>
              <w:top w:w="45" w:type="dxa"/>
              <w:left w:w="75" w:type="dxa"/>
              <w:bottom w:w="45" w:type="dxa"/>
              <w:right w:w="75" w:type="dxa"/>
            </w:tcMar>
            <w:vAlign w:val="center"/>
          </w:tcPr>
          <w:p w14:paraId="01B08B36" w14:textId="4DFA5504" w:rsidR="00462563" w:rsidRPr="008D1D12" w:rsidRDefault="00462563" w:rsidP="00462563">
            <w:pPr>
              <w:jc w:val="center"/>
            </w:pPr>
            <w:r w:rsidRPr="008D1D12">
              <w:t>В реализацию пунктов 13 и 15 – 17 статьи 7</w:t>
            </w:r>
          </w:p>
          <w:p w14:paraId="784F7553" w14:textId="77777777" w:rsidR="00462563" w:rsidRPr="008D1D12" w:rsidRDefault="00462563" w:rsidP="00462563">
            <w:pPr>
              <w:jc w:val="center"/>
            </w:pPr>
            <w:r w:rsidRPr="008D1D12">
              <w:t>ТР ТС 029/2012</w:t>
            </w:r>
          </w:p>
          <w:p w14:paraId="5DE07219" w14:textId="18D824B8" w:rsidR="00462563" w:rsidRPr="008D1D12" w:rsidRDefault="00462563" w:rsidP="00462563">
            <w:pPr>
              <w:jc w:val="center"/>
            </w:pPr>
            <w:r w:rsidRPr="008D1D12">
              <w:t>(Программа по разработке стандартов)</w:t>
            </w:r>
          </w:p>
        </w:tc>
        <w:tc>
          <w:tcPr>
            <w:tcW w:w="1418" w:type="dxa"/>
            <w:shd w:val="clear" w:color="auto" w:fill="auto"/>
            <w:tcMar>
              <w:top w:w="45" w:type="dxa"/>
              <w:left w:w="75" w:type="dxa"/>
              <w:bottom w:w="45" w:type="dxa"/>
              <w:right w:w="75" w:type="dxa"/>
            </w:tcMar>
            <w:vAlign w:val="center"/>
          </w:tcPr>
          <w:p w14:paraId="52033054" w14:textId="3AB56514" w:rsidR="00462563" w:rsidRPr="008D1D12" w:rsidRDefault="00462563" w:rsidP="00462563">
            <w:pPr>
              <w:jc w:val="center"/>
            </w:pPr>
            <w:r w:rsidRPr="008D1D12">
              <w:t>Пересмотр ГОСТ ISO 9233-2-2017 с учетом ISO 9233-2:2018</w:t>
            </w:r>
          </w:p>
          <w:p w14:paraId="06862099" w14:textId="5F61E2C0" w:rsidR="00462563" w:rsidRPr="008D1D12" w:rsidRDefault="00462563" w:rsidP="00462563">
            <w:pPr>
              <w:jc w:val="center"/>
            </w:pPr>
            <w:r w:rsidRPr="008D1D12">
              <w:t>IDF 140-2:2018</w:t>
            </w:r>
          </w:p>
        </w:tc>
        <w:tc>
          <w:tcPr>
            <w:tcW w:w="1134" w:type="dxa"/>
            <w:shd w:val="clear" w:color="auto" w:fill="auto"/>
            <w:tcMar>
              <w:top w:w="45" w:type="dxa"/>
              <w:left w:w="75" w:type="dxa"/>
              <w:bottom w:w="45" w:type="dxa"/>
              <w:right w:w="75" w:type="dxa"/>
            </w:tcMar>
            <w:vAlign w:val="center"/>
          </w:tcPr>
          <w:p w14:paraId="629D3631" w14:textId="730001E2"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434E0E0" w14:textId="6255269F"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6330F3B2" w14:textId="77777777" w:rsidR="00462563" w:rsidRPr="008D1D12" w:rsidRDefault="00462563" w:rsidP="00462563">
            <w:pPr>
              <w:jc w:val="center"/>
            </w:pPr>
            <w:r w:rsidRPr="008D1D12">
              <w:t>РБ</w:t>
            </w:r>
          </w:p>
          <w:p w14:paraId="6801E3FB" w14:textId="77777777" w:rsidR="00462563" w:rsidRPr="008D1D12" w:rsidRDefault="00462563" w:rsidP="00462563">
            <w:pPr>
              <w:jc w:val="center"/>
            </w:pPr>
            <w:r w:rsidRPr="008D1D12">
              <w:t>(МТИ</w:t>
            </w:r>
          </w:p>
          <w:p w14:paraId="2B93F8BD" w14:textId="77777777" w:rsidR="00462563" w:rsidRPr="008D1D12" w:rsidRDefault="00462563" w:rsidP="00462563">
            <w:pPr>
              <w:jc w:val="center"/>
            </w:pPr>
            <w:r w:rsidRPr="008D1D12">
              <w:t>РК)</w:t>
            </w:r>
          </w:p>
          <w:p w14:paraId="66BA3B5B" w14:textId="77777777" w:rsidR="00462563" w:rsidRPr="008D1D12" w:rsidRDefault="00462563" w:rsidP="00462563">
            <w:pPr>
              <w:jc w:val="center"/>
            </w:pPr>
            <w:r w:rsidRPr="008D1D12">
              <w:t>согласно</w:t>
            </w:r>
          </w:p>
          <w:p w14:paraId="118403F4" w14:textId="77777777" w:rsidR="00462563" w:rsidRPr="008D1D12" w:rsidRDefault="00462563" w:rsidP="00462563">
            <w:pPr>
              <w:jc w:val="center"/>
            </w:pPr>
            <w:r w:rsidRPr="008D1D12">
              <w:t>статье</w:t>
            </w:r>
          </w:p>
          <w:p w14:paraId="10985EB7" w14:textId="77777777" w:rsidR="00462563" w:rsidRPr="008D1D12" w:rsidRDefault="00462563" w:rsidP="00462563">
            <w:pPr>
              <w:jc w:val="center"/>
            </w:pPr>
            <w:r w:rsidRPr="008D1D12">
              <w:t>35</w:t>
            </w:r>
          </w:p>
          <w:p w14:paraId="4076595D" w14:textId="77777777" w:rsidR="00462563" w:rsidRPr="008D1D12" w:rsidRDefault="00462563" w:rsidP="00462563">
            <w:pPr>
              <w:jc w:val="center"/>
            </w:pPr>
            <w:r w:rsidRPr="008D1D12">
              <w:t>Закона</w:t>
            </w:r>
          </w:p>
          <w:p w14:paraId="174F182F" w14:textId="77777777" w:rsidR="00462563" w:rsidRPr="008D1D12" w:rsidRDefault="00462563" w:rsidP="00462563">
            <w:pPr>
              <w:jc w:val="center"/>
            </w:pPr>
            <w:r w:rsidRPr="008D1D12">
              <w:t>РК «О</w:t>
            </w:r>
          </w:p>
          <w:p w14:paraId="3BA3BA81" w14:textId="505F7CEB"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336CB7F" w14:textId="0C87427D"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29FE4E76" w14:textId="646EE004" w:rsidR="00462563" w:rsidRPr="008D1D12" w:rsidRDefault="00462563" w:rsidP="00462563">
            <w:pPr>
              <w:jc w:val="center"/>
            </w:pPr>
            <w:r w:rsidRPr="008D1D12">
              <w:t>ОПС, ИЦ (ИЛ), производители пищевой продукции</w:t>
            </w:r>
          </w:p>
        </w:tc>
      </w:tr>
      <w:tr w:rsidR="00462563" w:rsidRPr="008D1D12" w14:paraId="5D37CEA5" w14:textId="17A031F9" w:rsidTr="00462563">
        <w:tc>
          <w:tcPr>
            <w:tcW w:w="784" w:type="dxa"/>
            <w:shd w:val="clear" w:color="auto" w:fill="auto"/>
            <w:tcMar>
              <w:top w:w="45" w:type="dxa"/>
              <w:left w:w="75" w:type="dxa"/>
              <w:bottom w:w="45" w:type="dxa"/>
              <w:right w:w="75" w:type="dxa"/>
            </w:tcMar>
            <w:vAlign w:val="center"/>
          </w:tcPr>
          <w:p w14:paraId="0ECFEB00" w14:textId="77777777" w:rsidR="00462563" w:rsidRPr="008D1D12" w:rsidRDefault="00462563" w:rsidP="00462563">
            <w:pPr>
              <w:pStyle w:val="af0"/>
              <w:numPr>
                <w:ilvl w:val="0"/>
                <w:numId w:val="1"/>
              </w:numPr>
              <w:jc w:val="center"/>
            </w:pPr>
          </w:p>
        </w:tc>
        <w:tc>
          <w:tcPr>
            <w:tcW w:w="851" w:type="dxa"/>
            <w:vAlign w:val="center"/>
          </w:tcPr>
          <w:p w14:paraId="43D639E7"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5977280E" w14:textId="4AD40BD1" w:rsidR="00462563" w:rsidRPr="008D1D12" w:rsidRDefault="00462563" w:rsidP="00462563">
            <w:pPr>
              <w:jc w:val="center"/>
            </w:pPr>
            <w:r w:rsidRPr="008D1D12">
              <w:t>67.050</w:t>
            </w:r>
          </w:p>
        </w:tc>
        <w:tc>
          <w:tcPr>
            <w:tcW w:w="2410" w:type="dxa"/>
            <w:shd w:val="clear" w:color="auto" w:fill="auto"/>
            <w:tcMar>
              <w:top w:w="45" w:type="dxa"/>
              <w:left w:w="75" w:type="dxa"/>
              <w:bottom w:w="45" w:type="dxa"/>
              <w:right w:w="75" w:type="dxa"/>
            </w:tcMar>
            <w:vAlign w:val="center"/>
          </w:tcPr>
          <w:p w14:paraId="6D436324" w14:textId="2C8FEB25" w:rsidR="00462563" w:rsidRPr="008D1D12" w:rsidRDefault="00462563" w:rsidP="00462563">
            <w:pPr>
              <w:jc w:val="both"/>
            </w:pPr>
            <w:r w:rsidRPr="008D1D12">
              <w:t>ГОСТ «Пищевые продукты.</w:t>
            </w:r>
          </w:p>
          <w:p w14:paraId="4D3F437B" w14:textId="283CB9B8" w:rsidR="00462563" w:rsidRPr="008D1D12" w:rsidRDefault="00462563" w:rsidP="00462563">
            <w:pPr>
              <w:jc w:val="both"/>
            </w:pPr>
            <w:r w:rsidRPr="008D1D12">
              <w:t>Мультиметод для скрининга афлатоксина B1, дезоксиниваленола, фумонизина</w:t>
            </w:r>
          </w:p>
          <w:p w14:paraId="70623F98" w14:textId="3CAD9911" w:rsidR="00462563" w:rsidRPr="008D1D12" w:rsidRDefault="00462563" w:rsidP="00462563">
            <w:pPr>
              <w:jc w:val="both"/>
            </w:pPr>
            <w:r w:rsidRPr="008D1D12">
              <w:t>B1 и B2, охратоксина A, токсина T-2, токсина HT-2 и зеараленона в пищевых продуктах, за исключением пищевых продуктов для младенцев и детей раннего</w:t>
            </w:r>
          </w:p>
          <w:p w14:paraId="4B487EBF" w14:textId="042E95E5" w:rsidR="00462563" w:rsidRPr="008D1D12" w:rsidRDefault="00462563" w:rsidP="00462563">
            <w:pPr>
              <w:jc w:val="both"/>
            </w:pPr>
            <w:r w:rsidRPr="008D1D12">
              <w:t>возраста, методом ЖХ-МС/МС»</w:t>
            </w:r>
          </w:p>
        </w:tc>
        <w:tc>
          <w:tcPr>
            <w:tcW w:w="1842" w:type="dxa"/>
            <w:shd w:val="clear" w:color="auto" w:fill="auto"/>
            <w:tcMar>
              <w:top w:w="45" w:type="dxa"/>
              <w:left w:w="75" w:type="dxa"/>
              <w:bottom w:w="45" w:type="dxa"/>
              <w:right w:w="75" w:type="dxa"/>
            </w:tcMar>
            <w:vAlign w:val="center"/>
          </w:tcPr>
          <w:p w14:paraId="64D0FD2A" w14:textId="1AB32E99" w:rsidR="00462563" w:rsidRPr="008D1D12" w:rsidRDefault="00462563" w:rsidP="00462563">
            <w:pPr>
              <w:jc w:val="center"/>
            </w:pPr>
            <w:r w:rsidRPr="008D1D12">
              <w:t>В реализацию пунктов 4, 6 и подпунктов 1 и 2 пункта 9 статьи 7 ТР ТС 029/2012</w:t>
            </w:r>
          </w:p>
          <w:p w14:paraId="3733412D" w14:textId="7AD169CD" w:rsidR="00462563" w:rsidRPr="008D1D12" w:rsidRDefault="00462563" w:rsidP="00462563">
            <w:pPr>
              <w:jc w:val="center"/>
            </w:pPr>
            <w:r w:rsidRPr="008D1D12">
              <w:t>(Программа по разработке стандартов)</w:t>
            </w:r>
          </w:p>
        </w:tc>
        <w:tc>
          <w:tcPr>
            <w:tcW w:w="1418" w:type="dxa"/>
            <w:shd w:val="clear" w:color="auto" w:fill="auto"/>
            <w:tcMar>
              <w:top w:w="45" w:type="dxa"/>
              <w:left w:w="75" w:type="dxa"/>
              <w:bottom w:w="45" w:type="dxa"/>
              <w:right w:w="75" w:type="dxa"/>
            </w:tcMar>
            <w:vAlign w:val="center"/>
          </w:tcPr>
          <w:p w14:paraId="44582261" w14:textId="54D7B6F2" w:rsidR="00462563" w:rsidRPr="008D1D12" w:rsidRDefault="00462563" w:rsidP="00462563">
            <w:pPr>
              <w:jc w:val="center"/>
            </w:pPr>
            <w:r w:rsidRPr="008D1D12">
              <w:t>EN 17279:2019</w:t>
            </w:r>
          </w:p>
        </w:tc>
        <w:tc>
          <w:tcPr>
            <w:tcW w:w="1134" w:type="dxa"/>
            <w:shd w:val="clear" w:color="auto" w:fill="auto"/>
            <w:tcMar>
              <w:top w:w="45" w:type="dxa"/>
              <w:left w:w="75" w:type="dxa"/>
              <w:bottom w:w="45" w:type="dxa"/>
              <w:right w:w="75" w:type="dxa"/>
            </w:tcMar>
            <w:vAlign w:val="center"/>
          </w:tcPr>
          <w:p w14:paraId="042BC493" w14:textId="6A08A311"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1E20ED02" w14:textId="6864A9D3"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6FF57B2" w14:textId="77777777" w:rsidR="00462563" w:rsidRPr="008D1D12" w:rsidRDefault="00462563" w:rsidP="00462563">
            <w:pPr>
              <w:jc w:val="center"/>
            </w:pPr>
            <w:r w:rsidRPr="008D1D12">
              <w:t>РБ</w:t>
            </w:r>
          </w:p>
          <w:p w14:paraId="2CD41CB6" w14:textId="77777777" w:rsidR="00462563" w:rsidRPr="008D1D12" w:rsidRDefault="00462563" w:rsidP="00462563">
            <w:pPr>
              <w:jc w:val="center"/>
            </w:pPr>
            <w:r w:rsidRPr="008D1D12">
              <w:t>(МТИ</w:t>
            </w:r>
          </w:p>
          <w:p w14:paraId="605E2BCF" w14:textId="77777777" w:rsidR="00462563" w:rsidRPr="008D1D12" w:rsidRDefault="00462563" w:rsidP="00462563">
            <w:pPr>
              <w:jc w:val="center"/>
            </w:pPr>
            <w:r w:rsidRPr="008D1D12">
              <w:t>РК)</w:t>
            </w:r>
          </w:p>
          <w:p w14:paraId="17C39F29" w14:textId="77777777" w:rsidR="00462563" w:rsidRPr="008D1D12" w:rsidRDefault="00462563" w:rsidP="00462563">
            <w:pPr>
              <w:jc w:val="center"/>
            </w:pPr>
            <w:r w:rsidRPr="008D1D12">
              <w:t>согласно</w:t>
            </w:r>
          </w:p>
          <w:p w14:paraId="46BD9E24" w14:textId="77777777" w:rsidR="00462563" w:rsidRPr="008D1D12" w:rsidRDefault="00462563" w:rsidP="00462563">
            <w:pPr>
              <w:jc w:val="center"/>
            </w:pPr>
            <w:r w:rsidRPr="008D1D12">
              <w:t>статье</w:t>
            </w:r>
          </w:p>
          <w:p w14:paraId="7368B865" w14:textId="77777777" w:rsidR="00462563" w:rsidRPr="008D1D12" w:rsidRDefault="00462563" w:rsidP="00462563">
            <w:pPr>
              <w:jc w:val="center"/>
            </w:pPr>
            <w:r w:rsidRPr="008D1D12">
              <w:t>35</w:t>
            </w:r>
          </w:p>
          <w:p w14:paraId="1376FB6C" w14:textId="77777777" w:rsidR="00462563" w:rsidRPr="008D1D12" w:rsidRDefault="00462563" w:rsidP="00462563">
            <w:pPr>
              <w:jc w:val="center"/>
            </w:pPr>
            <w:r w:rsidRPr="008D1D12">
              <w:t>Закона</w:t>
            </w:r>
          </w:p>
          <w:p w14:paraId="5698141B" w14:textId="77777777" w:rsidR="00462563" w:rsidRPr="008D1D12" w:rsidRDefault="00462563" w:rsidP="00462563">
            <w:pPr>
              <w:jc w:val="center"/>
            </w:pPr>
            <w:r w:rsidRPr="008D1D12">
              <w:t>РК «О</w:t>
            </w:r>
          </w:p>
          <w:p w14:paraId="703122A4" w14:textId="234840A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80AE145" w14:textId="0FB7CCF2"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383ED32A" w14:textId="540EDBE1" w:rsidR="00462563" w:rsidRPr="008D1D12" w:rsidRDefault="00462563" w:rsidP="00462563">
            <w:pPr>
              <w:jc w:val="center"/>
            </w:pPr>
            <w:r w:rsidRPr="008D1D12">
              <w:t>ОПС, ИЦ (ИЛ), производители пищевой продукции</w:t>
            </w:r>
          </w:p>
        </w:tc>
      </w:tr>
      <w:tr w:rsidR="00462563" w:rsidRPr="008D1D12" w14:paraId="1E4AB1D7" w14:textId="77777777" w:rsidTr="00462563">
        <w:tc>
          <w:tcPr>
            <w:tcW w:w="784" w:type="dxa"/>
            <w:shd w:val="clear" w:color="auto" w:fill="auto"/>
            <w:tcMar>
              <w:top w:w="45" w:type="dxa"/>
              <w:left w:w="75" w:type="dxa"/>
              <w:bottom w:w="45" w:type="dxa"/>
              <w:right w:w="75" w:type="dxa"/>
            </w:tcMar>
            <w:vAlign w:val="center"/>
          </w:tcPr>
          <w:p w14:paraId="308E1217" w14:textId="77777777" w:rsidR="00462563" w:rsidRPr="008D1D12" w:rsidRDefault="00462563" w:rsidP="00462563">
            <w:pPr>
              <w:pStyle w:val="af0"/>
              <w:numPr>
                <w:ilvl w:val="0"/>
                <w:numId w:val="1"/>
              </w:numPr>
              <w:jc w:val="center"/>
            </w:pPr>
          </w:p>
        </w:tc>
        <w:tc>
          <w:tcPr>
            <w:tcW w:w="851" w:type="dxa"/>
            <w:vAlign w:val="center"/>
          </w:tcPr>
          <w:p w14:paraId="765A62A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7825928" w14:textId="0C7818C1" w:rsidR="00462563" w:rsidRPr="008D1D12" w:rsidRDefault="00462563" w:rsidP="00462563">
            <w:pPr>
              <w:widowControl w:val="0"/>
              <w:autoSpaceDE w:val="0"/>
              <w:autoSpaceDN w:val="0"/>
              <w:adjustRightInd w:val="0"/>
              <w:jc w:val="center"/>
            </w:pPr>
            <w:r w:rsidRPr="008D1D12">
              <w:t>65.040</w:t>
            </w:r>
          </w:p>
          <w:p w14:paraId="5558CD21" w14:textId="1EA31F83" w:rsidR="00462563" w:rsidRPr="008D1D12" w:rsidRDefault="00462563" w:rsidP="00462563">
            <w:pPr>
              <w:jc w:val="center"/>
              <w:rPr>
                <w:rFonts w:eastAsia="Courier New"/>
                <w:lang w:val="kk-KZ"/>
              </w:rPr>
            </w:pPr>
            <w:r w:rsidRPr="008D1D12">
              <w:t>.10</w:t>
            </w:r>
          </w:p>
        </w:tc>
        <w:tc>
          <w:tcPr>
            <w:tcW w:w="2410" w:type="dxa"/>
            <w:shd w:val="clear" w:color="auto" w:fill="auto"/>
            <w:tcMar>
              <w:top w:w="45" w:type="dxa"/>
              <w:left w:w="75" w:type="dxa"/>
              <w:bottom w:w="45" w:type="dxa"/>
              <w:right w:w="75" w:type="dxa"/>
            </w:tcMar>
            <w:vAlign w:val="center"/>
          </w:tcPr>
          <w:p w14:paraId="72FC9F1B" w14:textId="6AD5F71E" w:rsidR="00462563" w:rsidRPr="008D1D12" w:rsidRDefault="00462563" w:rsidP="00462563">
            <w:pPr>
              <w:spacing w:line="285" w:lineRule="atLeast"/>
              <w:jc w:val="both"/>
              <w:textAlignment w:val="baseline"/>
              <w:rPr>
                <w:spacing w:val="2"/>
              </w:rPr>
            </w:pPr>
            <w:r w:rsidRPr="008D1D12">
              <w:rPr>
                <w:spacing w:val="2"/>
              </w:rPr>
              <w:t>ГОСТ «Установки</w:t>
            </w:r>
          </w:p>
          <w:p w14:paraId="6070C9B0" w14:textId="2D7620DA" w:rsidR="00462563" w:rsidRPr="008D1D12" w:rsidRDefault="00462563" w:rsidP="00462563">
            <w:pPr>
              <w:spacing w:line="285" w:lineRule="atLeast"/>
              <w:jc w:val="both"/>
              <w:textAlignment w:val="baseline"/>
              <w:rPr>
                <w:spacing w:val="2"/>
              </w:rPr>
            </w:pPr>
            <w:r w:rsidRPr="008D1D12">
              <w:rPr>
                <w:spacing w:val="2"/>
              </w:rPr>
              <w:t>доильных и</w:t>
            </w:r>
          </w:p>
          <w:p w14:paraId="61F660F1" w14:textId="27D714DA" w:rsidR="00462563" w:rsidRPr="008D1D12" w:rsidRDefault="00462563" w:rsidP="00462563">
            <w:pPr>
              <w:spacing w:line="285" w:lineRule="atLeast"/>
              <w:jc w:val="both"/>
              <w:textAlignment w:val="baseline"/>
              <w:rPr>
                <w:spacing w:val="2"/>
              </w:rPr>
            </w:pPr>
            <w:r w:rsidRPr="008D1D12">
              <w:rPr>
                <w:spacing w:val="2"/>
              </w:rPr>
              <w:t>охлаждающих</w:t>
            </w:r>
          </w:p>
          <w:p w14:paraId="43F1EEFE" w14:textId="0147B7E1" w:rsidR="00462563" w:rsidRPr="008D1D12" w:rsidRDefault="00462563" w:rsidP="00462563">
            <w:pPr>
              <w:spacing w:line="285" w:lineRule="atLeast"/>
              <w:jc w:val="both"/>
              <w:textAlignment w:val="baseline"/>
              <w:rPr>
                <w:spacing w:val="2"/>
              </w:rPr>
            </w:pPr>
            <w:r w:rsidRPr="008D1D12">
              <w:rPr>
                <w:spacing w:val="2"/>
              </w:rPr>
              <w:t>машин. Устройство</w:t>
            </w:r>
          </w:p>
          <w:p w14:paraId="336A6043" w14:textId="3765ED8F" w:rsidR="00462563" w:rsidRPr="008D1D12" w:rsidRDefault="00462563" w:rsidP="00462563">
            <w:pPr>
              <w:spacing w:line="285" w:lineRule="atLeast"/>
              <w:jc w:val="both"/>
              <w:textAlignment w:val="baseline"/>
              <w:rPr>
                <w:spacing w:val="2"/>
              </w:rPr>
            </w:pPr>
            <w:r w:rsidRPr="008D1D12">
              <w:rPr>
                <w:spacing w:val="2"/>
              </w:rPr>
              <w:t>контроля для</w:t>
            </w:r>
          </w:p>
          <w:p w14:paraId="12FBC9F4" w14:textId="5C5750FA" w:rsidR="00462563" w:rsidRPr="008D1D12" w:rsidRDefault="00462563" w:rsidP="00462563">
            <w:pPr>
              <w:spacing w:line="285" w:lineRule="atLeast"/>
              <w:jc w:val="both"/>
              <w:textAlignment w:val="baseline"/>
              <w:rPr>
                <w:spacing w:val="2"/>
              </w:rPr>
            </w:pPr>
            <w:r w:rsidRPr="008D1D12">
              <w:rPr>
                <w:spacing w:val="2"/>
              </w:rPr>
              <w:t>резервуаров</w:t>
            </w:r>
          </w:p>
          <w:p w14:paraId="607F406C" w14:textId="1CCA7DCF" w:rsidR="00462563" w:rsidRPr="008D1D12" w:rsidRDefault="00462563" w:rsidP="00462563">
            <w:pPr>
              <w:spacing w:line="285" w:lineRule="atLeast"/>
              <w:jc w:val="both"/>
              <w:textAlignment w:val="baseline"/>
              <w:rPr>
                <w:spacing w:val="2"/>
              </w:rPr>
            </w:pPr>
            <w:r w:rsidRPr="008D1D12">
              <w:rPr>
                <w:spacing w:val="2"/>
              </w:rPr>
              <w:t>для охлаждения</w:t>
            </w:r>
          </w:p>
          <w:p w14:paraId="0CD76493" w14:textId="77777777" w:rsidR="00462563" w:rsidRPr="008D1D12" w:rsidRDefault="00462563" w:rsidP="00462563">
            <w:pPr>
              <w:spacing w:line="285" w:lineRule="atLeast"/>
              <w:jc w:val="both"/>
              <w:textAlignment w:val="baseline"/>
              <w:rPr>
                <w:spacing w:val="2"/>
              </w:rPr>
            </w:pPr>
            <w:r w:rsidRPr="008D1D12">
              <w:rPr>
                <w:spacing w:val="2"/>
              </w:rPr>
              <w:t>объемного молока.</w:t>
            </w:r>
          </w:p>
          <w:p w14:paraId="4AC23D7C" w14:textId="0EB7EED1" w:rsidR="00462563" w:rsidRPr="008D1D12" w:rsidRDefault="00462563" w:rsidP="00462563">
            <w:pPr>
              <w:suppressAutoHyphens/>
              <w:jc w:val="both"/>
              <w:rPr>
                <w:lang w:val="kk-KZ"/>
              </w:rPr>
            </w:pPr>
            <w:r w:rsidRPr="008D1D12">
              <w:rPr>
                <w:spacing w:val="2"/>
              </w:rPr>
              <w:t>Требования»</w:t>
            </w:r>
          </w:p>
        </w:tc>
        <w:tc>
          <w:tcPr>
            <w:tcW w:w="1842" w:type="dxa"/>
            <w:shd w:val="clear" w:color="auto" w:fill="auto"/>
            <w:tcMar>
              <w:top w:w="45" w:type="dxa"/>
              <w:left w:w="75" w:type="dxa"/>
              <w:bottom w:w="45" w:type="dxa"/>
              <w:right w:w="75" w:type="dxa"/>
            </w:tcMar>
            <w:vAlign w:val="center"/>
          </w:tcPr>
          <w:p w14:paraId="18BD975D" w14:textId="56EEC1AA" w:rsidR="00462563" w:rsidRPr="008D1D12" w:rsidRDefault="00462563" w:rsidP="00462563">
            <w:pPr>
              <w:jc w:val="center"/>
            </w:pPr>
            <w:r w:rsidRPr="008D1D12">
              <w:rPr>
                <w:spacing w:val="2"/>
              </w:rPr>
              <w:t>В реализацию статьи 6 ТР ТС 010/2011</w:t>
            </w:r>
          </w:p>
        </w:tc>
        <w:tc>
          <w:tcPr>
            <w:tcW w:w="1418" w:type="dxa"/>
            <w:shd w:val="clear" w:color="auto" w:fill="auto"/>
            <w:tcMar>
              <w:top w:w="45" w:type="dxa"/>
              <w:left w:w="75" w:type="dxa"/>
              <w:bottom w:w="45" w:type="dxa"/>
              <w:right w:w="75" w:type="dxa"/>
            </w:tcMar>
            <w:vAlign w:val="center"/>
          </w:tcPr>
          <w:p w14:paraId="20887B64" w14:textId="1F4932C3" w:rsidR="00462563" w:rsidRPr="008D1D12" w:rsidRDefault="00462563" w:rsidP="00462563">
            <w:pPr>
              <w:jc w:val="center"/>
            </w:pPr>
            <w:r w:rsidRPr="008D1D12">
              <w:t>ISO</w:t>
            </w:r>
          </w:p>
          <w:p w14:paraId="3C64920B" w14:textId="2EF25CA2" w:rsidR="00462563" w:rsidRPr="008D1D12" w:rsidRDefault="00462563" w:rsidP="00462563">
            <w:pPr>
              <w:jc w:val="center"/>
            </w:pPr>
            <w:r w:rsidRPr="008D1D12">
              <w:t>23130:2020</w:t>
            </w:r>
          </w:p>
        </w:tc>
        <w:tc>
          <w:tcPr>
            <w:tcW w:w="1134" w:type="dxa"/>
            <w:shd w:val="clear" w:color="auto" w:fill="auto"/>
            <w:tcMar>
              <w:top w:w="45" w:type="dxa"/>
              <w:left w:w="75" w:type="dxa"/>
              <w:bottom w:w="45" w:type="dxa"/>
              <w:right w:w="75" w:type="dxa"/>
            </w:tcMar>
            <w:vAlign w:val="center"/>
          </w:tcPr>
          <w:p w14:paraId="79437FDE" w14:textId="22D87A43"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D8D599E" w14:textId="65D713C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71EEFBF" w14:textId="77777777" w:rsidR="00462563" w:rsidRPr="008D1D12" w:rsidRDefault="00462563" w:rsidP="00462563">
            <w:pPr>
              <w:jc w:val="center"/>
            </w:pPr>
            <w:r w:rsidRPr="008D1D12">
              <w:t>РБ</w:t>
            </w:r>
          </w:p>
          <w:p w14:paraId="48E0312D" w14:textId="77777777" w:rsidR="00462563" w:rsidRPr="008D1D12" w:rsidRDefault="00462563" w:rsidP="00462563">
            <w:pPr>
              <w:jc w:val="center"/>
            </w:pPr>
            <w:r w:rsidRPr="008D1D12">
              <w:t>(МТИ</w:t>
            </w:r>
          </w:p>
          <w:p w14:paraId="5BCB6D6D" w14:textId="77777777" w:rsidR="00462563" w:rsidRPr="008D1D12" w:rsidRDefault="00462563" w:rsidP="00462563">
            <w:pPr>
              <w:jc w:val="center"/>
            </w:pPr>
            <w:r w:rsidRPr="008D1D12">
              <w:t>РК)</w:t>
            </w:r>
          </w:p>
          <w:p w14:paraId="2631E5E3" w14:textId="77777777" w:rsidR="00462563" w:rsidRPr="008D1D12" w:rsidRDefault="00462563" w:rsidP="00462563">
            <w:pPr>
              <w:jc w:val="center"/>
            </w:pPr>
            <w:r w:rsidRPr="008D1D12">
              <w:t>согласно</w:t>
            </w:r>
          </w:p>
          <w:p w14:paraId="634CEF88" w14:textId="77777777" w:rsidR="00462563" w:rsidRPr="008D1D12" w:rsidRDefault="00462563" w:rsidP="00462563">
            <w:pPr>
              <w:jc w:val="center"/>
            </w:pPr>
            <w:r w:rsidRPr="008D1D12">
              <w:t>статье</w:t>
            </w:r>
          </w:p>
          <w:p w14:paraId="198E2BD8" w14:textId="77777777" w:rsidR="00462563" w:rsidRPr="008D1D12" w:rsidRDefault="00462563" w:rsidP="00462563">
            <w:pPr>
              <w:jc w:val="center"/>
            </w:pPr>
            <w:r w:rsidRPr="008D1D12">
              <w:t>35</w:t>
            </w:r>
          </w:p>
          <w:p w14:paraId="7E34C579" w14:textId="77777777" w:rsidR="00462563" w:rsidRPr="008D1D12" w:rsidRDefault="00462563" w:rsidP="00462563">
            <w:pPr>
              <w:jc w:val="center"/>
            </w:pPr>
            <w:r w:rsidRPr="008D1D12">
              <w:t>Закона</w:t>
            </w:r>
          </w:p>
          <w:p w14:paraId="4988A226" w14:textId="77777777" w:rsidR="00462563" w:rsidRPr="008D1D12" w:rsidRDefault="00462563" w:rsidP="00462563">
            <w:pPr>
              <w:jc w:val="center"/>
            </w:pPr>
            <w:r w:rsidRPr="008D1D12">
              <w:t>РК «О</w:t>
            </w:r>
          </w:p>
          <w:p w14:paraId="22B3C084" w14:textId="19C17AED"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E9597E3" w14:textId="562D1E08" w:rsidR="00462563" w:rsidRPr="008D1D12" w:rsidRDefault="00462563" w:rsidP="00462563">
            <w:pPr>
              <w:jc w:val="center"/>
            </w:pPr>
            <w:r w:rsidRPr="008D1D12">
              <w:t>ТК 44</w:t>
            </w:r>
          </w:p>
          <w:p w14:paraId="3BF0A560" w14:textId="1BE605C8" w:rsidR="00462563" w:rsidRPr="008D1D12" w:rsidRDefault="00462563" w:rsidP="00462563">
            <w:pPr>
              <w:jc w:val="center"/>
            </w:pPr>
            <w:r w:rsidRPr="008D1D12">
              <w:t>«Технология</w:t>
            </w:r>
          </w:p>
          <w:p w14:paraId="1A051969" w14:textId="77777777" w:rsidR="00462563" w:rsidRPr="008D1D12" w:rsidRDefault="00462563" w:rsidP="00462563">
            <w:pPr>
              <w:jc w:val="center"/>
            </w:pPr>
            <w:r w:rsidRPr="008D1D12">
              <w:t>производств</w:t>
            </w:r>
          </w:p>
          <w:p w14:paraId="50AC9A33" w14:textId="62787A35" w:rsidR="00462563" w:rsidRPr="008D1D12" w:rsidRDefault="00462563" w:rsidP="00462563">
            <w:pPr>
              <w:jc w:val="center"/>
            </w:pPr>
            <w:r w:rsidRPr="008D1D12">
              <w:t>а и</w:t>
            </w:r>
          </w:p>
          <w:p w14:paraId="08A47431" w14:textId="42F53811" w:rsidR="00462563" w:rsidRPr="008D1D12" w:rsidRDefault="00462563" w:rsidP="00462563">
            <w:pPr>
              <w:jc w:val="center"/>
            </w:pPr>
            <w:r w:rsidRPr="008D1D12">
              <w:t>переработка</w:t>
            </w:r>
          </w:p>
          <w:p w14:paraId="64ED51AE" w14:textId="280A313A" w:rsidR="00462563" w:rsidRPr="008D1D12" w:rsidRDefault="00462563" w:rsidP="00462563">
            <w:pPr>
              <w:jc w:val="center"/>
            </w:pPr>
            <w:r w:rsidRPr="008D1D12">
              <w:t>продукции»</w:t>
            </w:r>
          </w:p>
        </w:tc>
        <w:tc>
          <w:tcPr>
            <w:tcW w:w="2268" w:type="dxa"/>
            <w:shd w:val="clear" w:color="auto" w:fill="auto"/>
            <w:tcMar>
              <w:top w:w="45" w:type="dxa"/>
              <w:left w:w="75" w:type="dxa"/>
              <w:bottom w:w="45" w:type="dxa"/>
              <w:right w:w="75" w:type="dxa"/>
            </w:tcMar>
            <w:vAlign w:val="center"/>
          </w:tcPr>
          <w:p w14:paraId="25BB45C5" w14:textId="5474C4D5" w:rsidR="00462563" w:rsidRPr="008D1D12" w:rsidRDefault="00462563" w:rsidP="00462563">
            <w:pPr>
              <w:jc w:val="center"/>
            </w:pPr>
            <w:r w:rsidRPr="008D1D12">
              <w:t>Субъекты сельского хозяйства</w:t>
            </w:r>
          </w:p>
        </w:tc>
      </w:tr>
      <w:tr w:rsidR="00462563" w:rsidRPr="008D1D12" w14:paraId="3B0B7470" w14:textId="77777777" w:rsidTr="00462563">
        <w:tc>
          <w:tcPr>
            <w:tcW w:w="784" w:type="dxa"/>
            <w:shd w:val="clear" w:color="auto" w:fill="auto"/>
            <w:tcMar>
              <w:top w:w="45" w:type="dxa"/>
              <w:left w:w="75" w:type="dxa"/>
              <w:bottom w:w="45" w:type="dxa"/>
              <w:right w:w="75" w:type="dxa"/>
            </w:tcMar>
            <w:vAlign w:val="center"/>
          </w:tcPr>
          <w:p w14:paraId="4E72D620" w14:textId="77777777" w:rsidR="00462563" w:rsidRPr="008D1D12" w:rsidRDefault="00462563" w:rsidP="00462563">
            <w:pPr>
              <w:pStyle w:val="af0"/>
              <w:numPr>
                <w:ilvl w:val="0"/>
                <w:numId w:val="1"/>
              </w:numPr>
              <w:jc w:val="center"/>
            </w:pPr>
          </w:p>
        </w:tc>
        <w:tc>
          <w:tcPr>
            <w:tcW w:w="851" w:type="dxa"/>
            <w:vAlign w:val="center"/>
          </w:tcPr>
          <w:p w14:paraId="02CC0568"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auto"/>
            <w:tcMar>
              <w:top w:w="45" w:type="dxa"/>
              <w:left w:w="75" w:type="dxa"/>
              <w:bottom w:w="45" w:type="dxa"/>
              <w:right w:w="75" w:type="dxa"/>
            </w:tcMar>
            <w:vAlign w:val="center"/>
          </w:tcPr>
          <w:p w14:paraId="268D5DC5" w14:textId="04887A64" w:rsidR="00462563" w:rsidRPr="008D1D12" w:rsidRDefault="00462563" w:rsidP="00462563">
            <w:pPr>
              <w:jc w:val="center"/>
              <w:rPr>
                <w:rFonts w:eastAsia="Courier New"/>
                <w:lang w:val="kk-KZ"/>
              </w:rPr>
            </w:pPr>
            <w:r w:rsidRPr="008D1D12">
              <w:rPr>
                <w:rFonts w:eastAsia="Courier New"/>
                <w:lang w:val="kk-KZ"/>
              </w:rPr>
              <w:t>07.100.30</w:t>
            </w:r>
          </w:p>
        </w:tc>
        <w:tc>
          <w:tcPr>
            <w:tcW w:w="2410" w:type="dxa"/>
            <w:shd w:val="clear" w:color="auto" w:fill="auto"/>
            <w:tcMar>
              <w:top w:w="45" w:type="dxa"/>
              <w:left w:w="75" w:type="dxa"/>
              <w:bottom w:w="45" w:type="dxa"/>
              <w:right w:w="75" w:type="dxa"/>
            </w:tcMar>
            <w:vAlign w:val="center"/>
          </w:tcPr>
          <w:p w14:paraId="185327BC" w14:textId="3494C543" w:rsidR="00462563" w:rsidRPr="008D1D12" w:rsidRDefault="00462563" w:rsidP="00462563">
            <w:pPr>
              <w:suppressAutoHyphens/>
              <w:ind w:left="57"/>
              <w:jc w:val="both"/>
              <w:rPr>
                <w:lang w:val="kk-KZ"/>
              </w:rPr>
            </w:pPr>
            <w:r w:rsidRPr="008D1D12">
              <w:rPr>
                <w:spacing w:val="2"/>
              </w:rPr>
              <w:t>СТ РК «Микробиология пищевой продукции и кормов для животных. Метод полимеразной цепной реакции (ПЦР) для определения патогенных микроорганизмов. Общие требования и определения»</w:t>
            </w:r>
          </w:p>
        </w:tc>
        <w:tc>
          <w:tcPr>
            <w:tcW w:w="1842" w:type="dxa"/>
            <w:shd w:val="clear" w:color="auto" w:fill="auto"/>
            <w:tcMar>
              <w:top w:w="45" w:type="dxa"/>
              <w:left w:w="75" w:type="dxa"/>
              <w:bottom w:w="45" w:type="dxa"/>
              <w:right w:w="75" w:type="dxa"/>
            </w:tcMar>
            <w:vAlign w:val="center"/>
          </w:tcPr>
          <w:p w14:paraId="4928109E" w14:textId="4FDAA32A" w:rsidR="00462563" w:rsidRPr="008D1D12" w:rsidRDefault="00462563" w:rsidP="00462563">
            <w:pPr>
              <w:jc w:val="center"/>
              <w:rPr>
                <w:lang w:val="kk-KZ"/>
              </w:rPr>
            </w:pPr>
            <w:r w:rsidRPr="008D1D12">
              <w:rPr>
                <w:spacing w:val="2"/>
              </w:rPr>
              <w:t xml:space="preserve">В реализацию статьи 4, статьи 5 ТР </w:t>
            </w:r>
            <w:r w:rsidR="00932BF6" w:rsidRPr="008D1D12">
              <w:rPr>
                <w:spacing w:val="2"/>
              </w:rPr>
              <w:t>РК</w:t>
            </w:r>
            <w:r w:rsidRPr="008D1D12">
              <w:rPr>
                <w:spacing w:val="2"/>
              </w:rPr>
              <w:t xml:space="preserve"> «Требования к безопасности кормов и кормовых добавок»</w:t>
            </w:r>
          </w:p>
        </w:tc>
        <w:tc>
          <w:tcPr>
            <w:tcW w:w="1418" w:type="dxa"/>
            <w:shd w:val="clear" w:color="auto" w:fill="auto"/>
            <w:tcMar>
              <w:top w:w="45" w:type="dxa"/>
              <w:left w:w="75" w:type="dxa"/>
              <w:bottom w:w="45" w:type="dxa"/>
              <w:right w:w="75" w:type="dxa"/>
            </w:tcMar>
            <w:vAlign w:val="center"/>
          </w:tcPr>
          <w:p w14:paraId="6D26A94D" w14:textId="1EB0055C" w:rsidR="00462563" w:rsidRPr="008D1D12" w:rsidRDefault="00462563" w:rsidP="00462563">
            <w:pPr>
              <w:jc w:val="center"/>
            </w:pPr>
            <w:r w:rsidRPr="008D1D12">
              <w:t>ISO</w:t>
            </w:r>
          </w:p>
          <w:p w14:paraId="21125584" w14:textId="7F39DA31" w:rsidR="00462563" w:rsidRPr="008D1D12" w:rsidRDefault="00462563" w:rsidP="00462563">
            <w:pPr>
              <w:jc w:val="center"/>
            </w:pPr>
            <w:r w:rsidRPr="008D1D12">
              <w:t>22174:2005</w:t>
            </w:r>
          </w:p>
        </w:tc>
        <w:tc>
          <w:tcPr>
            <w:tcW w:w="1134" w:type="dxa"/>
            <w:shd w:val="clear" w:color="auto" w:fill="auto"/>
            <w:tcMar>
              <w:top w:w="45" w:type="dxa"/>
              <w:left w:w="75" w:type="dxa"/>
              <w:bottom w:w="45" w:type="dxa"/>
              <w:right w:w="75" w:type="dxa"/>
            </w:tcMar>
            <w:vAlign w:val="center"/>
          </w:tcPr>
          <w:p w14:paraId="576773CE" w14:textId="6974874E"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6D29149" w14:textId="36779EC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612A078" w14:textId="77777777" w:rsidR="00462563" w:rsidRPr="008D1D12" w:rsidRDefault="00462563" w:rsidP="00462563">
            <w:pPr>
              <w:jc w:val="center"/>
            </w:pPr>
            <w:r w:rsidRPr="008D1D12">
              <w:t>РБ</w:t>
            </w:r>
          </w:p>
          <w:p w14:paraId="33A2D836" w14:textId="77777777" w:rsidR="00462563" w:rsidRPr="008D1D12" w:rsidRDefault="00462563" w:rsidP="00462563">
            <w:pPr>
              <w:jc w:val="center"/>
            </w:pPr>
            <w:r w:rsidRPr="008D1D12">
              <w:t>(МТИ</w:t>
            </w:r>
          </w:p>
          <w:p w14:paraId="094D6770" w14:textId="77777777" w:rsidR="00462563" w:rsidRPr="008D1D12" w:rsidRDefault="00462563" w:rsidP="00462563">
            <w:pPr>
              <w:jc w:val="center"/>
            </w:pPr>
            <w:r w:rsidRPr="008D1D12">
              <w:t>РК)</w:t>
            </w:r>
          </w:p>
          <w:p w14:paraId="7985E2AA" w14:textId="77777777" w:rsidR="00462563" w:rsidRPr="008D1D12" w:rsidRDefault="00462563" w:rsidP="00462563">
            <w:pPr>
              <w:jc w:val="center"/>
            </w:pPr>
            <w:r w:rsidRPr="008D1D12">
              <w:t>согласно</w:t>
            </w:r>
          </w:p>
          <w:p w14:paraId="20558FB1" w14:textId="77777777" w:rsidR="00462563" w:rsidRPr="008D1D12" w:rsidRDefault="00462563" w:rsidP="00462563">
            <w:pPr>
              <w:jc w:val="center"/>
            </w:pPr>
            <w:r w:rsidRPr="008D1D12">
              <w:t>статье</w:t>
            </w:r>
          </w:p>
          <w:p w14:paraId="0D763D90" w14:textId="77777777" w:rsidR="00462563" w:rsidRPr="008D1D12" w:rsidRDefault="00462563" w:rsidP="00462563">
            <w:pPr>
              <w:jc w:val="center"/>
            </w:pPr>
            <w:r w:rsidRPr="008D1D12">
              <w:t>35</w:t>
            </w:r>
          </w:p>
          <w:p w14:paraId="0C248300" w14:textId="77777777" w:rsidR="00462563" w:rsidRPr="008D1D12" w:rsidRDefault="00462563" w:rsidP="00462563">
            <w:pPr>
              <w:jc w:val="center"/>
            </w:pPr>
            <w:r w:rsidRPr="008D1D12">
              <w:t>Закона</w:t>
            </w:r>
          </w:p>
          <w:p w14:paraId="6FC247A0" w14:textId="77777777" w:rsidR="00462563" w:rsidRPr="008D1D12" w:rsidRDefault="00462563" w:rsidP="00462563">
            <w:pPr>
              <w:jc w:val="center"/>
            </w:pPr>
            <w:r w:rsidRPr="008D1D12">
              <w:t>РК «О</w:t>
            </w:r>
          </w:p>
          <w:p w14:paraId="471C6321" w14:textId="0B42C0E9"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AEF60D2" w14:textId="61CA5610" w:rsidR="00462563" w:rsidRPr="008D1D12" w:rsidRDefault="00462563" w:rsidP="00462563">
            <w:pPr>
              <w:jc w:val="center"/>
            </w:pPr>
            <w:r w:rsidRPr="008D1D12">
              <w:t>ТК 44</w:t>
            </w:r>
          </w:p>
          <w:p w14:paraId="6C621847" w14:textId="2A549422" w:rsidR="00462563" w:rsidRPr="008D1D12" w:rsidRDefault="00462563" w:rsidP="00462563">
            <w:pPr>
              <w:jc w:val="center"/>
            </w:pPr>
            <w:r w:rsidRPr="008D1D12">
              <w:t>«Технология</w:t>
            </w:r>
          </w:p>
          <w:p w14:paraId="0A4A3A48" w14:textId="77777777" w:rsidR="00462563" w:rsidRPr="008D1D12" w:rsidRDefault="00462563" w:rsidP="00462563">
            <w:pPr>
              <w:jc w:val="center"/>
            </w:pPr>
            <w:r w:rsidRPr="008D1D12">
              <w:t>производств</w:t>
            </w:r>
          </w:p>
          <w:p w14:paraId="5CAA9194" w14:textId="09C39A8C" w:rsidR="00462563" w:rsidRPr="008D1D12" w:rsidRDefault="00462563" w:rsidP="00462563">
            <w:pPr>
              <w:jc w:val="center"/>
            </w:pPr>
            <w:r w:rsidRPr="008D1D12">
              <w:t>а и</w:t>
            </w:r>
          </w:p>
          <w:p w14:paraId="169FC82A" w14:textId="300C9732" w:rsidR="00462563" w:rsidRPr="008D1D12" w:rsidRDefault="00462563" w:rsidP="00462563">
            <w:pPr>
              <w:jc w:val="center"/>
            </w:pPr>
            <w:r w:rsidRPr="008D1D12">
              <w:t>переработка</w:t>
            </w:r>
          </w:p>
          <w:p w14:paraId="2713B903" w14:textId="0ACEAE3B" w:rsidR="00462563" w:rsidRPr="008D1D12" w:rsidRDefault="00462563" w:rsidP="00462563">
            <w:pPr>
              <w:jc w:val="center"/>
            </w:pPr>
            <w:r w:rsidRPr="008D1D12">
              <w:t>продукции»</w:t>
            </w:r>
          </w:p>
        </w:tc>
        <w:tc>
          <w:tcPr>
            <w:tcW w:w="2268" w:type="dxa"/>
            <w:shd w:val="clear" w:color="auto" w:fill="auto"/>
            <w:tcMar>
              <w:top w:w="45" w:type="dxa"/>
              <w:left w:w="75" w:type="dxa"/>
              <w:bottom w:w="45" w:type="dxa"/>
              <w:right w:w="75" w:type="dxa"/>
            </w:tcMar>
            <w:vAlign w:val="center"/>
          </w:tcPr>
          <w:p w14:paraId="2D52D9A7" w14:textId="6E1124B0" w:rsidR="00462563" w:rsidRPr="008D1D12" w:rsidRDefault="00462563" w:rsidP="00462563">
            <w:pPr>
              <w:jc w:val="center"/>
            </w:pPr>
            <w:r w:rsidRPr="008D1D12">
              <w:t>Субъекты сельского хозяйства</w:t>
            </w:r>
          </w:p>
        </w:tc>
      </w:tr>
      <w:tr w:rsidR="00462563" w:rsidRPr="008D1D12" w14:paraId="724549FA" w14:textId="77777777" w:rsidTr="00462563">
        <w:tc>
          <w:tcPr>
            <w:tcW w:w="784" w:type="dxa"/>
            <w:shd w:val="clear" w:color="auto" w:fill="auto"/>
            <w:tcMar>
              <w:top w:w="45" w:type="dxa"/>
              <w:left w:w="75" w:type="dxa"/>
              <w:bottom w:w="45" w:type="dxa"/>
              <w:right w:w="75" w:type="dxa"/>
            </w:tcMar>
            <w:vAlign w:val="center"/>
          </w:tcPr>
          <w:p w14:paraId="09B23F13" w14:textId="77777777" w:rsidR="00462563" w:rsidRPr="008D1D12" w:rsidRDefault="00462563" w:rsidP="00462563">
            <w:pPr>
              <w:pStyle w:val="af0"/>
              <w:numPr>
                <w:ilvl w:val="0"/>
                <w:numId w:val="1"/>
              </w:numPr>
              <w:jc w:val="center"/>
            </w:pPr>
          </w:p>
        </w:tc>
        <w:tc>
          <w:tcPr>
            <w:tcW w:w="851" w:type="dxa"/>
            <w:vAlign w:val="center"/>
          </w:tcPr>
          <w:p w14:paraId="313CE85F"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162A7B25" w14:textId="67F8074C" w:rsidR="00462563" w:rsidRPr="008D1D12" w:rsidRDefault="00462563" w:rsidP="00462563">
            <w:pPr>
              <w:jc w:val="center"/>
              <w:rPr>
                <w:rFonts w:eastAsia="Courier New"/>
                <w:lang w:val="kk-KZ"/>
              </w:rPr>
            </w:pPr>
            <w:r w:rsidRPr="008D1D12">
              <w:rPr>
                <w:rFonts w:eastAsia="Courier New"/>
                <w:lang w:val="kk-KZ"/>
              </w:rPr>
              <w:t>67.220.20</w:t>
            </w:r>
          </w:p>
        </w:tc>
        <w:tc>
          <w:tcPr>
            <w:tcW w:w="2410" w:type="dxa"/>
            <w:shd w:val="clear" w:color="auto" w:fill="FFFFFF"/>
            <w:tcMar>
              <w:top w:w="45" w:type="dxa"/>
              <w:left w:w="75" w:type="dxa"/>
              <w:bottom w:w="45" w:type="dxa"/>
              <w:right w:w="75" w:type="dxa"/>
            </w:tcMar>
            <w:vAlign w:val="center"/>
          </w:tcPr>
          <w:p w14:paraId="082EE684" w14:textId="22B977BD" w:rsidR="00462563" w:rsidRPr="008D1D12" w:rsidRDefault="00462563" w:rsidP="00462563">
            <w:pPr>
              <w:suppressAutoHyphens/>
              <w:ind w:left="57"/>
              <w:jc w:val="both"/>
              <w:rPr>
                <w:lang w:val="kk-KZ"/>
              </w:rPr>
            </w:pPr>
            <w:r w:rsidRPr="008D1D12">
              <w:rPr>
                <w:lang w:val="kk-KZ"/>
              </w:rPr>
              <w:t>ГОСТ «Рыба, нерыбные объекты и продукция на них. Выявление и</w:t>
            </w:r>
          </w:p>
          <w:p w14:paraId="7734C91C" w14:textId="77777777" w:rsidR="00462563" w:rsidRPr="008D1D12" w:rsidRDefault="00462563" w:rsidP="00462563">
            <w:pPr>
              <w:suppressAutoHyphens/>
              <w:ind w:left="57"/>
              <w:jc w:val="both"/>
              <w:rPr>
                <w:lang w:val="kk-KZ"/>
              </w:rPr>
            </w:pPr>
            <w:r w:rsidRPr="008D1D12">
              <w:rPr>
                <w:lang w:val="kk-KZ"/>
              </w:rPr>
              <w:t>определение парагемолитических вибрионов»</w:t>
            </w:r>
          </w:p>
          <w:p w14:paraId="019DDDAA" w14:textId="77777777" w:rsidR="00462563" w:rsidRPr="008D1D12" w:rsidRDefault="00462563" w:rsidP="00462563">
            <w:pPr>
              <w:suppressAutoHyphens/>
              <w:ind w:left="57"/>
              <w:jc w:val="both"/>
              <w:rPr>
                <w:lang w:val="kk-KZ"/>
              </w:rPr>
            </w:pPr>
          </w:p>
          <w:p w14:paraId="76C2F99A" w14:textId="2BC3E04F"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30EE8DDF" w14:textId="0D637D29" w:rsidR="00462563" w:rsidRPr="008D1D12" w:rsidRDefault="00462563" w:rsidP="00462563">
            <w:pPr>
              <w:jc w:val="center"/>
            </w:pPr>
            <w:r w:rsidRPr="008D1D12">
              <w:t>В реализацию приложения № 3 ТР ЕАЭС 040/2016(Программа по разработке стандартов)</w:t>
            </w:r>
          </w:p>
        </w:tc>
        <w:tc>
          <w:tcPr>
            <w:tcW w:w="1418" w:type="dxa"/>
            <w:shd w:val="clear" w:color="auto" w:fill="auto"/>
            <w:tcMar>
              <w:top w:w="45" w:type="dxa"/>
              <w:left w:w="75" w:type="dxa"/>
              <w:bottom w:w="45" w:type="dxa"/>
              <w:right w:w="75" w:type="dxa"/>
            </w:tcMar>
            <w:vAlign w:val="center"/>
          </w:tcPr>
          <w:p w14:paraId="4AC5607B" w14:textId="49953620" w:rsidR="00462563" w:rsidRPr="008D1D12" w:rsidRDefault="00462563" w:rsidP="00462563">
            <w:pPr>
              <w:jc w:val="center"/>
            </w:pPr>
            <w:r w:rsidRPr="008D1D12">
              <w:t>На основе СТ РК 3601-2020</w:t>
            </w:r>
          </w:p>
        </w:tc>
        <w:tc>
          <w:tcPr>
            <w:tcW w:w="1134" w:type="dxa"/>
            <w:shd w:val="clear" w:color="auto" w:fill="auto"/>
            <w:tcMar>
              <w:top w:w="45" w:type="dxa"/>
              <w:left w:w="75" w:type="dxa"/>
              <w:bottom w:w="45" w:type="dxa"/>
              <w:right w:w="75" w:type="dxa"/>
            </w:tcMar>
            <w:vAlign w:val="center"/>
          </w:tcPr>
          <w:p w14:paraId="11131891" w14:textId="4ABD4D10"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4A229E6" w14:textId="5B42452A"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057D21D" w14:textId="77777777" w:rsidR="00462563" w:rsidRPr="008D1D12" w:rsidRDefault="00462563" w:rsidP="00462563">
            <w:pPr>
              <w:jc w:val="center"/>
            </w:pPr>
            <w:r w:rsidRPr="008D1D12">
              <w:t>РБ</w:t>
            </w:r>
          </w:p>
          <w:p w14:paraId="14244B00" w14:textId="77777777" w:rsidR="00462563" w:rsidRPr="008D1D12" w:rsidRDefault="00462563" w:rsidP="00462563">
            <w:pPr>
              <w:jc w:val="center"/>
            </w:pPr>
            <w:r w:rsidRPr="008D1D12">
              <w:t>(МТИ</w:t>
            </w:r>
          </w:p>
          <w:p w14:paraId="4F5DF5C6" w14:textId="77777777" w:rsidR="00462563" w:rsidRPr="008D1D12" w:rsidRDefault="00462563" w:rsidP="00462563">
            <w:pPr>
              <w:jc w:val="center"/>
            </w:pPr>
            <w:r w:rsidRPr="008D1D12">
              <w:t>РК)</w:t>
            </w:r>
          </w:p>
          <w:p w14:paraId="62AA7E4D" w14:textId="77777777" w:rsidR="00462563" w:rsidRPr="008D1D12" w:rsidRDefault="00462563" w:rsidP="00462563">
            <w:pPr>
              <w:jc w:val="center"/>
            </w:pPr>
            <w:r w:rsidRPr="008D1D12">
              <w:t>согласно</w:t>
            </w:r>
          </w:p>
          <w:p w14:paraId="41BC33DA" w14:textId="77777777" w:rsidR="00462563" w:rsidRPr="008D1D12" w:rsidRDefault="00462563" w:rsidP="00462563">
            <w:pPr>
              <w:jc w:val="center"/>
            </w:pPr>
            <w:r w:rsidRPr="008D1D12">
              <w:t>статье</w:t>
            </w:r>
          </w:p>
          <w:p w14:paraId="6C1E10E7" w14:textId="77777777" w:rsidR="00462563" w:rsidRPr="008D1D12" w:rsidRDefault="00462563" w:rsidP="00462563">
            <w:pPr>
              <w:jc w:val="center"/>
            </w:pPr>
            <w:r w:rsidRPr="008D1D12">
              <w:t>35</w:t>
            </w:r>
          </w:p>
          <w:p w14:paraId="587B5E89" w14:textId="77777777" w:rsidR="00462563" w:rsidRPr="008D1D12" w:rsidRDefault="00462563" w:rsidP="00462563">
            <w:pPr>
              <w:jc w:val="center"/>
            </w:pPr>
            <w:r w:rsidRPr="008D1D12">
              <w:t>Закона</w:t>
            </w:r>
          </w:p>
          <w:p w14:paraId="0FE687E9" w14:textId="77777777" w:rsidR="00462563" w:rsidRPr="008D1D12" w:rsidRDefault="00462563" w:rsidP="00462563">
            <w:pPr>
              <w:jc w:val="center"/>
            </w:pPr>
            <w:r w:rsidRPr="008D1D12">
              <w:t>РК «О</w:t>
            </w:r>
          </w:p>
          <w:p w14:paraId="7C2E315F" w14:textId="19F8BCD4"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328FB08" w14:textId="4270249C"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1DC15DC" w14:textId="633942BF" w:rsidR="00462563" w:rsidRPr="008D1D12" w:rsidRDefault="00462563" w:rsidP="00462563">
            <w:pPr>
              <w:jc w:val="center"/>
            </w:pPr>
            <w:r w:rsidRPr="008D1D12">
              <w:t>ОПС, ИЦ (ИЛ), производители пищевой продукции</w:t>
            </w:r>
          </w:p>
        </w:tc>
      </w:tr>
      <w:tr w:rsidR="00462563" w:rsidRPr="008D1D12" w14:paraId="0157445F" w14:textId="77777777" w:rsidTr="00462563">
        <w:tc>
          <w:tcPr>
            <w:tcW w:w="784" w:type="dxa"/>
            <w:shd w:val="clear" w:color="auto" w:fill="auto"/>
            <w:tcMar>
              <w:top w:w="45" w:type="dxa"/>
              <w:left w:w="75" w:type="dxa"/>
              <w:bottom w:w="45" w:type="dxa"/>
              <w:right w:w="75" w:type="dxa"/>
            </w:tcMar>
            <w:vAlign w:val="center"/>
          </w:tcPr>
          <w:p w14:paraId="108E9B85" w14:textId="77777777" w:rsidR="00462563" w:rsidRPr="008D1D12" w:rsidRDefault="00462563" w:rsidP="00462563">
            <w:pPr>
              <w:pStyle w:val="af0"/>
              <w:numPr>
                <w:ilvl w:val="0"/>
                <w:numId w:val="1"/>
              </w:numPr>
              <w:jc w:val="center"/>
            </w:pPr>
          </w:p>
        </w:tc>
        <w:tc>
          <w:tcPr>
            <w:tcW w:w="851" w:type="dxa"/>
            <w:vAlign w:val="center"/>
          </w:tcPr>
          <w:p w14:paraId="2FF683E3"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49F10180" w14:textId="08AB555D" w:rsidR="00462563" w:rsidRPr="008D1D12" w:rsidRDefault="00462563" w:rsidP="00462563">
            <w:pPr>
              <w:jc w:val="center"/>
              <w:rPr>
                <w:rFonts w:eastAsia="Courier New"/>
                <w:lang w:val="kk-KZ"/>
              </w:rPr>
            </w:pPr>
            <w:r w:rsidRPr="008D1D12">
              <w:rPr>
                <w:rFonts w:eastAsia="Courier New"/>
                <w:lang w:val="kk-KZ"/>
              </w:rPr>
              <w:t>67.220.20</w:t>
            </w:r>
          </w:p>
        </w:tc>
        <w:tc>
          <w:tcPr>
            <w:tcW w:w="2410" w:type="dxa"/>
            <w:shd w:val="clear" w:color="auto" w:fill="FFFFFF"/>
            <w:tcMar>
              <w:top w:w="45" w:type="dxa"/>
              <w:left w:w="75" w:type="dxa"/>
              <w:bottom w:w="45" w:type="dxa"/>
              <w:right w:w="75" w:type="dxa"/>
            </w:tcMar>
            <w:vAlign w:val="center"/>
          </w:tcPr>
          <w:p w14:paraId="5160B157" w14:textId="4033549E" w:rsidR="00462563" w:rsidRPr="008D1D12" w:rsidRDefault="00462563" w:rsidP="00462563">
            <w:pPr>
              <w:suppressAutoHyphens/>
              <w:ind w:left="57"/>
              <w:jc w:val="both"/>
              <w:rPr>
                <w:lang w:val="kk-KZ"/>
              </w:rPr>
            </w:pPr>
            <w:r w:rsidRPr="008D1D12">
              <w:rPr>
                <w:lang w:val="kk-KZ"/>
              </w:rPr>
              <w:t>ГОСТ «Продукты пищевые. Определение нитрозаминов</w:t>
            </w:r>
          </w:p>
          <w:p w14:paraId="372A8D4D" w14:textId="77777777" w:rsidR="00462563" w:rsidRPr="008D1D12" w:rsidRDefault="00462563" w:rsidP="00462563">
            <w:pPr>
              <w:suppressAutoHyphens/>
              <w:ind w:left="57"/>
              <w:jc w:val="both"/>
              <w:rPr>
                <w:lang w:val="kk-KZ"/>
              </w:rPr>
            </w:pPr>
            <w:r w:rsidRPr="008D1D12">
              <w:rPr>
                <w:lang w:val="kk-KZ"/>
              </w:rPr>
              <w:t>хроматографическим методом»</w:t>
            </w:r>
          </w:p>
          <w:p w14:paraId="7FFF2070" w14:textId="77777777" w:rsidR="00462563" w:rsidRPr="008D1D12" w:rsidRDefault="00462563" w:rsidP="00462563">
            <w:pPr>
              <w:suppressAutoHyphens/>
              <w:ind w:left="57"/>
              <w:jc w:val="both"/>
              <w:rPr>
                <w:lang w:val="kk-KZ"/>
              </w:rPr>
            </w:pPr>
          </w:p>
          <w:p w14:paraId="3DD37094" w14:textId="14810C7F"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7392B8E0" w14:textId="6299F9AC" w:rsidR="00462563" w:rsidRPr="008D1D12" w:rsidRDefault="00462563" w:rsidP="00462563">
            <w:pPr>
              <w:jc w:val="center"/>
            </w:pPr>
            <w:r w:rsidRPr="008D1D12">
              <w:t>В реализацию Приложения № 4 ТР ЕАЭС 040/2016 (Программа по разработке стандартов),</w:t>
            </w:r>
            <w:r w:rsidRPr="008D1D12">
              <w:rPr>
                <w:lang w:val="kk-KZ"/>
              </w:rPr>
              <w:t xml:space="preserve"> ТР ЕАЭС 051/2021</w:t>
            </w:r>
          </w:p>
        </w:tc>
        <w:tc>
          <w:tcPr>
            <w:tcW w:w="1418" w:type="dxa"/>
            <w:shd w:val="clear" w:color="auto" w:fill="auto"/>
            <w:tcMar>
              <w:top w:w="45" w:type="dxa"/>
              <w:left w:w="75" w:type="dxa"/>
              <w:bottom w:w="45" w:type="dxa"/>
              <w:right w:w="75" w:type="dxa"/>
            </w:tcMar>
            <w:vAlign w:val="center"/>
          </w:tcPr>
          <w:p w14:paraId="5ECB64C8" w14:textId="57BE5323" w:rsidR="00462563" w:rsidRPr="008D1D12" w:rsidRDefault="00462563" w:rsidP="00462563">
            <w:pPr>
              <w:jc w:val="center"/>
            </w:pPr>
            <w:r w:rsidRPr="008D1D12">
              <w:t>На основе СТ РК 3628-2020</w:t>
            </w:r>
          </w:p>
        </w:tc>
        <w:tc>
          <w:tcPr>
            <w:tcW w:w="1134" w:type="dxa"/>
            <w:shd w:val="clear" w:color="auto" w:fill="auto"/>
            <w:tcMar>
              <w:top w:w="45" w:type="dxa"/>
              <w:left w:w="75" w:type="dxa"/>
              <w:bottom w:w="45" w:type="dxa"/>
              <w:right w:w="75" w:type="dxa"/>
            </w:tcMar>
            <w:vAlign w:val="center"/>
          </w:tcPr>
          <w:p w14:paraId="3BE62CCA" w14:textId="55470568"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8511CF3" w14:textId="20A73C3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8E159DF" w14:textId="77777777" w:rsidR="00462563" w:rsidRPr="008D1D12" w:rsidRDefault="00462563" w:rsidP="00462563">
            <w:pPr>
              <w:jc w:val="center"/>
            </w:pPr>
            <w:r w:rsidRPr="008D1D12">
              <w:t>РБ</w:t>
            </w:r>
          </w:p>
          <w:p w14:paraId="18418180" w14:textId="77777777" w:rsidR="00462563" w:rsidRPr="008D1D12" w:rsidRDefault="00462563" w:rsidP="00462563">
            <w:pPr>
              <w:jc w:val="center"/>
            </w:pPr>
            <w:r w:rsidRPr="008D1D12">
              <w:t>(МТИ</w:t>
            </w:r>
          </w:p>
          <w:p w14:paraId="2411DBE6" w14:textId="77777777" w:rsidR="00462563" w:rsidRPr="008D1D12" w:rsidRDefault="00462563" w:rsidP="00462563">
            <w:pPr>
              <w:jc w:val="center"/>
            </w:pPr>
            <w:r w:rsidRPr="008D1D12">
              <w:t>РК)</w:t>
            </w:r>
          </w:p>
          <w:p w14:paraId="5C2DDC92" w14:textId="77777777" w:rsidR="00462563" w:rsidRPr="008D1D12" w:rsidRDefault="00462563" w:rsidP="00462563">
            <w:pPr>
              <w:jc w:val="center"/>
            </w:pPr>
            <w:r w:rsidRPr="008D1D12">
              <w:t>согласно</w:t>
            </w:r>
          </w:p>
          <w:p w14:paraId="6673BAF5" w14:textId="77777777" w:rsidR="00462563" w:rsidRPr="008D1D12" w:rsidRDefault="00462563" w:rsidP="00462563">
            <w:pPr>
              <w:jc w:val="center"/>
            </w:pPr>
            <w:r w:rsidRPr="008D1D12">
              <w:t>статье</w:t>
            </w:r>
          </w:p>
          <w:p w14:paraId="00D834C1" w14:textId="77777777" w:rsidR="00462563" w:rsidRPr="008D1D12" w:rsidRDefault="00462563" w:rsidP="00462563">
            <w:pPr>
              <w:jc w:val="center"/>
            </w:pPr>
            <w:r w:rsidRPr="008D1D12">
              <w:t>35</w:t>
            </w:r>
          </w:p>
          <w:p w14:paraId="016C8B3C" w14:textId="77777777" w:rsidR="00462563" w:rsidRPr="008D1D12" w:rsidRDefault="00462563" w:rsidP="00462563">
            <w:pPr>
              <w:jc w:val="center"/>
            </w:pPr>
            <w:r w:rsidRPr="008D1D12">
              <w:t>Закона</w:t>
            </w:r>
          </w:p>
          <w:p w14:paraId="3C263C56" w14:textId="77777777" w:rsidR="00462563" w:rsidRPr="008D1D12" w:rsidRDefault="00462563" w:rsidP="00462563">
            <w:pPr>
              <w:jc w:val="center"/>
            </w:pPr>
            <w:r w:rsidRPr="008D1D12">
              <w:t>РК «О</w:t>
            </w:r>
          </w:p>
          <w:p w14:paraId="2AD04868" w14:textId="21E595C8"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376851E" w14:textId="5F5D649E"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0092D0B9" w14:textId="1CE9ED73" w:rsidR="00462563" w:rsidRPr="008D1D12" w:rsidRDefault="00462563" w:rsidP="00462563">
            <w:pPr>
              <w:jc w:val="center"/>
            </w:pPr>
            <w:r w:rsidRPr="008D1D12">
              <w:t>ОПС, ИЦ (ИЛ), производители пищевой продукции</w:t>
            </w:r>
          </w:p>
        </w:tc>
      </w:tr>
      <w:tr w:rsidR="00462563" w:rsidRPr="008D1D12" w14:paraId="6F8ED53C" w14:textId="77777777" w:rsidTr="00462563">
        <w:tc>
          <w:tcPr>
            <w:tcW w:w="784" w:type="dxa"/>
            <w:shd w:val="clear" w:color="auto" w:fill="auto"/>
            <w:tcMar>
              <w:top w:w="45" w:type="dxa"/>
              <w:left w:w="75" w:type="dxa"/>
              <w:bottom w:w="45" w:type="dxa"/>
              <w:right w:w="75" w:type="dxa"/>
            </w:tcMar>
            <w:vAlign w:val="center"/>
          </w:tcPr>
          <w:p w14:paraId="07CCFF54" w14:textId="77777777" w:rsidR="00462563" w:rsidRPr="008D1D12" w:rsidRDefault="00462563" w:rsidP="00462563">
            <w:pPr>
              <w:pStyle w:val="af0"/>
              <w:numPr>
                <w:ilvl w:val="0"/>
                <w:numId w:val="1"/>
              </w:numPr>
              <w:jc w:val="center"/>
            </w:pPr>
          </w:p>
        </w:tc>
        <w:tc>
          <w:tcPr>
            <w:tcW w:w="851" w:type="dxa"/>
            <w:vAlign w:val="center"/>
          </w:tcPr>
          <w:p w14:paraId="53A4CB06"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5E6BDE01" w14:textId="1F2E70A9" w:rsidR="00462563" w:rsidRPr="008D1D12" w:rsidRDefault="00462563" w:rsidP="00462563">
            <w:pPr>
              <w:jc w:val="center"/>
              <w:rPr>
                <w:rFonts w:eastAsia="Courier New"/>
                <w:lang w:val="kk-KZ"/>
              </w:rPr>
            </w:pPr>
            <w:r w:rsidRPr="008D1D12">
              <w:rPr>
                <w:rFonts w:eastAsia="Courier New"/>
                <w:lang w:val="kk-KZ"/>
              </w:rPr>
              <w:t>67.060</w:t>
            </w:r>
          </w:p>
        </w:tc>
        <w:tc>
          <w:tcPr>
            <w:tcW w:w="2410" w:type="dxa"/>
            <w:shd w:val="clear" w:color="auto" w:fill="FFFFFF"/>
            <w:tcMar>
              <w:top w:w="45" w:type="dxa"/>
              <w:left w:w="75" w:type="dxa"/>
              <w:bottom w:w="45" w:type="dxa"/>
              <w:right w:w="75" w:type="dxa"/>
            </w:tcMar>
            <w:vAlign w:val="center"/>
          </w:tcPr>
          <w:p w14:paraId="366B0F49" w14:textId="77777777" w:rsidR="00462563" w:rsidRPr="008D1D12" w:rsidRDefault="00462563" w:rsidP="00462563">
            <w:pPr>
              <w:suppressAutoHyphens/>
              <w:ind w:left="57"/>
              <w:jc w:val="both"/>
              <w:rPr>
                <w:lang w:val="kk-KZ"/>
              </w:rPr>
            </w:pPr>
            <w:r w:rsidRPr="008D1D12">
              <w:rPr>
                <w:lang w:val="kk-KZ"/>
              </w:rPr>
              <w:t>СТ РК «Мука пшеничная. Метод определения зараженности возбудителями «картофельной болезни» хлеба»</w:t>
            </w:r>
          </w:p>
          <w:p w14:paraId="70CE393A" w14:textId="77777777" w:rsidR="00462563" w:rsidRPr="008D1D12" w:rsidRDefault="00462563" w:rsidP="00462563">
            <w:pPr>
              <w:suppressAutoHyphens/>
              <w:ind w:left="57"/>
              <w:jc w:val="both"/>
              <w:rPr>
                <w:lang w:val="kk-KZ"/>
              </w:rPr>
            </w:pPr>
          </w:p>
          <w:p w14:paraId="6B30B7CF" w14:textId="163BA1A5" w:rsidR="00462563" w:rsidRPr="008D1D12" w:rsidRDefault="00462563" w:rsidP="00462563">
            <w:pPr>
              <w:suppressAutoHyphens/>
              <w:ind w:left="57"/>
              <w:jc w:val="both"/>
              <w:rPr>
                <w:lang w:val="kk-KZ"/>
              </w:rPr>
            </w:pPr>
            <w:r w:rsidRPr="008D1D12">
              <w:rPr>
                <w:lang w:val="kk-KZ"/>
              </w:rPr>
              <w:t>Впервые</w:t>
            </w:r>
          </w:p>
        </w:tc>
        <w:tc>
          <w:tcPr>
            <w:tcW w:w="1842" w:type="dxa"/>
            <w:shd w:val="clear" w:color="auto" w:fill="auto"/>
            <w:tcMar>
              <w:top w:w="45" w:type="dxa"/>
              <w:left w:w="75" w:type="dxa"/>
              <w:bottom w:w="45" w:type="dxa"/>
              <w:right w:w="75" w:type="dxa"/>
            </w:tcMar>
            <w:vAlign w:val="center"/>
          </w:tcPr>
          <w:p w14:paraId="47086C2C" w14:textId="09F78104" w:rsidR="00462563" w:rsidRPr="008D1D12" w:rsidRDefault="00462563" w:rsidP="00462563">
            <w:pPr>
              <w:jc w:val="center"/>
            </w:pPr>
            <w:r w:rsidRPr="008D1D12">
              <w:t>В реализацию ТР ТС 021/2011 (п.4 приложения 3)</w:t>
            </w:r>
          </w:p>
        </w:tc>
        <w:tc>
          <w:tcPr>
            <w:tcW w:w="1418" w:type="dxa"/>
            <w:shd w:val="clear" w:color="auto" w:fill="auto"/>
            <w:tcMar>
              <w:top w:w="45" w:type="dxa"/>
              <w:left w:w="75" w:type="dxa"/>
              <w:bottom w:w="45" w:type="dxa"/>
              <w:right w:w="75" w:type="dxa"/>
            </w:tcMar>
            <w:vAlign w:val="center"/>
          </w:tcPr>
          <w:p w14:paraId="292AA416" w14:textId="4B668DB6" w:rsidR="00462563" w:rsidRPr="008D1D12" w:rsidRDefault="00462563" w:rsidP="00462563">
            <w:pPr>
              <w:jc w:val="center"/>
            </w:pPr>
            <w:r w:rsidRPr="008D1D12">
              <w:t>Впервые (на основе проведения испытаний)</w:t>
            </w:r>
          </w:p>
        </w:tc>
        <w:tc>
          <w:tcPr>
            <w:tcW w:w="1134" w:type="dxa"/>
            <w:shd w:val="clear" w:color="auto" w:fill="auto"/>
            <w:tcMar>
              <w:top w:w="45" w:type="dxa"/>
              <w:left w:w="75" w:type="dxa"/>
              <w:bottom w:w="45" w:type="dxa"/>
              <w:right w:w="75" w:type="dxa"/>
            </w:tcMar>
            <w:vAlign w:val="center"/>
          </w:tcPr>
          <w:p w14:paraId="63E59A22" w14:textId="15614089" w:rsidR="00462563" w:rsidRPr="008D1D12" w:rsidRDefault="00462563" w:rsidP="00462563">
            <w:pPr>
              <w:jc w:val="center"/>
            </w:pPr>
            <w:r w:rsidRPr="008D1D12">
              <w:t>20204</w:t>
            </w:r>
          </w:p>
        </w:tc>
        <w:tc>
          <w:tcPr>
            <w:tcW w:w="1134" w:type="dxa"/>
            <w:shd w:val="clear" w:color="auto" w:fill="auto"/>
            <w:tcMar>
              <w:top w:w="45" w:type="dxa"/>
              <w:left w:w="75" w:type="dxa"/>
              <w:bottom w:w="45" w:type="dxa"/>
              <w:right w:w="75" w:type="dxa"/>
            </w:tcMar>
            <w:vAlign w:val="center"/>
          </w:tcPr>
          <w:p w14:paraId="7A5708C1" w14:textId="6C494660" w:rsidR="00462563" w:rsidRPr="008D1D12" w:rsidRDefault="00462563" w:rsidP="00462563">
            <w:pPr>
              <w:jc w:val="center"/>
            </w:pPr>
            <w:r w:rsidRPr="008D1D12">
              <w:t>2025</w:t>
            </w:r>
          </w:p>
        </w:tc>
        <w:tc>
          <w:tcPr>
            <w:tcW w:w="1134" w:type="dxa"/>
            <w:shd w:val="clear" w:color="auto" w:fill="auto"/>
            <w:tcMar>
              <w:top w:w="45" w:type="dxa"/>
              <w:left w:w="75" w:type="dxa"/>
              <w:bottom w:w="45" w:type="dxa"/>
              <w:right w:w="75" w:type="dxa"/>
            </w:tcMar>
            <w:vAlign w:val="center"/>
          </w:tcPr>
          <w:p w14:paraId="0BAAE759" w14:textId="77777777" w:rsidR="00462563" w:rsidRPr="008D1D12" w:rsidRDefault="00462563" w:rsidP="00462563">
            <w:pPr>
              <w:jc w:val="center"/>
            </w:pPr>
            <w:r w:rsidRPr="008D1D12">
              <w:t>РБ</w:t>
            </w:r>
          </w:p>
          <w:p w14:paraId="3679FB54" w14:textId="77777777" w:rsidR="00462563" w:rsidRPr="008D1D12" w:rsidRDefault="00462563" w:rsidP="00462563">
            <w:pPr>
              <w:jc w:val="center"/>
            </w:pPr>
            <w:r w:rsidRPr="008D1D12">
              <w:t>(МТИ</w:t>
            </w:r>
          </w:p>
          <w:p w14:paraId="00AB8FA0" w14:textId="77777777" w:rsidR="00462563" w:rsidRPr="008D1D12" w:rsidRDefault="00462563" w:rsidP="00462563">
            <w:pPr>
              <w:jc w:val="center"/>
            </w:pPr>
            <w:r w:rsidRPr="008D1D12">
              <w:t>РК)</w:t>
            </w:r>
          </w:p>
          <w:p w14:paraId="50B192E3" w14:textId="77777777" w:rsidR="00462563" w:rsidRPr="008D1D12" w:rsidRDefault="00462563" w:rsidP="00462563">
            <w:pPr>
              <w:jc w:val="center"/>
            </w:pPr>
            <w:r w:rsidRPr="008D1D12">
              <w:t>согласно</w:t>
            </w:r>
          </w:p>
          <w:p w14:paraId="475CFD49" w14:textId="77777777" w:rsidR="00462563" w:rsidRPr="008D1D12" w:rsidRDefault="00462563" w:rsidP="00462563">
            <w:pPr>
              <w:jc w:val="center"/>
            </w:pPr>
            <w:r w:rsidRPr="008D1D12">
              <w:t>статье</w:t>
            </w:r>
          </w:p>
          <w:p w14:paraId="556DB142" w14:textId="77777777" w:rsidR="00462563" w:rsidRPr="008D1D12" w:rsidRDefault="00462563" w:rsidP="00462563">
            <w:pPr>
              <w:jc w:val="center"/>
            </w:pPr>
            <w:r w:rsidRPr="008D1D12">
              <w:t>35</w:t>
            </w:r>
          </w:p>
          <w:p w14:paraId="6C3625B6" w14:textId="77777777" w:rsidR="00462563" w:rsidRPr="008D1D12" w:rsidRDefault="00462563" w:rsidP="00462563">
            <w:pPr>
              <w:jc w:val="center"/>
            </w:pPr>
            <w:r w:rsidRPr="008D1D12">
              <w:t>Закона</w:t>
            </w:r>
          </w:p>
          <w:p w14:paraId="7451B72B" w14:textId="77777777" w:rsidR="00462563" w:rsidRPr="008D1D12" w:rsidRDefault="00462563" w:rsidP="00462563">
            <w:pPr>
              <w:jc w:val="center"/>
            </w:pPr>
            <w:r w:rsidRPr="008D1D12">
              <w:t>РК «О</w:t>
            </w:r>
          </w:p>
          <w:p w14:paraId="77F7BE5C" w14:textId="7DECD6CB"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5D10F533" w14:textId="29D8ADB4" w:rsidR="00462563" w:rsidRPr="008D1D12" w:rsidRDefault="00462563" w:rsidP="00462563">
            <w:pPr>
              <w:jc w:val="center"/>
            </w:pPr>
            <w:r w:rsidRPr="008D1D12">
              <w:t>ТОО «АгроЭксперт», БИН</w:t>
            </w:r>
          </w:p>
          <w:p w14:paraId="764EBF23" w14:textId="6E9B89C7" w:rsidR="00462563" w:rsidRPr="008D1D12" w:rsidRDefault="00462563" w:rsidP="00462563">
            <w:pPr>
              <w:jc w:val="center"/>
            </w:pPr>
            <w:r w:rsidRPr="008D1D12">
              <w:t>021040006123</w:t>
            </w:r>
          </w:p>
        </w:tc>
        <w:tc>
          <w:tcPr>
            <w:tcW w:w="2268" w:type="dxa"/>
            <w:shd w:val="clear" w:color="auto" w:fill="auto"/>
            <w:tcMar>
              <w:top w:w="45" w:type="dxa"/>
              <w:left w:w="75" w:type="dxa"/>
              <w:bottom w:w="45" w:type="dxa"/>
              <w:right w:w="75" w:type="dxa"/>
            </w:tcMar>
            <w:vAlign w:val="center"/>
          </w:tcPr>
          <w:p w14:paraId="20955D36" w14:textId="23DF29E2" w:rsidR="00462563" w:rsidRPr="008D1D12" w:rsidRDefault="00462563" w:rsidP="00462563">
            <w:pPr>
              <w:jc w:val="center"/>
            </w:pPr>
            <w:r w:rsidRPr="008D1D12">
              <w:t xml:space="preserve">ИЦ АО Казахстанская аграрная экспертиза»; ИЛ ТОО «SPACE»; </w:t>
            </w:r>
            <w:bookmarkStart w:id="94" w:name="_Hlk141949102"/>
            <w:r w:rsidRPr="008D1D12">
              <w:t>ТОО «Карагандинский мелькомбинат»; ТОО Казахстанский центральный элеватор</w:t>
            </w:r>
            <w:bookmarkEnd w:id="94"/>
            <w:r w:rsidRPr="008D1D12">
              <w:t>;</w:t>
            </w:r>
          </w:p>
          <w:p w14:paraId="1D259C0A" w14:textId="43567CF2" w:rsidR="00462563" w:rsidRPr="008D1D12" w:rsidRDefault="00462563" w:rsidP="00462563">
            <w:pPr>
              <w:jc w:val="center"/>
            </w:pPr>
            <w:r w:rsidRPr="008D1D12">
              <w:t>ТОО</w:t>
            </w:r>
          </w:p>
          <w:p w14:paraId="46DFE0AF" w14:textId="68043271" w:rsidR="00462563" w:rsidRPr="008D1D12" w:rsidRDefault="00462563" w:rsidP="00462563">
            <w:pPr>
              <w:jc w:val="center"/>
            </w:pPr>
            <w:r w:rsidRPr="008D1D12">
              <w:t>«BEST MILL»;</w:t>
            </w:r>
          </w:p>
          <w:p w14:paraId="2CDE9180" w14:textId="15BB6421" w:rsidR="00462563" w:rsidRPr="008D1D12" w:rsidRDefault="00462563" w:rsidP="00462563">
            <w:pPr>
              <w:jc w:val="center"/>
            </w:pPr>
            <w:r w:rsidRPr="008D1D12">
              <w:t>другие органы по сертификации, испытательные лаборатории и центры</w:t>
            </w:r>
          </w:p>
        </w:tc>
      </w:tr>
      <w:tr w:rsidR="00462563" w:rsidRPr="008D1D12" w14:paraId="079DA706" w14:textId="77777777" w:rsidTr="00462563">
        <w:tc>
          <w:tcPr>
            <w:tcW w:w="784" w:type="dxa"/>
            <w:shd w:val="clear" w:color="auto" w:fill="auto"/>
            <w:tcMar>
              <w:top w:w="45" w:type="dxa"/>
              <w:left w:w="75" w:type="dxa"/>
              <w:bottom w:w="45" w:type="dxa"/>
              <w:right w:w="75" w:type="dxa"/>
            </w:tcMar>
            <w:vAlign w:val="center"/>
          </w:tcPr>
          <w:p w14:paraId="34737B53" w14:textId="77777777" w:rsidR="00462563" w:rsidRPr="008D1D12" w:rsidRDefault="00462563" w:rsidP="00462563">
            <w:pPr>
              <w:pStyle w:val="af0"/>
              <w:numPr>
                <w:ilvl w:val="0"/>
                <w:numId w:val="1"/>
              </w:numPr>
              <w:jc w:val="center"/>
            </w:pPr>
          </w:p>
        </w:tc>
        <w:tc>
          <w:tcPr>
            <w:tcW w:w="851" w:type="dxa"/>
            <w:vAlign w:val="center"/>
          </w:tcPr>
          <w:p w14:paraId="4889098D"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0A422429" w14:textId="740D97E4" w:rsidR="00462563" w:rsidRPr="008D1D12" w:rsidRDefault="00462563" w:rsidP="00462563">
            <w:pPr>
              <w:jc w:val="center"/>
              <w:rPr>
                <w:rFonts w:eastAsia="Courier New"/>
                <w:lang w:val="kk-KZ"/>
              </w:rPr>
            </w:pPr>
            <w:r w:rsidRPr="008D1D12">
              <w:rPr>
                <w:rFonts w:eastAsia="Courier New"/>
                <w:lang w:val="kk-KZ"/>
              </w:rPr>
              <w:t>67.040</w:t>
            </w:r>
          </w:p>
          <w:p w14:paraId="4D4EEAC1" w14:textId="2672009A" w:rsidR="00462563" w:rsidRPr="008D1D12" w:rsidRDefault="00462563" w:rsidP="00462563">
            <w:pPr>
              <w:jc w:val="center"/>
              <w:rPr>
                <w:rFonts w:eastAsia="Courier New"/>
                <w:lang w:val="kk-KZ"/>
              </w:rPr>
            </w:pPr>
            <w:r w:rsidRPr="008D1D12">
              <w:rPr>
                <w:rFonts w:eastAsia="Courier New"/>
                <w:lang w:val="kk-KZ"/>
              </w:rPr>
              <w:t>67.050</w:t>
            </w:r>
          </w:p>
        </w:tc>
        <w:tc>
          <w:tcPr>
            <w:tcW w:w="2410" w:type="dxa"/>
            <w:shd w:val="clear" w:color="auto" w:fill="FFFFFF"/>
            <w:tcMar>
              <w:top w:w="45" w:type="dxa"/>
              <w:left w:w="75" w:type="dxa"/>
              <w:bottom w:w="45" w:type="dxa"/>
              <w:right w:w="75" w:type="dxa"/>
            </w:tcMar>
            <w:vAlign w:val="center"/>
          </w:tcPr>
          <w:p w14:paraId="6A378685" w14:textId="0C420BC4" w:rsidR="00462563" w:rsidRPr="008D1D12" w:rsidRDefault="00462563" w:rsidP="00462563">
            <w:pPr>
              <w:suppressAutoHyphens/>
              <w:ind w:left="57"/>
              <w:jc w:val="both"/>
              <w:rPr>
                <w:lang w:val="kk-KZ"/>
              </w:rPr>
            </w:pPr>
            <w:r w:rsidRPr="008D1D12">
              <w:rPr>
                <w:lang w:val="kk-KZ"/>
              </w:rPr>
              <w:t>ГОСТ «Продукты консервированные. Определение содержания</w:t>
            </w:r>
          </w:p>
          <w:p w14:paraId="6F30964C" w14:textId="77777777" w:rsidR="00462563" w:rsidRPr="008D1D12" w:rsidRDefault="00462563" w:rsidP="00462563">
            <w:pPr>
              <w:suppressAutoHyphens/>
              <w:ind w:left="57"/>
              <w:jc w:val="both"/>
              <w:rPr>
                <w:lang w:val="kk-KZ"/>
              </w:rPr>
            </w:pPr>
            <w:r w:rsidRPr="008D1D12">
              <w:rPr>
                <w:lang w:val="kk-KZ"/>
              </w:rPr>
              <w:t>олова и свинца методом инверсионной вольтамперометрии на</w:t>
            </w:r>
          </w:p>
          <w:p w14:paraId="6790D284" w14:textId="2C441C51" w:rsidR="00462563" w:rsidRPr="008D1D12" w:rsidRDefault="00462563" w:rsidP="00462563">
            <w:pPr>
              <w:suppressAutoHyphens/>
              <w:ind w:left="57"/>
              <w:jc w:val="both"/>
              <w:rPr>
                <w:lang w:val="kk-KZ"/>
              </w:rPr>
            </w:pPr>
            <w:r w:rsidRPr="008D1D12">
              <w:rPr>
                <w:lang w:val="kk-KZ"/>
              </w:rPr>
              <w:t>анализаторах типа ТА»</w:t>
            </w:r>
          </w:p>
        </w:tc>
        <w:tc>
          <w:tcPr>
            <w:tcW w:w="1842" w:type="dxa"/>
            <w:shd w:val="clear" w:color="auto" w:fill="auto"/>
            <w:tcMar>
              <w:top w:w="45" w:type="dxa"/>
              <w:left w:w="75" w:type="dxa"/>
              <w:bottom w:w="45" w:type="dxa"/>
              <w:right w:w="75" w:type="dxa"/>
            </w:tcMar>
            <w:vAlign w:val="center"/>
          </w:tcPr>
          <w:p w14:paraId="2AE89361" w14:textId="0CAD1FE9" w:rsidR="00462563" w:rsidRPr="008D1D12" w:rsidRDefault="00462563" w:rsidP="00462563">
            <w:pPr>
              <w:jc w:val="center"/>
            </w:pPr>
            <w:r w:rsidRPr="008D1D12">
              <w:t>В реализацию пункта 15,</w:t>
            </w:r>
          </w:p>
          <w:p w14:paraId="00492924" w14:textId="77777777" w:rsidR="00462563" w:rsidRPr="008D1D12" w:rsidRDefault="00462563" w:rsidP="00462563">
            <w:pPr>
              <w:jc w:val="center"/>
            </w:pPr>
            <w:r w:rsidRPr="008D1D12">
              <w:t>приложение № 3</w:t>
            </w:r>
          </w:p>
          <w:p w14:paraId="39E8FB14" w14:textId="61DF9DD9" w:rsidR="00462563" w:rsidRPr="008D1D12" w:rsidRDefault="00462563" w:rsidP="00462563">
            <w:pPr>
              <w:jc w:val="center"/>
            </w:pPr>
            <w:r w:rsidRPr="008D1D12">
              <w:t>ТР ТС 034/2013 (Программа по разработке стандартов)</w:t>
            </w:r>
          </w:p>
        </w:tc>
        <w:tc>
          <w:tcPr>
            <w:tcW w:w="1418" w:type="dxa"/>
            <w:shd w:val="clear" w:color="auto" w:fill="auto"/>
            <w:tcMar>
              <w:top w:w="45" w:type="dxa"/>
              <w:left w:w="75" w:type="dxa"/>
              <w:bottom w:w="45" w:type="dxa"/>
              <w:right w:w="75" w:type="dxa"/>
            </w:tcMar>
            <w:vAlign w:val="center"/>
          </w:tcPr>
          <w:p w14:paraId="39F50209" w14:textId="0B1BFF4A" w:rsidR="00462563" w:rsidRPr="008D1D12" w:rsidRDefault="00462563" w:rsidP="00462563">
            <w:pPr>
              <w:jc w:val="center"/>
            </w:pPr>
            <w:r w:rsidRPr="008D1D12">
              <w:t>На основе СТ РК СТБ 1315-2008</w:t>
            </w:r>
          </w:p>
        </w:tc>
        <w:tc>
          <w:tcPr>
            <w:tcW w:w="1134" w:type="dxa"/>
            <w:shd w:val="clear" w:color="auto" w:fill="auto"/>
            <w:tcMar>
              <w:top w:w="45" w:type="dxa"/>
              <w:left w:w="75" w:type="dxa"/>
              <w:bottom w:w="45" w:type="dxa"/>
              <w:right w:w="75" w:type="dxa"/>
            </w:tcMar>
            <w:vAlign w:val="center"/>
          </w:tcPr>
          <w:p w14:paraId="075BEFF6" w14:textId="0CC7D49D"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D1157ED" w14:textId="69344F8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0A9A60A" w14:textId="77777777" w:rsidR="00462563" w:rsidRPr="008D1D12" w:rsidRDefault="00462563" w:rsidP="00462563">
            <w:pPr>
              <w:jc w:val="center"/>
            </w:pPr>
            <w:r w:rsidRPr="008D1D12">
              <w:t>РБ</w:t>
            </w:r>
          </w:p>
          <w:p w14:paraId="27538B60" w14:textId="77777777" w:rsidR="00462563" w:rsidRPr="008D1D12" w:rsidRDefault="00462563" w:rsidP="00462563">
            <w:pPr>
              <w:jc w:val="center"/>
            </w:pPr>
            <w:r w:rsidRPr="008D1D12">
              <w:t>(МТИ</w:t>
            </w:r>
          </w:p>
          <w:p w14:paraId="4B16AF20" w14:textId="77777777" w:rsidR="00462563" w:rsidRPr="008D1D12" w:rsidRDefault="00462563" w:rsidP="00462563">
            <w:pPr>
              <w:jc w:val="center"/>
            </w:pPr>
            <w:r w:rsidRPr="008D1D12">
              <w:t>РК)</w:t>
            </w:r>
          </w:p>
          <w:p w14:paraId="404942E1" w14:textId="77777777" w:rsidR="00462563" w:rsidRPr="008D1D12" w:rsidRDefault="00462563" w:rsidP="00462563">
            <w:pPr>
              <w:jc w:val="center"/>
            </w:pPr>
            <w:r w:rsidRPr="008D1D12">
              <w:t>согласно</w:t>
            </w:r>
          </w:p>
          <w:p w14:paraId="55978CED" w14:textId="77777777" w:rsidR="00462563" w:rsidRPr="008D1D12" w:rsidRDefault="00462563" w:rsidP="00462563">
            <w:pPr>
              <w:jc w:val="center"/>
            </w:pPr>
            <w:r w:rsidRPr="008D1D12">
              <w:t>статье</w:t>
            </w:r>
          </w:p>
          <w:p w14:paraId="32063C1C" w14:textId="77777777" w:rsidR="00462563" w:rsidRPr="008D1D12" w:rsidRDefault="00462563" w:rsidP="00462563">
            <w:pPr>
              <w:jc w:val="center"/>
            </w:pPr>
            <w:r w:rsidRPr="008D1D12">
              <w:t>35</w:t>
            </w:r>
          </w:p>
          <w:p w14:paraId="343CDA1C" w14:textId="77777777" w:rsidR="00462563" w:rsidRPr="008D1D12" w:rsidRDefault="00462563" w:rsidP="00462563">
            <w:pPr>
              <w:jc w:val="center"/>
            </w:pPr>
            <w:r w:rsidRPr="008D1D12">
              <w:t>Закона</w:t>
            </w:r>
          </w:p>
          <w:p w14:paraId="1D883925" w14:textId="77777777" w:rsidR="00462563" w:rsidRPr="008D1D12" w:rsidRDefault="00462563" w:rsidP="00462563">
            <w:pPr>
              <w:jc w:val="center"/>
            </w:pPr>
            <w:r w:rsidRPr="008D1D12">
              <w:t>РК «О</w:t>
            </w:r>
          </w:p>
          <w:p w14:paraId="4D671BB4" w14:textId="0E04F32C"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79EA4EE" w14:textId="7D2D3DE8"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22136044" w14:textId="1D60ED3B" w:rsidR="00462563" w:rsidRPr="008D1D12" w:rsidRDefault="00462563" w:rsidP="00462563">
            <w:pPr>
              <w:jc w:val="center"/>
            </w:pPr>
            <w:r w:rsidRPr="008D1D12">
              <w:t>ОПС, ИЦ (ИЛ), производители пищевой продукции</w:t>
            </w:r>
          </w:p>
        </w:tc>
      </w:tr>
      <w:tr w:rsidR="00462563" w:rsidRPr="008D1D12" w14:paraId="0A8F4D35" w14:textId="77777777" w:rsidTr="00462563">
        <w:tc>
          <w:tcPr>
            <w:tcW w:w="784" w:type="dxa"/>
            <w:shd w:val="clear" w:color="auto" w:fill="auto"/>
            <w:tcMar>
              <w:top w:w="45" w:type="dxa"/>
              <w:left w:w="75" w:type="dxa"/>
              <w:bottom w:w="45" w:type="dxa"/>
              <w:right w:w="75" w:type="dxa"/>
            </w:tcMar>
            <w:vAlign w:val="center"/>
          </w:tcPr>
          <w:p w14:paraId="44DAB577" w14:textId="77777777" w:rsidR="00462563" w:rsidRPr="008D1D12" w:rsidRDefault="00462563" w:rsidP="00462563">
            <w:pPr>
              <w:pStyle w:val="af0"/>
              <w:numPr>
                <w:ilvl w:val="0"/>
                <w:numId w:val="1"/>
              </w:numPr>
              <w:jc w:val="center"/>
            </w:pPr>
          </w:p>
        </w:tc>
        <w:tc>
          <w:tcPr>
            <w:tcW w:w="851" w:type="dxa"/>
            <w:vAlign w:val="center"/>
          </w:tcPr>
          <w:p w14:paraId="59C961C2"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15707CE3" w14:textId="4C404CA6" w:rsidR="00462563" w:rsidRPr="008D1D12" w:rsidRDefault="00462563" w:rsidP="00462563">
            <w:pPr>
              <w:jc w:val="center"/>
              <w:rPr>
                <w:rFonts w:eastAsia="Courier New"/>
                <w:lang w:val="kk-KZ"/>
              </w:rPr>
            </w:pPr>
            <w:r w:rsidRPr="008D1D12">
              <w:rPr>
                <w:rFonts w:eastAsia="Courier New"/>
                <w:lang w:val="kk-KZ"/>
              </w:rPr>
              <w:t>67.120.10</w:t>
            </w:r>
          </w:p>
        </w:tc>
        <w:tc>
          <w:tcPr>
            <w:tcW w:w="2410" w:type="dxa"/>
            <w:shd w:val="clear" w:color="auto" w:fill="FFFFFF"/>
            <w:tcMar>
              <w:top w:w="45" w:type="dxa"/>
              <w:left w:w="75" w:type="dxa"/>
              <w:bottom w:w="45" w:type="dxa"/>
              <w:right w:w="75" w:type="dxa"/>
            </w:tcMar>
            <w:vAlign w:val="center"/>
          </w:tcPr>
          <w:p w14:paraId="59DDE568" w14:textId="77777777" w:rsidR="00462563" w:rsidRPr="008D1D12" w:rsidRDefault="00462563" w:rsidP="00462563">
            <w:pPr>
              <w:suppressAutoHyphens/>
              <w:ind w:left="57"/>
              <w:jc w:val="both"/>
              <w:rPr>
                <w:lang w:val="kk-KZ"/>
              </w:rPr>
            </w:pPr>
            <w:bookmarkStart w:id="95" w:name="_Hlk140766188"/>
            <w:r w:rsidRPr="008D1D12">
              <w:rPr>
                <w:lang w:val="kk-KZ"/>
              </w:rPr>
              <w:t>ГОСТ «Мясо и мясопродукты. Определение общего содержания</w:t>
            </w:r>
          </w:p>
          <w:p w14:paraId="1773BE19" w14:textId="6348D72E" w:rsidR="00462563" w:rsidRPr="008D1D12" w:rsidRDefault="00462563" w:rsidP="00462563">
            <w:pPr>
              <w:suppressAutoHyphens/>
              <w:ind w:left="57"/>
              <w:jc w:val="both"/>
              <w:rPr>
                <w:lang w:val="kk-KZ"/>
              </w:rPr>
            </w:pPr>
            <w:r w:rsidRPr="008D1D12">
              <w:rPr>
                <w:lang w:val="kk-KZ"/>
              </w:rPr>
              <w:t>фосфора»</w:t>
            </w:r>
            <w:bookmarkEnd w:id="95"/>
          </w:p>
        </w:tc>
        <w:tc>
          <w:tcPr>
            <w:tcW w:w="1842" w:type="dxa"/>
            <w:shd w:val="clear" w:color="auto" w:fill="auto"/>
            <w:tcMar>
              <w:top w:w="45" w:type="dxa"/>
              <w:left w:w="75" w:type="dxa"/>
              <w:bottom w:w="45" w:type="dxa"/>
              <w:right w:w="75" w:type="dxa"/>
            </w:tcMar>
            <w:vAlign w:val="center"/>
          </w:tcPr>
          <w:p w14:paraId="3E580272" w14:textId="068D64BF" w:rsidR="00462563" w:rsidRPr="008D1D12" w:rsidRDefault="00462563" w:rsidP="00462563">
            <w:pPr>
              <w:jc w:val="center"/>
            </w:pPr>
            <w:r w:rsidRPr="008D1D12">
              <w:t>В реализацию Приложения 4</w:t>
            </w:r>
          </w:p>
          <w:p w14:paraId="5162B817" w14:textId="77777777" w:rsidR="00462563" w:rsidRPr="008D1D12" w:rsidRDefault="00462563" w:rsidP="00462563">
            <w:pPr>
              <w:jc w:val="center"/>
            </w:pPr>
            <w:r w:rsidRPr="008D1D12">
              <w:t>таблицы 5 ТР ТС</w:t>
            </w:r>
          </w:p>
          <w:p w14:paraId="4E50904F" w14:textId="533D1AAE" w:rsidR="00462563" w:rsidRPr="008D1D12" w:rsidRDefault="00462563" w:rsidP="00462563">
            <w:pPr>
              <w:jc w:val="center"/>
            </w:pPr>
            <w:r w:rsidRPr="008D1D12">
              <w:t>034/2013</w:t>
            </w:r>
          </w:p>
        </w:tc>
        <w:tc>
          <w:tcPr>
            <w:tcW w:w="1418" w:type="dxa"/>
            <w:shd w:val="clear" w:color="auto" w:fill="auto"/>
            <w:tcMar>
              <w:top w:w="45" w:type="dxa"/>
              <w:left w:w="75" w:type="dxa"/>
              <w:bottom w:w="45" w:type="dxa"/>
              <w:right w:w="75" w:type="dxa"/>
            </w:tcMar>
            <w:vAlign w:val="center"/>
          </w:tcPr>
          <w:p w14:paraId="03BD0EA1" w14:textId="5C82BE11" w:rsidR="00462563" w:rsidRPr="008D1D12" w:rsidRDefault="00462563" w:rsidP="00462563">
            <w:pPr>
              <w:jc w:val="center"/>
            </w:pPr>
            <w:r w:rsidRPr="008D1D12">
              <w:t>ISO 23776:2021</w:t>
            </w:r>
          </w:p>
        </w:tc>
        <w:tc>
          <w:tcPr>
            <w:tcW w:w="1134" w:type="dxa"/>
            <w:shd w:val="clear" w:color="auto" w:fill="auto"/>
            <w:tcMar>
              <w:top w:w="45" w:type="dxa"/>
              <w:left w:w="75" w:type="dxa"/>
              <w:bottom w:w="45" w:type="dxa"/>
              <w:right w:w="75" w:type="dxa"/>
            </w:tcMar>
            <w:vAlign w:val="center"/>
          </w:tcPr>
          <w:p w14:paraId="06E6E77F" w14:textId="703DBA8B"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34B9EAB" w14:textId="0B2A665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4714B307" w14:textId="77777777" w:rsidR="00462563" w:rsidRPr="008D1D12" w:rsidRDefault="00462563" w:rsidP="00462563">
            <w:pPr>
              <w:jc w:val="center"/>
            </w:pPr>
            <w:r w:rsidRPr="008D1D12">
              <w:t>РБ</w:t>
            </w:r>
          </w:p>
          <w:p w14:paraId="0024FC12" w14:textId="77777777" w:rsidR="00462563" w:rsidRPr="008D1D12" w:rsidRDefault="00462563" w:rsidP="00462563">
            <w:pPr>
              <w:jc w:val="center"/>
            </w:pPr>
            <w:r w:rsidRPr="008D1D12">
              <w:t>(МТИ</w:t>
            </w:r>
          </w:p>
          <w:p w14:paraId="25E700ED" w14:textId="77777777" w:rsidR="00462563" w:rsidRPr="008D1D12" w:rsidRDefault="00462563" w:rsidP="00462563">
            <w:pPr>
              <w:jc w:val="center"/>
            </w:pPr>
            <w:r w:rsidRPr="008D1D12">
              <w:t>РК)</w:t>
            </w:r>
          </w:p>
          <w:p w14:paraId="2A1B5B64" w14:textId="77777777" w:rsidR="00462563" w:rsidRPr="008D1D12" w:rsidRDefault="00462563" w:rsidP="00462563">
            <w:pPr>
              <w:jc w:val="center"/>
            </w:pPr>
            <w:r w:rsidRPr="008D1D12">
              <w:t>согласно</w:t>
            </w:r>
          </w:p>
          <w:p w14:paraId="768DE4A4" w14:textId="77777777" w:rsidR="00462563" w:rsidRPr="008D1D12" w:rsidRDefault="00462563" w:rsidP="00462563">
            <w:pPr>
              <w:jc w:val="center"/>
            </w:pPr>
            <w:r w:rsidRPr="008D1D12">
              <w:t>статье</w:t>
            </w:r>
          </w:p>
          <w:p w14:paraId="3C895533" w14:textId="77777777" w:rsidR="00462563" w:rsidRPr="008D1D12" w:rsidRDefault="00462563" w:rsidP="00462563">
            <w:pPr>
              <w:jc w:val="center"/>
            </w:pPr>
            <w:r w:rsidRPr="008D1D12">
              <w:t>35</w:t>
            </w:r>
          </w:p>
          <w:p w14:paraId="7B965579" w14:textId="77777777" w:rsidR="00462563" w:rsidRPr="008D1D12" w:rsidRDefault="00462563" w:rsidP="00462563">
            <w:pPr>
              <w:jc w:val="center"/>
            </w:pPr>
            <w:r w:rsidRPr="008D1D12">
              <w:t>Закона</w:t>
            </w:r>
          </w:p>
          <w:p w14:paraId="5159FBE4" w14:textId="77777777" w:rsidR="00462563" w:rsidRPr="008D1D12" w:rsidRDefault="00462563" w:rsidP="00462563">
            <w:pPr>
              <w:jc w:val="center"/>
            </w:pPr>
            <w:r w:rsidRPr="008D1D12">
              <w:t>РК «О</w:t>
            </w:r>
          </w:p>
          <w:p w14:paraId="6712F46A" w14:textId="04213A44"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E92893B" w14:textId="77777777" w:rsidR="00462563" w:rsidRPr="008D1D12" w:rsidRDefault="00462563" w:rsidP="00462563">
            <w:pPr>
              <w:jc w:val="center"/>
            </w:pPr>
            <w:r w:rsidRPr="008D1D12">
              <w:t>ТК 67 на</w:t>
            </w:r>
          </w:p>
          <w:p w14:paraId="66A77B97" w14:textId="77777777" w:rsidR="00462563" w:rsidRPr="008D1D12" w:rsidRDefault="00462563" w:rsidP="00462563">
            <w:pPr>
              <w:jc w:val="center"/>
            </w:pPr>
            <w:r w:rsidRPr="008D1D12">
              <w:t>базе АО</w:t>
            </w:r>
          </w:p>
          <w:p w14:paraId="5D376EBB" w14:textId="423D43EB" w:rsidR="00462563" w:rsidRPr="008D1D12" w:rsidRDefault="00462563" w:rsidP="00462563">
            <w:pPr>
              <w:jc w:val="center"/>
            </w:pPr>
            <w:r w:rsidRPr="008D1D12">
              <w:t>«АТУ»</w:t>
            </w:r>
          </w:p>
        </w:tc>
        <w:tc>
          <w:tcPr>
            <w:tcW w:w="2268" w:type="dxa"/>
            <w:shd w:val="clear" w:color="auto" w:fill="auto"/>
            <w:tcMar>
              <w:top w:w="45" w:type="dxa"/>
              <w:left w:w="75" w:type="dxa"/>
              <w:bottom w:w="45" w:type="dxa"/>
              <w:right w:w="75" w:type="dxa"/>
            </w:tcMar>
            <w:vAlign w:val="center"/>
          </w:tcPr>
          <w:p w14:paraId="3CA752C3" w14:textId="05126B3F" w:rsidR="00462563" w:rsidRPr="008D1D12" w:rsidRDefault="00462563" w:rsidP="00462563">
            <w:pPr>
              <w:jc w:val="center"/>
            </w:pPr>
            <w:r w:rsidRPr="008D1D12">
              <w:t>ОПС, ИЦ (ИЛ), производители пищевой продукции</w:t>
            </w:r>
          </w:p>
        </w:tc>
      </w:tr>
      <w:tr w:rsidR="00462563" w:rsidRPr="008D1D12" w14:paraId="6507F72F" w14:textId="77777777" w:rsidTr="00462563">
        <w:tc>
          <w:tcPr>
            <w:tcW w:w="784" w:type="dxa"/>
            <w:shd w:val="clear" w:color="auto" w:fill="auto"/>
            <w:tcMar>
              <w:top w:w="45" w:type="dxa"/>
              <w:left w:w="75" w:type="dxa"/>
              <w:bottom w:w="45" w:type="dxa"/>
              <w:right w:w="75" w:type="dxa"/>
            </w:tcMar>
            <w:vAlign w:val="center"/>
          </w:tcPr>
          <w:p w14:paraId="437AAE05" w14:textId="77777777" w:rsidR="00462563" w:rsidRPr="008D1D12" w:rsidRDefault="00462563" w:rsidP="00462563">
            <w:pPr>
              <w:pStyle w:val="af0"/>
              <w:numPr>
                <w:ilvl w:val="0"/>
                <w:numId w:val="1"/>
              </w:numPr>
              <w:jc w:val="center"/>
            </w:pPr>
          </w:p>
        </w:tc>
        <w:tc>
          <w:tcPr>
            <w:tcW w:w="851" w:type="dxa"/>
            <w:vAlign w:val="center"/>
          </w:tcPr>
          <w:p w14:paraId="3CBF9DFA"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5472D50D" w14:textId="1DB82712" w:rsidR="00462563" w:rsidRPr="008D1D12" w:rsidRDefault="00462563" w:rsidP="00462563">
            <w:pPr>
              <w:jc w:val="center"/>
              <w:rPr>
                <w:rFonts w:eastAsia="Courier New"/>
                <w:lang w:val="kk-KZ"/>
              </w:rPr>
            </w:pPr>
            <w:r w:rsidRPr="008D1D12">
              <w:rPr>
                <w:rFonts w:eastAsia="Courier New"/>
                <w:lang w:val="kk-KZ"/>
              </w:rPr>
              <w:t>67.050</w:t>
            </w:r>
          </w:p>
        </w:tc>
        <w:tc>
          <w:tcPr>
            <w:tcW w:w="2410" w:type="dxa"/>
            <w:shd w:val="clear" w:color="auto" w:fill="FFFFFF"/>
            <w:tcMar>
              <w:top w:w="45" w:type="dxa"/>
              <w:left w:w="75" w:type="dxa"/>
              <w:bottom w:w="45" w:type="dxa"/>
              <w:right w:w="75" w:type="dxa"/>
            </w:tcMar>
            <w:vAlign w:val="center"/>
          </w:tcPr>
          <w:p w14:paraId="28CE369F" w14:textId="169BDA26" w:rsidR="00462563" w:rsidRPr="008D1D12" w:rsidRDefault="00462563" w:rsidP="00462563">
            <w:pPr>
              <w:suppressAutoHyphens/>
              <w:ind w:left="57"/>
              <w:jc w:val="both"/>
              <w:rPr>
                <w:lang w:val="kk-KZ"/>
              </w:rPr>
            </w:pPr>
            <w:r w:rsidRPr="008D1D12">
              <w:rPr>
                <w:lang w:val="kk-KZ"/>
              </w:rPr>
              <w:t xml:space="preserve">ГОСТ </w:t>
            </w:r>
            <w:r w:rsidRPr="008D1D12">
              <w:t>«</w:t>
            </w:r>
            <w:r w:rsidRPr="008D1D12">
              <w:rPr>
                <w:lang w:val="kk-KZ"/>
              </w:rPr>
              <w:t>Определение</w:t>
            </w:r>
          </w:p>
          <w:p w14:paraId="0A1238F2" w14:textId="77777777" w:rsidR="00462563" w:rsidRPr="008D1D12" w:rsidRDefault="00462563" w:rsidP="00462563">
            <w:pPr>
              <w:suppressAutoHyphens/>
              <w:ind w:left="57"/>
              <w:jc w:val="both"/>
              <w:rPr>
                <w:lang w:val="kk-KZ"/>
              </w:rPr>
            </w:pPr>
            <w:r w:rsidRPr="008D1D12">
              <w:rPr>
                <w:lang w:val="kk-KZ"/>
              </w:rPr>
              <w:t>содержания остатка</w:t>
            </w:r>
          </w:p>
          <w:p w14:paraId="781F64D1" w14:textId="77777777" w:rsidR="00462563" w:rsidRPr="008D1D12" w:rsidRDefault="00462563" w:rsidP="00462563">
            <w:pPr>
              <w:suppressAutoHyphens/>
              <w:ind w:left="57"/>
              <w:jc w:val="both"/>
              <w:rPr>
                <w:lang w:val="kk-KZ"/>
              </w:rPr>
            </w:pPr>
            <w:r w:rsidRPr="008D1D12">
              <w:rPr>
                <w:lang w:val="kk-KZ"/>
              </w:rPr>
              <w:t>амитраза в мясе и</w:t>
            </w:r>
          </w:p>
          <w:p w14:paraId="676B9C03" w14:textId="77777777" w:rsidR="00462563" w:rsidRPr="008D1D12" w:rsidRDefault="00462563" w:rsidP="00462563">
            <w:pPr>
              <w:suppressAutoHyphens/>
              <w:ind w:left="57"/>
              <w:jc w:val="both"/>
              <w:rPr>
                <w:lang w:val="kk-KZ"/>
              </w:rPr>
            </w:pPr>
            <w:r w:rsidRPr="008D1D12">
              <w:rPr>
                <w:lang w:val="kk-KZ"/>
              </w:rPr>
              <w:t>мясной продукции</w:t>
            </w:r>
          </w:p>
          <w:p w14:paraId="264D031F" w14:textId="77777777" w:rsidR="00462563" w:rsidRPr="008D1D12" w:rsidRDefault="00462563" w:rsidP="00462563">
            <w:pPr>
              <w:suppressAutoHyphens/>
              <w:ind w:left="57"/>
              <w:jc w:val="both"/>
              <w:rPr>
                <w:lang w:val="kk-KZ"/>
              </w:rPr>
            </w:pPr>
            <w:r w:rsidRPr="008D1D12">
              <w:rPr>
                <w:lang w:val="kk-KZ"/>
              </w:rPr>
              <w:t>методом газовой</w:t>
            </w:r>
          </w:p>
          <w:p w14:paraId="737D828B" w14:textId="77777777" w:rsidR="00462563" w:rsidRPr="008D1D12" w:rsidRDefault="00462563" w:rsidP="00462563">
            <w:pPr>
              <w:suppressAutoHyphens/>
              <w:ind w:left="57"/>
              <w:jc w:val="both"/>
              <w:rPr>
                <w:lang w:val="kk-KZ"/>
              </w:rPr>
            </w:pPr>
            <w:r w:rsidRPr="008D1D12">
              <w:rPr>
                <w:lang w:val="kk-KZ"/>
              </w:rPr>
              <w:t>хроматографии с</w:t>
            </w:r>
          </w:p>
          <w:p w14:paraId="3105F6DF" w14:textId="77777777" w:rsidR="00462563" w:rsidRPr="008D1D12" w:rsidRDefault="00462563" w:rsidP="00462563">
            <w:pPr>
              <w:suppressAutoHyphens/>
              <w:ind w:left="57"/>
              <w:jc w:val="both"/>
              <w:rPr>
                <w:lang w:val="kk-KZ"/>
              </w:rPr>
            </w:pPr>
            <w:r w:rsidRPr="008D1D12">
              <w:rPr>
                <w:lang w:val="kk-KZ"/>
              </w:rPr>
              <w:t>детектором</w:t>
            </w:r>
          </w:p>
          <w:p w14:paraId="4CDCA3E6" w14:textId="77777777" w:rsidR="00462563" w:rsidRPr="008D1D12" w:rsidRDefault="00462563" w:rsidP="00462563">
            <w:pPr>
              <w:suppressAutoHyphens/>
              <w:ind w:left="57"/>
              <w:jc w:val="both"/>
              <w:rPr>
                <w:lang w:val="kk-KZ"/>
              </w:rPr>
            </w:pPr>
            <w:r w:rsidRPr="008D1D12">
              <w:rPr>
                <w:lang w:val="kk-KZ"/>
              </w:rPr>
              <w:t>электронного</w:t>
            </w:r>
          </w:p>
          <w:p w14:paraId="2017CC56" w14:textId="77777777" w:rsidR="00462563" w:rsidRPr="008D1D12" w:rsidRDefault="00462563" w:rsidP="00462563">
            <w:pPr>
              <w:suppressAutoHyphens/>
              <w:ind w:left="57"/>
              <w:jc w:val="both"/>
              <w:rPr>
                <w:lang w:val="kk-KZ"/>
              </w:rPr>
            </w:pPr>
            <w:r w:rsidRPr="008D1D12">
              <w:rPr>
                <w:lang w:val="kk-KZ"/>
              </w:rPr>
              <w:t>захвата»</w:t>
            </w:r>
          </w:p>
          <w:p w14:paraId="3BA9447C" w14:textId="77777777" w:rsidR="00462563" w:rsidRPr="008D1D12" w:rsidRDefault="00462563" w:rsidP="00462563">
            <w:pPr>
              <w:suppressAutoHyphens/>
              <w:ind w:left="57"/>
              <w:jc w:val="both"/>
              <w:rPr>
                <w:lang w:val="kk-KZ"/>
              </w:rPr>
            </w:pPr>
          </w:p>
          <w:p w14:paraId="2B784B18" w14:textId="77777777" w:rsidR="00462563" w:rsidRPr="008D1D12" w:rsidRDefault="00462563" w:rsidP="00462563">
            <w:pPr>
              <w:suppressAutoHyphens/>
              <w:ind w:left="57"/>
              <w:jc w:val="both"/>
              <w:rPr>
                <w:lang w:val="kk-KZ"/>
              </w:rPr>
            </w:pPr>
          </w:p>
          <w:p w14:paraId="45B179F1" w14:textId="77777777" w:rsidR="00462563" w:rsidRPr="008D1D12" w:rsidRDefault="00462563" w:rsidP="00462563">
            <w:pPr>
              <w:suppressAutoHyphens/>
              <w:ind w:left="57"/>
              <w:jc w:val="both"/>
              <w:rPr>
                <w:lang w:val="kk-KZ"/>
              </w:rPr>
            </w:pPr>
          </w:p>
          <w:p w14:paraId="54642864" w14:textId="4AAC61EC" w:rsidR="00462563" w:rsidRPr="008D1D12" w:rsidRDefault="00462563" w:rsidP="00462563">
            <w:pPr>
              <w:suppressAutoHyphens/>
              <w:ind w:left="57"/>
              <w:jc w:val="both"/>
              <w:rPr>
                <w:lang w:val="kk-KZ"/>
              </w:rPr>
            </w:pPr>
            <w:r w:rsidRPr="008D1D12">
              <w:rPr>
                <w:lang w:val="kk-KZ"/>
              </w:rPr>
              <w:t>Впервые</w:t>
            </w:r>
          </w:p>
        </w:tc>
        <w:tc>
          <w:tcPr>
            <w:tcW w:w="1842" w:type="dxa"/>
            <w:shd w:val="clear" w:color="auto" w:fill="auto"/>
            <w:tcMar>
              <w:top w:w="45" w:type="dxa"/>
              <w:left w:w="75" w:type="dxa"/>
              <w:bottom w:w="45" w:type="dxa"/>
              <w:right w:w="75" w:type="dxa"/>
            </w:tcMar>
            <w:vAlign w:val="center"/>
          </w:tcPr>
          <w:p w14:paraId="07357EEE" w14:textId="77777777" w:rsidR="00462563" w:rsidRPr="008D1D12" w:rsidRDefault="00462563" w:rsidP="00462563">
            <w:pPr>
              <w:jc w:val="center"/>
            </w:pPr>
            <w:r w:rsidRPr="008D1D12">
              <w:t>В реализацию</w:t>
            </w:r>
          </w:p>
          <w:p w14:paraId="2A53127B" w14:textId="77777777" w:rsidR="00462563" w:rsidRPr="008D1D12" w:rsidRDefault="00462563" w:rsidP="00462563">
            <w:pPr>
              <w:jc w:val="center"/>
            </w:pPr>
            <w:r w:rsidRPr="008D1D12">
              <w:t>Приложения № 5</w:t>
            </w:r>
          </w:p>
          <w:p w14:paraId="4FF8BDFE" w14:textId="77777777" w:rsidR="00462563" w:rsidRPr="008D1D12" w:rsidRDefault="00462563" w:rsidP="00462563">
            <w:pPr>
              <w:jc w:val="center"/>
            </w:pPr>
            <w:r w:rsidRPr="008D1D12">
              <w:t>ТР ТС 034/2013</w:t>
            </w:r>
          </w:p>
          <w:p w14:paraId="149D93CA" w14:textId="77777777" w:rsidR="00462563" w:rsidRPr="008D1D12" w:rsidRDefault="00462563" w:rsidP="00462563">
            <w:pPr>
              <w:jc w:val="center"/>
            </w:pPr>
            <w:r w:rsidRPr="008D1D12">
              <w:t>«О безопасности</w:t>
            </w:r>
          </w:p>
          <w:p w14:paraId="7C3B700A" w14:textId="77777777" w:rsidR="00462563" w:rsidRPr="008D1D12" w:rsidRDefault="00462563" w:rsidP="00462563">
            <w:pPr>
              <w:jc w:val="center"/>
            </w:pPr>
            <w:r w:rsidRPr="008D1D12">
              <w:t>мяса и мясной</w:t>
            </w:r>
          </w:p>
          <w:p w14:paraId="216E67E9" w14:textId="0F4630AA" w:rsidR="00462563" w:rsidRPr="008D1D12" w:rsidRDefault="00462563" w:rsidP="00462563">
            <w:pPr>
              <w:jc w:val="center"/>
            </w:pPr>
            <w:r w:rsidRPr="008D1D12">
              <w:t>продукции»</w:t>
            </w:r>
          </w:p>
        </w:tc>
        <w:tc>
          <w:tcPr>
            <w:tcW w:w="1418" w:type="dxa"/>
            <w:shd w:val="clear" w:color="auto" w:fill="auto"/>
            <w:tcMar>
              <w:top w:w="45" w:type="dxa"/>
              <w:left w:w="75" w:type="dxa"/>
              <w:bottom w:w="45" w:type="dxa"/>
              <w:right w:w="75" w:type="dxa"/>
            </w:tcMar>
            <w:vAlign w:val="center"/>
          </w:tcPr>
          <w:p w14:paraId="29542633" w14:textId="77777777" w:rsidR="00462563" w:rsidRPr="008D1D12" w:rsidRDefault="00462563" w:rsidP="00462563">
            <w:pPr>
              <w:jc w:val="center"/>
            </w:pPr>
            <w:r w:rsidRPr="008D1D12">
              <w:t>МВИ 7988-22</w:t>
            </w:r>
          </w:p>
          <w:p w14:paraId="1C4A29E7" w14:textId="4E5B338E" w:rsidR="00462563" w:rsidRPr="008D1D12" w:rsidRDefault="00462563" w:rsidP="00462563">
            <w:pPr>
              <w:jc w:val="center"/>
            </w:pPr>
            <w:r w:rsidRPr="008D1D12">
              <w:t>«Определение</w:t>
            </w:r>
          </w:p>
          <w:p w14:paraId="64363F4F" w14:textId="77777777" w:rsidR="00462563" w:rsidRPr="008D1D12" w:rsidRDefault="00462563" w:rsidP="00462563">
            <w:pPr>
              <w:jc w:val="center"/>
            </w:pPr>
            <w:r w:rsidRPr="008D1D12">
              <w:t>содержания</w:t>
            </w:r>
          </w:p>
          <w:p w14:paraId="1027A2FA" w14:textId="129E42E3" w:rsidR="00462563" w:rsidRPr="008D1D12" w:rsidRDefault="00462563" w:rsidP="00462563">
            <w:pPr>
              <w:jc w:val="center"/>
            </w:pPr>
            <w:r w:rsidRPr="008D1D12">
              <w:t>остатка амитраза</w:t>
            </w:r>
          </w:p>
          <w:p w14:paraId="5BA40C2A" w14:textId="77777777" w:rsidR="00462563" w:rsidRPr="008D1D12" w:rsidRDefault="00462563" w:rsidP="00462563">
            <w:pPr>
              <w:jc w:val="center"/>
            </w:pPr>
            <w:r w:rsidRPr="008D1D12">
              <w:t>в мясе и мясной</w:t>
            </w:r>
          </w:p>
          <w:p w14:paraId="3F737BB4" w14:textId="77777777" w:rsidR="00462563" w:rsidRPr="008D1D12" w:rsidRDefault="00462563" w:rsidP="00462563">
            <w:pPr>
              <w:jc w:val="center"/>
            </w:pPr>
            <w:r w:rsidRPr="008D1D12">
              <w:t>продукции</w:t>
            </w:r>
          </w:p>
          <w:p w14:paraId="4C5D7711" w14:textId="77777777" w:rsidR="00462563" w:rsidRPr="008D1D12" w:rsidRDefault="00462563" w:rsidP="00462563">
            <w:pPr>
              <w:jc w:val="center"/>
            </w:pPr>
            <w:r w:rsidRPr="008D1D12">
              <w:t>методом газовой</w:t>
            </w:r>
          </w:p>
          <w:p w14:paraId="38AD9660" w14:textId="77777777" w:rsidR="00462563" w:rsidRPr="008D1D12" w:rsidRDefault="00462563" w:rsidP="00462563">
            <w:pPr>
              <w:jc w:val="center"/>
            </w:pPr>
            <w:r w:rsidRPr="008D1D12">
              <w:t>хроматографии</w:t>
            </w:r>
          </w:p>
          <w:p w14:paraId="766EBA7C" w14:textId="77777777" w:rsidR="00462563" w:rsidRPr="008D1D12" w:rsidRDefault="00462563" w:rsidP="00462563">
            <w:pPr>
              <w:jc w:val="center"/>
            </w:pPr>
            <w:r w:rsidRPr="008D1D12">
              <w:t>с детектором</w:t>
            </w:r>
          </w:p>
          <w:p w14:paraId="10F5308B" w14:textId="77777777" w:rsidR="00462563" w:rsidRPr="008D1D12" w:rsidRDefault="00462563" w:rsidP="00462563">
            <w:pPr>
              <w:jc w:val="center"/>
            </w:pPr>
            <w:r w:rsidRPr="008D1D12">
              <w:t>электронного</w:t>
            </w:r>
          </w:p>
          <w:p w14:paraId="2395187C" w14:textId="5BB46FAC" w:rsidR="00462563" w:rsidRPr="008D1D12" w:rsidRDefault="00462563" w:rsidP="00462563">
            <w:pPr>
              <w:jc w:val="center"/>
            </w:pPr>
            <w:r w:rsidRPr="008D1D12">
              <w:t>захват»</w:t>
            </w:r>
          </w:p>
        </w:tc>
        <w:tc>
          <w:tcPr>
            <w:tcW w:w="1134" w:type="dxa"/>
            <w:shd w:val="clear" w:color="auto" w:fill="auto"/>
            <w:tcMar>
              <w:top w:w="45" w:type="dxa"/>
              <w:left w:w="75" w:type="dxa"/>
              <w:bottom w:w="45" w:type="dxa"/>
              <w:right w:w="75" w:type="dxa"/>
            </w:tcMar>
            <w:vAlign w:val="center"/>
          </w:tcPr>
          <w:p w14:paraId="29D9016C" w14:textId="7D7AB81F"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51864CE" w14:textId="67F66DF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73E50AAB" w14:textId="77777777" w:rsidR="00462563" w:rsidRPr="008D1D12" w:rsidRDefault="00462563" w:rsidP="00462563">
            <w:pPr>
              <w:jc w:val="center"/>
            </w:pPr>
            <w:r w:rsidRPr="008D1D12">
              <w:t>РБ</w:t>
            </w:r>
          </w:p>
          <w:p w14:paraId="34D74AF1" w14:textId="77777777" w:rsidR="00462563" w:rsidRPr="008D1D12" w:rsidRDefault="00462563" w:rsidP="00462563">
            <w:pPr>
              <w:jc w:val="center"/>
            </w:pPr>
            <w:r w:rsidRPr="008D1D12">
              <w:t>(МТИ</w:t>
            </w:r>
          </w:p>
          <w:p w14:paraId="4262CD1A" w14:textId="77777777" w:rsidR="00462563" w:rsidRPr="008D1D12" w:rsidRDefault="00462563" w:rsidP="00462563">
            <w:pPr>
              <w:jc w:val="center"/>
            </w:pPr>
            <w:r w:rsidRPr="008D1D12">
              <w:t>РК)</w:t>
            </w:r>
          </w:p>
          <w:p w14:paraId="63633835" w14:textId="77777777" w:rsidR="00462563" w:rsidRPr="008D1D12" w:rsidRDefault="00462563" w:rsidP="00462563">
            <w:pPr>
              <w:jc w:val="center"/>
            </w:pPr>
            <w:r w:rsidRPr="008D1D12">
              <w:t>согласно</w:t>
            </w:r>
          </w:p>
          <w:p w14:paraId="70703A51" w14:textId="77777777" w:rsidR="00462563" w:rsidRPr="008D1D12" w:rsidRDefault="00462563" w:rsidP="00462563">
            <w:pPr>
              <w:jc w:val="center"/>
            </w:pPr>
            <w:r w:rsidRPr="008D1D12">
              <w:t>статье</w:t>
            </w:r>
          </w:p>
          <w:p w14:paraId="1C7A394D" w14:textId="77777777" w:rsidR="00462563" w:rsidRPr="008D1D12" w:rsidRDefault="00462563" w:rsidP="00462563">
            <w:pPr>
              <w:jc w:val="center"/>
            </w:pPr>
            <w:r w:rsidRPr="008D1D12">
              <w:t>35</w:t>
            </w:r>
          </w:p>
          <w:p w14:paraId="17F50CD3" w14:textId="77777777" w:rsidR="00462563" w:rsidRPr="008D1D12" w:rsidRDefault="00462563" w:rsidP="00462563">
            <w:pPr>
              <w:jc w:val="center"/>
            </w:pPr>
            <w:r w:rsidRPr="008D1D12">
              <w:t>Закона</w:t>
            </w:r>
          </w:p>
          <w:p w14:paraId="2EF9C9EE" w14:textId="77777777" w:rsidR="00462563" w:rsidRPr="008D1D12" w:rsidRDefault="00462563" w:rsidP="00462563">
            <w:pPr>
              <w:jc w:val="center"/>
            </w:pPr>
            <w:r w:rsidRPr="008D1D12">
              <w:t>РК «О</w:t>
            </w:r>
          </w:p>
          <w:p w14:paraId="13DFDAC7" w14:textId="3FC469AE"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52561BA" w14:textId="56CA294E" w:rsidR="00462563" w:rsidRPr="008D1D12" w:rsidRDefault="00462563" w:rsidP="00462563">
            <w:pPr>
              <w:jc w:val="center"/>
            </w:pPr>
            <w:r w:rsidRPr="008D1D12">
              <w:t>КСЭК МЗ РК, Национальный</w:t>
            </w:r>
          </w:p>
          <w:p w14:paraId="0622BEF7" w14:textId="77777777" w:rsidR="00462563" w:rsidRPr="008D1D12" w:rsidRDefault="00462563" w:rsidP="00462563">
            <w:pPr>
              <w:jc w:val="center"/>
            </w:pPr>
            <w:r w:rsidRPr="008D1D12">
              <w:t>центр</w:t>
            </w:r>
          </w:p>
          <w:p w14:paraId="0DD8B0A7" w14:textId="7E04CB84" w:rsidR="00462563" w:rsidRPr="008D1D12" w:rsidRDefault="00462563" w:rsidP="00462563">
            <w:pPr>
              <w:jc w:val="center"/>
            </w:pPr>
            <w:r w:rsidRPr="008D1D12">
              <w:t>экспертизы</w:t>
            </w:r>
          </w:p>
        </w:tc>
        <w:tc>
          <w:tcPr>
            <w:tcW w:w="2268" w:type="dxa"/>
            <w:shd w:val="clear" w:color="auto" w:fill="auto"/>
            <w:tcMar>
              <w:top w:w="45" w:type="dxa"/>
              <w:left w:w="75" w:type="dxa"/>
              <w:bottom w:w="45" w:type="dxa"/>
              <w:right w:w="75" w:type="dxa"/>
            </w:tcMar>
            <w:vAlign w:val="center"/>
          </w:tcPr>
          <w:p w14:paraId="40143CD6" w14:textId="77777777" w:rsidR="00462563" w:rsidRPr="008D1D12" w:rsidRDefault="00462563" w:rsidP="00462563">
            <w:pPr>
              <w:jc w:val="center"/>
            </w:pPr>
            <w:r w:rsidRPr="008D1D12">
              <w:t>Органы по</w:t>
            </w:r>
          </w:p>
          <w:p w14:paraId="636EBFAC" w14:textId="77777777" w:rsidR="00462563" w:rsidRPr="008D1D12" w:rsidRDefault="00462563" w:rsidP="00462563">
            <w:pPr>
              <w:jc w:val="center"/>
            </w:pPr>
            <w:r w:rsidRPr="008D1D12">
              <w:t>подтверждению</w:t>
            </w:r>
          </w:p>
          <w:p w14:paraId="2ABC12D6" w14:textId="77777777" w:rsidR="00462563" w:rsidRPr="008D1D12" w:rsidRDefault="00462563" w:rsidP="00462563">
            <w:pPr>
              <w:jc w:val="center"/>
            </w:pPr>
            <w:r w:rsidRPr="008D1D12">
              <w:t>соответствия</w:t>
            </w:r>
          </w:p>
          <w:p w14:paraId="0C2B5E0F" w14:textId="77777777" w:rsidR="00462563" w:rsidRPr="008D1D12" w:rsidRDefault="00462563" w:rsidP="00462563">
            <w:pPr>
              <w:jc w:val="center"/>
            </w:pPr>
            <w:r w:rsidRPr="008D1D12">
              <w:t>процессов,</w:t>
            </w:r>
          </w:p>
          <w:p w14:paraId="76C40F68" w14:textId="77777777" w:rsidR="00462563" w:rsidRPr="008D1D12" w:rsidRDefault="00462563" w:rsidP="00462563">
            <w:pPr>
              <w:jc w:val="center"/>
            </w:pPr>
            <w:r w:rsidRPr="008D1D12">
              <w:t>продукции и</w:t>
            </w:r>
          </w:p>
          <w:p w14:paraId="5A8FFE31" w14:textId="77777777" w:rsidR="00462563" w:rsidRPr="008D1D12" w:rsidRDefault="00462563" w:rsidP="00462563">
            <w:pPr>
              <w:jc w:val="center"/>
            </w:pPr>
            <w:r w:rsidRPr="008D1D12">
              <w:t>услуг,</w:t>
            </w:r>
          </w:p>
          <w:p w14:paraId="61178FEA" w14:textId="77777777" w:rsidR="00462563" w:rsidRPr="008D1D12" w:rsidRDefault="00462563" w:rsidP="00462563">
            <w:pPr>
              <w:jc w:val="center"/>
            </w:pPr>
            <w:r w:rsidRPr="008D1D12">
              <w:t>испытательные</w:t>
            </w:r>
          </w:p>
          <w:p w14:paraId="5FF8F659" w14:textId="77777777" w:rsidR="00462563" w:rsidRPr="008D1D12" w:rsidRDefault="00462563" w:rsidP="00462563">
            <w:pPr>
              <w:jc w:val="center"/>
            </w:pPr>
            <w:r w:rsidRPr="008D1D12">
              <w:t>лаборатории,</w:t>
            </w:r>
          </w:p>
          <w:p w14:paraId="6D0F9536" w14:textId="77777777" w:rsidR="00462563" w:rsidRPr="008D1D12" w:rsidRDefault="00462563" w:rsidP="00462563">
            <w:pPr>
              <w:jc w:val="center"/>
            </w:pPr>
            <w:r w:rsidRPr="008D1D12">
              <w:t>производители</w:t>
            </w:r>
          </w:p>
          <w:p w14:paraId="3D82FBF0" w14:textId="09DC3381" w:rsidR="00462563" w:rsidRPr="008D1D12" w:rsidRDefault="00462563" w:rsidP="00462563">
            <w:pPr>
              <w:jc w:val="center"/>
            </w:pPr>
            <w:r w:rsidRPr="008D1D12">
              <w:t>продукции</w:t>
            </w:r>
          </w:p>
        </w:tc>
      </w:tr>
      <w:tr w:rsidR="00462563" w:rsidRPr="008D1D12" w14:paraId="053BB8F8" w14:textId="77777777" w:rsidTr="00462563">
        <w:tc>
          <w:tcPr>
            <w:tcW w:w="784" w:type="dxa"/>
            <w:shd w:val="clear" w:color="auto" w:fill="auto"/>
            <w:tcMar>
              <w:top w:w="45" w:type="dxa"/>
              <w:left w:w="75" w:type="dxa"/>
              <w:bottom w:w="45" w:type="dxa"/>
              <w:right w:w="75" w:type="dxa"/>
            </w:tcMar>
            <w:vAlign w:val="center"/>
          </w:tcPr>
          <w:p w14:paraId="45F183BD" w14:textId="77777777" w:rsidR="00462563" w:rsidRPr="008D1D12" w:rsidRDefault="00462563" w:rsidP="00462563">
            <w:pPr>
              <w:pStyle w:val="af0"/>
              <w:numPr>
                <w:ilvl w:val="0"/>
                <w:numId w:val="1"/>
              </w:numPr>
              <w:jc w:val="center"/>
            </w:pPr>
          </w:p>
        </w:tc>
        <w:tc>
          <w:tcPr>
            <w:tcW w:w="851" w:type="dxa"/>
            <w:vAlign w:val="center"/>
          </w:tcPr>
          <w:p w14:paraId="41DEEC19"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5D57C931" w14:textId="1E1C61C1" w:rsidR="00462563" w:rsidRPr="008D1D12" w:rsidRDefault="00462563" w:rsidP="00462563">
            <w:pPr>
              <w:jc w:val="center"/>
              <w:rPr>
                <w:rFonts w:eastAsia="Courier New"/>
                <w:lang w:val="kk-KZ"/>
              </w:rPr>
            </w:pPr>
            <w:r w:rsidRPr="008D1D12">
              <w:rPr>
                <w:rFonts w:eastAsia="Courier New"/>
                <w:lang w:val="kk-KZ"/>
              </w:rPr>
              <w:t>67.100.10</w:t>
            </w:r>
          </w:p>
        </w:tc>
        <w:tc>
          <w:tcPr>
            <w:tcW w:w="2410" w:type="dxa"/>
            <w:shd w:val="clear" w:color="auto" w:fill="FFFFFF"/>
            <w:tcMar>
              <w:top w:w="45" w:type="dxa"/>
              <w:left w:w="75" w:type="dxa"/>
              <w:bottom w:w="45" w:type="dxa"/>
              <w:right w:w="75" w:type="dxa"/>
            </w:tcMar>
            <w:vAlign w:val="center"/>
          </w:tcPr>
          <w:p w14:paraId="0BCE4D59" w14:textId="66466B1C" w:rsidR="00462563" w:rsidRPr="008D1D12" w:rsidRDefault="00462563" w:rsidP="00462563">
            <w:pPr>
              <w:suppressAutoHyphens/>
              <w:ind w:left="57"/>
              <w:jc w:val="both"/>
              <w:rPr>
                <w:lang w:val="kk-KZ"/>
              </w:rPr>
            </w:pPr>
            <w:r w:rsidRPr="008D1D12">
              <w:rPr>
                <w:lang w:val="kk-KZ"/>
              </w:rPr>
              <w:t>ГОСТ «Консервы молочные. Молоко кобылье сухое. Технические условия»</w:t>
            </w:r>
          </w:p>
        </w:tc>
        <w:tc>
          <w:tcPr>
            <w:tcW w:w="1842" w:type="dxa"/>
            <w:shd w:val="clear" w:color="auto" w:fill="auto"/>
            <w:tcMar>
              <w:top w:w="45" w:type="dxa"/>
              <w:left w:w="75" w:type="dxa"/>
              <w:bottom w:w="45" w:type="dxa"/>
              <w:right w:w="75" w:type="dxa"/>
            </w:tcMar>
            <w:vAlign w:val="center"/>
          </w:tcPr>
          <w:p w14:paraId="14DA6BA6" w14:textId="2DE4C470" w:rsidR="00462563" w:rsidRPr="008D1D12" w:rsidRDefault="00462563" w:rsidP="00462563">
            <w:pPr>
              <w:jc w:val="center"/>
            </w:pPr>
            <w:r w:rsidRPr="008D1D12">
              <w:t>В реализацию разделов II и III,</w:t>
            </w:r>
          </w:p>
          <w:p w14:paraId="54A42975" w14:textId="3C50CCC9" w:rsidR="00462563" w:rsidRPr="008D1D12" w:rsidRDefault="00462563" w:rsidP="00462563">
            <w:pPr>
              <w:jc w:val="center"/>
            </w:pPr>
            <w:r w:rsidRPr="008D1D12">
              <w:t>приложения № 1 и 3</w:t>
            </w:r>
          </w:p>
          <w:p w14:paraId="0479FC11" w14:textId="334E0F0D" w:rsidR="00462563" w:rsidRPr="008D1D12" w:rsidRDefault="00462563" w:rsidP="00462563">
            <w:pPr>
              <w:jc w:val="center"/>
            </w:pPr>
            <w:r w:rsidRPr="008D1D12">
              <w:t>ТР ТС 033/2013(Программа по разработке стандартов)</w:t>
            </w:r>
          </w:p>
        </w:tc>
        <w:tc>
          <w:tcPr>
            <w:tcW w:w="1418" w:type="dxa"/>
            <w:shd w:val="clear" w:color="auto" w:fill="auto"/>
            <w:tcMar>
              <w:top w:w="45" w:type="dxa"/>
              <w:left w:w="75" w:type="dxa"/>
              <w:bottom w:w="45" w:type="dxa"/>
              <w:right w:w="75" w:type="dxa"/>
            </w:tcMar>
            <w:vAlign w:val="center"/>
          </w:tcPr>
          <w:p w14:paraId="23769EAB" w14:textId="26CCD917" w:rsidR="00462563" w:rsidRPr="008D1D12" w:rsidRDefault="00462563" w:rsidP="00462563">
            <w:pPr>
              <w:jc w:val="center"/>
            </w:pPr>
            <w:r w:rsidRPr="008D1D12">
              <w:t>На основе СТ РК 3270-2018 и ГОСТ Р</w:t>
            </w:r>
          </w:p>
          <w:p w14:paraId="56C7DC82" w14:textId="18B1D313" w:rsidR="00462563" w:rsidRPr="008D1D12" w:rsidRDefault="00462563" w:rsidP="00462563">
            <w:pPr>
              <w:jc w:val="center"/>
            </w:pPr>
            <w:r w:rsidRPr="008D1D12">
              <w:t>52975-2008</w:t>
            </w:r>
          </w:p>
        </w:tc>
        <w:tc>
          <w:tcPr>
            <w:tcW w:w="1134" w:type="dxa"/>
            <w:shd w:val="clear" w:color="auto" w:fill="auto"/>
            <w:tcMar>
              <w:top w:w="45" w:type="dxa"/>
              <w:left w:w="75" w:type="dxa"/>
              <w:bottom w:w="45" w:type="dxa"/>
              <w:right w:w="75" w:type="dxa"/>
            </w:tcMar>
            <w:vAlign w:val="center"/>
          </w:tcPr>
          <w:p w14:paraId="4C635A3E" w14:textId="67B17F64"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1A89CF66" w14:textId="1F7102FC"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0B16334" w14:textId="77777777" w:rsidR="00462563" w:rsidRPr="008D1D12" w:rsidRDefault="00462563" w:rsidP="00462563">
            <w:pPr>
              <w:jc w:val="center"/>
            </w:pPr>
            <w:r w:rsidRPr="008D1D12">
              <w:t>РБ</w:t>
            </w:r>
          </w:p>
          <w:p w14:paraId="3037681B" w14:textId="77777777" w:rsidR="00462563" w:rsidRPr="008D1D12" w:rsidRDefault="00462563" w:rsidP="00462563">
            <w:pPr>
              <w:jc w:val="center"/>
            </w:pPr>
            <w:r w:rsidRPr="008D1D12">
              <w:t>(МТИ</w:t>
            </w:r>
          </w:p>
          <w:p w14:paraId="58A19FB6" w14:textId="77777777" w:rsidR="00462563" w:rsidRPr="008D1D12" w:rsidRDefault="00462563" w:rsidP="00462563">
            <w:pPr>
              <w:jc w:val="center"/>
            </w:pPr>
            <w:r w:rsidRPr="008D1D12">
              <w:t>РК)</w:t>
            </w:r>
          </w:p>
          <w:p w14:paraId="4B78EE88" w14:textId="77777777" w:rsidR="00462563" w:rsidRPr="008D1D12" w:rsidRDefault="00462563" w:rsidP="00462563">
            <w:pPr>
              <w:jc w:val="center"/>
            </w:pPr>
            <w:r w:rsidRPr="008D1D12">
              <w:t>согласно</w:t>
            </w:r>
          </w:p>
          <w:p w14:paraId="7963BEA7" w14:textId="77777777" w:rsidR="00462563" w:rsidRPr="008D1D12" w:rsidRDefault="00462563" w:rsidP="00462563">
            <w:pPr>
              <w:jc w:val="center"/>
            </w:pPr>
            <w:r w:rsidRPr="008D1D12">
              <w:t>статье</w:t>
            </w:r>
          </w:p>
          <w:p w14:paraId="0296186A" w14:textId="77777777" w:rsidR="00462563" w:rsidRPr="008D1D12" w:rsidRDefault="00462563" w:rsidP="00462563">
            <w:pPr>
              <w:jc w:val="center"/>
            </w:pPr>
            <w:r w:rsidRPr="008D1D12">
              <w:t>35</w:t>
            </w:r>
          </w:p>
          <w:p w14:paraId="533344D7" w14:textId="77777777" w:rsidR="00462563" w:rsidRPr="008D1D12" w:rsidRDefault="00462563" w:rsidP="00462563">
            <w:pPr>
              <w:jc w:val="center"/>
            </w:pPr>
            <w:r w:rsidRPr="008D1D12">
              <w:t>Закона</w:t>
            </w:r>
          </w:p>
          <w:p w14:paraId="70E4DDFF" w14:textId="77777777" w:rsidR="00462563" w:rsidRPr="008D1D12" w:rsidRDefault="00462563" w:rsidP="00462563">
            <w:pPr>
              <w:jc w:val="center"/>
            </w:pPr>
            <w:r w:rsidRPr="008D1D12">
              <w:t>РК «О</w:t>
            </w:r>
          </w:p>
          <w:p w14:paraId="33E62B7C" w14:textId="17257414"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01F0D10" w14:textId="199A1E51"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09CD7E50" w14:textId="66FE3D24" w:rsidR="00462563" w:rsidRPr="008D1D12" w:rsidRDefault="00462563" w:rsidP="00462563">
            <w:pPr>
              <w:jc w:val="center"/>
            </w:pPr>
            <w:r w:rsidRPr="008D1D12">
              <w:t>ОПС, ИЦ (ИЛ), производители пищевой продукции</w:t>
            </w:r>
          </w:p>
        </w:tc>
      </w:tr>
      <w:tr w:rsidR="00462563" w:rsidRPr="008D1D12" w14:paraId="512EA75D" w14:textId="77777777" w:rsidTr="00462563">
        <w:tc>
          <w:tcPr>
            <w:tcW w:w="784" w:type="dxa"/>
            <w:shd w:val="clear" w:color="auto" w:fill="auto"/>
            <w:tcMar>
              <w:top w:w="45" w:type="dxa"/>
              <w:left w:w="75" w:type="dxa"/>
              <w:bottom w:w="45" w:type="dxa"/>
              <w:right w:w="75" w:type="dxa"/>
            </w:tcMar>
            <w:vAlign w:val="center"/>
          </w:tcPr>
          <w:p w14:paraId="1ECB4E08" w14:textId="77777777" w:rsidR="00462563" w:rsidRPr="008D1D12" w:rsidRDefault="00462563" w:rsidP="00462563">
            <w:pPr>
              <w:pStyle w:val="af0"/>
              <w:numPr>
                <w:ilvl w:val="0"/>
                <w:numId w:val="1"/>
              </w:numPr>
              <w:jc w:val="center"/>
            </w:pPr>
          </w:p>
        </w:tc>
        <w:tc>
          <w:tcPr>
            <w:tcW w:w="851" w:type="dxa"/>
            <w:vAlign w:val="center"/>
          </w:tcPr>
          <w:p w14:paraId="4943D9CD"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787D4A2A" w14:textId="201463C2" w:rsidR="00462563" w:rsidRPr="008D1D12" w:rsidRDefault="00462563" w:rsidP="00462563">
            <w:pPr>
              <w:jc w:val="center"/>
              <w:rPr>
                <w:rFonts w:eastAsia="Courier New"/>
                <w:lang w:val="kk-KZ"/>
              </w:rPr>
            </w:pPr>
            <w:r w:rsidRPr="008D1D12">
              <w:rPr>
                <w:rFonts w:eastAsia="Courier New"/>
                <w:lang w:val="kk-KZ"/>
              </w:rPr>
              <w:t>67.050</w:t>
            </w:r>
          </w:p>
        </w:tc>
        <w:tc>
          <w:tcPr>
            <w:tcW w:w="2410" w:type="dxa"/>
            <w:shd w:val="clear" w:color="auto" w:fill="FFFFFF"/>
            <w:tcMar>
              <w:top w:w="45" w:type="dxa"/>
              <w:left w:w="75" w:type="dxa"/>
              <w:bottom w:w="45" w:type="dxa"/>
              <w:right w:w="75" w:type="dxa"/>
            </w:tcMar>
            <w:vAlign w:val="center"/>
          </w:tcPr>
          <w:p w14:paraId="0E4319D4" w14:textId="77777777" w:rsidR="00462563" w:rsidRPr="008D1D12" w:rsidRDefault="00462563" w:rsidP="00462563">
            <w:pPr>
              <w:suppressAutoHyphens/>
              <w:ind w:left="57"/>
              <w:jc w:val="both"/>
              <w:rPr>
                <w:lang w:val="kk-KZ"/>
              </w:rPr>
            </w:pPr>
            <w:r w:rsidRPr="008D1D12">
              <w:rPr>
                <w:lang w:val="kk-KZ"/>
              </w:rPr>
              <w:t>ГОСТ «Молоко и молочные продукты. Определение</w:t>
            </w:r>
          </w:p>
          <w:p w14:paraId="79933579" w14:textId="4C5FD284" w:rsidR="00462563" w:rsidRPr="008D1D12" w:rsidRDefault="00462563" w:rsidP="00462563">
            <w:pPr>
              <w:suppressAutoHyphens/>
              <w:ind w:left="57"/>
              <w:jc w:val="both"/>
              <w:rPr>
                <w:lang w:val="kk-KZ"/>
              </w:rPr>
            </w:pPr>
            <w:r w:rsidRPr="008D1D12">
              <w:rPr>
                <w:lang w:val="kk-KZ"/>
              </w:rPr>
              <w:t>содержания аминокислот в смесях для детского питания и</w:t>
            </w:r>
            <w:r w:rsidRPr="008D1D12">
              <w:t xml:space="preserve"> </w:t>
            </w:r>
            <w:r w:rsidRPr="008D1D12">
              <w:rPr>
                <w:lang w:val="kk-KZ"/>
              </w:rPr>
              <w:t>молочных продуктах для взрослых и детей младшего возраста»</w:t>
            </w:r>
          </w:p>
        </w:tc>
        <w:tc>
          <w:tcPr>
            <w:tcW w:w="1842" w:type="dxa"/>
            <w:shd w:val="clear" w:color="auto" w:fill="auto"/>
            <w:tcMar>
              <w:top w:w="45" w:type="dxa"/>
              <w:left w:w="75" w:type="dxa"/>
              <w:bottom w:w="45" w:type="dxa"/>
              <w:right w:w="75" w:type="dxa"/>
            </w:tcMar>
            <w:vAlign w:val="center"/>
          </w:tcPr>
          <w:p w14:paraId="1F776BDA" w14:textId="07A7D349" w:rsidR="00462563" w:rsidRPr="008D1D12" w:rsidRDefault="00462563" w:rsidP="00462563">
            <w:pPr>
              <w:jc w:val="center"/>
            </w:pPr>
            <w:r w:rsidRPr="008D1D12">
              <w:t>В реализацию п.56 Раздела X ТР ТС 033/2013</w:t>
            </w:r>
          </w:p>
        </w:tc>
        <w:tc>
          <w:tcPr>
            <w:tcW w:w="1418" w:type="dxa"/>
            <w:shd w:val="clear" w:color="auto" w:fill="auto"/>
            <w:tcMar>
              <w:top w:w="45" w:type="dxa"/>
              <w:left w:w="75" w:type="dxa"/>
              <w:bottom w:w="45" w:type="dxa"/>
              <w:right w:w="75" w:type="dxa"/>
            </w:tcMar>
            <w:vAlign w:val="center"/>
          </w:tcPr>
          <w:p w14:paraId="43715EA4" w14:textId="13079DEB" w:rsidR="00462563" w:rsidRPr="008D1D12" w:rsidRDefault="00462563" w:rsidP="00462563">
            <w:pPr>
              <w:jc w:val="center"/>
            </w:pPr>
            <w:r w:rsidRPr="008D1D12">
              <w:t>ISO 4214:2022</w:t>
            </w:r>
          </w:p>
        </w:tc>
        <w:tc>
          <w:tcPr>
            <w:tcW w:w="1134" w:type="dxa"/>
            <w:shd w:val="clear" w:color="auto" w:fill="auto"/>
            <w:tcMar>
              <w:top w:w="45" w:type="dxa"/>
              <w:left w:w="75" w:type="dxa"/>
              <w:bottom w:w="45" w:type="dxa"/>
              <w:right w:w="75" w:type="dxa"/>
            </w:tcMar>
            <w:vAlign w:val="center"/>
          </w:tcPr>
          <w:p w14:paraId="6F488840" w14:textId="049837CC"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C9FF4D0" w14:textId="5EA152F1"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7988AC29" w14:textId="77777777" w:rsidR="00462563" w:rsidRPr="008D1D12" w:rsidRDefault="00462563" w:rsidP="00462563">
            <w:pPr>
              <w:jc w:val="center"/>
            </w:pPr>
            <w:r w:rsidRPr="008D1D12">
              <w:t>РБ</w:t>
            </w:r>
          </w:p>
          <w:p w14:paraId="0B418AEC" w14:textId="77777777" w:rsidR="00462563" w:rsidRPr="008D1D12" w:rsidRDefault="00462563" w:rsidP="00462563">
            <w:pPr>
              <w:jc w:val="center"/>
            </w:pPr>
            <w:r w:rsidRPr="008D1D12">
              <w:t>(МТИ</w:t>
            </w:r>
          </w:p>
          <w:p w14:paraId="6C7B341B" w14:textId="77777777" w:rsidR="00462563" w:rsidRPr="008D1D12" w:rsidRDefault="00462563" w:rsidP="00462563">
            <w:pPr>
              <w:jc w:val="center"/>
            </w:pPr>
            <w:r w:rsidRPr="008D1D12">
              <w:t>РК)</w:t>
            </w:r>
          </w:p>
          <w:p w14:paraId="4D8AEEBD" w14:textId="77777777" w:rsidR="00462563" w:rsidRPr="008D1D12" w:rsidRDefault="00462563" w:rsidP="00462563">
            <w:pPr>
              <w:jc w:val="center"/>
            </w:pPr>
            <w:r w:rsidRPr="008D1D12">
              <w:t>согласно</w:t>
            </w:r>
          </w:p>
          <w:p w14:paraId="65F5971C" w14:textId="77777777" w:rsidR="00462563" w:rsidRPr="008D1D12" w:rsidRDefault="00462563" w:rsidP="00462563">
            <w:pPr>
              <w:jc w:val="center"/>
            </w:pPr>
            <w:r w:rsidRPr="008D1D12">
              <w:t>статье</w:t>
            </w:r>
          </w:p>
          <w:p w14:paraId="19B2EDD5" w14:textId="77777777" w:rsidR="00462563" w:rsidRPr="008D1D12" w:rsidRDefault="00462563" w:rsidP="00462563">
            <w:pPr>
              <w:jc w:val="center"/>
            </w:pPr>
            <w:r w:rsidRPr="008D1D12">
              <w:t>35</w:t>
            </w:r>
          </w:p>
          <w:p w14:paraId="005AC3FF" w14:textId="77777777" w:rsidR="00462563" w:rsidRPr="008D1D12" w:rsidRDefault="00462563" w:rsidP="00462563">
            <w:pPr>
              <w:jc w:val="center"/>
            </w:pPr>
            <w:r w:rsidRPr="008D1D12">
              <w:t>Закона</w:t>
            </w:r>
          </w:p>
          <w:p w14:paraId="351DC948" w14:textId="77777777" w:rsidR="00462563" w:rsidRPr="008D1D12" w:rsidRDefault="00462563" w:rsidP="00462563">
            <w:pPr>
              <w:jc w:val="center"/>
            </w:pPr>
            <w:r w:rsidRPr="008D1D12">
              <w:t>РК «О</w:t>
            </w:r>
          </w:p>
          <w:p w14:paraId="2F7FA941" w14:textId="52BF991C"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5A9B2275" w14:textId="77777777" w:rsidR="00462563" w:rsidRPr="008D1D12" w:rsidRDefault="00462563" w:rsidP="00462563">
            <w:pPr>
              <w:jc w:val="center"/>
            </w:pPr>
            <w:r w:rsidRPr="008D1D12">
              <w:t>ТК 67 на</w:t>
            </w:r>
          </w:p>
          <w:p w14:paraId="0C85C50A" w14:textId="77777777" w:rsidR="00462563" w:rsidRPr="008D1D12" w:rsidRDefault="00462563" w:rsidP="00462563">
            <w:pPr>
              <w:jc w:val="center"/>
            </w:pPr>
            <w:r w:rsidRPr="008D1D12">
              <w:t>базе АО</w:t>
            </w:r>
          </w:p>
          <w:p w14:paraId="4F8CE659" w14:textId="02E4BEA5" w:rsidR="00462563" w:rsidRPr="008D1D12" w:rsidRDefault="00462563" w:rsidP="00462563">
            <w:pPr>
              <w:jc w:val="center"/>
            </w:pPr>
            <w:r w:rsidRPr="008D1D12">
              <w:t>«АТУ»</w:t>
            </w:r>
          </w:p>
        </w:tc>
        <w:tc>
          <w:tcPr>
            <w:tcW w:w="2268" w:type="dxa"/>
            <w:shd w:val="clear" w:color="auto" w:fill="auto"/>
            <w:tcMar>
              <w:top w:w="45" w:type="dxa"/>
              <w:left w:w="75" w:type="dxa"/>
              <w:bottom w:w="45" w:type="dxa"/>
              <w:right w:w="75" w:type="dxa"/>
            </w:tcMar>
            <w:vAlign w:val="center"/>
          </w:tcPr>
          <w:p w14:paraId="6D506234" w14:textId="08AA404F" w:rsidR="00462563" w:rsidRPr="008D1D12" w:rsidRDefault="00462563" w:rsidP="00462563">
            <w:pPr>
              <w:jc w:val="center"/>
            </w:pPr>
            <w:r w:rsidRPr="008D1D12">
              <w:t>ОПС, ИЦ (ИЛ), производители пищевой продукции</w:t>
            </w:r>
          </w:p>
        </w:tc>
      </w:tr>
      <w:tr w:rsidR="00462563" w:rsidRPr="008D1D12" w14:paraId="52B2783E" w14:textId="77777777" w:rsidTr="00462563">
        <w:tc>
          <w:tcPr>
            <w:tcW w:w="784" w:type="dxa"/>
            <w:shd w:val="clear" w:color="auto" w:fill="auto"/>
            <w:tcMar>
              <w:top w:w="45" w:type="dxa"/>
              <w:left w:w="75" w:type="dxa"/>
              <w:bottom w:w="45" w:type="dxa"/>
              <w:right w:w="75" w:type="dxa"/>
            </w:tcMar>
            <w:vAlign w:val="center"/>
          </w:tcPr>
          <w:p w14:paraId="1851BA6C" w14:textId="77777777" w:rsidR="00462563" w:rsidRPr="008D1D12" w:rsidRDefault="00462563" w:rsidP="00462563">
            <w:pPr>
              <w:pStyle w:val="af0"/>
              <w:numPr>
                <w:ilvl w:val="0"/>
                <w:numId w:val="1"/>
              </w:numPr>
              <w:jc w:val="center"/>
            </w:pPr>
          </w:p>
        </w:tc>
        <w:tc>
          <w:tcPr>
            <w:tcW w:w="851" w:type="dxa"/>
            <w:vAlign w:val="center"/>
          </w:tcPr>
          <w:p w14:paraId="74754C5B"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1269844C" w14:textId="4B075C86" w:rsidR="00462563" w:rsidRPr="008D1D12" w:rsidRDefault="00462563" w:rsidP="00462563">
            <w:pPr>
              <w:jc w:val="center"/>
              <w:rPr>
                <w:rFonts w:eastAsia="Courier New"/>
                <w:lang w:val="kk-KZ"/>
              </w:rPr>
            </w:pPr>
            <w:r w:rsidRPr="008D1D12">
              <w:rPr>
                <w:rFonts w:eastAsia="Courier New"/>
                <w:lang w:val="kk-KZ"/>
              </w:rPr>
              <w:t>67.100.30</w:t>
            </w:r>
          </w:p>
        </w:tc>
        <w:tc>
          <w:tcPr>
            <w:tcW w:w="2410" w:type="dxa"/>
            <w:shd w:val="clear" w:color="auto" w:fill="FFFFFF"/>
            <w:tcMar>
              <w:top w:w="45" w:type="dxa"/>
              <w:left w:w="75" w:type="dxa"/>
              <w:bottom w:w="45" w:type="dxa"/>
              <w:right w:w="75" w:type="dxa"/>
            </w:tcMar>
            <w:vAlign w:val="center"/>
          </w:tcPr>
          <w:p w14:paraId="4B0B4BDB" w14:textId="77777777" w:rsidR="00462563" w:rsidRPr="008D1D12" w:rsidRDefault="00462563" w:rsidP="00462563">
            <w:pPr>
              <w:suppressAutoHyphens/>
              <w:ind w:left="57"/>
              <w:jc w:val="both"/>
              <w:rPr>
                <w:lang w:val="kk-KZ"/>
              </w:rPr>
            </w:pPr>
            <w:bookmarkStart w:id="96" w:name="_Hlk140766212"/>
            <w:r w:rsidRPr="008D1D12">
              <w:rPr>
                <w:lang w:val="kk-KZ"/>
              </w:rPr>
              <w:t>ГОСТ «Сыр и плавленые сырные продукты, казеины и</w:t>
            </w:r>
          </w:p>
          <w:p w14:paraId="0B69FB1C" w14:textId="77777777" w:rsidR="00462563" w:rsidRPr="008D1D12" w:rsidRDefault="00462563" w:rsidP="00462563">
            <w:pPr>
              <w:suppressAutoHyphens/>
              <w:ind w:left="57"/>
              <w:jc w:val="both"/>
              <w:rPr>
                <w:lang w:val="kk-KZ"/>
              </w:rPr>
            </w:pPr>
            <w:r w:rsidRPr="008D1D12">
              <w:rPr>
                <w:lang w:val="kk-KZ"/>
              </w:rPr>
              <w:t>казеинаты. Определение содержания жира. Гравиметрический</w:t>
            </w:r>
          </w:p>
          <w:p w14:paraId="750520E3" w14:textId="7BD31FE2" w:rsidR="00462563" w:rsidRPr="008D1D12" w:rsidRDefault="00462563" w:rsidP="00462563">
            <w:pPr>
              <w:suppressAutoHyphens/>
              <w:ind w:left="57"/>
              <w:jc w:val="both"/>
              <w:rPr>
                <w:lang w:val="kk-KZ"/>
              </w:rPr>
            </w:pPr>
            <w:r w:rsidRPr="008D1D12">
              <w:rPr>
                <w:lang w:val="kk-KZ"/>
              </w:rPr>
              <w:t>метод»</w:t>
            </w:r>
            <w:bookmarkEnd w:id="96"/>
          </w:p>
        </w:tc>
        <w:tc>
          <w:tcPr>
            <w:tcW w:w="1842" w:type="dxa"/>
            <w:shd w:val="clear" w:color="auto" w:fill="auto"/>
            <w:tcMar>
              <w:top w:w="45" w:type="dxa"/>
              <w:left w:w="75" w:type="dxa"/>
              <w:bottom w:w="45" w:type="dxa"/>
              <w:right w:w="75" w:type="dxa"/>
            </w:tcMar>
            <w:vAlign w:val="center"/>
          </w:tcPr>
          <w:p w14:paraId="39270023" w14:textId="77777777" w:rsidR="00462563" w:rsidRPr="008D1D12" w:rsidRDefault="00462563" w:rsidP="00462563">
            <w:pPr>
              <w:jc w:val="center"/>
            </w:pPr>
            <w:r w:rsidRPr="008D1D12">
              <w:t>Таблица 4,</w:t>
            </w:r>
          </w:p>
          <w:p w14:paraId="283D0FA4" w14:textId="77777777" w:rsidR="00462563" w:rsidRPr="008D1D12" w:rsidRDefault="00462563" w:rsidP="00462563">
            <w:pPr>
              <w:jc w:val="center"/>
            </w:pPr>
            <w:r w:rsidRPr="008D1D12">
              <w:t>приложения №1</w:t>
            </w:r>
          </w:p>
          <w:p w14:paraId="60CB9707" w14:textId="498DC0A6" w:rsidR="00462563" w:rsidRPr="008D1D12" w:rsidRDefault="00462563" w:rsidP="00462563">
            <w:pPr>
              <w:jc w:val="center"/>
            </w:pPr>
            <w:r w:rsidRPr="008D1D12">
              <w:t>ТР ТС 033/2013</w:t>
            </w:r>
          </w:p>
        </w:tc>
        <w:tc>
          <w:tcPr>
            <w:tcW w:w="1418" w:type="dxa"/>
            <w:shd w:val="clear" w:color="auto" w:fill="auto"/>
            <w:tcMar>
              <w:top w:w="45" w:type="dxa"/>
              <w:left w:w="75" w:type="dxa"/>
              <w:bottom w:w="45" w:type="dxa"/>
              <w:right w:w="75" w:type="dxa"/>
            </w:tcMar>
            <w:vAlign w:val="center"/>
          </w:tcPr>
          <w:p w14:paraId="7D6DDD67" w14:textId="05F87550" w:rsidR="00462563" w:rsidRPr="008D1D12" w:rsidRDefault="00462563" w:rsidP="00462563">
            <w:pPr>
              <w:jc w:val="center"/>
            </w:pPr>
            <w:r w:rsidRPr="008D1D12">
              <w:t>ISO 23319:2022 | IDF 250</w:t>
            </w:r>
          </w:p>
        </w:tc>
        <w:tc>
          <w:tcPr>
            <w:tcW w:w="1134" w:type="dxa"/>
            <w:shd w:val="clear" w:color="auto" w:fill="auto"/>
            <w:tcMar>
              <w:top w:w="45" w:type="dxa"/>
              <w:left w:w="75" w:type="dxa"/>
              <w:bottom w:w="45" w:type="dxa"/>
              <w:right w:w="75" w:type="dxa"/>
            </w:tcMar>
            <w:vAlign w:val="center"/>
          </w:tcPr>
          <w:p w14:paraId="7AD3ADE7" w14:textId="4589D321"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5C36FEE" w14:textId="53757EAA"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DF6ADA2" w14:textId="77777777" w:rsidR="00462563" w:rsidRPr="008D1D12" w:rsidRDefault="00462563" w:rsidP="00462563">
            <w:pPr>
              <w:jc w:val="center"/>
            </w:pPr>
            <w:r w:rsidRPr="008D1D12">
              <w:t>РБ</w:t>
            </w:r>
          </w:p>
          <w:p w14:paraId="1B6FEF21" w14:textId="77777777" w:rsidR="00462563" w:rsidRPr="008D1D12" w:rsidRDefault="00462563" w:rsidP="00462563">
            <w:pPr>
              <w:jc w:val="center"/>
            </w:pPr>
            <w:r w:rsidRPr="008D1D12">
              <w:t>(МТИ</w:t>
            </w:r>
          </w:p>
          <w:p w14:paraId="30357F35" w14:textId="77777777" w:rsidR="00462563" w:rsidRPr="008D1D12" w:rsidRDefault="00462563" w:rsidP="00462563">
            <w:pPr>
              <w:jc w:val="center"/>
            </w:pPr>
            <w:r w:rsidRPr="008D1D12">
              <w:t>РК)</w:t>
            </w:r>
          </w:p>
          <w:p w14:paraId="0F5DF344" w14:textId="77777777" w:rsidR="00462563" w:rsidRPr="008D1D12" w:rsidRDefault="00462563" w:rsidP="00462563">
            <w:pPr>
              <w:jc w:val="center"/>
            </w:pPr>
            <w:r w:rsidRPr="008D1D12">
              <w:t>согласно</w:t>
            </w:r>
          </w:p>
          <w:p w14:paraId="224A3778" w14:textId="77777777" w:rsidR="00462563" w:rsidRPr="008D1D12" w:rsidRDefault="00462563" w:rsidP="00462563">
            <w:pPr>
              <w:jc w:val="center"/>
            </w:pPr>
            <w:r w:rsidRPr="008D1D12">
              <w:t>статье</w:t>
            </w:r>
          </w:p>
          <w:p w14:paraId="143EC02D" w14:textId="77777777" w:rsidR="00462563" w:rsidRPr="008D1D12" w:rsidRDefault="00462563" w:rsidP="00462563">
            <w:pPr>
              <w:jc w:val="center"/>
            </w:pPr>
            <w:r w:rsidRPr="008D1D12">
              <w:t>35</w:t>
            </w:r>
          </w:p>
          <w:p w14:paraId="465F400F" w14:textId="77777777" w:rsidR="00462563" w:rsidRPr="008D1D12" w:rsidRDefault="00462563" w:rsidP="00462563">
            <w:pPr>
              <w:jc w:val="center"/>
            </w:pPr>
            <w:r w:rsidRPr="008D1D12">
              <w:t>Закона</w:t>
            </w:r>
          </w:p>
          <w:p w14:paraId="4F2964C0" w14:textId="77777777" w:rsidR="00462563" w:rsidRPr="008D1D12" w:rsidRDefault="00462563" w:rsidP="00462563">
            <w:pPr>
              <w:jc w:val="center"/>
            </w:pPr>
            <w:r w:rsidRPr="008D1D12">
              <w:t>РК «О</w:t>
            </w:r>
          </w:p>
          <w:p w14:paraId="55A9BE6C" w14:textId="020B09C6"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340F218" w14:textId="77777777" w:rsidR="00462563" w:rsidRPr="008D1D12" w:rsidRDefault="00462563" w:rsidP="00462563">
            <w:pPr>
              <w:jc w:val="center"/>
            </w:pPr>
            <w:r w:rsidRPr="008D1D12">
              <w:t>ТК 67 на</w:t>
            </w:r>
          </w:p>
          <w:p w14:paraId="0D945A9D" w14:textId="77777777" w:rsidR="00462563" w:rsidRPr="008D1D12" w:rsidRDefault="00462563" w:rsidP="00462563">
            <w:pPr>
              <w:jc w:val="center"/>
            </w:pPr>
            <w:r w:rsidRPr="008D1D12">
              <w:t>базе АО</w:t>
            </w:r>
          </w:p>
          <w:p w14:paraId="6BFB2194" w14:textId="0F64EEFD" w:rsidR="00462563" w:rsidRPr="008D1D12" w:rsidRDefault="00462563" w:rsidP="00462563">
            <w:pPr>
              <w:jc w:val="center"/>
            </w:pPr>
            <w:r w:rsidRPr="008D1D12">
              <w:t>«АТУ»</w:t>
            </w:r>
          </w:p>
        </w:tc>
        <w:tc>
          <w:tcPr>
            <w:tcW w:w="2268" w:type="dxa"/>
            <w:shd w:val="clear" w:color="auto" w:fill="auto"/>
            <w:tcMar>
              <w:top w:w="45" w:type="dxa"/>
              <w:left w:w="75" w:type="dxa"/>
              <w:bottom w:w="45" w:type="dxa"/>
              <w:right w:w="75" w:type="dxa"/>
            </w:tcMar>
            <w:vAlign w:val="center"/>
          </w:tcPr>
          <w:p w14:paraId="7C3194DB" w14:textId="402F463A" w:rsidR="00462563" w:rsidRPr="008D1D12" w:rsidRDefault="00462563" w:rsidP="00462563">
            <w:pPr>
              <w:jc w:val="center"/>
            </w:pPr>
            <w:r w:rsidRPr="008D1D12">
              <w:t>ОПС, ИЦ (ИЛ), производители пищевой продукции</w:t>
            </w:r>
          </w:p>
        </w:tc>
      </w:tr>
      <w:tr w:rsidR="00462563" w:rsidRPr="008D1D12" w14:paraId="1DC5C0F8" w14:textId="77777777" w:rsidTr="00462563">
        <w:tc>
          <w:tcPr>
            <w:tcW w:w="784" w:type="dxa"/>
            <w:shd w:val="clear" w:color="auto" w:fill="auto"/>
            <w:tcMar>
              <w:top w:w="45" w:type="dxa"/>
              <w:left w:w="75" w:type="dxa"/>
              <w:bottom w:w="45" w:type="dxa"/>
              <w:right w:w="75" w:type="dxa"/>
            </w:tcMar>
            <w:vAlign w:val="center"/>
          </w:tcPr>
          <w:p w14:paraId="3C93EA6E" w14:textId="77777777" w:rsidR="00462563" w:rsidRPr="008D1D12" w:rsidRDefault="00462563" w:rsidP="00462563">
            <w:pPr>
              <w:pStyle w:val="af0"/>
              <w:numPr>
                <w:ilvl w:val="0"/>
                <w:numId w:val="1"/>
              </w:numPr>
              <w:jc w:val="center"/>
            </w:pPr>
          </w:p>
        </w:tc>
        <w:tc>
          <w:tcPr>
            <w:tcW w:w="851" w:type="dxa"/>
            <w:vAlign w:val="center"/>
          </w:tcPr>
          <w:p w14:paraId="220BA30B"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11955136" w14:textId="52FF2A6E" w:rsidR="00462563" w:rsidRPr="008D1D12" w:rsidRDefault="00462563" w:rsidP="00462563">
            <w:pPr>
              <w:jc w:val="center"/>
              <w:rPr>
                <w:rFonts w:eastAsia="Courier New"/>
                <w:lang w:val="kk-KZ"/>
              </w:rPr>
            </w:pPr>
            <w:r w:rsidRPr="008D1D12">
              <w:rPr>
                <w:rFonts w:eastAsia="Courier New"/>
                <w:lang w:val="kk-KZ"/>
              </w:rPr>
              <w:t>13.060.50</w:t>
            </w:r>
          </w:p>
        </w:tc>
        <w:tc>
          <w:tcPr>
            <w:tcW w:w="2410" w:type="dxa"/>
            <w:shd w:val="clear" w:color="auto" w:fill="FFFFFF"/>
            <w:tcMar>
              <w:top w:w="45" w:type="dxa"/>
              <w:left w:w="75" w:type="dxa"/>
              <w:bottom w:w="45" w:type="dxa"/>
              <w:right w:w="75" w:type="dxa"/>
            </w:tcMar>
            <w:vAlign w:val="center"/>
          </w:tcPr>
          <w:p w14:paraId="1B6FFD15" w14:textId="77777777" w:rsidR="00462563" w:rsidRPr="008D1D12" w:rsidRDefault="00462563" w:rsidP="00462563">
            <w:pPr>
              <w:suppressAutoHyphens/>
              <w:ind w:left="57"/>
              <w:jc w:val="both"/>
              <w:rPr>
                <w:lang w:val="kk-KZ"/>
              </w:rPr>
            </w:pPr>
            <w:r w:rsidRPr="008D1D12">
              <w:rPr>
                <w:lang w:val="kk-KZ"/>
              </w:rPr>
              <w:t>ГОСТ «Качество воды. Определение нитратов в воде с</w:t>
            </w:r>
          </w:p>
          <w:p w14:paraId="324CDD9B" w14:textId="77777777" w:rsidR="00462563" w:rsidRPr="008D1D12" w:rsidRDefault="00462563" w:rsidP="00462563">
            <w:pPr>
              <w:suppressAutoHyphens/>
              <w:ind w:left="57"/>
              <w:jc w:val="both"/>
              <w:rPr>
                <w:lang w:val="kk-KZ"/>
              </w:rPr>
            </w:pPr>
            <w:r w:rsidRPr="008D1D12">
              <w:rPr>
                <w:lang w:val="kk-KZ"/>
              </w:rPr>
              <w:t>использованием небольших герметичных пробирок. Часть 1.</w:t>
            </w:r>
          </w:p>
          <w:p w14:paraId="49DE4804" w14:textId="77777777" w:rsidR="00462563" w:rsidRPr="008D1D12" w:rsidRDefault="00462563" w:rsidP="00462563">
            <w:pPr>
              <w:suppressAutoHyphens/>
              <w:ind w:left="57"/>
              <w:jc w:val="both"/>
              <w:rPr>
                <w:lang w:val="kk-KZ"/>
              </w:rPr>
            </w:pPr>
            <w:r w:rsidRPr="008D1D12">
              <w:rPr>
                <w:lang w:val="kk-KZ"/>
              </w:rPr>
              <w:t>Цветная реакция с диметилфенолом»</w:t>
            </w:r>
          </w:p>
          <w:p w14:paraId="28593087" w14:textId="77777777"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6F7DB0F2" w14:textId="77777777" w:rsidR="00462563" w:rsidRPr="008D1D12" w:rsidRDefault="00462563" w:rsidP="00462563">
            <w:pPr>
              <w:jc w:val="center"/>
            </w:pPr>
            <w:r w:rsidRPr="008D1D12">
              <w:t>В реализацию таблицы 1</w:t>
            </w:r>
          </w:p>
          <w:p w14:paraId="43FA188B" w14:textId="77777777" w:rsidR="00462563" w:rsidRPr="008D1D12" w:rsidRDefault="00462563" w:rsidP="00462563">
            <w:pPr>
              <w:jc w:val="center"/>
            </w:pPr>
            <w:r w:rsidRPr="008D1D12">
              <w:t>Приложения №3,</w:t>
            </w:r>
          </w:p>
          <w:p w14:paraId="6C8C643C" w14:textId="77777777" w:rsidR="00462563" w:rsidRPr="008D1D12" w:rsidRDefault="00462563" w:rsidP="00462563">
            <w:pPr>
              <w:jc w:val="center"/>
            </w:pPr>
            <w:r w:rsidRPr="008D1D12">
              <w:t>раздела II ТР</w:t>
            </w:r>
          </w:p>
          <w:p w14:paraId="00A76F75" w14:textId="60EE4689" w:rsidR="00462563" w:rsidRPr="008D1D12" w:rsidRDefault="00462563" w:rsidP="00462563">
            <w:pPr>
              <w:jc w:val="center"/>
            </w:pPr>
            <w:r w:rsidRPr="008D1D12">
              <w:t>ЕАЭС 044/2017</w:t>
            </w:r>
          </w:p>
        </w:tc>
        <w:tc>
          <w:tcPr>
            <w:tcW w:w="1418" w:type="dxa"/>
            <w:shd w:val="clear" w:color="auto" w:fill="auto"/>
            <w:tcMar>
              <w:top w:w="45" w:type="dxa"/>
              <w:left w:w="75" w:type="dxa"/>
              <w:bottom w:w="45" w:type="dxa"/>
              <w:right w:w="75" w:type="dxa"/>
            </w:tcMar>
            <w:vAlign w:val="center"/>
          </w:tcPr>
          <w:p w14:paraId="326B88C3" w14:textId="3014CF9C" w:rsidR="00462563" w:rsidRPr="008D1D12" w:rsidRDefault="00462563" w:rsidP="00462563">
            <w:pPr>
              <w:jc w:val="center"/>
            </w:pPr>
            <w:r w:rsidRPr="008D1D12">
              <w:t>ISO 23696-1:2023</w:t>
            </w:r>
          </w:p>
        </w:tc>
        <w:tc>
          <w:tcPr>
            <w:tcW w:w="1134" w:type="dxa"/>
            <w:shd w:val="clear" w:color="auto" w:fill="auto"/>
            <w:tcMar>
              <w:top w:w="45" w:type="dxa"/>
              <w:left w:w="75" w:type="dxa"/>
              <w:bottom w:w="45" w:type="dxa"/>
              <w:right w:w="75" w:type="dxa"/>
            </w:tcMar>
            <w:vAlign w:val="center"/>
          </w:tcPr>
          <w:p w14:paraId="626A6F97" w14:textId="296D6558"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847D587" w14:textId="64D5BA5B"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0E2C59C" w14:textId="77777777" w:rsidR="00462563" w:rsidRPr="008D1D12" w:rsidRDefault="00462563" w:rsidP="00462563">
            <w:pPr>
              <w:jc w:val="center"/>
            </w:pPr>
            <w:r w:rsidRPr="008D1D12">
              <w:t>РБ</w:t>
            </w:r>
          </w:p>
          <w:p w14:paraId="16C39245" w14:textId="77777777" w:rsidR="00462563" w:rsidRPr="008D1D12" w:rsidRDefault="00462563" w:rsidP="00462563">
            <w:pPr>
              <w:jc w:val="center"/>
            </w:pPr>
            <w:r w:rsidRPr="008D1D12">
              <w:t>(МТИ</w:t>
            </w:r>
          </w:p>
          <w:p w14:paraId="67CF1511" w14:textId="77777777" w:rsidR="00462563" w:rsidRPr="008D1D12" w:rsidRDefault="00462563" w:rsidP="00462563">
            <w:pPr>
              <w:jc w:val="center"/>
            </w:pPr>
            <w:r w:rsidRPr="008D1D12">
              <w:t>РК)</w:t>
            </w:r>
          </w:p>
          <w:p w14:paraId="0E6814C4" w14:textId="77777777" w:rsidR="00462563" w:rsidRPr="008D1D12" w:rsidRDefault="00462563" w:rsidP="00462563">
            <w:pPr>
              <w:jc w:val="center"/>
            </w:pPr>
            <w:r w:rsidRPr="008D1D12">
              <w:t>согласно</w:t>
            </w:r>
          </w:p>
          <w:p w14:paraId="49F16E6E" w14:textId="77777777" w:rsidR="00462563" w:rsidRPr="008D1D12" w:rsidRDefault="00462563" w:rsidP="00462563">
            <w:pPr>
              <w:jc w:val="center"/>
            </w:pPr>
            <w:r w:rsidRPr="008D1D12">
              <w:t>статье</w:t>
            </w:r>
          </w:p>
          <w:p w14:paraId="4E2659E3" w14:textId="77777777" w:rsidR="00462563" w:rsidRPr="008D1D12" w:rsidRDefault="00462563" w:rsidP="00462563">
            <w:pPr>
              <w:jc w:val="center"/>
            </w:pPr>
            <w:r w:rsidRPr="008D1D12">
              <w:t>35</w:t>
            </w:r>
          </w:p>
          <w:p w14:paraId="305330D5" w14:textId="77777777" w:rsidR="00462563" w:rsidRPr="008D1D12" w:rsidRDefault="00462563" w:rsidP="00462563">
            <w:pPr>
              <w:jc w:val="center"/>
            </w:pPr>
            <w:r w:rsidRPr="008D1D12">
              <w:t>Закона</w:t>
            </w:r>
          </w:p>
          <w:p w14:paraId="02852D48" w14:textId="77777777" w:rsidR="00462563" w:rsidRPr="008D1D12" w:rsidRDefault="00462563" w:rsidP="00462563">
            <w:pPr>
              <w:jc w:val="center"/>
            </w:pPr>
            <w:r w:rsidRPr="008D1D12">
              <w:t>РК «О</w:t>
            </w:r>
          </w:p>
          <w:p w14:paraId="66D759C8" w14:textId="4A26C4B9"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6E9C4145" w14:textId="2259910F"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8F79D21" w14:textId="611EB880" w:rsidR="00462563" w:rsidRPr="008D1D12" w:rsidRDefault="00462563" w:rsidP="00462563">
            <w:pPr>
              <w:jc w:val="center"/>
            </w:pPr>
            <w:r w:rsidRPr="008D1D12">
              <w:t>ОПС, ИЦ (ИЛ), производители пищевой продукции</w:t>
            </w:r>
          </w:p>
        </w:tc>
      </w:tr>
      <w:tr w:rsidR="00462563" w:rsidRPr="008D1D12" w14:paraId="6B4E5A61" w14:textId="77777777" w:rsidTr="00462563">
        <w:tc>
          <w:tcPr>
            <w:tcW w:w="784" w:type="dxa"/>
            <w:shd w:val="clear" w:color="auto" w:fill="auto"/>
            <w:tcMar>
              <w:top w:w="45" w:type="dxa"/>
              <w:left w:w="75" w:type="dxa"/>
              <w:bottom w:w="45" w:type="dxa"/>
              <w:right w:w="75" w:type="dxa"/>
            </w:tcMar>
            <w:vAlign w:val="center"/>
          </w:tcPr>
          <w:p w14:paraId="55F0283F" w14:textId="77777777" w:rsidR="00462563" w:rsidRPr="008D1D12" w:rsidRDefault="00462563" w:rsidP="00462563">
            <w:pPr>
              <w:pStyle w:val="af0"/>
              <w:numPr>
                <w:ilvl w:val="0"/>
                <w:numId w:val="1"/>
              </w:numPr>
              <w:jc w:val="center"/>
            </w:pPr>
          </w:p>
        </w:tc>
        <w:tc>
          <w:tcPr>
            <w:tcW w:w="851" w:type="dxa"/>
            <w:vAlign w:val="center"/>
          </w:tcPr>
          <w:p w14:paraId="0036216F"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7944EFB8" w14:textId="337A91BF" w:rsidR="00462563" w:rsidRPr="008D1D12" w:rsidRDefault="00462563" w:rsidP="00462563">
            <w:pPr>
              <w:jc w:val="center"/>
              <w:rPr>
                <w:rFonts w:eastAsia="Courier New"/>
                <w:lang w:val="kk-KZ"/>
              </w:rPr>
            </w:pPr>
            <w:r w:rsidRPr="008D1D12">
              <w:rPr>
                <w:rFonts w:eastAsia="Courier New"/>
                <w:lang w:val="kk-KZ"/>
              </w:rPr>
              <w:t>13.060.50</w:t>
            </w:r>
          </w:p>
        </w:tc>
        <w:tc>
          <w:tcPr>
            <w:tcW w:w="2410" w:type="dxa"/>
            <w:shd w:val="clear" w:color="auto" w:fill="FFFFFF"/>
            <w:tcMar>
              <w:top w:w="45" w:type="dxa"/>
              <w:left w:w="75" w:type="dxa"/>
              <w:bottom w:w="45" w:type="dxa"/>
              <w:right w:w="75" w:type="dxa"/>
            </w:tcMar>
            <w:vAlign w:val="center"/>
          </w:tcPr>
          <w:p w14:paraId="64AD6931" w14:textId="5CDF9875" w:rsidR="00462563" w:rsidRPr="008D1D12" w:rsidRDefault="00462563" w:rsidP="00462563">
            <w:pPr>
              <w:suppressAutoHyphens/>
              <w:ind w:left="57"/>
              <w:jc w:val="both"/>
              <w:rPr>
                <w:lang w:val="kk-KZ"/>
              </w:rPr>
            </w:pPr>
            <w:r w:rsidRPr="008D1D12">
              <w:rPr>
                <w:lang w:val="kk-KZ"/>
              </w:rPr>
              <w:t>ГОСТ «Качество воды. Определение содержания нитратов в</w:t>
            </w:r>
            <w:r w:rsidRPr="008D1D12">
              <w:t xml:space="preserve"> </w:t>
            </w:r>
            <w:r w:rsidRPr="008D1D12">
              <w:rPr>
                <w:lang w:val="kk-KZ"/>
              </w:rPr>
              <w:t>воде с использованием малогабаритных герметичных пробирок.</w:t>
            </w:r>
            <w:r w:rsidRPr="008D1D12">
              <w:t xml:space="preserve"> </w:t>
            </w:r>
            <w:r w:rsidRPr="008D1D12">
              <w:rPr>
                <w:lang w:val="kk-KZ"/>
              </w:rPr>
              <w:t>Часть 2: Реакция окрашивания хромотропной кислотой»</w:t>
            </w:r>
          </w:p>
        </w:tc>
        <w:tc>
          <w:tcPr>
            <w:tcW w:w="1842" w:type="dxa"/>
            <w:shd w:val="clear" w:color="auto" w:fill="auto"/>
            <w:tcMar>
              <w:top w:w="45" w:type="dxa"/>
              <w:left w:w="75" w:type="dxa"/>
              <w:bottom w:w="45" w:type="dxa"/>
              <w:right w:w="75" w:type="dxa"/>
            </w:tcMar>
            <w:vAlign w:val="center"/>
          </w:tcPr>
          <w:p w14:paraId="558D127D" w14:textId="77777777" w:rsidR="00462563" w:rsidRPr="008D1D12" w:rsidRDefault="00462563" w:rsidP="00462563">
            <w:pPr>
              <w:jc w:val="center"/>
            </w:pPr>
            <w:r w:rsidRPr="008D1D12">
              <w:t>В реализацию таблицы 1</w:t>
            </w:r>
          </w:p>
          <w:p w14:paraId="200B2326" w14:textId="77777777" w:rsidR="00462563" w:rsidRPr="008D1D12" w:rsidRDefault="00462563" w:rsidP="00462563">
            <w:pPr>
              <w:jc w:val="center"/>
            </w:pPr>
            <w:r w:rsidRPr="008D1D12">
              <w:t>Приложения №3,</w:t>
            </w:r>
          </w:p>
          <w:p w14:paraId="66502532" w14:textId="77777777" w:rsidR="00462563" w:rsidRPr="008D1D12" w:rsidRDefault="00462563" w:rsidP="00462563">
            <w:pPr>
              <w:jc w:val="center"/>
            </w:pPr>
            <w:r w:rsidRPr="008D1D12">
              <w:t>раздела II ТР</w:t>
            </w:r>
          </w:p>
          <w:p w14:paraId="6BA966AC" w14:textId="2BAFD871" w:rsidR="00462563" w:rsidRPr="008D1D12" w:rsidRDefault="00462563" w:rsidP="00462563">
            <w:pPr>
              <w:jc w:val="center"/>
            </w:pPr>
            <w:r w:rsidRPr="008D1D12">
              <w:t>ЕАЭС 044/2017</w:t>
            </w:r>
          </w:p>
        </w:tc>
        <w:tc>
          <w:tcPr>
            <w:tcW w:w="1418" w:type="dxa"/>
            <w:shd w:val="clear" w:color="auto" w:fill="auto"/>
            <w:tcMar>
              <w:top w:w="45" w:type="dxa"/>
              <w:left w:w="75" w:type="dxa"/>
              <w:bottom w:w="45" w:type="dxa"/>
              <w:right w:w="75" w:type="dxa"/>
            </w:tcMar>
            <w:vAlign w:val="center"/>
          </w:tcPr>
          <w:p w14:paraId="5CD4C793" w14:textId="140F2266" w:rsidR="00462563" w:rsidRPr="008D1D12" w:rsidRDefault="00462563" w:rsidP="00462563">
            <w:pPr>
              <w:jc w:val="center"/>
            </w:pPr>
            <w:r w:rsidRPr="008D1D12">
              <w:t>ISO 23696-2:2023</w:t>
            </w:r>
          </w:p>
        </w:tc>
        <w:tc>
          <w:tcPr>
            <w:tcW w:w="1134" w:type="dxa"/>
            <w:shd w:val="clear" w:color="auto" w:fill="auto"/>
            <w:tcMar>
              <w:top w:w="45" w:type="dxa"/>
              <w:left w:w="75" w:type="dxa"/>
              <w:bottom w:w="45" w:type="dxa"/>
              <w:right w:w="75" w:type="dxa"/>
            </w:tcMar>
            <w:vAlign w:val="center"/>
          </w:tcPr>
          <w:p w14:paraId="69F92C3D" w14:textId="23A75123"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17231833" w14:textId="64E07A63"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6203A5E5" w14:textId="77777777" w:rsidR="00462563" w:rsidRPr="008D1D12" w:rsidRDefault="00462563" w:rsidP="00462563">
            <w:pPr>
              <w:jc w:val="center"/>
            </w:pPr>
            <w:r w:rsidRPr="008D1D12">
              <w:t>РБ</w:t>
            </w:r>
          </w:p>
          <w:p w14:paraId="41002579" w14:textId="77777777" w:rsidR="00462563" w:rsidRPr="008D1D12" w:rsidRDefault="00462563" w:rsidP="00462563">
            <w:pPr>
              <w:jc w:val="center"/>
            </w:pPr>
            <w:r w:rsidRPr="008D1D12">
              <w:t>(МТИ</w:t>
            </w:r>
          </w:p>
          <w:p w14:paraId="3DAA6049" w14:textId="77777777" w:rsidR="00462563" w:rsidRPr="008D1D12" w:rsidRDefault="00462563" w:rsidP="00462563">
            <w:pPr>
              <w:jc w:val="center"/>
            </w:pPr>
            <w:r w:rsidRPr="008D1D12">
              <w:t>РК)</w:t>
            </w:r>
          </w:p>
          <w:p w14:paraId="4C3C9561" w14:textId="77777777" w:rsidR="00462563" w:rsidRPr="008D1D12" w:rsidRDefault="00462563" w:rsidP="00462563">
            <w:pPr>
              <w:jc w:val="center"/>
            </w:pPr>
            <w:r w:rsidRPr="008D1D12">
              <w:t>согласно</w:t>
            </w:r>
          </w:p>
          <w:p w14:paraId="4B3B814E" w14:textId="77777777" w:rsidR="00462563" w:rsidRPr="008D1D12" w:rsidRDefault="00462563" w:rsidP="00462563">
            <w:pPr>
              <w:jc w:val="center"/>
            </w:pPr>
            <w:r w:rsidRPr="008D1D12">
              <w:t>статье</w:t>
            </w:r>
          </w:p>
          <w:p w14:paraId="44DC69B9" w14:textId="77777777" w:rsidR="00462563" w:rsidRPr="008D1D12" w:rsidRDefault="00462563" w:rsidP="00462563">
            <w:pPr>
              <w:jc w:val="center"/>
            </w:pPr>
            <w:r w:rsidRPr="008D1D12">
              <w:t>35</w:t>
            </w:r>
          </w:p>
          <w:p w14:paraId="56D0B69F" w14:textId="77777777" w:rsidR="00462563" w:rsidRPr="008D1D12" w:rsidRDefault="00462563" w:rsidP="00462563">
            <w:pPr>
              <w:jc w:val="center"/>
            </w:pPr>
            <w:r w:rsidRPr="008D1D12">
              <w:t>Закона</w:t>
            </w:r>
          </w:p>
          <w:p w14:paraId="1FFAD87E" w14:textId="77777777" w:rsidR="00462563" w:rsidRPr="008D1D12" w:rsidRDefault="00462563" w:rsidP="00462563">
            <w:pPr>
              <w:jc w:val="center"/>
            </w:pPr>
            <w:r w:rsidRPr="008D1D12">
              <w:t>РК «О</w:t>
            </w:r>
          </w:p>
          <w:p w14:paraId="38640F8E" w14:textId="75500E5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71B588CF" w14:textId="08AD9DA9"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45AB727A" w14:textId="0786192A" w:rsidR="00462563" w:rsidRPr="008D1D12" w:rsidRDefault="00462563" w:rsidP="00462563">
            <w:pPr>
              <w:jc w:val="center"/>
            </w:pPr>
            <w:r w:rsidRPr="008D1D12">
              <w:t>ОПС, ИЦ (ИЛ), производители пищевой продукции</w:t>
            </w:r>
          </w:p>
        </w:tc>
      </w:tr>
      <w:tr w:rsidR="00462563" w:rsidRPr="008D1D12" w14:paraId="0738C659" w14:textId="77777777" w:rsidTr="00462563">
        <w:tc>
          <w:tcPr>
            <w:tcW w:w="784" w:type="dxa"/>
            <w:shd w:val="clear" w:color="auto" w:fill="auto"/>
            <w:tcMar>
              <w:top w:w="45" w:type="dxa"/>
              <w:left w:w="75" w:type="dxa"/>
              <w:bottom w:w="45" w:type="dxa"/>
              <w:right w:w="75" w:type="dxa"/>
            </w:tcMar>
            <w:vAlign w:val="center"/>
          </w:tcPr>
          <w:p w14:paraId="7043D656" w14:textId="77777777" w:rsidR="00462563" w:rsidRPr="008D1D12" w:rsidRDefault="00462563" w:rsidP="00462563">
            <w:pPr>
              <w:pStyle w:val="af0"/>
              <w:numPr>
                <w:ilvl w:val="0"/>
                <w:numId w:val="1"/>
              </w:numPr>
              <w:jc w:val="center"/>
            </w:pPr>
          </w:p>
        </w:tc>
        <w:tc>
          <w:tcPr>
            <w:tcW w:w="851" w:type="dxa"/>
            <w:vAlign w:val="center"/>
          </w:tcPr>
          <w:p w14:paraId="103CE96A"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3E801FA6" w14:textId="37AD5905" w:rsidR="00462563" w:rsidRPr="008D1D12" w:rsidRDefault="00462563" w:rsidP="00462563">
            <w:pPr>
              <w:jc w:val="center"/>
              <w:rPr>
                <w:rFonts w:eastAsia="Courier New"/>
                <w:lang w:val="kk-KZ"/>
              </w:rPr>
            </w:pPr>
            <w:r w:rsidRPr="008D1D12">
              <w:rPr>
                <w:rFonts w:eastAsia="Courier New"/>
                <w:lang w:val="kk-KZ"/>
              </w:rPr>
              <w:t>17.240</w:t>
            </w:r>
          </w:p>
          <w:p w14:paraId="7582A2DD" w14:textId="544AF068" w:rsidR="00462563" w:rsidRPr="008D1D12" w:rsidRDefault="00462563" w:rsidP="00462563">
            <w:pPr>
              <w:jc w:val="center"/>
              <w:rPr>
                <w:rFonts w:eastAsia="Courier New"/>
                <w:lang w:val="kk-KZ"/>
              </w:rPr>
            </w:pPr>
            <w:r w:rsidRPr="008D1D12">
              <w:rPr>
                <w:rFonts w:eastAsia="Courier New"/>
                <w:lang w:val="kk-KZ"/>
              </w:rPr>
              <w:t>13.060.60</w:t>
            </w:r>
          </w:p>
        </w:tc>
        <w:tc>
          <w:tcPr>
            <w:tcW w:w="2410" w:type="dxa"/>
            <w:shd w:val="clear" w:color="auto" w:fill="FFFFFF"/>
            <w:tcMar>
              <w:top w:w="45" w:type="dxa"/>
              <w:left w:w="75" w:type="dxa"/>
              <w:bottom w:w="45" w:type="dxa"/>
              <w:right w:w="75" w:type="dxa"/>
            </w:tcMar>
            <w:vAlign w:val="center"/>
          </w:tcPr>
          <w:p w14:paraId="2FAF01C8" w14:textId="59F59C19" w:rsidR="00462563" w:rsidRPr="008D1D12" w:rsidRDefault="00462563" w:rsidP="00462563">
            <w:pPr>
              <w:suppressAutoHyphens/>
              <w:ind w:left="57"/>
              <w:jc w:val="both"/>
              <w:rPr>
                <w:lang w:val="kk-KZ"/>
              </w:rPr>
            </w:pPr>
            <w:r w:rsidRPr="008D1D12">
              <w:rPr>
                <w:lang w:val="kk-KZ"/>
              </w:rPr>
              <w:t>ГОСТ «Качество воды. Радий-226. Часть 1. Метод испытаний с использованием жидкостной сцинтилляции»</w:t>
            </w:r>
          </w:p>
        </w:tc>
        <w:tc>
          <w:tcPr>
            <w:tcW w:w="1842" w:type="dxa"/>
            <w:shd w:val="clear" w:color="auto" w:fill="auto"/>
            <w:tcMar>
              <w:top w:w="45" w:type="dxa"/>
              <w:left w:w="75" w:type="dxa"/>
              <w:bottom w:w="45" w:type="dxa"/>
              <w:right w:w="75" w:type="dxa"/>
            </w:tcMar>
            <w:vAlign w:val="center"/>
          </w:tcPr>
          <w:p w14:paraId="3E724E83" w14:textId="77777777" w:rsidR="00462563" w:rsidRPr="008D1D12" w:rsidRDefault="00462563" w:rsidP="00462563">
            <w:pPr>
              <w:jc w:val="center"/>
            </w:pPr>
            <w:r w:rsidRPr="008D1D12">
              <w:t>В реализацию Таблицы4</w:t>
            </w:r>
          </w:p>
          <w:p w14:paraId="423AD2DA" w14:textId="77777777" w:rsidR="00462563" w:rsidRPr="008D1D12" w:rsidRDefault="00462563" w:rsidP="00462563">
            <w:pPr>
              <w:jc w:val="center"/>
            </w:pPr>
            <w:r w:rsidRPr="008D1D12">
              <w:t>Приложения №2</w:t>
            </w:r>
          </w:p>
          <w:p w14:paraId="6CC9793A" w14:textId="77777777" w:rsidR="00462563" w:rsidRPr="008D1D12" w:rsidRDefault="00462563" w:rsidP="00462563">
            <w:pPr>
              <w:jc w:val="center"/>
            </w:pPr>
            <w:r w:rsidRPr="008D1D12">
              <w:t>ТР</w:t>
            </w:r>
          </w:p>
          <w:p w14:paraId="67E4151E" w14:textId="083C8F6C" w:rsidR="00462563" w:rsidRPr="008D1D12" w:rsidRDefault="00462563" w:rsidP="00462563">
            <w:pPr>
              <w:jc w:val="center"/>
            </w:pPr>
            <w:r w:rsidRPr="008D1D12">
              <w:t>ЕАЭС 044/2017</w:t>
            </w:r>
          </w:p>
        </w:tc>
        <w:tc>
          <w:tcPr>
            <w:tcW w:w="1418" w:type="dxa"/>
            <w:shd w:val="clear" w:color="auto" w:fill="auto"/>
            <w:tcMar>
              <w:top w:w="45" w:type="dxa"/>
              <w:left w:w="75" w:type="dxa"/>
              <w:bottom w:w="45" w:type="dxa"/>
              <w:right w:w="75" w:type="dxa"/>
            </w:tcMar>
            <w:vAlign w:val="center"/>
          </w:tcPr>
          <w:p w14:paraId="340B1A55" w14:textId="58ED0E2A" w:rsidR="00462563" w:rsidRPr="008D1D12" w:rsidRDefault="00462563" w:rsidP="00462563">
            <w:pPr>
              <w:jc w:val="center"/>
            </w:pPr>
            <w:r w:rsidRPr="008D1D12">
              <w:t>ISO 13165-1:2022</w:t>
            </w:r>
          </w:p>
        </w:tc>
        <w:tc>
          <w:tcPr>
            <w:tcW w:w="1134" w:type="dxa"/>
            <w:shd w:val="clear" w:color="auto" w:fill="auto"/>
            <w:tcMar>
              <w:top w:w="45" w:type="dxa"/>
              <w:left w:w="75" w:type="dxa"/>
              <w:bottom w:w="45" w:type="dxa"/>
              <w:right w:w="75" w:type="dxa"/>
            </w:tcMar>
            <w:vAlign w:val="center"/>
          </w:tcPr>
          <w:p w14:paraId="28FE0114" w14:textId="1945369B"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37C19B5" w14:textId="0F4C8784"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101DA1E" w14:textId="77777777" w:rsidR="00462563" w:rsidRPr="008D1D12" w:rsidRDefault="00462563" w:rsidP="00462563">
            <w:pPr>
              <w:jc w:val="center"/>
            </w:pPr>
            <w:r w:rsidRPr="008D1D12">
              <w:t>РБ</w:t>
            </w:r>
          </w:p>
          <w:p w14:paraId="0F1974F0" w14:textId="77777777" w:rsidR="00462563" w:rsidRPr="008D1D12" w:rsidRDefault="00462563" w:rsidP="00462563">
            <w:pPr>
              <w:jc w:val="center"/>
            </w:pPr>
            <w:r w:rsidRPr="008D1D12">
              <w:t>(МТИ</w:t>
            </w:r>
          </w:p>
          <w:p w14:paraId="5EA7CBF7" w14:textId="77777777" w:rsidR="00462563" w:rsidRPr="008D1D12" w:rsidRDefault="00462563" w:rsidP="00462563">
            <w:pPr>
              <w:jc w:val="center"/>
            </w:pPr>
            <w:r w:rsidRPr="008D1D12">
              <w:t>РК)</w:t>
            </w:r>
          </w:p>
          <w:p w14:paraId="6648A615" w14:textId="77777777" w:rsidR="00462563" w:rsidRPr="008D1D12" w:rsidRDefault="00462563" w:rsidP="00462563">
            <w:pPr>
              <w:jc w:val="center"/>
            </w:pPr>
            <w:r w:rsidRPr="008D1D12">
              <w:t>согласно</w:t>
            </w:r>
          </w:p>
          <w:p w14:paraId="0C186E4A" w14:textId="77777777" w:rsidR="00462563" w:rsidRPr="008D1D12" w:rsidRDefault="00462563" w:rsidP="00462563">
            <w:pPr>
              <w:jc w:val="center"/>
            </w:pPr>
            <w:r w:rsidRPr="008D1D12">
              <w:t>статье</w:t>
            </w:r>
          </w:p>
          <w:p w14:paraId="204BCDA0" w14:textId="77777777" w:rsidR="00462563" w:rsidRPr="008D1D12" w:rsidRDefault="00462563" w:rsidP="00462563">
            <w:pPr>
              <w:jc w:val="center"/>
            </w:pPr>
            <w:r w:rsidRPr="008D1D12">
              <w:t>35</w:t>
            </w:r>
          </w:p>
          <w:p w14:paraId="171C2435" w14:textId="77777777" w:rsidR="00462563" w:rsidRPr="008D1D12" w:rsidRDefault="00462563" w:rsidP="00462563">
            <w:pPr>
              <w:jc w:val="center"/>
            </w:pPr>
            <w:r w:rsidRPr="008D1D12">
              <w:t>Закона</w:t>
            </w:r>
          </w:p>
          <w:p w14:paraId="2DA5B7C2" w14:textId="77777777" w:rsidR="00462563" w:rsidRPr="008D1D12" w:rsidRDefault="00462563" w:rsidP="00462563">
            <w:pPr>
              <w:jc w:val="center"/>
            </w:pPr>
            <w:r w:rsidRPr="008D1D12">
              <w:t>РК «О</w:t>
            </w:r>
          </w:p>
          <w:p w14:paraId="3AF30C7F" w14:textId="49875149"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9333284" w14:textId="066B1EED"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2B427EE5" w14:textId="568E22F8" w:rsidR="00462563" w:rsidRPr="008D1D12" w:rsidRDefault="00462563" w:rsidP="00462563">
            <w:pPr>
              <w:jc w:val="center"/>
            </w:pPr>
            <w:r w:rsidRPr="008D1D12">
              <w:t>ОПС, ИЦ (ИЛ), производители пищевой продукции</w:t>
            </w:r>
          </w:p>
        </w:tc>
      </w:tr>
      <w:tr w:rsidR="00462563" w:rsidRPr="008D1D12" w14:paraId="0BABA703" w14:textId="77777777" w:rsidTr="00462563">
        <w:tc>
          <w:tcPr>
            <w:tcW w:w="784" w:type="dxa"/>
            <w:shd w:val="clear" w:color="auto" w:fill="auto"/>
            <w:tcMar>
              <w:top w:w="45" w:type="dxa"/>
              <w:left w:w="75" w:type="dxa"/>
              <w:bottom w:w="45" w:type="dxa"/>
              <w:right w:w="75" w:type="dxa"/>
            </w:tcMar>
            <w:vAlign w:val="center"/>
          </w:tcPr>
          <w:p w14:paraId="24AA7E32" w14:textId="77777777" w:rsidR="00462563" w:rsidRPr="008D1D12" w:rsidRDefault="00462563" w:rsidP="00462563">
            <w:pPr>
              <w:pStyle w:val="af0"/>
              <w:numPr>
                <w:ilvl w:val="0"/>
                <w:numId w:val="1"/>
              </w:numPr>
              <w:jc w:val="center"/>
            </w:pPr>
          </w:p>
        </w:tc>
        <w:tc>
          <w:tcPr>
            <w:tcW w:w="851" w:type="dxa"/>
            <w:vAlign w:val="center"/>
          </w:tcPr>
          <w:p w14:paraId="441CE99A"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25E058C4" w14:textId="0BD34C25" w:rsidR="00462563" w:rsidRPr="008D1D12" w:rsidRDefault="00462563" w:rsidP="00462563">
            <w:pPr>
              <w:jc w:val="center"/>
              <w:rPr>
                <w:rFonts w:eastAsia="Courier New"/>
                <w:lang w:val="kk-KZ"/>
              </w:rPr>
            </w:pPr>
            <w:r w:rsidRPr="008D1D12">
              <w:rPr>
                <w:rFonts w:eastAsia="Courier New"/>
                <w:lang w:val="kk-KZ"/>
              </w:rPr>
              <w:t>17.240</w:t>
            </w:r>
          </w:p>
          <w:p w14:paraId="3BB81B02" w14:textId="2ABA146C" w:rsidR="00462563" w:rsidRPr="008D1D12" w:rsidRDefault="00462563" w:rsidP="00462563">
            <w:pPr>
              <w:jc w:val="center"/>
              <w:rPr>
                <w:rFonts w:eastAsia="Courier New"/>
                <w:lang w:val="kk-KZ"/>
              </w:rPr>
            </w:pPr>
            <w:r w:rsidRPr="008D1D12">
              <w:rPr>
                <w:rFonts w:eastAsia="Courier New"/>
                <w:lang w:val="kk-KZ"/>
              </w:rPr>
              <w:t>13.060.60</w:t>
            </w:r>
          </w:p>
        </w:tc>
        <w:tc>
          <w:tcPr>
            <w:tcW w:w="2410" w:type="dxa"/>
            <w:shd w:val="clear" w:color="auto" w:fill="FFFFFF"/>
            <w:tcMar>
              <w:top w:w="45" w:type="dxa"/>
              <w:left w:w="75" w:type="dxa"/>
              <w:bottom w:w="45" w:type="dxa"/>
              <w:right w:w="75" w:type="dxa"/>
            </w:tcMar>
            <w:vAlign w:val="center"/>
          </w:tcPr>
          <w:p w14:paraId="3FAE3612" w14:textId="77777777" w:rsidR="00462563" w:rsidRPr="008D1D12" w:rsidRDefault="00462563" w:rsidP="00462563">
            <w:pPr>
              <w:suppressAutoHyphens/>
              <w:ind w:left="57"/>
              <w:jc w:val="both"/>
              <w:rPr>
                <w:lang w:val="kk-KZ"/>
              </w:rPr>
            </w:pPr>
            <w:r w:rsidRPr="008D1D12">
              <w:rPr>
                <w:lang w:val="kk-KZ"/>
              </w:rPr>
              <w:t>ГОСТ «Качество воды. Радий-226. Часть 2. Метод испытаний с</w:t>
            </w:r>
          </w:p>
          <w:p w14:paraId="20F0E336" w14:textId="195D2B48" w:rsidR="00462563" w:rsidRPr="008D1D12" w:rsidRDefault="00462563" w:rsidP="00462563">
            <w:pPr>
              <w:suppressAutoHyphens/>
              <w:ind w:left="57"/>
              <w:jc w:val="both"/>
              <w:rPr>
                <w:lang w:val="kk-KZ"/>
              </w:rPr>
            </w:pPr>
            <w:r w:rsidRPr="008D1D12">
              <w:rPr>
                <w:lang w:val="kk-KZ"/>
              </w:rPr>
              <w:t>использованием эманометрии»</w:t>
            </w:r>
          </w:p>
        </w:tc>
        <w:tc>
          <w:tcPr>
            <w:tcW w:w="1842" w:type="dxa"/>
            <w:shd w:val="clear" w:color="auto" w:fill="auto"/>
            <w:tcMar>
              <w:top w:w="45" w:type="dxa"/>
              <w:left w:w="75" w:type="dxa"/>
              <w:bottom w:w="45" w:type="dxa"/>
              <w:right w:w="75" w:type="dxa"/>
            </w:tcMar>
            <w:vAlign w:val="center"/>
          </w:tcPr>
          <w:p w14:paraId="26521B5C" w14:textId="77777777" w:rsidR="00462563" w:rsidRPr="008D1D12" w:rsidRDefault="00462563" w:rsidP="00462563">
            <w:pPr>
              <w:jc w:val="center"/>
            </w:pPr>
            <w:r w:rsidRPr="008D1D12">
              <w:t>В реализацию Таблицы4</w:t>
            </w:r>
          </w:p>
          <w:p w14:paraId="36F066B9" w14:textId="77777777" w:rsidR="00462563" w:rsidRPr="008D1D12" w:rsidRDefault="00462563" w:rsidP="00462563">
            <w:pPr>
              <w:jc w:val="center"/>
            </w:pPr>
            <w:r w:rsidRPr="008D1D12">
              <w:t>Приложения №2</w:t>
            </w:r>
          </w:p>
          <w:p w14:paraId="114A3DB7" w14:textId="77777777" w:rsidR="00462563" w:rsidRPr="008D1D12" w:rsidRDefault="00462563" w:rsidP="00462563">
            <w:pPr>
              <w:jc w:val="center"/>
            </w:pPr>
            <w:r w:rsidRPr="008D1D12">
              <w:t>ТР</w:t>
            </w:r>
          </w:p>
          <w:p w14:paraId="54494D08" w14:textId="682E601B" w:rsidR="00462563" w:rsidRPr="008D1D12" w:rsidRDefault="00462563" w:rsidP="00462563">
            <w:pPr>
              <w:jc w:val="center"/>
            </w:pPr>
            <w:r w:rsidRPr="008D1D12">
              <w:t>ЕАЭС 044/2017</w:t>
            </w:r>
          </w:p>
        </w:tc>
        <w:tc>
          <w:tcPr>
            <w:tcW w:w="1418" w:type="dxa"/>
            <w:shd w:val="clear" w:color="auto" w:fill="auto"/>
            <w:tcMar>
              <w:top w:w="45" w:type="dxa"/>
              <w:left w:w="75" w:type="dxa"/>
              <w:bottom w:w="45" w:type="dxa"/>
              <w:right w:w="75" w:type="dxa"/>
            </w:tcMar>
            <w:vAlign w:val="center"/>
          </w:tcPr>
          <w:p w14:paraId="1B1D1183" w14:textId="359B0751" w:rsidR="00462563" w:rsidRPr="008D1D12" w:rsidRDefault="00462563" w:rsidP="00462563">
            <w:pPr>
              <w:jc w:val="center"/>
            </w:pPr>
            <w:r w:rsidRPr="008D1D12">
              <w:t>ISO 13165-2:2022</w:t>
            </w:r>
          </w:p>
        </w:tc>
        <w:tc>
          <w:tcPr>
            <w:tcW w:w="1134" w:type="dxa"/>
            <w:shd w:val="clear" w:color="auto" w:fill="auto"/>
            <w:tcMar>
              <w:top w:w="45" w:type="dxa"/>
              <w:left w:w="75" w:type="dxa"/>
              <w:bottom w:w="45" w:type="dxa"/>
              <w:right w:w="75" w:type="dxa"/>
            </w:tcMar>
            <w:vAlign w:val="center"/>
          </w:tcPr>
          <w:p w14:paraId="45358DC1" w14:textId="17748FAF"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28C03AD" w14:textId="6DB8FD92"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B6E4290" w14:textId="77777777" w:rsidR="00462563" w:rsidRPr="008D1D12" w:rsidRDefault="00462563" w:rsidP="00462563">
            <w:pPr>
              <w:jc w:val="center"/>
            </w:pPr>
            <w:r w:rsidRPr="008D1D12">
              <w:t>РБ</w:t>
            </w:r>
          </w:p>
          <w:p w14:paraId="0FFC502D" w14:textId="77777777" w:rsidR="00462563" w:rsidRPr="008D1D12" w:rsidRDefault="00462563" w:rsidP="00462563">
            <w:pPr>
              <w:jc w:val="center"/>
            </w:pPr>
            <w:r w:rsidRPr="008D1D12">
              <w:t>(МТИ</w:t>
            </w:r>
          </w:p>
          <w:p w14:paraId="5D9C9B39" w14:textId="77777777" w:rsidR="00462563" w:rsidRPr="008D1D12" w:rsidRDefault="00462563" w:rsidP="00462563">
            <w:pPr>
              <w:jc w:val="center"/>
            </w:pPr>
            <w:r w:rsidRPr="008D1D12">
              <w:t>РК)</w:t>
            </w:r>
          </w:p>
          <w:p w14:paraId="5BFBC17B" w14:textId="77777777" w:rsidR="00462563" w:rsidRPr="008D1D12" w:rsidRDefault="00462563" w:rsidP="00462563">
            <w:pPr>
              <w:jc w:val="center"/>
            </w:pPr>
            <w:r w:rsidRPr="008D1D12">
              <w:t>согласно</w:t>
            </w:r>
          </w:p>
          <w:p w14:paraId="643A7B7A" w14:textId="77777777" w:rsidR="00462563" w:rsidRPr="008D1D12" w:rsidRDefault="00462563" w:rsidP="00462563">
            <w:pPr>
              <w:jc w:val="center"/>
            </w:pPr>
            <w:r w:rsidRPr="008D1D12">
              <w:t>статье</w:t>
            </w:r>
          </w:p>
          <w:p w14:paraId="329FD176" w14:textId="77777777" w:rsidR="00462563" w:rsidRPr="008D1D12" w:rsidRDefault="00462563" w:rsidP="00462563">
            <w:pPr>
              <w:jc w:val="center"/>
            </w:pPr>
            <w:r w:rsidRPr="008D1D12">
              <w:t>35</w:t>
            </w:r>
          </w:p>
          <w:p w14:paraId="3833630D" w14:textId="77777777" w:rsidR="00462563" w:rsidRPr="008D1D12" w:rsidRDefault="00462563" w:rsidP="00462563">
            <w:pPr>
              <w:jc w:val="center"/>
            </w:pPr>
            <w:r w:rsidRPr="008D1D12">
              <w:t>Закона</w:t>
            </w:r>
          </w:p>
          <w:p w14:paraId="266BB2A1" w14:textId="77777777" w:rsidR="00462563" w:rsidRPr="008D1D12" w:rsidRDefault="00462563" w:rsidP="00462563">
            <w:pPr>
              <w:jc w:val="center"/>
            </w:pPr>
            <w:r w:rsidRPr="008D1D12">
              <w:t>РК «О</w:t>
            </w:r>
          </w:p>
          <w:p w14:paraId="4075C02A" w14:textId="0CB09A3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059ED91" w14:textId="1C780901"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248A027" w14:textId="43FE33D2" w:rsidR="00462563" w:rsidRPr="008D1D12" w:rsidRDefault="00462563" w:rsidP="00462563">
            <w:pPr>
              <w:jc w:val="center"/>
            </w:pPr>
            <w:r w:rsidRPr="008D1D12">
              <w:t>ОПС, ИЦ (ИЛ), производители пищевой продукции</w:t>
            </w:r>
          </w:p>
        </w:tc>
      </w:tr>
      <w:tr w:rsidR="00462563" w:rsidRPr="008D1D12" w14:paraId="5F713301" w14:textId="77777777" w:rsidTr="00462563">
        <w:tc>
          <w:tcPr>
            <w:tcW w:w="784" w:type="dxa"/>
            <w:shd w:val="clear" w:color="auto" w:fill="auto"/>
            <w:tcMar>
              <w:top w:w="45" w:type="dxa"/>
              <w:left w:w="75" w:type="dxa"/>
              <w:bottom w:w="45" w:type="dxa"/>
              <w:right w:w="75" w:type="dxa"/>
            </w:tcMar>
            <w:vAlign w:val="center"/>
          </w:tcPr>
          <w:p w14:paraId="1B021EA0" w14:textId="77777777" w:rsidR="00462563" w:rsidRPr="008D1D12" w:rsidRDefault="00462563" w:rsidP="00462563">
            <w:pPr>
              <w:pStyle w:val="af0"/>
              <w:numPr>
                <w:ilvl w:val="0"/>
                <w:numId w:val="1"/>
              </w:numPr>
              <w:jc w:val="center"/>
            </w:pPr>
          </w:p>
        </w:tc>
        <w:tc>
          <w:tcPr>
            <w:tcW w:w="851" w:type="dxa"/>
            <w:vAlign w:val="center"/>
          </w:tcPr>
          <w:p w14:paraId="785A00F4"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3B5D9134" w14:textId="243AA1B2" w:rsidR="00462563" w:rsidRPr="008D1D12" w:rsidRDefault="00462563" w:rsidP="00462563">
            <w:pPr>
              <w:jc w:val="center"/>
              <w:rPr>
                <w:rFonts w:eastAsia="Courier New"/>
                <w:lang w:val="kk-KZ"/>
              </w:rPr>
            </w:pPr>
            <w:r w:rsidRPr="008D1D12">
              <w:t>67.160.10</w:t>
            </w:r>
          </w:p>
        </w:tc>
        <w:tc>
          <w:tcPr>
            <w:tcW w:w="2410" w:type="dxa"/>
            <w:shd w:val="clear" w:color="auto" w:fill="auto"/>
            <w:tcMar>
              <w:top w:w="45" w:type="dxa"/>
              <w:left w:w="75" w:type="dxa"/>
              <w:bottom w:w="45" w:type="dxa"/>
              <w:right w:w="75" w:type="dxa"/>
            </w:tcMar>
            <w:vAlign w:val="center"/>
          </w:tcPr>
          <w:p w14:paraId="0F9850C2" w14:textId="6E684077" w:rsidR="00462563" w:rsidRPr="008D1D12" w:rsidRDefault="00462563" w:rsidP="00462563">
            <w:pPr>
              <w:suppressAutoHyphens/>
              <w:ind w:left="57"/>
              <w:jc w:val="both"/>
              <w:rPr>
                <w:lang w:val="kk-KZ"/>
              </w:rPr>
            </w:pPr>
            <w:r w:rsidRPr="008D1D12">
              <w:t>СТ РК «Водки и водки особые с защищенным наименованием места происхождения товара. Общие технические условия»</w:t>
            </w:r>
          </w:p>
        </w:tc>
        <w:tc>
          <w:tcPr>
            <w:tcW w:w="1842" w:type="dxa"/>
            <w:shd w:val="clear" w:color="auto" w:fill="auto"/>
            <w:tcMar>
              <w:top w:w="45" w:type="dxa"/>
              <w:left w:w="75" w:type="dxa"/>
              <w:bottom w:w="45" w:type="dxa"/>
              <w:right w:w="75" w:type="dxa"/>
            </w:tcMar>
            <w:vAlign w:val="center"/>
          </w:tcPr>
          <w:p w14:paraId="615EE649" w14:textId="307E1416" w:rsidR="00462563" w:rsidRPr="008D1D12" w:rsidRDefault="00462563" w:rsidP="00462563">
            <w:pPr>
              <w:jc w:val="center"/>
            </w:pPr>
            <w:r w:rsidRPr="008D1D12">
              <w:t>В реализацию ТР ЕАЭС 047/2018  «О безопасности алкогольной продукции», Закона Республики Казахстан от 16 июля 1999 года «О государственном регулировании производства и оборота алкогольной продукции» (подпункт 1 пункта 1, пункт 2 статьи 5)</w:t>
            </w:r>
          </w:p>
        </w:tc>
        <w:tc>
          <w:tcPr>
            <w:tcW w:w="1418" w:type="dxa"/>
            <w:shd w:val="clear" w:color="auto" w:fill="auto"/>
            <w:tcMar>
              <w:top w:w="45" w:type="dxa"/>
              <w:left w:w="75" w:type="dxa"/>
              <w:bottom w:w="45" w:type="dxa"/>
              <w:right w:w="75" w:type="dxa"/>
            </w:tcMar>
            <w:vAlign w:val="center"/>
          </w:tcPr>
          <w:p w14:paraId="10B5671F" w14:textId="5CCA13ED" w:rsidR="00462563" w:rsidRPr="008D1D12" w:rsidRDefault="00462563" w:rsidP="00462563">
            <w:pPr>
              <w:jc w:val="center"/>
            </w:pPr>
            <w:r w:rsidRPr="008D1D12">
              <w:t>С учетом применения ГОСТ 12712-2013</w:t>
            </w:r>
          </w:p>
        </w:tc>
        <w:tc>
          <w:tcPr>
            <w:tcW w:w="1134" w:type="dxa"/>
            <w:shd w:val="clear" w:color="auto" w:fill="auto"/>
            <w:tcMar>
              <w:top w:w="45" w:type="dxa"/>
              <w:left w:w="75" w:type="dxa"/>
              <w:bottom w:w="45" w:type="dxa"/>
              <w:right w:w="75" w:type="dxa"/>
            </w:tcMar>
            <w:vAlign w:val="center"/>
          </w:tcPr>
          <w:p w14:paraId="1A41D99F" w14:textId="6686C1DD"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B465591" w14:textId="5AC82502"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4B40A2E1" w14:textId="77777777" w:rsidR="00462563" w:rsidRPr="008D1D12" w:rsidRDefault="00462563" w:rsidP="00462563">
            <w:pPr>
              <w:jc w:val="center"/>
            </w:pPr>
            <w:r w:rsidRPr="008D1D12">
              <w:t>РБ</w:t>
            </w:r>
          </w:p>
          <w:p w14:paraId="09B573D3" w14:textId="77777777" w:rsidR="00462563" w:rsidRPr="008D1D12" w:rsidRDefault="00462563" w:rsidP="00462563">
            <w:pPr>
              <w:jc w:val="center"/>
            </w:pPr>
            <w:r w:rsidRPr="008D1D12">
              <w:t>(МТИ</w:t>
            </w:r>
          </w:p>
          <w:p w14:paraId="11291037" w14:textId="77777777" w:rsidR="00462563" w:rsidRPr="008D1D12" w:rsidRDefault="00462563" w:rsidP="00462563">
            <w:pPr>
              <w:jc w:val="center"/>
            </w:pPr>
            <w:r w:rsidRPr="008D1D12">
              <w:t>РК)</w:t>
            </w:r>
          </w:p>
          <w:p w14:paraId="6F5FC80C" w14:textId="77777777" w:rsidR="00462563" w:rsidRPr="008D1D12" w:rsidRDefault="00462563" w:rsidP="00462563">
            <w:pPr>
              <w:jc w:val="center"/>
            </w:pPr>
            <w:r w:rsidRPr="008D1D12">
              <w:t>согласно</w:t>
            </w:r>
          </w:p>
          <w:p w14:paraId="488A6BCB" w14:textId="77777777" w:rsidR="00462563" w:rsidRPr="008D1D12" w:rsidRDefault="00462563" w:rsidP="00462563">
            <w:pPr>
              <w:jc w:val="center"/>
            </w:pPr>
            <w:r w:rsidRPr="008D1D12">
              <w:t>статье</w:t>
            </w:r>
          </w:p>
          <w:p w14:paraId="01563945" w14:textId="77777777" w:rsidR="00462563" w:rsidRPr="008D1D12" w:rsidRDefault="00462563" w:rsidP="00462563">
            <w:pPr>
              <w:jc w:val="center"/>
            </w:pPr>
            <w:r w:rsidRPr="008D1D12">
              <w:t>35</w:t>
            </w:r>
          </w:p>
          <w:p w14:paraId="63DFBC78" w14:textId="77777777" w:rsidR="00462563" w:rsidRPr="008D1D12" w:rsidRDefault="00462563" w:rsidP="00462563">
            <w:pPr>
              <w:jc w:val="center"/>
            </w:pPr>
            <w:r w:rsidRPr="008D1D12">
              <w:t>Закона</w:t>
            </w:r>
          </w:p>
          <w:p w14:paraId="194E2E79" w14:textId="77777777" w:rsidR="00462563" w:rsidRPr="008D1D12" w:rsidRDefault="00462563" w:rsidP="00462563">
            <w:pPr>
              <w:jc w:val="center"/>
            </w:pPr>
            <w:r w:rsidRPr="008D1D12">
              <w:t>РК «О</w:t>
            </w:r>
          </w:p>
          <w:p w14:paraId="044D8D59" w14:textId="6759A5F5"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E343193" w14:textId="75408536" w:rsidR="00462563" w:rsidRPr="008D1D12" w:rsidRDefault="00462563" w:rsidP="00462563">
            <w:pPr>
              <w:jc w:val="center"/>
            </w:pPr>
            <w:r w:rsidRPr="008D1D12">
              <w:t>Ассоциация «КазАлкоТабак»</w:t>
            </w:r>
          </w:p>
        </w:tc>
        <w:tc>
          <w:tcPr>
            <w:tcW w:w="2268" w:type="dxa"/>
            <w:shd w:val="clear" w:color="auto" w:fill="auto"/>
            <w:tcMar>
              <w:top w:w="45" w:type="dxa"/>
              <w:left w:w="75" w:type="dxa"/>
              <w:bottom w:w="45" w:type="dxa"/>
              <w:right w:w="75" w:type="dxa"/>
            </w:tcMar>
            <w:vAlign w:val="center"/>
          </w:tcPr>
          <w:p w14:paraId="025DB18E" w14:textId="7FDF949E" w:rsidR="00462563" w:rsidRPr="008D1D12" w:rsidRDefault="00462563" w:rsidP="00462563">
            <w:pPr>
              <w:jc w:val="center"/>
            </w:pPr>
            <w:r w:rsidRPr="008D1D12">
              <w:t>Организации, производящие водочную продукцию в Республике Казахстан</w:t>
            </w:r>
          </w:p>
        </w:tc>
      </w:tr>
      <w:tr w:rsidR="00462563" w:rsidRPr="008D1D12" w14:paraId="1A652C30" w14:textId="77777777" w:rsidTr="00462563">
        <w:tc>
          <w:tcPr>
            <w:tcW w:w="784" w:type="dxa"/>
            <w:shd w:val="clear" w:color="auto" w:fill="auto"/>
            <w:tcMar>
              <w:top w:w="45" w:type="dxa"/>
              <w:left w:w="75" w:type="dxa"/>
              <w:bottom w:w="45" w:type="dxa"/>
              <w:right w:w="75" w:type="dxa"/>
            </w:tcMar>
            <w:vAlign w:val="center"/>
          </w:tcPr>
          <w:p w14:paraId="2C1F58C8" w14:textId="77777777" w:rsidR="00462563" w:rsidRPr="008D1D12" w:rsidRDefault="00462563" w:rsidP="00462563">
            <w:pPr>
              <w:pStyle w:val="af0"/>
              <w:numPr>
                <w:ilvl w:val="0"/>
                <w:numId w:val="1"/>
              </w:numPr>
              <w:jc w:val="center"/>
              <w:rPr>
                <w:lang w:val="kk-KZ"/>
              </w:rPr>
            </w:pPr>
          </w:p>
        </w:tc>
        <w:tc>
          <w:tcPr>
            <w:tcW w:w="851" w:type="dxa"/>
            <w:vAlign w:val="center"/>
          </w:tcPr>
          <w:p w14:paraId="45FC79E0"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28377837" w14:textId="2FE381EF" w:rsidR="00462563" w:rsidRPr="008D1D12" w:rsidRDefault="00462563" w:rsidP="00462563">
            <w:pPr>
              <w:jc w:val="center"/>
              <w:rPr>
                <w:rFonts w:eastAsia="Courier New"/>
                <w:lang w:val="kk-KZ"/>
              </w:rPr>
            </w:pPr>
            <w:r w:rsidRPr="008D1D12">
              <w:rPr>
                <w:rFonts w:eastAsia="Courier New"/>
                <w:lang w:val="kk-KZ"/>
              </w:rPr>
              <w:t>13.220.40</w:t>
            </w:r>
          </w:p>
          <w:p w14:paraId="499DCDA4" w14:textId="730B985D" w:rsidR="00462563" w:rsidRPr="008D1D12" w:rsidRDefault="00462563" w:rsidP="00462563">
            <w:pPr>
              <w:jc w:val="center"/>
              <w:rPr>
                <w:rFonts w:eastAsia="Courier New"/>
                <w:lang w:val="kk-KZ"/>
              </w:rPr>
            </w:pPr>
            <w:r w:rsidRPr="008D1D12">
              <w:rPr>
                <w:rFonts w:eastAsia="Courier New"/>
                <w:lang w:val="kk-KZ"/>
              </w:rPr>
              <w:t>29.020</w:t>
            </w:r>
          </w:p>
        </w:tc>
        <w:tc>
          <w:tcPr>
            <w:tcW w:w="2410" w:type="dxa"/>
            <w:shd w:val="clear" w:color="auto" w:fill="FFFFFF"/>
            <w:tcMar>
              <w:top w:w="45" w:type="dxa"/>
              <w:left w:w="75" w:type="dxa"/>
              <w:bottom w:w="45" w:type="dxa"/>
              <w:right w:w="75" w:type="dxa"/>
            </w:tcMar>
            <w:vAlign w:val="center"/>
          </w:tcPr>
          <w:p w14:paraId="72935094" w14:textId="45C990E1" w:rsidR="00462563" w:rsidRPr="008D1D12" w:rsidRDefault="00462563" w:rsidP="00462563">
            <w:pPr>
              <w:suppressAutoHyphens/>
              <w:ind w:left="57"/>
              <w:jc w:val="both"/>
              <w:rPr>
                <w:lang w:val="kk-KZ"/>
              </w:rPr>
            </w:pPr>
            <w:r w:rsidRPr="008D1D12">
              <w:rPr>
                <w:lang w:val="kk-KZ"/>
              </w:rPr>
              <w:t>ГОСТ «Испытание на пожарную опасность. Часть 2-12. Методы испытаний на основе раскаленной проволоки. Метод испытания материалов на индекс воспламеняемости раскаленной проволоки (GWFI)»</w:t>
            </w:r>
          </w:p>
          <w:p w14:paraId="14534805" w14:textId="77777777" w:rsidR="00462563" w:rsidRPr="008D1D12" w:rsidRDefault="00462563" w:rsidP="00462563">
            <w:pPr>
              <w:suppressAutoHyphens/>
              <w:ind w:left="57"/>
              <w:jc w:val="both"/>
              <w:rPr>
                <w:lang w:val="kk-KZ"/>
              </w:rPr>
            </w:pPr>
          </w:p>
          <w:p w14:paraId="45E6F660" w14:textId="02FC82C7" w:rsidR="00462563" w:rsidRPr="008D1D12" w:rsidRDefault="00462563" w:rsidP="00462563">
            <w:pPr>
              <w:suppressAutoHyphens/>
              <w:ind w:left="57"/>
              <w:jc w:val="both"/>
              <w:rPr>
                <w:lang w:val="kk-KZ"/>
              </w:rPr>
            </w:pPr>
            <w:r w:rsidRPr="008D1D12">
              <w:rPr>
                <w:lang w:val="kk-KZ"/>
              </w:rPr>
              <w:t>Взамен ГОСТ IEC 60695-2-12-2015</w:t>
            </w:r>
          </w:p>
        </w:tc>
        <w:tc>
          <w:tcPr>
            <w:tcW w:w="1842" w:type="dxa"/>
            <w:shd w:val="clear" w:color="auto" w:fill="auto"/>
            <w:tcMar>
              <w:top w:w="45" w:type="dxa"/>
              <w:left w:w="75" w:type="dxa"/>
              <w:bottom w:w="45" w:type="dxa"/>
              <w:right w:w="75" w:type="dxa"/>
            </w:tcMar>
            <w:vAlign w:val="center"/>
          </w:tcPr>
          <w:p w14:paraId="4886ACFF" w14:textId="6077B583" w:rsidR="00462563" w:rsidRPr="008D1D12" w:rsidRDefault="00462563" w:rsidP="00462563">
            <w:pPr>
              <w:jc w:val="center"/>
            </w:pPr>
            <w:r w:rsidRPr="008D1D12">
              <w:t>В реализацию статьи 4 ТР ТС 004/2011 (Программа по разработке стандартов)</w:t>
            </w:r>
          </w:p>
        </w:tc>
        <w:tc>
          <w:tcPr>
            <w:tcW w:w="1418" w:type="dxa"/>
            <w:shd w:val="clear" w:color="auto" w:fill="auto"/>
            <w:tcMar>
              <w:top w:w="45" w:type="dxa"/>
              <w:left w:w="75" w:type="dxa"/>
              <w:bottom w:w="45" w:type="dxa"/>
              <w:right w:w="75" w:type="dxa"/>
            </w:tcMar>
            <w:vAlign w:val="center"/>
          </w:tcPr>
          <w:p w14:paraId="71A79098" w14:textId="39CED0F7" w:rsidR="00462563" w:rsidRPr="008D1D12" w:rsidRDefault="00462563" w:rsidP="00462563">
            <w:pPr>
              <w:jc w:val="center"/>
            </w:pPr>
            <w:r w:rsidRPr="008D1D12">
              <w:t>Пересмотр ГОСТ IEC 60695-2-12-2015 с учетом IEC 60695-2-12:2021</w:t>
            </w:r>
          </w:p>
        </w:tc>
        <w:tc>
          <w:tcPr>
            <w:tcW w:w="1134" w:type="dxa"/>
            <w:shd w:val="clear" w:color="auto" w:fill="auto"/>
            <w:tcMar>
              <w:top w:w="45" w:type="dxa"/>
              <w:left w:w="75" w:type="dxa"/>
              <w:bottom w:w="45" w:type="dxa"/>
              <w:right w:w="75" w:type="dxa"/>
            </w:tcMar>
            <w:vAlign w:val="center"/>
          </w:tcPr>
          <w:p w14:paraId="44630EE1" w14:textId="19F38607"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73EAABA" w14:textId="2E698207"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5A1233D" w14:textId="77777777" w:rsidR="00462563" w:rsidRPr="008D1D12" w:rsidRDefault="00462563" w:rsidP="00462563">
            <w:pPr>
              <w:jc w:val="center"/>
            </w:pPr>
            <w:r w:rsidRPr="008D1D12">
              <w:t>РБ</w:t>
            </w:r>
          </w:p>
          <w:p w14:paraId="01D1AE09" w14:textId="77777777" w:rsidR="00462563" w:rsidRPr="008D1D12" w:rsidRDefault="00462563" w:rsidP="00462563">
            <w:pPr>
              <w:jc w:val="center"/>
            </w:pPr>
            <w:r w:rsidRPr="008D1D12">
              <w:t>(МТИ</w:t>
            </w:r>
          </w:p>
          <w:p w14:paraId="640E3EB3" w14:textId="77777777" w:rsidR="00462563" w:rsidRPr="008D1D12" w:rsidRDefault="00462563" w:rsidP="00462563">
            <w:pPr>
              <w:jc w:val="center"/>
            </w:pPr>
            <w:r w:rsidRPr="008D1D12">
              <w:t>РК)</w:t>
            </w:r>
          </w:p>
          <w:p w14:paraId="1188320C" w14:textId="77777777" w:rsidR="00462563" w:rsidRPr="008D1D12" w:rsidRDefault="00462563" w:rsidP="00462563">
            <w:pPr>
              <w:jc w:val="center"/>
            </w:pPr>
            <w:r w:rsidRPr="008D1D12">
              <w:t>согласно</w:t>
            </w:r>
          </w:p>
          <w:p w14:paraId="30F4B8BF" w14:textId="77777777" w:rsidR="00462563" w:rsidRPr="008D1D12" w:rsidRDefault="00462563" w:rsidP="00462563">
            <w:pPr>
              <w:jc w:val="center"/>
            </w:pPr>
            <w:r w:rsidRPr="008D1D12">
              <w:t>статье</w:t>
            </w:r>
          </w:p>
          <w:p w14:paraId="37604EAE" w14:textId="77777777" w:rsidR="00462563" w:rsidRPr="008D1D12" w:rsidRDefault="00462563" w:rsidP="00462563">
            <w:pPr>
              <w:jc w:val="center"/>
            </w:pPr>
            <w:r w:rsidRPr="008D1D12">
              <w:t>35</w:t>
            </w:r>
          </w:p>
          <w:p w14:paraId="04B73425" w14:textId="77777777" w:rsidR="00462563" w:rsidRPr="008D1D12" w:rsidRDefault="00462563" w:rsidP="00462563">
            <w:pPr>
              <w:jc w:val="center"/>
            </w:pPr>
            <w:r w:rsidRPr="008D1D12">
              <w:t>Закона</w:t>
            </w:r>
          </w:p>
          <w:p w14:paraId="03581522" w14:textId="77777777" w:rsidR="00462563" w:rsidRPr="008D1D12" w:rsidRDefault="00462563" w:rsidP="00462563">
            <w:pPr>
              <w:jc w:val="center"/>
            </w:pPr>
            <w:r w:rsidRPr="008D1D12">
              <w:t>РК «О</w:t>
            </w:r>
          </w:p>
          <w:p w14:paraId="2A286502" w14:textId="652F7AD6"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6AB7C37C" w14:textId="4F01109B"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2CB0007" w14:textId="52E9FFA0" w:rsidR="00462563" w:rsidRPr="008D1D12" w:rsidRDefault="00462563" w:rsidP="00462563">
            <w:pPr>
              <w:jc w:val="center"/>
            </w:pPr>
            <w:r w:rsidRPr="008D1D12">
              <w:t>ОПС, ИЦ (ИЛ) производители низковольтного оборудования</w:t>
            </w:r>
          </w:p>
        </w:tc>
      </w:tr>
      <w:tr w:rsidR="00462563" w:rsidRPr="008D1D12" w14:paraId="1BCF34BA" w14:textId="77777777" w:rsidTr="00462563">
        <w:tc>
          <w:tcPr>
            <w:tcW w:w="784" w:type="dxa"/>
            <w:shd w:val="clear" w:color="auto" w:fill="auto"/>
            <w:tcMar>
              <w:top w:w="45" w:type="dxa"/>
              <w:left w:w="75" w:type="dxa"/>
              <w:bottom w:w="45" w:type="dxa"/>
              <w:right w:w="75" w:type="dxa"/>
            </w:tcMar>
            <w:vAlign w:val="center"/>
          </w:tcPr>
          <w:p w14:paraId="52BB66AA" w14:textId="77777777" w:rsidR="00462563" w:rsidRPr="008D1D12" w:rsidRDefault="00462563" w:rsidP="00462563">
            <w:pPr>
              <w:pStyle w:val="af0"/>
              <w:numPr>
                <w:ilvl w:val="0"/>
                <w:numId w:val="1"/>
              </w:numPr>
              <w:jc w:val="center"/>
              <w:rPr>
                <w:lang w:val="kk-KZ"/>
              </w:rPr>
            </w:pPr>
          </w:p>
        </w:tc>
        <w:tc>
          <w:tcPr>
            <w:tcW w:w="851" w:type="dxa"/>
            <w:vAlign w:val="center"/>
          </w:tcPr>
          <w:p w14:paraId="007D7779" w14:textId="77777777" w:rsidR="00462563" w:rsidRPr="008D1D12" w:rsidRDefault="00462563" w:rsidP="00462563">
            <w:pPr>
              <w:pStyle w:val="af0"/>
              <w:numPr>
                <w:ilvl w:val="0"/>
                <w:numId w:val="3"/>
              </w:numPr>
              <w:jc w:val="center"/>
              <w:rPr>
                <w:rFonts w:eastAsia="Courier New"/>
                <w:lang w:val="kk-KZ"/>
              </w:rPr>
            </w:pPr>
          </w:p>
        </w:tc>
        <w:tc>
          <w:tcPr>
            <w:tcW w:w="992" w:type="dxa"/>
            <w:shd w:val="clear" w:color="auto" w:fill="FFFFFF"/>
            <w:tcMar>
              <w:top w:w="45" w:type="dxa"/>
              <w:left w:w="75" w:type="dxa"/>
              <w:bottom w:w="45" w:type="dxa"/>
              <w:right w:w="75" w:type="dxa"/>
            </w:tcMar>
            <w:vAlign w:val="center"/>
          </w:tcPr>
          <w:p w14:paraId="5FC5E3EE" w14:textId="01DC6E3B" w:rsidR="00462563" w:rsidRPr="008D1D12" w:rsidRDefault="00462563" w:rsidP="00462563">
            <w:pPr>
              <w:jc w:val="center"/>
              <w:rPr>
                <w:rFonts w:eastAsia="Courier New"/>
                <w:lang w:val="kk-KZ"/>
              </w:rPr>
            </w:pPr>
            <w:r w:rsidRPr="008D1D12">
              <w:rPr>
                <w:rFonts w:eastAsia="Courier New"/>
                <w:lang w:val="kk-KZ"/>
              </w:rPr>
              <w:t>17.020</w:t>
            </w:r>
          </w:p>
          <w:p w14:paraId="45C5F9F4" w14:textId="77777777" w:rsidR="00462563" w:rsidRPr="008D1D12" w:rsidRDefault="00462563" w:rsidP="00462563">
            <w:pPr>
              <w:jc w:val="center"/>
              <w:rPr>
                <w:rFonts w:eastAsia="Courier New"/>
                <w:lang w:val="kk-KZ"/>
              </w:rPr>
            </w:pPr>
            <w:r w:rsidRPr="008D1D12">
              <w:rPr>
                <w:rFonts w:eastAsia="Courier New"/>
                <w:lang w:val="kk-KZ"/>
              </w:rPr>
              <w:t>19.020</w:t>
            </w:r>
          </w:p>
          <w:p w14:paraId="7A5E6C15" w14:textId="5712CCF9" w:rsidR="00462563" w:rsidRPr="008D1D12" w:rsidRDefault="00462563" w:rsidP="00462563">
            <w:pPr>
              <w:jc w:val="center"/>
              <w:rPr>
                <w:rFonts w:eastAsia="Courier New"/>
                <w:lang w:val="kk-KZ"/>
              </w:rPr>
            </w:pPr>
            <w:r w:rsidRPr="008D1D12">
              <w:rPr>
                <w:rFonts w:eastAsia="Courier New"/>
                <w:lang w:val="kk-KZ"/>
              </w:rPr>
              <w:t>25.040.40</w:t>
            </w:r>
          </w:p>
        </w:tc>
        <w:tc>
          <w:tcPr>
            <w:tcW w:w="2410" w:type="dxa"/>
            <w:shd w:val="clear" w:color="auto" w:fill="FFFFFF"/>
            <w:tcMar>
              <w:top w:w="45" w:type="dxa"/>
              <w:left w:w="75" w:type="dxa"/>
              <w:bottom w:w="45" w:type="dxa"/>
              <w:right w:w="75" w:type="dxa"/>
            </w:tcMar>
            <w:vAlign w:val="center"/>
          </w:tcPr>
          <w:p w14:paraId="677D324E" w14:textId="3FB230AF" w:rsidR="00462563" w:rsidRPr="008D1D12" w:rsidRDefault="00462563" w:rsidP="00462563">
            <w:pPr>
              <w:suppressAutoHyphens/>
              <w:ind w:left="57"/>
              <w:jc w:val="both"/>
              <w:rPr>
                <w:lang w:val="kk-KZ"/>
              </w:rPr>
            </w:pPr>
            <w:r w:rsidRPr="008D1D12">
              <w:rPr>
                <w:lang w:val="kk-KZ"/>
              </w:rPr>
              <w:t>ГОСТ «Безопасность электрических контрольно-измерительных приборов и лабораторного оборудования. Часть</w:t>
            </w:r>
          </w:p>
          <w:p w14:paraId="23C07EF8" w14:textId="77777777" w:rsidR="00462563" w:rsidRPr="008D1D12" w:rsidRDefault="00462563" w:rsidP="00462563">
            <w:pPr>
              <w:suppressAutoHyphens/>
              <w:ind w:left="57"/>
              <w:jc w:val="both"/>
              <w:rPr>
                <w:lang w:val="kk-KZ"/>
              </w:rPr>
            </w:pPr>
            <w:r w:rsidRPr="008D1D12">
              <w:rPr>
                <w:lang w:val="kk-KZ"/>
              </w:rPr>
              <w:t>2-201. Дополнительные требования к приборам контроля»</w:t>
            </w:r>
          </w:p>
          <w:p w14:paraId="16A6ADA6" w14:textId="77777777" w:rsidR="00462563" w:rsidRPr="008D1D12" w:rsidRDefault="00462563" w:rsidP="00462563">
            <w:pPr>
              <w:suppressAutoHyphens/>
              <w:ind w:left="57"/>
              <w:jc w:val="both"/>
              <w:rPr>
                <w:lang w:val="kk-KZ"/>
              </w:rPr>
            </w:pPr>
          </w:p>
          <w:p w14:paraId="7734B3CF" w14:textId="349E19FC" w:rsidR="00462563" w:rsidRPr="008D1D12" w:rsidRDefault="00462563" w:rsidP="00462563">
            <w:pPr>
              <w:suppressAutoHyphens/>
              <w:ind w:left="57"/>
              <w:jc w:val="both"/>
              <w:rPr>
                <w:lang w:val="kk-KZ"/>
              </w:rPr>
            </w:pPr>
            <w:r w:rsidRPr="008D1D12">
              <w:rPr>
                <w:lang w:val="kk-KZ"/>
              </w:rPr>
              <w:t>Взамен</w:t>
            </w:r>
          </w:p>
          <w:p w14:paraId="13656A27" w14:textId="3BE31565" w:rsidR="00462563" w:rsidRPr="008D1D12" w:rsidRDefault="00462563" w:rsidP="00462563">
            <w:pPr>
              <w:suppressAutoHyphens/>
              <w:ind w:left="57"/>
              <w:jc w:val="both"/>
              <w:rPr>
                <w:lang w:val="kk-KZ"/>
              </w:rPr>
            </w:pPr>
            <w:r w:rsidRPr="008D1D12">
              <w:rPr>
                <w:lang w:val="kk-KZ"/>
              </w:rPr>
              <w:t>ГОСТ IEC 61010-2-201-2017</w:t>
            </w:r>
          </w:p>
        </w:tc>
        <w:tc>
          <w:tcPr>
            <w:tcW w:w="1842" w:type="dxa"/>
            <w:shd w:val="clear" w:color="auto" w:fill="auto"/>
            <w:tcMar>
              <w:top w:w="45" w:type="dxa"/>
              <w:left w:w="75" w:type="dxa"/>
              <w:bottom w:w="45" w:type="dxa"/>
              <w:right w:w="75" w:type="dxa"/>
            </w:tcMar>
            <w:vAlign w:val="center"/>
          </w:tcPr>
          <w:p w14:paraId="34A60BD9" w14:textId="26F0B4E1" w:rsidR="00462563" w:rsidRPr="008D1D12" w:rsidRDefault="00462563" w:rsidP="00462563">
            <w:pPr>
              <w:jc w:val="center"/>
            </w:pPr>
            <w:r w:rsidRPr="008D1D12">
              <w:t>В реализацию статьи 4 ТР ТС 004/2011 (Программа по разработке стандартов)</w:t>
            </w:r>
          </w:p>
        </w:tc>
        <w:tc>
          <w:tcPr>
            <w:tcW w:w="1418" w:type="dxa"/>
            <w:shd w:val="clear" w:color="auto" w:fill="auto"/>
            <w:tcMar>
              <w:top w:w="45" w:type="dxa"/>
              <w:left w:w="75" w:type="dxa"/>
              <w:bottom w:w="45" w:type="dxa"/>
              <w:right w:w="75" w:type="dxa"/>
            </w:tcMar>
            <w:vAlign w:val="center"/>
          </w:tcPr>
          <w:p w14:paraId="612147B7" w14:textId="4FAFF016" w:rsidR="00462563" w:rsidRPr="008D1D12" w:rsidRDefault="00462563" w:rsidP="00462563">
            <w:pPr>
              <w:jc w:val="center"/>
            </w:pPr>
            <w:r w:rsidRPr="008D1D12">
              <w:t>Пересмотр ГОСТ IEC 61010-2-201-2017 с учетом IEC 61010-2-201:2017</w:t>
            </w:r>
          </w:p>
        </w:tc>
        <w:tc>
          <w:tcPr>
            <w:tcW w:w="1134" w:type="dxa"/>
            <w:shd w:val="clear" w:color="auto" w:fill="auto"/>
            <w:tcMar>
              <w:top w:w="45" w:type="dxa"/>
              <w:left w:w="75" w:type="dxa"/>
              <w:bottom w:w="45" w:type="dxa"/>
              <w:right w:w="75" w:type="dxa"/>
            </w:tcMar>
            <w:vAlign w:val="center"/>
          </w:tcPr>
          <w:p w14:paraId="54C9270C" w14:textId="1C80C3D5"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3EBE2F5" w14:textId="12E588F7"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6EE005D9" w14:textId="77777777" w:rsidR="00462563" w:rsidRPr="008D1D12" w:rsidRDefault="00462563" w:rsidP="00462563">
            <w:pPr>
              <w:jc w:val="center"/>
            </w:pPr>
            <w:r w:rsidRPr="008D1D12">
              <w:t>РБ</w:t>
            </w:r>
          </w:p>
          <w:p w14:paraId="234D37C4" w14:textId="77777777" w:rsidR="00462563" w:rsidRPr="008D1D12" w:rsidRDefault="00462563" w:rsidP="00462563">
            <w:pPr>
              <w:jc w:val="center"/>
            </w:pPr>
            <w:r w:rsidRPr="008D1D12">
              <w:t>(МТИ</w:t>
            </w:r>
          </w:p>
          <w:p w14:paraId="64611D43" w14:textId="77777777" w:rsidR="00462563" w:rsidRPr="008D1D12" w:rsidRDefault="00462563" w:rsidP="00462563">
            <w:pPr>
              <w:jc w:val="center"/>
            </w:pPr>
            <w:r w:rsidRPr="008D1D12">
              <w:t>РК)</w:t>
            </w:r>
          </w:p>
          <w:p w14:paraId="7CAC82FB" w14:textId="77777777" w:rsidR="00462563" w:rsidRPr="008D1D12" w:rsidRDefault="00462563" w:rsidP="00462563">
            <w:pPr>
              <w:jc w:val="center"/>
            </w:pPr>
            <w:r w:rsidRPr="008D1D12">
              <w:t>согласно</w:t>
            </w:r>
          </w:p>
          <w:p w14:paraId="0129C9C1" w14:textId="77777777" w:rsidR="00462563" w:rsidRPr="008D1D12" w:rsidRDefault="00462563" w:rsidP="00462563">
            <w:pPr>
              <w:jc w:val="center"/>
            </w:pPr>
            <w:r w:rsidRPr="008D1D12">
              <w:t>статье</w:t>
            </w:r>
          </w:p>
          <w:p w14:paraId="3B2D9A40" w14:textId="77777777" w:rsidR="00462563" w:rsidRPr="008D1D12" w:rsidRDefault="00462563" w:rsidP="00462563">
            <w:pPr>
              <w:jc w:val="center"/>
            </w:pPr>
            <w:r w:rsidRPr="008D1D12">
              <w:t>35</w:t>
            </w:r>
          </w:p>
          <w:p w14:paraId="5F835860" w14:textId="77777777" w:rsidR="00462563" w:rsidRPr="008D1D12" w:rsidRDefault="00462563" w:rsidP="00462563">
            <w:pPr>
              <w:jc w:val="center"/>
            </w:pPr>
            <w:r w:rsidRPr="008D1D12">
              <w:t>Закона</w:t>
            </w:r>
          </w:p>
          <w:p w14:paraId="4CE238FC" w14:textId="77777777" w:rsidR="00462563" w:rsidRPr="008D1D12" w:rsidRDefault="00462563" w:rsidP="00462563">
            <w:pPr>
              <w:jc w:val="center"/>
            </w:pPr>
            <w:r w:rsidRPr="008D1D12">
              <w:t>РК «О</w:t>
            </w:r>
          </w:p>
          <w:p w14:paraId="4B6EA48C" w14:textId="1DB0FAC8"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6EAB7D00" w14:textId="21893EF2"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FCD00DD" w14:textId="2B2B2A96" w:rsidR="00462563" w:rsidRPr="008D1D12" w:rsidRDefault="00462563" w:rsidP="00462563">
            <w:pPr>
              <w:jc w:val="center"/>
            </w:pPr>
            <w:r w:rsidRPr="008D1D12">
              <w:t>ОПС, ИЦ (ИЛ) производители низковольтного оборудования</w:t>
            </w:r>
          </w:p>
        </w:tc>
      </w:tr>
      <w:tr w:rsidR="00462563" w:rsidRPr="008D1D12" w14:paraId="414503FC" w14:textId="77777777" w:rsidTr="00462563">
        <w:tc>
          <w:tcPr>
            <w:tcW w:w="784" w:type="dxa"/>
            <w:shd w:val="clear" w:color="auto" w:fill="auto"/>
            <w:tcMar>
              <w:top w:w="45" w:type="dxa"/>
              <w:left w:w="75" w:type="dxa"/>
              <w:bottom w:w="45" w:type="dxa"/>
              <w:right w:w="75" w:type="dxa"/>
            </w:tcMar>
            <w:vAlign w:val="center"/>
          </w:tcPr>
          <w:p w14:paraId="53153E22" w14:textId="77777777" w:rsidR="00462563" w:rsidRPr="008D1D12" w:rsidRDefault="00462563" w:rsidP="00462563">
            <w:pPr>
              <w:pStyle w:val="af0"/>
              <w:numPr>
                <w:ilvl w:val="0"/>
                <w:numId w:val="1"/>
              </w:numPr>
              <w:jc w:val="center"/>
              <w:rPr>
                <w:lang w:val="kk-KZ"/>
              </w:rPr>
            </w:pPr>
          </w:p>
        </w:tc>
        <w:tc>
          <w:tcPr>
            <w:tcW w:w="851" w:type="dxa"/>
            <w:vAlign w:val="center"/>
          </w:tcPr>
          <w:p w14:paraId="54B9C196" w14:textId="77777777" w:rsidR="00462563" w:rsidRPr="008D1D12" w:rsidRDefault="00462563" w:rsidP="00462563">
            <w:pPr>
              <w:pStyle w:val="af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0BBE285C" w14:textId="685D0C9D" w:rsidR="00462563" w:rsidRPr="008D1D12" w:rsidRDefault="00462563" w:rsidP="00462563">
            <w:pPr>
              <w:autoSpaceDE w:val="0"/>
              <w:autoSpaceDN w:val="0"/>
              <w:adjustRightInd w:val="0"/>
              <w:jc w:val="center"/>
            </w:pPr>
            <w:r w:rsidRPr="008D1D12">
              <w:t>27.080</w:t>
            </w:r>
          </w:p>
          <w:p w14:paraId="70FD902A" w14:textId="191F1995" w:rsidR="00462563" w:rsidRPr="008D1D12" w:rsidRDefault="00462563" w:rsidP="00462563">
            <w:pPr>
              <w:jc w:val="center"/>
              <w:rPr>
                <w:rFonts w:eastAsia="Courier New"/>
                <w:lang w:val="kk-KZ"/>
              </w:rPr>
            </w:pPr>
            <w:r w:rsidRPr="008D1D12">
              <w:t>91.140.30</w:t>
            </w:r>
          </w:p>
        </w:tc>
        <w:tc>
          <w:tcPr>
            <w:tcW w:w="2410" w:type="dxa"/>
            <w:shd w:val="clear" w:color="auto" w:fill="auto"/>
            <w:tcMar>
              <w:top w:w="45" w:type="dxa"/>
              <w:left w:w="75" w:type="dxa"/>
              <w:bottom w:w="45" w:type="dxa"/>
              <w:right w:w="75" w:type="dxa"/>
            </w:tcMar>
            <w:vAlign w:val="center"/>
          </w:tcPr>
          <w:p w14:paraId="59251988" w14:textId="6B8DBEF8" w:rsidR="00462563" w:rsidRPr="008D1D12" w:rsidRDefault="00462563" w:rsidP="00462563">
            <w:pPr>
              <w:jc w:val="both"/>
              <w:textAlignment w:val="baseline"/>
              <w:rPr>
                <w:spacing w:val="2"/>
              </w:rPr>
            </w:pPr>
            <w:r w:rsidRPr="008D1D12">
              <w:rPr>
                <w:spacing w:val="2"/>
              </w:rPr>
              <w:t>ГОСТ «Газовые сорбционные приборы для отопления и/или охлаждения с чистой тепловой мощностью не более 70 кВт. Часть 1. Термины и определения»</w:t>
            </w:r>
          </w:p>
          <w:p w14:paraId="7F515D47" w14:textId="77777777" w:rsidR="00462563" w:rsidRPr="008D1D12" w:rsidRDefault="00462563" w:rsidP="00462563">
            <w:pPr>
              <w:jc w:val="both"/>
              <w:textAlignment w:val="baseline"/>
              <w:rPr>
                <w:spacing w:val="2"/>
              </w:rPr>
            </w:pPr>
          </w:p>
          <w:p w14:paraId="4A909817" w14:textId="3B06DFF5"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75203EE6" w14:textId="28F8C71C" w:rsidR="00462563" w:rsidRPr="008D1D12" w:rsidRDefault="00462563" w:rsidP="00462563">
            <w:pPr>
              <w:jc w:val="center"/>
              <w:textAlignment w:val="baseline"/>
              <w:rPr>
                <w:spacing w:val="2"/>
              </w:rPr>
            </w:pPr>
            <w:r w:rsidRPr="008D1D12">
              <w:rPr>
                <w:spacing w:val="2"/>
              </w:rPr>
              <w:t>В реализацию Статьи 4</w:t>
            </w:r>
          </w:p>
          <w:p w14:paraId="28277583" w14:textId="093BD39D" w:rsidR="00462563" w:rsidRPr="008D1D12" w:rsidRDefault="00462563" w:rsidP="00462563">
            <w:pPr>
              <w:jc w:val="center"/>
            </w:pPr>
            <w:r w:rsidRPr="008D1D12">
              <w:rPr>
                <w:spacing w:val="2"/>
              </w:rPr>
              <w:t>ТР ТС 016/2011(Программа по разработке стандартов)</w:t>
            </w:r>
          </w:p>
        </w:tc>
        <w:tc>
          <w:tcPr>
            <w:tcW w:w="1418" w:type="dxa"/>
            <w:shd w:val="clear" w:color="auto" w:fill="auto"/>
            <w:tcMar>
              <w:top w:w="45" w:type="dxa"/>
              <w:left w:w="75" w:type="dxa"/>
              <w:bottom w:w="45" w:type="dxa"/>
              <w:right w:w="75" w:type="dxa"/>
            </w:tcMar>
            <w:vAlign w:val="center"/>
          </w:tcPr>
          <w:p w14:paraId="0CD3DD30" w14:textId="11CA9126" w:rsidR="00462563" w:rsidRPr="008D1D12" w:rsidRDefault="00462563" w:rsidP="00462563">
            <w:pPr>
              <w:jc w:val="center"/>
            </w:pPr>
            <w:r w:rsidRPr="008D1D12">
              <w:t>EN 12309-1-2023</w:t>
            </w:r>
          </w:p>
        </w:tc>
        <w:tc>
          <w:tcPr>
            <w:tcW w:w="1134" w:type="dxa"/>
            <w:shd w:val="clear" w:color="auto" w:fill="auto"/>
            <w:tcMar>
              <w:top w:w="45" w:type="dxa"/>
              <w:left w:w="75" w:type="dxa"/>
              <w:bottom w:w="45" w:type="dxa"/>
              <w:right w:w="75" w:type="dxa"/>
            </w:tcMar>
            <w:vAlign w:val="center"/>
          </w:tcPr>
          <w:p w14:paraId="36D92F90" w14:textId="4269D1D4"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50278D6" w14:textId="70A3783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83E5F75" w14:textId="77777777" w:rsidR="00462563" w:rsidRPr="008D1D12" w:rsidRDefault="00462563" w:rsidP="00462563">
            <w:pPr>
              <w:jc w:val="center"/>
            </w:pPr>
            <w:r w:rsidRPr="008D1D12">
              <w:t>РБ</w:t>
            </w:r>
          </w:p>
          <w:p w14:paraId="7BE0DC20" w14:textId="77777777" w:rsidR="00462563" w:rsidRPr="008D1D12" w:rsidRDefault="00462563" w:rsidP="00462563">
            <w:pPr>
              <w:jc w:val="center"/>
            </w:pPr>
            <w:r w:rsidRPr="008D1D12">
              <w:t>(МТИ</w:t>
            </w:r>
          </w:p>
          <w:p w14:paraId="7C69A28B" w14:textId="77777777" w:rsidR="00462563" w:rsidRPr="008D1D12" w:rsidRDefault="00462563" w:rsidP="00462563">
            <w:pPr>
              <w:jc w:val="center"/>
            </w:pPr>
            <w:r w:rsidRPr="008D1D12">
              <w:t>РК)</w:t>
            </w:r>
          </w:p>
          <w:p w14:paraId="7B8DB67D" w14:textId="77777777" w:rsidR="00462563" w:rsidRPr="008D1D12" w:rsidRDefault="00462563" w:rsidP="00462563">
            <w:pPr>
              <w:jc w:val="center"/>
            </w:pPr>
            <w:r w:rsidRPr="008D1D12">
              <w:t>согласно</w:t>
            </w:r>
          </w:p>
          <w:p w14:paraId="069ECD54" w14:textId="77777777" w:rsidR="00462563" w:rsidRPr="008D1D12" w:rsidRDefault="00462563" w:rsidP="00462563">
            <w:pPr>
              <w:jc w:val="center"/>
            </w:pPr>
            <w:r w:rsidRPr="008D1D12">
              <w:t>статье</w:t>
            </w:r>
          </w:p>
          <w:p w14:paraId="1537C2FF" w14:textId="77777777" w:rsidR="00462563" w:rsidRPr="008D1D12" w:rsidRDefault="00462563" w:rsidP="00462563">
            <w:pPr>
              <w:jc w:val="center"/>
            </w:pPr>
            <w:r w:rsidRPr="008D1D12">
              <w:t>35</w:t>
            </w:r>
          </w:p>
          <w:p w14:paraId="17405BF3" w14:textId="77777777" w:rsidR="00462563" w:rsidRPr="008D1D12" w:rsidRDefault="00462563" w:rsidP="00462563">
            <w:pPr>
              <w:jc w:val="center"/>
            </w:pPr>
            <w:r w:rsidRPr="008D1D12">
              <w:t>Закона</w:t>
            </w:r>
          </w:p>
          <w:p w14:paraId="1B142C4E" w14:textId="77777777" w:rsidR="00462563" w:rsidRPr="008D1D12" w:rsidRDefault="00462563" w:rsidP="00462563">
            <w:pPr>
              <w:jc w:val="center"/>
            </w:pPr>
            <w:r w:rsidRPr="008D1D12">
              <w:t>РК «О</w:t>
            </w:r>
          </w:p>
          <w:p w14:paraId="0AE27533" w14:textId="6FF47A8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CB6D5A2" w14:textId="47D2AB78"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79F90E93" w14:textId="1B8323B2" w:rsidR="00462563" w:rsidRPr="008D1D12" w:rsidRDefault="00462563" w:rsidP="00462563">
            <w:pPr>
              <w:jc w:val="center"/>
            </w:pPr>
            <w:r w:rsidRPr="008D1D12">
              <w:t>ОПС, ИЦ (ИЛ), производители газовых приборов</w:t>
            </w:r>
          </w:p>
        </w:tc>
      </w:tr>
      <w:tr w:rsidR="00462563" w:rsidRPr="008D1D12" w14:paraId="0F0407F9" w14:textId="77777777" w:rsidTr="00462563">
        <w:tc>
          <w:tcPr>
            <w:tcW w:w="784" w:type="dxa"/>
            <w:shd w:val="clear" w:color="auto" w:fill="auto"/>
            <w:tcMar>
              <w:top w:w="45" w:type="dxa"/>
              <w:left w:w="75" w:type="dxa"/>
              <w:bottom w:w="45" w:type="dxa"/>
              <w:right w:w="75" w:type="dxa"/>
            </w:tcMar>
            <w:vAlign w:val="center"/>
          </w:tcPr>
          <w:p w14:paraId="24FC4E23" w14:textId="77777777" w:rsidR="00462563" w:rsidRPr="008D1D12" w:rsidRDefault="00462563" w:rsidP="00462563">
            <w:pPr>
              <w:pStyle w:val="af0"/>
              <w:numPr>
                <w:ilvl w:val="0"/>
                <w:numId w:val="1"/>
              </w:numPr>
              <w:jc w:val="center"/>
              <w:rPr>
                <w:lang w:val="kk-KZ"/>
              </w:rPr>
            </w:pPr>
          </w:p>
        </w:tc>
        <w:tc>
          <w:tcPr>
            <w:tcW w:w="851" w:type="dxa"/>
            <w:vAlign w:val="center"/>
          </w:tcPr>
          <w:p w14:paraId="61F28B0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2C80A50" w14:textId="75448D6D" w:rsidR="00462563" w:rsidRPr="008D1D12" w:rsidRDefault="00462563" w:rsidP="00462563">
            <w:pPr>
              <w:widowControl w:val="0"/>
              <w:autoSpaceDE w:val="0"/>
              <w:autoSpaceDN w:val="0"/>
              <w:adjustRightInd w:val="0"/>
              <w:jc w:val="center"/>
            </w:pPr>
            <w:r w:rsidRPr="008D1D12">
              <w:t>27.080</w:t>
            </w:r>
          </w:p>
          <w:p w14:paraId="7E4E4903" w14:textId="2F408830" w:rsidR="00462563" w:rsidRPr="008D1D12" w:rsidRDefault="00462563" w:rsidP="00462563">
            <w:pPr>
              <w:jc w:val="center"/>
              <w:rPr>
                <w:rFonts w:eastAsia="Courier New"/>
                <w:lang w:val="kk-KZ"/>
              </w:rPr>
            </w:pPr>
            <w:r w:rsidRPr="008D1D12">
              <w:t>91.140.30</w:t>
            </w:r>
          </w:p>
        </w:tc>
        <w:tc>
          <w:tcPr>
            <w:tcW w:w="2410" w:type="dxa"/>
            <w:shd w:val="clear" w:color="auto" w:fill="auto"/>
            <w:tcMar>
              <w:top w:w="45" w:type="dxa"/>
              <w:left w:w="75" w:type="dxa"/>
              <w:bottom w:w="45" w:type="dxa"/>
              <w:right w:w="75" w:type="dxa"/>
            </w:tcMar>
            <w:vAlign w:val="center"/>
          </w:tcPr>
          <w:p w14:paraId="59B56D35" w14:textId="3F138719" w:rsidR="00462563" w:rsidRPr="008D1D12" w:rsidRDefault="00462563" w:rsidP="00462563">
            <w:pPr>
              <w:spacing w:line="285" w:lineRule="atLeast"/>
              <w:jc w:val="both"/>
              <w:textAlignment w:val="baseline"/>
              <w:rPr>
                <w:spacing w:val="2"/>
              </w:rPr>
            </w:pPr>
            <w:r w:rsidRPr="008D1D12">
              <w:rPr>
                <w:spacing w:val="2"/>
              </w:rPr>
              <w:t>ГОСТ «Газовые сорбционные приборы для отопления и/или охлаждения с чистой тепловой мощностью не более 70 кВт. Часть 2. Безопасность»</w:t>
            </w:r>
          </w:p>
          <w:p w14:paraId="1C53F00D" w14:textId="658FD3B6"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20432EB6" w14:textId="21D3D9DE" w:rsidR="00462563" w:rsidRPr="008D1D12" w:rsidRDefault="00462563" w:rsidP="00462563">
            <w:pPr>
              <w:jc w:val="center"/>
              <w:textAlignment w:val="baseline"/>
              <w:rPr>
                <w:spacing w:val="2"/>
              </w:rPr>
            </w:pPr>
            <w:r w:rsidRPr="008D1D12">
              <w:rPr>
                <w:spacing w:val="2"/>
              </w:rPr>
              <w:t>В реализацию Статьи 4</w:t>
            </w:r>
          </w:p>
          <w:p w14:paraId="5B2CF538" w14:textId="4C63BCDB" w:rsidR="00462563" w:rsidRPr="008D1D12" w:rsidRDefault="00462563" w:rsidP="00462563">
            <w:pPr>
              <w:jc w:val="center"/>
            </w:pPr>
            <w:r w:rsidRPr="008D1D12">
              <w:rPr>
                <w:spacing w:val="2"/>
              </w:rPr>
              <w:t>ТР ТС 016/2011(Программа по разработке стандартов)</w:t>
            </w:r>
          </w:p>
        </w:tc>
        <w:tc>
          <w:tcPr>
            <w:tcW w:w="1418" w:type="dxa"/>
            <w:shd w:val="clear" w:color="auto" w:fill="auto"/>
            <w:tcMar>
              <w:top w:w="45" w:type="dxa"/>
              <w:left w:w="75" w:type="dxa"/>
              <w:bottom w:w="45" w:type="dxa"/>
              <w:right w:w="75" w:type="dxa"/>
            </w:tcMar>
            <w:vAlign w:val="center"/>
          </w:tcPr>
          <w:p w14:paraId="66C83EA8" w14:textId="399A0A74" w:rsidR="00462563" w:rsidRPr="008D1D12" w:rsidRDefault="00462563" w:rsidP="00462563">
            <w:pPr>
              <w:jc w:val="center"/>
            </w:pPr>
            <w:r w:rsidRPr="008D1D12">
              <w:t>EN 12309-2:2015/AC:2015</w:t>
            </w:r>
          </w:p>
        </w:tc>
        <w:tc>
          <w:tcPr>
            <w:tcW w:w="1134" w:type="dxa"/>
            <w:shd w:val="clear" w:color="auto" w:fill="auto"/>
            <w:tcMar>
              <w:top w:w="45" w:type="dxa"/>
              <w:left w:w="75" w:type="dxa"/>
              <w:bottom w:w="45" w:type="dxa"/>
              <w:right w:w="75" w:type="dxa"/>
            </w:tcMar>
            <w:vAlign w:val="center"/>
          </w:tcPr>
          <w:p w14:paraId="2B18A0A7" w14:textId="2C3EAB69"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AD7F68A" w14:textId="7B42A253"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374C1F2" w14:textId="77777777" w:rsidR="00462563" w:rsidRPr="008D1D12" w:rsidRDefault="00462563" w:rsidP="00462563">
            <w:pPr>
              <w:jc w:val="center"/>
            </w:pPr>
            <w:r w:rsidRPr="008D1D12">
              <w:t>РБ</w:t>
            </w:r>
          </w:p>
          <w:p w14:paraId="414153EE" w14:textId="77777777" w:rsidR="00462563" w:rsidRPr="008D1D12" w:rsidRDefault="00462563" w:rsidP="00462563">
            <w:pPr>
              <w:jc w:val="center"/>
            </w:pPr>
            <w:r w:rsidRPr="008D1D12">
              <w:t>(МТИ</w:t>
            </w:r>
          </w:p>
          <w:p w14:paraId="023DA456" w14:textId="77777777" w:rsidR="00462563" w:rsidRPr="008D1D12" w:rsidRDefault="00462563" w:rsidP="00462563">
            <w:pPr>
              <w:jc w:val="center"/>
            </w:pPr>
            <w:r w:rsidRPr="008D1D12">
              <w:t>РК)</w:t>
            </w:r>
          </w:p>
          <w:p w14:paraId="11D626AD" w14:textId="77777777" w:rsidR="00462563" w:rsidRPr="008D1D12" w:rsidRDefault="00462563" w:rsidP="00462563">
            <w:pPr>
              <w:jc w:val="center"/>
            </w:pPr>
            <w:r w:rsidRPr="008D1D12">
              <w:t>согласно</w:t>
            </w:r>
          </w:p>
          <w:p w14:paraId="5F966D80" w14:textId="77777777" w:rsidR="00462563" w:rsidRPr="008D1D12" w:rsidRDefault="00462563" w:rsidP="00462563">
            <w:pPr>
              <w:jc w:val="center"/>
            </w:pPr>
            <w:r w:rsidRPr="008D1D12">
              <w:t>статье</w:t>
            </w:r>
          </w:p>
          <w:p w14:paraId="28F3B040" w14:textId="77777777" w:rsidR="00462563" w:rsidRPr="008D1D12" w:rsidRDefault="00462563" w:rsidP="00462563">
            <w:pPr>
              <w:jc w:val="center"/>
            </w:pPr>
            <w:r w:rsidRPr="008D1D12">
              <w:t>35</w:t>
            </w:r>
          </w:p>
          <w:p w14:paraId="27BD5E8B" w14:textId="77777777" w:rsidR="00462563" w:rsidRPr="008D1D12" w:rsidRDefault="00462563" w:rsidP="00462563">
            <w:pPr>
              <w:jc w:val="center"/>
            </w:pPr>
            <w:r w:rsidRPr="008D1D12">
              <w:t>Закона</w:t>
            </w:r>
          </w:p>
          <w:p w14:paraId="26E0C56D" w14:textId="77777777" w:rsidR="00462563" w:rsidRPr="008D1D12" w:rsidRDefault="00462563" w:rsidP="00462563">
            <w:pPr>
              <w:jc w:val="center"/>
            </w:pPr>
            <w:r w:rsidRPr="008D1D12">
              <w:t>РК «О</w:t>
            </w:r>
          </w:p>
          <w:p w14:paraId="7A19FE18" w14:textId="1802B2A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5235E98F" w14:textId="0E59B409"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40DA6C84" w14:textId="693EC1B5" w:rsidR="00462563" w:rsidRPr="008D1D12" w:rsidRDefault="00462563" w:rsidP="00462563">
            <w:pPr>
              <w:jc w:val="center"/>
            </w:pPr>
            <w:r w:rsidRPr="008D1D12">
              <w:t>ОПС, ИЦ (ИЛ), производители газовых приборов</w:t>
            </w:r>
          </w:p>
        </w:tc>
      </w:tr>
      <w:tr w:rsidR="00462563" w:rsidRPr="008D1D12" w14:paraId="7597F40F" w14:textId="77777777" w:rsidTr="00462563">
        <w:tc>
          <w:tcPr>
            <w:tcW w:w="784" w:type="dxa"/>
            <w:shd w:val="clear" w:color="auto" w:fill="auto"/>
            <w:tcMar>
              <w:top w:w="45" w:type="dxa"/>
              <w:left w:w="75" w:type="dxa"/>
              <w:bottom w:w="45" w:type="dxa"/>
              <w:right w:w="75" w:type="dxa"/>
            </w:tcMar>
            <w:vAlign w:val="center"/>
          </w:tcPr>
          <w:p w14:paraId="3FE74606" w14:textId="77777777" w:rsidR="00462563" w:rsidRPr="008D1D12" w:rsidRDefault="00462563" w:rsidP="00462563">
            <w:pPr>
              <w:pStyle w:val="af0"/>
              <w:numPr>
                <w:ilvl w:val="0"/>
                <w:numId w:val="1"/>
              </w:numPr>
              <w:jc w:val="center"/>
              <w:rPr>
                <w:lang w:val="kk-KZ"/>
              </w:rPr>
            </w:pPr>
          </w:p>
        </w:tc>
        <w:tc>
          <w:tcPr>
            <w:tcW w:w="851" w:type="dxa"/>
            <w:vAlign w:val="center"/>
          </w:tcPr>
          <w:p w14:paraId="52E9362B"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C18F97A" w14:textId="30CD66B0" w:rsidR="00462563" w:rsidRPr="008D1D12" w:rsidRDefault="00462563" w:rsidP="00462563">
            <w:pPr>
              <w:widowControl w:val="0"/>
              <w:autoSpaceDE w:val="0"/>
              <w:autoSpaceDN w:val="0"/>
              <w:adjustRightInd w:val="0"/>
              <w:jc w:val="center"/>
            </w:pPr>
            <w:r w:rsidRPr="008D1D12">
              <w:t>27.080</w:t>
            </w:r>
          </w:p>
          <w:p w14:paraId="26762015" w14:textId="25279391" w:rsidR="00462563" w:rsidRPr="008D1D12" w:rsidRDefault="00462563" w:rsidP="00462563">
            <w:pPr>
              <w:jc w:val="center"/>
              <w:rPr>
                <w:rFonts w:eastAsia="Courier New"/>
                <w:lang w:val="kk-KZ"/>
              </w:rPr>
            </w:pPr>
            <w:r w:rsidRPr="008D1D12">
              <w:t>91.140.30</w:t>
            </w:r>
          </w:p>
        </w:tc>
        <w:tc>
          <w:tcPr>
            <w:tcW w:w="2410" w:type="dxa"/>
            <w:shd w:val="clear" w:color="auto" w:fill="auto"/>
            <w:tcMar>
              <w:top w:w="45" w:type="dxa"/>
              <w:left w:w="75" w:type="dxa"/>
              <w:bottom w:w="45" w:type="dxa"/>
              <w:right w:w="75" w:type="dxa"/>
            </w:tcMar>
            <w:vAlign w:val="center"/>
          </w:tcPr>
          <w:p w14:paraId="7A54D7C5" w14:textId="30BD39EC" w:rsidR="00462563" w:rsidRPr="008D1D12" w:rsidRDefault="00462563" w:rsidP="00462563">
            <w:pPr>
              <w:spacing w:line="285" w:lineRule="atLeast"/>
              <w:jc w:val="both"/>
              <w:textAlignment w:val="baseline"/>
              <w:rPr>
                <w:spacing w:val="2"/>
              </w:rPr>
            </w:pPr>
            <w:r w:rsidRPr="008D1D12">
              <w:rPr>
                <w:spacing w:val="2"/>
              </w:rPr>
              <w:t>ГОСТ «Приборы газовые сорбционные для обогрева и/или охлаждения с номинальной тепловой мощностью до 70 кВт. Часть 4. Методы испытаний»</w:t>
            </w:r>
          </w:p>
          <w:p w14:paraId="1CB99F8C" w14:textId="18534393"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15F0784F" w14:textId="77777777" w:rsidR="00462563" w:rsidRPr="008D1D12" w:rsidRDefault="00462563" w:rsidP="00462563">
            <w:pPr>
              <w:jc w:val="center"/>
              <w:textAlignment w:val="baseline"/>
              <w:rPr>
                <w:spacing w:val="2"/>
              </w:rPr>
            </w:pPr>
            <w:r w:rsidRPr="008D1D12">
              <w:rPr>
                <w:spacing w:val="2"/>
              </w:rPr>
              <w:t>В реализацию Статьи 4</w:t>
            </w:r>
          </w:p>
          <w:p w14:paraId="182A7024" w14:textId="454426F8" w:rsidR="00462563" w:rsidRPr="008D1D12" w:rsidRDefault="00462563" w:rsidP="00462563">
            <w:pPr>
              <w:jc w:val="center"/>
            </w:pPr>
            <w:r w:rsidRPr="008D1D12">
              <w:rPr>
                <w:spacing w:val="2"/>
              </w:rPr>
              <w:t>ТР ТС 016/2011(Программа по разработке стандартов)</w:t>
            </w:r>
          </w:p>
        </w:tc>
        <w:tc>
          <w:tcPr>
            <w:tcW w:w="1418" w:type="dxa"/>
            <w:shd w:val="clear" w:color="auto" w:fill="auto"/>
            <w:tcMar>
              <w:top w:w="45" w:type="dxa"/>
              <w:left w:w="75" w:type="dxa"/>
              <w:bottom w:w="45" w:type="dxa"/>
              <w:right w:w="75" w:type="dxa"/>
            </w:tcMar>
            <w:vAlign w:val="center"/>
          </w:tcPr>
          <w:p w14:paraId="2F1CC3FC" w14:textId="597C804F" w:rsidR="00462563" w:rsidRPr="008D1D12" w:rsidRDefault="00462563" w:rsidP="00462563">
            <w:pPr>
              <w:jc w:val="center"/>
            </w:pPr>
            <w:r w:rsidRPr="008D1D12">
              <w:t>EN 12309-4:2014</w:t>
            </w:r>
          </w:p>
        </w:tc>
        <w:tc>
          <w:tcPr>
            <w:tcW w:w="1134" w:type="dxa"/>
            <w:shd w:val="clear" w:color="auto" w:fill="auto"/>
            <w:tcMar>
              <w:top w:w="45" w:type="dxa"/>
              <w:left w:w="75" w:type="dxa"/>
              <w:bottom w:w="45" w:type="dxa"/>
              <w:right w:w="75" w:type="dxa"/>
            </w:tcMar>
            <w:vAlign w:val="center"/>
          </w:tcPr>
          <w:p w14:paraId="7D976925" w14:textId="2C69DB22"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4A99F09" w14:textId="74087367"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6C40190" w14:textId="77777777" w:rsidR="00462563" w:rsidRPr="008D1D12" w:rsidRDefault="00462563" w:rsidP="00462563">
            <w:pPr>
              <w:jc w:val="center"/>
            </w:pPr>
            <w:r w:rsidRPr="008D1D12">
              <w:t>РБ</w:t>
            </w:r>
          </w:p>
          <w:p w14:paraId="387CD1BF" w14:textId="77777777" w:rsidR="00462563" w:rsidRPr="008D1D12" w:rsidRDefault="00462563" w:rsidP="00462563">
            <w:pPr>
              <w:jc w:val="center"/>
            </w:pPr>
            <w:r w:rsidRPr="008D1D12">
              <w:t>(МТИ</w:t>
            </w:r>
          </w:p>
          <w:p w14:paraId="27875D76" w14:textId="77777777" w:rsidR="00462563" w:rsidRPr="008D1D12" w:rsidRDefault="00462563" w:rsidP="00462563">
            <w:pPr>
              <w:jc w:val="center"/>
            </w:pPr>
            <w:r w:rsidRPr="008D1D12">
              <w:t>РК)</w:t>
            </w:r>
          </w:p>
          <w:p w14:paraId="0F193FE0" w14:textId="77777777" w:rsidR="00462563" w:rsidRPr="008D1D12" w:rsidRDefault="00462563" w:rsidP="00462563">
            <w:pPr>
              <w:jc w:val="center"/>
            </w:pPr>
            <w:r w:rsidRPr="008D1D12">
              <w:t>согласно</w:t>
            </w:r>
          </w:p>
          <w:p w14:paraId="56B43D34" w14:textId="77777777" w:rsidR="00462563" w:rsidRPr="008D1D12" w:rsidRDefault="00462563" w:rsidP="00462563">
            <w:pPr>
              <w:jc w:val="center"/>
            </w:pPr>
            <w:r w:rsidRPr="008D1D12">
              <w:t>статье</w:t>
            </w:r>
          </w:p>
          <w:p w14:paraId="5B9CE302" w14:textId="77777777" w:rsidR="00462563" w:rsidRPr="008D1D12" w:rsidRDefault="00462563" w:rsidP="00462563">
            <w:pPr>
              <w:jc w:val="center"/>
            </w:pPr>
            <w:r w:rsidRPr="008D1D12">
              <w:t>35</w:t>
            </w:r>
          </w:p>
          <w:p w14:paraId="2CBDABE1" w14:textId="77777777" w:rsidR="00462563" w:rsidRPr="008D1D12" w:rsidRDefault="00462563" w:rsidP="00462563">
            <w:pPr>
              <w:jc w:val="center"/>
            </w:pPr>
            <w:r w:rsidRPr="008D1D12">
              <w:t>Закона</w:t>
            </w:r>
          </w:p>
          <w:p w14:paraId="03779CA7" w14:textId="77777777" w:rsidR="00462563" w:rsidRPr="008D1D12" w:rsidRDefault="00462563" w:rsidP="00462563">
            <w:pPr>
              <w:jc w:val="center"/>
            </w:pPr>
            <w:r w:rsidRPr="008D1D12">
              <w:t>РК «О</w:t>
            </w:r>
          </w:p>
          <w:p w14:paraId="6A46FA01" w14:textId="1EC151D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3FF1DB1E" w14:textId="4DD60D9D"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2E6A34B1" w14:textId="428D54CE" w:rsidR="00462563" w:rsidRPr="008D1D12" w:rsidRDefault="00462563" w:rsidP="00462563">
            <w:pPr>
              <w:jc w:val="center"/>
            </w:pPr>
            <w:r w:rsidRPr="008D1D12">
              <w:t>ОПС, ИЦ (ИЛ), производители газовых приборов</w:t>
            </w:r>
          </w:p>
        </w:tc>
      </w:tr>
      <w:tr w:rsidR="00462563" w:rsidRPr="008D1D12" w14:paraId="2721E016" w14:textId="77777777" w:rsidTr="00462563">
        <w:tc>
          <w:tcPr>
            <w:tcW w:w="784" w:type="dxa"/>
            <w:shd w:val="clear" w:color="auto" w:fill="auto"/>
            <w:tcMar>
              <w:top w:w="45" w:type="dxa"/>
              <w:left w:w="75" w:type="dxa"/>
              <w:bottom w:w="45" w:type="dxa"/>
              <w:right w:w="75" w:type="dxa"/>
            </w:tcMar>
            <w:vAlign w:val="center"/>
          </w:tcPr>
          <w:p w14:paraId="7981B8DB" w14:textId="77777777" w:rsidR="00462563" w:rsidRPr="008D1D12" w:rsidRDefault="00462563" w:rsidP="00462563">
            <w:pPr>
              <w:pStyle w:val="af0"/>
              <w:numPr>
                <w:ilvl w:val="0"/>
                <w:numId w:val="1"/>
              </w:numPr>
              <w:jc w:val="center"/>
              <w:rPr>
                <w:lang w:val="kk-KZ"/>
              </w:rPr>
            </w:pPr>
          </w:p>
        </w:tc>
        <w:tc>
          <w:tcPr>
            <w:tcW w:w="851" w:type="dxa"/>
            <w:vAlign w:val="center"/>
          </w:tcPr>
          <w:p w14:paraId="5ED19ED0"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2872DBE" w14:textId="57CFED5B" w:rsidR="00462563" w:rsidRPr="008D1D12" w:rsidRDefault="00462563" w:rsidP="00462563">
            <w:pPr>
              <w:widowControl w:val="0"/>
              <w:autoSpaceDE w:val="0"/>
              <w:autoSpaceDN w:val="0"/>
              <w:adjustRightInd w:val="0"/>
              <w:jc w:val="center"/>
            </w:pPr>
            <w:r w:rsidRPr="008D1D12">
              <w:t>27.080</w:t>
            </w:r>
          </w:p>
          <w:p w14:paraId="009D9E27" w14:textId="76F2B454" w:rsidR="00462563" w:rsidRPr="008D1D12" w:rsidRDefault="00462563" w:rsidP="00462563">
            <w:pPr>
              <w:jc w:val="center"/>
              <w:rPr>
                <w:rFonts w:eastAsia="Courier New"/>
                <w:lang w:val="kk-KZ"/>
              </w:rPr>
            </w:pPr>
            <w:r w:rsidRPr="008D1D12">
              <w:t>91.140.30</w:t>
            </w:r>
          </w:p>
        </w:tc>
        <w:tc>
          <w:tcPr>
            <w:tcW w:w="2410" w:type="dxa"/>
            <w:shd w:val="clear" w:color="auto" w:fill="auto"/>
            <w:tcMar>
              <w:top w:w="45" w:type="dxa"/>
              <w:left w:w="75" w:type="dxa"/>
              <w:bottom w:w="45" w:type="dxa"/>
              <w:right w:w="75" w:type="dxa"/>
            </w:tcMar>
            <w:vAlign w:val="center"/>
          </w:tcPr>
          <w:p w14:paraId="57FCE058" w14:textId="5C8433B0" w:rsidR="00462563" w:rsidRPr="008D1D12" w:rsidRDefault="00462563" w:rsidP="00462563">
            <w:pPr>
              <w:spacing w:line="285" w:lineRule="atLeast"/>
              <w:jc w:val="both"/>
              <w:textAlignment w:val="baseline"/>
              <w:rPr>
                <w:spacing w:val="2"/>
              </w:rPr>
            </w:pPr>
            <w:r w:rsidRPr="008D1D12">
              <w:rPr>
                <w:spacing w:val="2"/>
              </w:rPr>
              <w:t>ГОСТ «Приборы газовые сорбционные для обогрева и/или охлаждения с номинальной тепловой мощностью до 70 кВт. Часть 5. Требования»</w:t>
            </w:r>
          </w:p>
          <w:p w14:paraId="39C8E38F" w14:textId="7E2175D6" w:rsidR="00462563" w:rsidRPr="008D1D12" w:rsidRDefault="00462563" w:rsidP="00462563">
            <w:pPr>
              <w:suppressAutoHyphens/>
              <w:ind w:left="57"/>
              <w:jc w:val="both"/>
              <w:rPr>
                <w:lang w:val="kk-KZ"/>
              </w:rPr>
            </w:pPr>
          </w:p>
        </w:tc>
        <w:tc>
          <w:tcPr>
            <w:tcW w:w="1842" w:type="dxa"/>
            <w:shd w:val="clear" w:color="auto" w:fill="auto"/>
            <w:tcMar>
              <w:top w:w="45" w:type="dxa"/>
              <w:left w:w="75" w:type="dxa"/>
              <w:bottom w:w="45" w:type="dxa"/>
              <w:right w:w="75" w:type="dxa"/>
            </w:tcMar>
            <w:vAlign w:val="center"/>
          </w:tcPr>
          <w:p w14:paraId="37689F29" w14:textId="77777777" w:rsidR="00462563" w:rsidRPr="008D1D12" w:rsidRDefault="00462563" w:rsidP="00462563">
            <w:pPr>
              <w:jc w:val="center"/>
              <w:textAlignment w:val="baseline"/>
              <w:rPr>
                <w:spacing w:val="2"/>
              </w:rPr>
            </w:pPr>
            <w:r w:rsidRPr="008D1D12">
              <w:rPr>
                <w:spacing w:val="2"/>
              </w:rPr>
              <w:t>В реализацию Статьи 4</w:t>
            </w:r>
          </w:p>
          <w:p w14:paraId="6ACEB0ED" w14:textId="43AEBDD6" w:rsidR="00462563" w:rsidRPr="008D1D12" w:rsidRDefault="00462563" w:rsidP="00462563">
            <w:pPr>
              <w:jc w:val="center"/>
            </w:pPr>
            <w:r w:rsidRPr="008D1D12">
              <w:rPr>
                <w:spacing w:val="2"/>
              </w:rPr>
              <w:t>ТР ТС 016/2011(Программа по разработке стандартов)</w:t>
            </w:r>
          </w:p>
        </w:tc>
        <w:tc>
          <w:tcPr>
            <w:tcW w:w="1418" w:type="dxa"/>
            <w:shd w:val="clear" w:color="auto" w:fill="auto"/>
            <w:tcMar>
              <w:top w:w="45" w:type="dxa"/>
              <w:left w:w="75" w:type="dxa"/>
              <w:bottom w:w="45" w:type="dxa"/>
              <w:right w:w="75" w:type="dxa"/>
            </w:tcMar>
            <w:vAlign w:val="center"/>
          </w:tcPr>
          <w:p w14:paraId="16666072" w14:textId="1A63B4F2" w:rsidR="00462563" w:rsidRPr="008D1D12" w:rsidRDefault="00462563" w:rsidP="00462563">
            <w:pPr>
              <w:jc w:val="center"/>
            </w:pPr>
            <w:r w:rsidRPr="008D1D12">
              <w:t>EN 12309-5:2014</w:t>
            </w:r>
          </w:p>
        </w:tc>
        <w:tc>
          <w:tcPr>
            <w:tcW w:w="1134" w:type="dxa"/>
            <w:shd w:val="clear" w:color="auto" w:fill="auto"/>
            <w:tcMar>
              <w:top w:w="45" w:type="dxa"/>
              <w:left w:w="75" w:type="dxa"/>
              <w:bottom w:w="45" w:type="dxa"/>
              <w:right w:w="75" w:type="dxa"/>
            </w:tcMar>
            <w:vAlign w:val="center"/>
          </w:tcPr>
          <w:p w14:paraId="708EC210" w14:textId="020D4FA4"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FB7D90C" w14:textId="53B4F808"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E6CB8E3" w14:textId="77777777" w:rsidR="00462563" w:rsidRPr="008D1D12" w:rsidRDefault="00462563" w:rsidP="00462563">
            <w:pPr>
              <w:jc w:val="center"/>
            </w:pPr>
            <w:r w:rsidRPr="008D1D12">
              <w:t>РБ</w:t>
            </w:r>
          </w:p>
          <w:p w14:paraId="0BFDB602" w14:textId="77777777" w:rsidR="00462563" w:rsidRPr="008D1D12" w:rsidRDefault="00462563" w:rsidP="00462563">
            <w:pPr>
              <w:jc w:val="center"/>
            </w:pPr>
            <w:r w:rsidRPr="008D1D12">
              <w:t>(МТИ</w:t>
            </w:r>
          </w:p>
          <w:p w14:paraId="1F3C2087" w14:textId="77777777" w:rsidR="00462563" w:rsidRPr="008D1D12" w:rsidRDefault="00462563" w:rsidP="00462563">
            <w:pPr>
              <w:jc w:val="center"/>
            </w:pPr>
            <w:r w:rsidRPr="008D1D12">
              <w:t>РК)</w:t>
            </w:r>
          </w:p>
          <w:p w14:paraId="60B89E8D" w14:textId="77777777" w:rsidR="00462563" w:rsidRPr="008D1D12" w:rsidRDefault="00462563" w:rsidP="00462563">
            <w:pPr>
              <w:jc w:val="center"/>
            </w:pPr>
            <w:r w:rsidRPr="008D1D12">
              <w:t>согласно</w:t>
            </w:r>
          </w:p>
          <w:p w14:paraId="25A77A50" w14:textId="77777777" w:rsidR="00462563" w:rsidRPr="008D1D12" w:rsidRDefault="00462563" w:rsidP="00462563">
            <w:pPr>
              <w:jc w:val="center"/>
            </w:pPr>
            <w:r w:rsidRPr="008D1D12">
              <w:t>статье</w:t>
            </w:r>
          </w:p>
          <w:p w14:paraId="250C28E7" w14:textId="77777777" w:rsidR="00462563" w:rsidRPr="008D1D12" w:rsidRDefault="00462563" w:rsidP="00462563">
            <w:pPr>
              <w:jc w:val="center"/>
            </w:pPr>
            <w:r w:rsidRPr="008D1D12">
              <w:t>35</w:t>
            </w:r>
          </w:p>
          <w:p w14:paraId="5E89F797" w14:textId="77777777" w:rsidR="00462563" w:rsidRPr="008D1D12" w:rsidRDefault="00462563" w:rsidP="00462563">
            <w:pPr>
              <w:jc w:val="center"/>
            </w:pPr>
            <w:r w:rsidRPr="008D1D12">
              <w:t>Закона</w:t>
            </w:r>
          </w:p>
          <w:p w14:paraId="6DEC353E" w14:textId="77777777" w:rsidR="00462563" w:rsidRPr="008D1D12" w:rsidRDefault="00462563" w:rsidP="00462563">
            <w:pPr>
              <w:jc w:val="center"/>
            </w:pPr>
            <w:r w:rsidRPr="008D1D12">
              <w:t>РК «О</w:t>
            </w:r>
          </w:p>
          <w:p w14:paraId="3B0E774E" w14:textId="19C3801D"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3503ABED" w14:textId="608E23D2" w:rsidR="00462563" w:rsidRPr="008D1D12" w:rsidRDefault="00462563" w:rsidP="00462563">
            <w:pPr>
              <w:jc w:val="center"/>
            </w:pPr>
            <w:r w:rsidRPr="008D1D12">
              <w:t>КазСтандарт</w:t>
            </w:r>
          </w:p>
        </w:tc>
        <w:tc>
          <w:tcPr>
            <w:tcW w:w="2268" w:type="dxa"/>
            <w:shd w:val="clear" w:color="auto" w:fill="auto"/>
            <w:tcMar>
              <w:top w:w="45" w:type="dxa"/>
              <w:left w:w="75" w:type="dxa"/>
              <w:bottom w:w="45" w:type="dxa"/>
              <w:right w:w="75" w:type="dxa"/>
            </w:tcMar>
            <w:vAlign w:val="center"/>
          </w:tcPr>
          <w:p w14:paraId="113E310E" w14:textId="60D4B95C" w:rsidR="00462563" w:rsidRPr="008D1D12" w:rsidRDefault="00462563" w:rsidP="00462563">
            <w:pPr>
              <w:jc w:val="center"/>
            </w:pPr>
            <w:r w:rsidRPr="008D1D12">
              <w:t>ОПС, ИЦ (ИЛ), производители газовых приборов</w:t>
            </w:r>
          </w:p>
        </w:tc>
      </w:tr>
      <w:tr w:rsidR="00462563" w:rsidRPr="008D1D12" w14:paraId="75884785" w14:textId="77777777" w:rsidTr="00462563">
        <w:tc>
          <w:tcPr>
            <w:tcW w:w="784" w:type="dxa"/>
            <w:shd w:val="clear" w:color="auto" w:fill="auto"/>
            <w:tcMar>
              <w:top w:w="45" w:type="dxa"/>
              <w:left w:w="75" w:type="dxa"/>
              <w:bottom w:w="45" w:type="dxa"/>
              <w:right w:w="75" w:type="dxa"/>
            </w:tcMar>
            <w:vAlign w:val="center"/>
          </w:tcPr>
          <w:p w14:paraId="6B883CD3" w14:textId="77777777" w:rsidR="00462563" w:rsidRPr="008D1D12" w:rsidRDefault="00462563" w:rsidP="00462563">
            <w:pPr>
              <w:pStyle w:val="af0"/>
              <w:numPr>
                <w:ilvl w:val="0"/>
                <w:numId w:val="1"/>
              </w:numPr>
              <w:jc w:val="center"/>
              <w:rPr>
                <w:lang w:val="kk-KZ"/>
              </w:rPr>
            </w:pPr>
          </w:p>
        </w:tc>
        <w:tc>
          <w:tcPr>
            <w:tcW w:w="851" w:type="dxa"/>
            <w:vAlign w:val="center"/>
          </w:tcPr>
          <w:p w14:paraId="1B634574"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4AA72173" w14:textId="2AC67AD7" w:rsidR="00462563" w:rsidRPr="008D1D12" w:rsidRDefault="00462563" w:rsidP="00462563">
            <w:pPr>
              <w:widowControl w:val="0"/>
              <w:autoSpaceDE w:val="0"/>
              <w:autoSpaceDN w:val="0"/>
              <w:adjustRightInd w:val="0"/>
              <w:jc w:val="center"/>
            </w:pPr>
            <w:r w:rsidRPr="008D1D12">
              <w:t>13.200</w:t>
            </w:r>
          </w:p>
          <w:p w14:paraId="64925BA4" w14:textId="08BB189D" w:rsidR="00462563" w:rsidRPr="008D1D12" w:rsidRDefault="00462563" w:rsidP="00462563">
            <w:pPr>
              <w:widowControl w:val="0"/>
              <w:autoSpaceDE w:val="0"/>
              <w:autoSpaceDN w:val="0"/>
              <w:adjustRightInd w:val="0"/>
              <w:jc w:val="center"/>
            </w:pPr>
            <w:r w:rsidRPr="008D1D12">
              <w:t>13.320</w:t>
            </w:r>
          </w:p>
        </w:tc>
        <w:tc>
          <w:tcPr>
            <w:tcW w:w="2410" w:type="dxa"/>
            <w:shd w:val="clear" w:color="auto" w:fill="auto"/>
            <w:tcMar>
              <w:top w:w="45" w:type="dxa"/>
              <w:left w:w="75" w:type="dxa"/>
              <w:bottom w:w="45" w:type="dxa"/>
              <w:right w:w="75" w:type="dxa"/>
            </w:tcMar>
            <w:vAlign w:val="center"/>
          </w:tcPr>
          <w:p w14:paraId="798E362C" w14:textId="77777777" w:rsidR="00462563" w:rsidRPr="008D1D12" w:rsidRDefault="00462563" w:rsidP="00462563">
            <w:pPr>
              <w:spacing w:line="285" w:lineRule="atLeast"/>
              <w:jc w:val="both"/>
              <w:textAlignment w:val="baseline"/>
              <w:rPr>
                <w:spacing w:val="2"/>
              </w:rPr>
            </w:pPr>
            <w:r w:rsidRPr="008D1D12">
              <w:rPr>
                <w:spacing w:val="2"/>
              </w:rPr>
              <w:t>СТ РК «Технические средства оповещения населения. Классификация. Общие технические требования»</w:t>
            </w:r>
          </w:p>
          <w:p w14:paraId="7A0C2BFB" w14:textId="77777777" w:rsidR="00462563" w:rsidRPr="008D1D12" w:rsidRDefault="00462563" w:rsidP="00462563">
            <w:pPr>
              <w:spacing w:line="285" w:lineRule="atLeast"/>
              <w:jc w:val="both"/>
              <w:textAlignment w:val="baseline"/>
              <w:rPr>
                <w:spacing w:val="2"/>
              </w:rPr>
            </w:pPr>
          </w:p>
          <w:p w14:paraId="5DD29F7B" w14:textId="4F6B4E01" w:rsidR="00462563" w:rsidRPr="008D1D12" w:rsidRDefault="00462563" w:rsidP="00462563">
            <w:pPr>
              <w:spacing w:line="285" w:lineRule="atLeast"/>
              <w:jc w:val="both"/>
              <w:textAlignment w:val="baseline"/>
              <w:rPr>
                <w:spacing w:val="2"/>
              </w:rPr>
            </w:pPr>
            <w:r w:rsidRPr="008D1D12">
              <w:rPr>
                <w:spacing w:val="2"/>
              </w:rPr>
              <w:t>Взамен СТ РК 3432-2019</w:t>
            </w:r>
          </w:p>
        </w:tc>
        <w:tc>
          <w:tcPr>
            <w:tcW w:w="1842" w:type="dxa"/>
            <w:shd w:val="clear" w:color="auto" w:fill="auto"/>
            <w:tcMar>
              <w:top w:w="45" w:type="dxa"/>
              <w:left w:w="75" w:type="dxa"/>
              <w:bottom w:w="45" w:type="dxa"/>
              <w:right w:w="75" w:type="dxa"/>
            </w:tcMar>
            <w:vAlign w:val="center"/>
          </w:tcPr>
          <w:p w14:paraId="743D2A04" w14:textId="7A912AD0" w:rsidR="00462563" w:rsidRPr="008D1D12" w:rsidRDefault="00462563" w:rsidP="00462563">
            <w:pPr>
              <w:jc w:val="center"/>
              <w:textAlignment w:val="baseline"/>
              <w:rPr>
                <w:spacing w:val="2"/>
              </w:rPr>
            </w:pPr>
            <w:r w:rsidRPr="008D1D12">
              <w:rPr>
                <w:spacing w:val="2"/>
              </w:rPr>
              <w:t>В реализацию ТР ЕАЭС «О безопасности продукции, предназначенной для гражданской обороны и защиты от чрезвычайных ситуаций природного и техногенного характера» (ТР ЕАЭС 050/2021) и Правил организации системы оповещения гражданской защиты и оповещения населения, государственных органов при чрезвычайных ситуациях в мирное и военное время (с учетом изменений, утвержденных приказом Министра по чрезвычайным ситуациям Республики Казахстан                         от 12 декабря 2022 года № 292)</w:t>
            </w:r>
          </w:p>
        </w:tc>
        <w:tc>
          <w:tcPr>
            <w:tcW w:w="1418" w:type="dxa"/>
            <w:shd w:val="clear" w:color="auto" w:fill="auto"/>
            <w:tcMar>
              <w:top w:w="45" w:type="dxa"/>
              <w:left w:w="75" w:type="dxa"/>
              <w:bottom w:w="45" w:type="dxa"/>
              <w:right w:w="75" w:type="dxa"/>
            </w:tcMar>
            <w:vAlign w:val="center"/>
          </w:tcPr>
          <w:p w14:paraId="6981D0B7" w14:textId="629C4D36" w:rsidR="00462563" w:rsidRPr="008D1D12" w:rsidRDefault="00462563" w:rsidP="00462563">
            <w:pPr>
              <w:jc w:val="center"/>
            </w:pPr>
            <w:r w:rsidRPr="008D1D12">
              <w:t>Пересмотр СТ РК 3432-2019 с учетом ГОСТ Р 22.7.05-2022</w:t>
            </w:r>
          </w:p>
        </w:tc>
        <w:tc>
          <w:tcPr>
            <w:tcW w:w="1134" w:type="dxa"/>
            <w:shd w:val="clear" w:color="auto" w:fill="auto"/>
            <w:tcMar>
              <w:top w:w="45" w:type="dxa"/>
              <w:left w:w="75" w:type="dxa"/>
              <w:bottom w:w="45" w:type="dxa"/>
              <w:right w:w="75" w:type="dxa"/>
            </w:tcMar>
            <w:vAlign w:val="center"/>
          </w:tcPr>
          <w:p w14:paraId="3430E0A9" w14:textId="502BBB37"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5227879D" w14:textId="38BA0D6A"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4A16C94" w14:textId="77777777" w:rsidR="00462563" w:rsidRPr="008D1D12" w:rsidRDefault="00462563" w:rsidP="00462563">
            <w:pPr>
              <w:jc w:val="center"/>
            </w:pPr>
            <w:r w:rsidRPr="008D1D12">
              <w:t>РБ</w:t>
            </w:r>
          </w:p>
          <w:p w14:paraId="4FCF5822" w14:textId="77777777" w:rsidR="00462563" w:rsidRPr="008D1D12" w:rsidRDefault="00462563" w:rsidP="00462563">
            <w:pPr>
              <w:jc w:val="center"/>
            </w:pPr>
            <w:r w:rsidRPr="008D1D12">
              <w:t>(МТИ</w:t>
            </w:r>
          </w:p>
          <w:p w14:paraId="6074FF8B" w14:textId="77777777" w:rsidR="00462563" w:rsidRPr="008D1D12" w:rsidRDefault="00462563" w:rsidP="00462563">
            <w:pPr>
              <w:jc w:val="center"/>
            </w:pPr>
            <w:r w:rsidRPr="008D1D12">
              <w:t>РК)</w:t>
            </w:r>
          </w:p>
          <w:p w14:paraId="037C669E" w14:textId="77777777" w:rsidR="00462563" w:rsidRPr="008D1D12" w:rsidRDefault="00462563" w:rsidP="00462563">
            <w:pPr>
              <w:jc w:val="center"/>
            </w:pPr>
            <w:r w:rsidRPr="008D1D12">
              <w:t>согласно</w:t>
            </w:r>
          </w:p>
          <w:p w14:paraId="56797D2F" w14:textId="77777777" w:rsidR="00462563" w:rsidRPr="008D1D12" w:rsidRDefault="00462563" w:rsidP="00462563">
            <w:pPr>
              <w:jc w:val="center"/>
            </w:pPr>
            <w:r w:rsidRPr="008D1D12">
              <w:t>статье</w:t>
            </w:r>
          </w:p>
          <w:p w14:paraId="0DC46059" w14:textId="77777777" w:rsidR="00462563" w:rsidRPr="008D1D12" w:rsidRDefault="00462563" w:rsidP="00462563">
            <w:pPr>
              <w:jc w:val="center"/>
            </w:pPr>
            <w:r w:rsidRPr="008D1D12">
              <w:t>35</w:t>
            </w:r>
          </w:p>
          <w:p w14:paraId="41B0FBDE" w14:textId="77777777" w:rsidR="00462563" w:rsidRPr="008D1D12" w:rsidRDefault="00462563" w:rsidP="00462563">
            <w:pPr>
              <w:jc w:val="center"/>
            </w:pPr>
            <w:r w:rsidRPr="008D1D12">
              <w:t>Закона</w:t>
            </w:r>
          </w:p>
          <w:p w14:paraId="3DBB3CB4" w14:textId="77777777" w:rsidR="00462563" w:rsidRPr="008D1D12" w:rsidRDefault="00462563" w:rsidP="00462563">
            <w:pPr>
              <w:jc w:val="center"/>
            </w:pPr>
            <w:r w:rsidRPr="008D1D12">
              <w:t>РК «О</w:t>
            </w:r>
          </w:p>
          <w:p w14:paraId="518A722B" w14:textId="5314A30D"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5A75151" w14:textId="77777777" w:rsidR="00462563" w:rsidRPr="008D1D12" w:rsidRDefault="00462563" w:rsidP="00462563">
            <w:pPr>
              <w:jc w:val="center"/>
            </w:pPr>
            <w:r w:rsidRPr="008D1D12">
              <w:t>МЧС РК, БИН</w:t>
            </w:r>
          </w:p>
          <w:p w14:paraId="474AB72F" w14:textId="3EE76E29" w:rsidR="00462563" w:rsidRPr="008D1D12" w:rsidRDefault="00462563" w:rsidP="00462563">
            <w:pPr>
              <w:jc w:val="center"/>
            </w:pPr>
            <w:r w:rsidRPr="008D1D12">
              <w:t>201040031419</w:t>
            </w:r>
          </w:p>
        </w:tc>
        <w:tc>
          <w:tcPr>
            <w:tcW w:w="2268" w:type="dxa"/>
            <w:shd w:val="clear" w:color="auto" w:fill="auto"/>
            <w:tcMar>
              <w:top w:w="45" w:type="dxa"/>
              <w:left w:w="75" w:type="dxa"/>
              <w:bottom w:w="45" w:type="dxa"/>
              <w:right w:w="75" w:type="dxa"/>
            </w:tcMar>
            <w:vAlign w:val="center"/>
          </w:tcPr>
          <w:p w14:paraId="10D2A803" w14:textId="72D45B47" w:rsidR="00462563" w:rsidRPr="008D1D12" w:rsidRDefault="00462563" w:rsidP="00462563">
            <w:pPr>
              <w:jc w:val="center"/>
            </w:pPr>
            <w:r w:rsidRPr="008D1D12">
              <w:t>МЧС РК, ЦГО, МИО, объекты с массовым пребыванием людей, опасные производственные объекты и гидротехнические сооружения</w:t>
            </w:r>
          </w:p>
        </w:tc>
      </w:tr>
      <w:tr w:rsidR="00462563" w:rsidRPr="008D1D12" w14:paraId="27A6F43B" w14:textId="77777777" w:rsidTr="00462563">
        <w:tc>
          <w:tcPr>
            <w:tcW w:w="784" w:type="dxa"/>
            <w:shd w:val="clear" w:color="auto" w:fill="auto"/>
            <w:tcMar>
              <w:top w:w="45" w:type="dxa"/>
              <w:left w:w="75" w:type="dxa"/>
              <w:bottom w:w="45" w:type="dxa"/>
              <w:right w:w="75" w:type="dxa"/>
            </w:tcMar>
            <w:vAlign w:val="center"/>
          </w:tcPr>
          <w:p w14:paraId="22724B44" w14:textId="77777777" w:rsidR="00462563" w:rsidRPr="008D1D12" w:rsidRDefault="00462563" w:rsidP="00462563">
            <w:pPr>
              <w:pStyle w:val="af0"/>
              <w:numPr>
                <w:ilvl w:val="0"/>
                <w:numId w:val="1"/>
              </w:numPr>
              <w:jc w:val="center"/>
              <w:rPr>
                <w:lang w:val="kk-KZ"/>
              </w:rPr>
            </w:pPr>
          </w:p>
        </w:tc>
        <w:tc>
          <w:tcPr>
            <w:tcW w:w="851" w:type="dxa"/>
            <w:vAlign w:val="center"/>
          </w:tcPr>
          <w:p w14:paraId="31435662"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15BE4353" w14:textId="4A6C2139" w:rsidR="00462563" w:rsidRPr="008D1D12" w:rsidRDefault="00462563" w:rsidP="00462563">
            <w:pPr>
              <w:widowControl w:val="0"/>
              <w:autoSpaceDE w:val="0"/>
              <w:autoSpaceDN w:val="0"/>
              <w:adjustRightInd w:val="0"/>
              <w:jc w:val="center"/>
            </w:pPr>
            <w:r w:rsidRPr="008D1D12">
              <w:t>07.100.30</w:t>
            </w:r>
          </w:p>
        </w:tc>
        <w:tc>
          <w:tcPr>
            <w:tcW w:w="2410" w:type="dxa"/>
            <w:shd w:val="clear" w:color="auto" w:fill="auto"/>
            <w:tcMar>
              <w:top w:w="45" w:type="dxa"/>
              <w:left w:w="75" w:type="dxa"/>
              <w:bottom w:w="45" w:type="dxa"/>
              <w:right w:w="75" w:type="dxa"/>
            </w:tcMar>
            <w:vAlign w:val="center"/>
          </w:tcPr>
          <w:p w14:paraId="63DF7B28" w14:textId="77777777" w:rsidR="00462563" w:rsidRPr="008D1D12" w:rsidRDefault="00462563" w:rsidP="00462563">
            <w:pPr>
              <w:jc w:val="both"/>
            </w:pPr>
            <w:r w:rsidRPr="008D1D12">
              <w:t>СТ РК «Техника пожарная. Средства индивидуальной защиты. Специальная защитная обувь пожарных. Общие технические требования. Методы испытаний»</w:t>
            </w:r>
          </w:p>
          <w:p w14:paraId="0F84A02D" w14:textId="77777777" w:rsidR="00462563" w:rsidRPr="008D1D12" w:rsidRDefault="00462563" w:rsidP="00462563">
            <w:pPr>
              <w:jc w:val="both"/>
            </w:pPr>
          </w:p>
          <w:p w14:paraId="3F2995E7" w14:textId="6E01A561" w:rsidR="00462563" w:rsidRPr="008D1D12" w:rsidRDefault="00462563" w:rsidP="00462563">
            <w:pPr>
              <w:spacing w:line="285" w:lineRule="atLeast"/>
              <w:jc w:val="both"/>
              <w:textAlignment w:val="baseline"/>
              <w:rPr>
                <w:spacing w:val="2"/>
              </w:rPr>
            </w:pPr>
            <w:r w:rsidRPr="008D1D12">
              <w:t>Взамен СТ РК 1605-2006</w:t>
            </w:r>
          </w:p>
        </w:tc>
        <w:tc>
          <w:tcPr>
            <w:tcW w:w="1842" w:type="dxa"/>
            <w:shd w:val="clear" w:color="auto" w:fill="auto"/>
            <w:tcMar>
              <w:top w:w="45" w:type="dxa"/>
              <w:left w:w="75" w:type="dxa"/>
              <w:bottom w:w="45" w:type="dxa"/>
              <w:right w:w="75" w:type="dxa"/>
            </w:tcMar>
            <w:vAlign w:val="center"/>
          </w:tcPr>
          <w:p w14:paraId="39689516" w14:textId="214AEA15" w:rsidR="00462563" w:rsidRPr="008D1D12" w:rsidRDefault="00462563" w:rsidP="00462563">
            <w:pPr>
              <w:jc w:val="center"/>
              <w:textAlignment w:val="baseline"/>
              <w:rPr>
                <w:spacing w:val="2"/>
              </w:rPr>
            </w:pPr>
            <w:r w:rsidRPr="008D1D12">
              <w:t>В реализацию пункта 57 раздела 5 Технического регламента ТР ЕАЭС 043 «О требованиях к средствам обеспечения пожарной безопасности и пожаротушения»</w:t>
            </w:r>
          </w:p>
        </w:tc>
        <w:tc>
          <w:tcPr>
            <w:tcW w:w="1418" w:type="dxa"/>
            <w:shd w:val="clear" w:color="auto" w:fill="auto"/>
            <w:tcMar>
              <w:top w:w="45" w:type="dxa"/>
              <w:left w:w="75" w:type="dxa"/>
              <w:bottom w:w="45" w:type="dxa"/>
              <w:right w:w="75" w:type="dxa"/>
            </w:tcMar>
            <w:vAlign w:val="center"/>
          </w:tcPr>
          <w:p w14:paraId="7C2C427B" w14:textId="36EFC815" w:rsidR="00462563" w:rsidRPr="008D1D12" w:rsidRDefault="00462563" w:rsidP="00462563">
            <w:pPr>
              <w:jc w:val="center"/>
            </w:pPr>
            <w:r w:rsidRPr="008D1D12">
              <w:t xml:space="preserve">Пересмотр СТ РК 1605-2006 с учетом </w:t>
            </w:r>
            <w:r w:rsidRPr="008D1D12">
              <w:rPr>
                <w:lang w:val="en-US"/>
              </w:rPr>
              <w:t>EN</w:t>
            </w:r>
            <w:r w:rsidRPr="008D1D12">
              <w:t xml:space="preserve">15090:2012, </w:t>
            </w:r>
            <w:r w:rsidRPr="008D1D12">
              <w:rPr>
                <w:lang w:val="en-US"/>
              </w:rPr>
              <w:t>ISO</w:t>
            </w:r>
            <w:r w:rsidRPr="008D1D12">
              <w:t xml:space="preserve"> 6942:2022</w:t>
            </w:r>
          </w:p>
        </w:tc>
        <w:tc>
          <w:tcPr>
            <w:tcW w:w="1134" w:type="dxa"/>
            <w:shd w:val="clear" w:color="auto" w:fill="auto"/>
            <w:tcMar>
              <w:top w:w="45" w:type="dxa"/>
              <w:left w:w="75" w:type="dxa"/>
              <w:bottom w:w="45" w:type="dxa"/>
              <w:right w:w="75" w:type="dxa"/>
            </w:tcMar>
            <w:vAlign w:val="center"/>
          </w:tcPr>
          <w:p w14:paraId="48FF728D" w14:textId="27DB9184"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ADA6D75" w14:textId="2D6A3E2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FDF7020" w14:textId="77777777" w:rsidR="00462563" w:rsidRPr="008D1D12" w:rsidRDefault="00462563" w:rsidP="00462563">
            <w:pPr>
              <w:jc w:val="center"/>
            </w:pPr>
            <w:r w:rsidRPr="008D1D12">
              <w:t>РБ</w:t>
            </w:r>
          </w:p>
          <w:p w14:paraId="19DD7589" w14:textId="77777777" w:rsidR="00462563" w:rsidRPr="008D1D12" w:rsidRDefault="00462563" w:rsidP="00462563">
            <w:pPr>
              <w:jc w:val="center"/>
            </w:pPr>
            <w:r w:rsidRPr="008D1D12">
              <w:t>(МТИ</w:t>
            </w:r>
          </w:p>
          <w:p w14:paraId="5FF2D08D" w14:textId="77777777" w:rsidR="00462563" w:rsidRPr="008D1D12" w:rsidRDefault="00462563" w:rsidP="00462563">
            <w:pPr>
              <w:jc w:val="center"/>
            </w:pPr>
            <w:r w:rsidRPr="008D1D12">
              <w:t>РК)</w:t>
            </w:r>
          </w:p>
          <w:p w14:paraId="01378B84" w14:textId="77777777" w:rsidR="00462563" w:rsidRPr="008D1D12" w:rsidRDefault="00462563" w:rsidP="00462563">
            <w:pPr>
              <w:jc w:val="center"/>
            </w:pPr>
            <w:r w:rsidRPr="008D1D12">
              <w:t>согласно</w:t>
            </w:r>
          </w:p>
          <w:p w14:paraId="4AEFF5B5" w14:textId="77777777" w:rsidR="00462563" w:rsidRPr="008D1D12" w:rsidRDefault="00462563" w:rsidP="00462563">
            <w:pPr>
              <w:jc w:val="center"/>
            </w:pPr>
            <w:r w:rsidRPr="008D1D12">
              <w:t>статье</w:t>
            </w:r>
          </w:p>
          <w:p w14:paraId="72B207C7" w14:textId="77777777" w:rsidR="00462563" w:rsidRPr="008D1D12" w:rsidRDefault="00462563" w:rsidP="00462563">
            <w:pPr>
              <w:jc w:val="center"/>
            </w:pPr>
            <w:r w:rsidRPr="008D1D12">
              <w:t>35</w:t>
            </w:r>
          </w:p>
          <w:p w14:paraId="32E15F98" w14:textId="77777777" w:rsidR="00462563" w:rsidRPr="008D1D12" w:rsidRDefault="00462563" w:rsidP="00462563">
            <w:pPr>
              <w:jc w:val="center"/>
            </w:pPr>
            <w:r w:rsidRPr="008D1D12">
              <w:t>Закона</w:t>
            </w:r>
          </w:p>
          <w:p w14:paraId="0B1D1F44" w14:textId="77777777" w:rsidR="00462563" w:rsidRPr="008D1D12" w:rsidRDefault="00462563" w:rsidP="00462563">
            <w:pPr>
              <w:jc w:val="center"/>
            </w:pPr>
            <w:r w:rsidRPr="008D1D12">
              <w:t>РК «О</w:t>
            </w:r>
          </w:p>
          <w:p w14:paraId="78A5D9FF" w14:textId="77452D65"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33EB76A6" w14:textId="5202FCD2" w:rsidR="00462563" w:rsidRPr="008D1D12" w:rsidRDefault="00462563" w:rsidP="00462563">
            <w:pPr>
              <w:jc w:val="center"/>
            </w:pPr>
            <w:r w:rsidRPr="008D1D12">
              <w:t>МЧС РК,</w:t>
            </w:r>
          </w:p>
          <w:p w14:paraId="0DA90A32" w14:textId="6B339AFD" w:rsidR="00462563" w:rsidRPr="008D1D12" w:rsidRDefault="00462563" w:rsidP="00462563">
            <w:pPr>
              <w:jc w:val="center"/>
            </w:pPr>
            <w:r w:rsidRPr="008D1D12">
              <w:t>БИН 201040031419</w:t>
            </w:r>
          </w:p>
        </w:tc>
        <w:tc>
          <w:tcPr>
            <w:tcW w:w="2268" w:type="dxa"/>
            <w:shd w:val="clear" w:color="auto" w:fill="auto"/>
            <w:tcMar>
              <w:top w:w="45" w:type="dxa"/>
              <w:left w:w="75" w:type="dxa"/>
              <w:bottom w:w="45" w:type="dxa"/>
              <w:right w:w="75" w:type="dxa"/>
            </w:tcMar>
            <w:vAlign w:val="center"/>
          </w:tcPr>
          <w:p w14:paraId="33B90AC5" w14:textId="77777777" w:rsidR="00462563" w:rsidRPr="008D1D12" w:rsidRDefault="00462563" w:rsidP="00462563">
            <w:pPr>
              <w:jc w:val="center"/>
              <w:rPr>
                <w:lang w:val="kk-KZ"/>
              </w:rPr>
            </w:pPr>
            <w:r w:rsidRPr="008D1D12">
              <w:t xml:space="preserve">МЧС </w:t>
            </w:r>
            <w:r w:rsidRPr="008D1D12">
              <w:rPr>
                <w:lang w:val="kk-KZ"/>
              </w:rPr>
              <w:t>РК</w:t>
            </w:r>
          </w:p>
          <w:p w14:paraId="6BAB59F5" w14:textId="57A9F248" w:rsidR="00462563" w:rsidRPr="008D1D12" w:rsidRDefault="00462563" w:rsidP="00462563">
            <w:pPr>
              <w:jc w:val="center"/>
            </w:pPr>
            <w:r w:rsidRPr="008D1D12">
              <w:t>(20 ГУ «Служб пожаротушения и проведения аварийно- спасательных работ», 422 пожарных подразделений)</w:t>
            </w:r>
          </w:p>
        </w:tc>
      </w:tr>
      <w:tr w:rsidR="00462563" w:rsidRPr="008D1D12" w14:paraId="4024DBD0" w14:textId="77777777" w:rsidTr="00462563">
        <w:tc>
          <w:tcPr>
            <w:tcW w:w="784" w:type="dxa"/>
            <w:shd w:val="clear" w:color="auto" w:fill="auto"/>
            <w:tcMar>
              <w:top w:w="45" w:type="dxa"/>
              <w:left w:w="75" w:type="dxa"/>
              <w:bottom w:w="45" w:type="dxa"/>
              <w:right w:w="75" w:type="dxa"/>
            </w:tcMar>
            <w:vAlign w:val="center"/>
          </w:tcPr>
          <w:p w14:paraId="6E253DC7" w14:textId="77777777" w:rsidR="00462563" w:rsidRPr="008D1D12" w:rsidRDefault="00462563" w:rsidP="00462563">
            <w:pPr>
              <w:pStyle w:val="af0"/>
              <w:numPr>
                <w:ilvl w:val="0"/>
                <w:numId w:val="1"/>
              </w:numPr>
              <w:jc w:val="center"/>
              <w:rPr>
                <w:lang w:val="kk-KZ"/>
              </w:rPr>
            </w:pPr>
          </w:p>
        </w:tc>
        <w:tc>
          <w:tcPr>
            <w:tcW w:w="851" w:type="dxa"/>
            <w:vAlign w:val="center"/>
          </w:tcPr>
          <w:p w14:paraId="1738DE17"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tcMar>
              <w:top w:w="45" w:type="dxa"/>
              <w:left w:w="75" w:type="dxa"/>
              <w:bottom w:w="45" w:type="dxa"/>
              <w:right w:w="75" w:type="dxa"/>
            </w:tcMar>
            <w:vAlign w:val="center"/>
          </w:tcPr>
          <w:p w14:paraId="25BFEE4F" w14:textId="7F55BCCC" w:rsidR="00462563" w:rsidRPr="008D1D12" w:rsidRDefault="00462563" w:rsidP="00462563">
            <w:pPr>
              <w:widowControl w:val="0"/>
              <w:autoSpaceDE w:val="0"/>
              <w:autoSpaceDN w:val="0"/>
              <w:adjustRightInd w:val="0"/>
              <w:jc w:val="center"/>
            </w:pPr>
            <w:r w:rsidRPr="008D1D12">
              <w:t>91.140.90</w:t>
            </w:r>
          </w:p>
        </w:tc>
        <w:tc>
          <w:tcPr>
            <w:tcW w:w="2410" w:type="dxa"/>
            <w:tcMar>
              <w:top w:w="45" w:type="dxa"/>
              <w:left w:w="75" w:type="dxa"/>
              <w:bottom w:w="45" w:type="dxa"/>
              <w:right w:w="75" w:type="dxa"/>
            </w:tcMar>
            <w:vAlign w:val="center"/>
          </w:tcPr>
          <w:p w14:paraId="1750FAB7" w14:textId="2DC0A6DF" w:rsidR="00462563" w:rsidRPr="008D1D12" w:rsidRDefault="00462563" w:rsidP="00462563">
            <w:pPr>
              <w:widowControl w:val="0"/>
              <w:tabs>
                <w:tab w:val="left" w:pos="5610"/>
              </w:tabs>
              <w:jc w:val="both"/>
              <w:outlineLvl w:val="0"/>
            </w:pPr>
            <w:r w:rsidRPr="008D1D12">
              <w:t>СТ РК «Лифты. Специальные требования</w:t>
            </w:r>
          </w:p>
          <w:p w14:paraId="18AEF87A" w14:textId="52CE965F" w:rsidR="00462563" w:rsidRPr="008D1D12" w:rsidRDefault="00462563" w:rsidP="00462563">
            <w:pPr>
              <w:widowControl w:val="0"/>
              <w:tabs>
                <w:tab w:val="left" w:pos="5610"/>
              </w:tabs>
              <w:jc w:val="both"/>
              <w:outlineLvl w:val="0"/>
            </w:pPr>
            <w:r w:rsidRPr="008D1D12">
              <w:t>безопасности при сейсмических</w:t>
            </w:r>
          </w:p>
          <w:p w14:paraId="4F261FA5" w14:textId="0B7F2A6E" w:rsidR="00462563" w:rsidRPr="008D1D12" w:rsidRDefault="00462563" w:rsidP="00462563">
            <w:pPr>
              <w:jc w:val="both"/>
            </w:pPr>
            <w:r w:rsidRPr="008D1D12">
              <w:t>воздействиях»</w:t>
            </w:r>
          </w:p>
        </w:tc>
        <w:tc>
          <w:tcPr>
            <w:tcW w:w="1842" w:type="dxa"/>
            <w:tcMar>
              <w:top w:w="45" w:type="dxa"/>
              <w:left w:w="75" w:type="dxa"/>
              <w:bottom w:w="45" w:type="dxa"/>
              <w:right w:w="75" w:type="dxa"/>
            </w:tcMar>
            <w:vAlign w:val="center"/>
          </w:tcPr>
          <w:p w14:paraId="288B63BA" w14:textId="5A6BA0CA"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Статья 4 и 5 ТР ТС 011/2011.</w:t>
            </w:r>
          </w:p>
          <w:p w14:paraId="067D9F08" w14:textId="77777777" w:rsidR="00462563" w:rsidRPr="008D1D12" w:rsidRDefault="00462563" w:rsidP="00462563">
            <w:pPr>
              <w:shd w:val="clear" w:color="auto" w:fill="FFFFFF"/>
              <w:jc w:val="center"/>
              <w:rPr>
                <w:rFonts w:eastAsia="monospace"/>
                <w:bCs/>
                <w:shd w:val="clear" w:color="auto" w:fill="FFFFFF"/>
              </w:rPr>
            </w:pPr>
            <w:r w:rsidRPr="008D1D12">
              <w:rPr>
                <w:rFonts w:eastAsia="monospace"/>
                <w:bCs/>
                <w:shd w:val="clear" w:color="auto" w:fill="FFFFFF"/>
              </w:rPr>
              <w:t>П. 1.7 Приложения 1 оборудование лифта должно соответствовать климатическим,</w:t>
            </w:r>
          </w:p>
          <w:p w14:paraId="0498D9B5" w14:textId="1C4A9BD3" w:rsidR="00462563" w:rsidRPr="008D1D12" w:rsidRDefault="00462563" w:rsidP="00462563">
            <w:pPr>
              <w:jc w:val="center"/>
              <w:textAlignment w:val="baseline"/>
            </w:pPr>
            <w:r w:rsidRPr="008D1D12">
              <w:rPr>
                <w:rFonts w:eastAsia="monospace"/>
                <w:bCs/>
                <w:shd w:val="clear" w:color="auto" w:fill="FFFFFF"/>
              </w:rPr>
              <w:t>сейсмическим условиям, в которых предполагается эксплуатация лифта</w:t>
            </w:r>
          </w:p>
        </w:tc>
        <w:tc>
          <w:tcPr>
            <w:tcW w:w="1418" w:type="dxa"/>
            <w:tcMar>
              <w:top w:w="45" w:type="dxa"/>
              <w:left w:w="75" w:type="dxa"/>
              <w:bottom w:w="45" w:type="dxa"/>
              <w:right w:w="75" w:type="dxa"/>
            </w:tcMar>
            <w:vAlign w:val="center"/>
          </w:tcPr>
          <w:p w14:paraId="76E4A348" w14:textId="75489DAE" w:rsidR="00462563" w:rsidRPr="008D1D12" w:rsidRDefault="00462563" w:rsidP="00462563">
            <w:pPr>
              <w:jc w:val="center"/>
            </w:pPr>
            <w:r w:rsidRPr="008D1D12">
              <w:rPr>
                <w:rStyle w:val="2"/>
                <w:rFonts w:ascii="Times New Roman" w:hAnsi="Times New Roman"/>
                <w:b w:val="0"/>
                <w:bCs/>
              </w:rPr>
              <w:t>EN 81-77:2022</w:t>
            </w:r>
          </w:p>
        </w:tc>
        <w:tc>
          <w:tcPr>
            <w:tcW w:w="1134" w:type="dxa"/>
            <w:tcMar>
              <w:top w:w="45" w:type="dxa"/>
              <w:left w:w="75" w:type="dxa"/>
              <w:bottom w:w="45" w:type="dxa"/>
              <w:right w:w="75" w:type="dxa"/>
            </w:tcMar>
            <w:vAlign w:val="center"/>
          </w:tcPr>
          <w:p w14:paraId="3C58F9A4" w14:textId="6E043CE6" w:rsidR="00462563" w:rsidRPr="008D1D12" w:rsidRDefault="00462563" w:rsidP="00462563">
            <w:pPr>
              <w:jc w:val="center"/>
            </w:pPr>
            <w:r w:rsidRPr="008D1D12">
              <w:rPr>
                <w:bCs/>
              </w:rPr>
              <w:t>Январь</w:t>
            </w:r>
          </w:p>
        </w:tc>
        <w:tc>
          <w:tcPr>
            <w:tcW w:w="1134" w:type="dxa"/>
            <w:tcMar>
              <w:top w:w="45" w:type="dxa"/>
              <w:left w:w="75" w:type="dxa"/>
              <w:bottom w:w="45" w:type="dxa"/>
              <w:right w:w="75" w:type="dxa"/>
            </w:tcMar>
            <w:vAlign w:val="center"/>
          </w:tcPr>
          <w:p w14:paraId="3C6DE56A" w14:textId="33A12364" w:rsidR="00462563" w:rsidRPr="008D1D12" w:rsidRDefault="00462563" w:rsidP="00462563">
            <w:pPr>
              <w:jc w:val="center"/>
            </w:pPr>
            <w:r w:rsidRPr="008D1D12">
              <w:rPr>
                <w:bCs/>
              </w:rPr>
              <w:t>Декабрь</w:t>
            </w:r>
          </w:p>
        </w:tc>
        <w:tc>
          <w:tcPr>
            <w:tcW w:w="1134" w:type="dxa"/>
            <w:tcMar>
              <w:top w:w="45" w:type="dxa"/>
              <w:left w:w="75" w:type="dxa"/>
              <w:bottom w:w="45" w:type="dxa"/>
              <w:right w:w="75" w:type="dxa"/>
            </w:tcMar>
            <w:vAlign w:val="center"/>
          </w:tcPr>
          <w:p w14:paraId="20F6BFFF" w14:textId="77777777" w:rsidR="00462563" w:rsidRPr="008D1D12" w:rsidRDefault="00462563" w:rsidP="00462563">
            <w:pPr>
              <w:widowControl w:val="0"/>
              <w:tabs>
                <w:tab w:val="left" w:pos="5610"/>
              </w:tabs>
              <w:jc w:val="center"/>
              <w:outlineLvl w:val="0"/>
              <w:rPr>
                <w:bCs/>
              </w:rPr>
            </w:pPr>
            <w:r w:rsidRPr="008D1D12">
              <w:rPr>
                <w:bCs/>
              </w:rPr>
              <w:t>РБ</w:t>
            </w:r>
          </w:p>
          <w:p w14:paraId="35304E89" w14:textId="77777777" w:rsidR="00462563" w:rsidRPr="008D1D12" w:rsidRDefault="00462563" w:rsidP="00462563">
            <w:pPr>
              <w:widowControl w:val="0"/>
              <w:tabs>
                <w:tab w:val="left" w:pos="5610"/>
              </w:tabs>
              <w:jc w:val="center"/>
              <w:outlineLvl w:val="0"/>
              <w:rPr>
                <w:bCs/>
              </w:rPr>
            </w:pPr>
            <w:r w:rsidRPr="008D1D12">
              <w:rPr>
                <w:bCs/>
              </w:rPr>
              <w:t>(МТИ</w:t>
            </w:r>
          </w:p>
          <w:p w14:paraId="1941C0C1" w14:textId="77777777" w:rsidR="00462563" w:rsidRPr="008D1D12" w:rsidRDefault="00462563" w:rsidP="00462563">
            <w:pPr>
              <w:widowControl w:val="0"/>
              <w:tabs>
                <w:tab w:val="left" w:pos="5610"/>
              </w:tabs>
              <w:jc w:val="center"/>
              <w:outlineLvl w:val="0"/>
              <w:rPr>
                <w:bCs/>
              </w:rPr>
            </w:pPr>
            <w:r w:rsidRPr="008D1D12">
              <w:rPr>
                <w:bCs/>
              </w:rPr>
              <w:t>РК)</w:t>
            </w:r>
          </w:p>
          <w:p w14:paraId="0A8C5D92" w14:textId="77777777" w:rsidR="00462563" w:rsidRPr="008D1D12" w:rsidRDefault="00462563" w:rsidP="00462563">
            <w:pPr>
              <w:widowControl w:val="0"/>
              <w:tabs>
                <w:tab w:val="left" w:pos="5610"/>
              </w:tabs>
              <w:jc w:val="center"/>
              <w:outlineLvl w:val="0"/>
              <w:rPr>
                <w:bCs/>
              </w:rPr>
            </w:pPr>
            <w:r w:rsidRPr="008D1D12">
              <w:rPr>
                <w:bCs/>
              </w:rPr>
              <w:t>согласно</w:t>
            </w:r>
          </w:p>
          <w:p w14:paraId="45EE5905" w14:textId="77777777" w:rsidR="00462563" w:rsidRPr="008D1D12" w:rsidRDefault="00462563" w:rsidP="00462563">
            <w:pPr>
              <w:widowControl w:val="0"/>
              <w:tabs>
                <w:tab w:val="left" w:pos="5610"/>
              </w:tabs>
              <w:jc w:val="center"/>
              <w:outlineLvl w:val="0"/>
              <w:rPr>
                <w:bCs/>
              </w:rPr>
            </w:pPr>
            <w:r w:rsidRPr="008D1D12">
              <w:rPr>
                <w:bCs/>
              </w:rPr>
              <w:t>статье</w:t>
            </w:r>
          </w:p>
          <w:p w14:paraId="63D9EA62" w14:textId="77777777" w:rsidR="00462563" w:rsidRPr="008D1D12" w:rsidRDefault="00462563" w:rsidP="00462563">
            <w:pPr>
              <w:widowControl w:val="0"/>
              <w:tabs>
                <w:tab w:val="left" w:pos="5610"/>
              </w:tabs>
              <w:jc w:val="center"/>
              <w:outlineLvl w:val="0"/>
              <w:rPr>
                <w:bCs/>
              </w:rPr>
            </w:pPr>
            <w:r w:rsidRPr="008D1D12">
              <w:rPr>
                <w:bCs/>
              </w:rPr>
              <w:t>35</w:t>
            </w:r>
          </w:p>
          <w:p w14:paraId="3A019C13" w14:textId="77777777" w:rsidR="00462563" w:rsidRPr="008D1D12" w:rsidRDefault="00462563" w:rsidP="00462563">
            <w:pPr>
              <w:widowControl w:val="0"/>
              <w:tabs>
                <w:tab w:val="left" w:pos="5610"/>
              </w:tabs>
              <w:jc w:val="center"/>
              <w:outlineLvl w:val="0"/>
              <w:rPr>
                <w:bCs/>
              </w:rPr>
            </w:pPr>
            <w:r w:rsidRPr="008D1D12">
              <w:rPr>
                <w:bCs/>
              </w:rPr>
              <w:t>Закона</w:t>
            </w:r>
          </w:p>
          <w:p w14:paraId="6ACD6303" w14:textId="77777777" w:rsidR="00462563" w:rsidRPr="008D1D12" w:rsidRDefault="00462563" w:rsidP="00462563">
            <w:pPr>
              <w:widowControl w:val="0"/>
              <w:tabs>
                <w:tab w:val="left" w:pos="5610"/>
              </w:tabs>
              <w:jc w:val="center"/>
              <w:outlineLvl w:val="0"/>
              <w:rPr>
                <w:bCs/>
              </w:rPr>
            </w:pPr>
            <w:r w:rsidRPr="008D1D12">
              <w:rPr>
                <w:bCs/>
              </w:rPr>
              <w:t>РК «О</w:t>
            </w:r>
          </w:p>
          <w:p w14:paraId="5F06EF5E" w14:textId="645C4952" w:rsidR="00462563" w:rsidRPr="008D1D12" w:rsidRDefault="00462563" w:rsidP="00462563">
            <w:pPr>
              <w:jc w:val="center"/>
            </w:pPr>
            <w:r w:rsidRPr="008D1D12">
              <w:rPr>
                <w:bCs/>
              </w:rPr>
              <w:t>стандартизации»</w:t>
            </w:r>
          </w:p>
        </w:tc>
        <w:tc>
          <w:tcPr>
            <w:tcW w:w="1843" w:type="dxa"/>
            <w:tcMar>
              <w:top w:w="45" w:type="dxa"/>
              <w:left w:w="75" w:type="dxa"/>
              <w:bottom w:w="45" w:type="dxa"/>
              <w:right w:w="75" w:type="dxa"/>
            </w:tcMar>
            <w:vAlign w:val="center"/>
          </w:tcPr>
          <w:p w14:paraId="2819DD84" w14:textId="4375C9E5" w:rsidR="00462563" w:rsidRPr="008D1D12" w:rsidRDefault="00462563" w:rsidP="00462563">
            <w:pPr>
              <w:jc w:val="center"/>
            </w:pPr>
            <w:r w:rsidRPr="008D1D12">
              <w:rPr>
                <w:bCs/>
              </w:rPr>
              <w:t>ТК 118</w:t>
            </w:r>
          </w:p>
        </w:tc>
        <w:tc>
          <w:tcPr>
            <w:tcW w:w="2268" w:type="dxa"/>
            <w:tcMar>
              <w:top w:w="45" w:type="dxa"/>
              <w:left w:w="75" w:type="dxa"/>
              <w:bottom w:w="45" w:type="dxa"/>
              <w:right w:w="75" w:type="dxa"/>
            </w:tcMar>
            <w:vAlign w:val="center"/>
          </w:tcPr>
          <w:p w14:paraId="0353C7CE" w14:textId="18CF40BE" w:rsidR="00462563" w:rsidRPr="008D1D12" w:rsidRDefault="00462563" w:rsidP="00462563">
            <w:pPr>
              <w:jc w:val="center"/>
            </w:pPr>
            <w:r w:rsidRPr="008D1D12">
              <w:rPr>
                <w:bCs/>
              </w:rPr>
              <w:t>МЧС РК, Местные исполнительные органы, испытательные лаборатории и инспекционные органы аккредитованные по ТР ТС 011/2011</w:t>
            </w:r>
          </w:p>
        </w:tc>
      </w:tr>
      <w:tr w:rsidR="00462563" w:rsidRPr="008D1D12" w14:paraId="1D8F9697" w14:textId="77777777" w:rsidTr="00462563">
        <w:tc>
          <w:tcPr>
            <w:tcW w:w="784" w:type="dxa"/>
            <w:shd w:val="clear" w:color="auto" w:fill="auto"/>
            <w:tcMar>
              <w:top w:w="45" w:type="dxa"/>
              <w:left w:w="75" w:type="dxa"/>
              <w:bottom w:w="45" w:type="dxa"/>
              <w:right w:w="75" w:type="dxa"/>
            </w:tcMar>
            <w:vAlign w:val="center"/>
          </w:tcPr>
          <w:p w14:paraId="3F73428F" w14:textId="77777777" w:rsidR="00462563" w:rsidRPr="008D1D12" w:rsidRDefault="00462563" w:rsidP="00462563">
            <w:pPr>
              <w:pStyle w:val="af0"/>
              <w:numPr>
                <w:ilvl w:val="0"/>
                <w:numId w:val="1"/>
              </w:numPr>
              <w:jc w:val="center"/>
              <w:rPr>
                <w:lang w:val="kk-KZ"/>
              </w:rPr>
            </w:pPr>
          </w:p>
        </w:tc>
        <w:tc>
          <w:tcPr>
            <w:tcW w:w="851" w:type="dxa"/>
            <w:vAlign w:val="center"/>
          </w:tcPr>
          <w:p w14:paraId="3078EC04"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43CD2ED5" w14:textId="7BACD51E" w:rsidR="00462563" w:rsidRPr="008D1D12" w:rsidRDefault="00462563" w:rsidP="00462563">
            <w:pPr>
              <w:widowControl w:val="0"/>
              <w:autoSpaceDE w:val="0"/>
              <w:autoSpaceDN w:val="0"/>
              <w:adjustRightInd w:val="0"/>
              <w:jc w:val="center"/>
            </w:pPr>
            <w:r w:rsidRPr="008D1D12">
              <w:t>77.140.15</w:t>
            </w:r>
          </w:p>
        </w:tc>
        <w:tc>
          <w:tcPr>
            <w:tcW w:w="2410" w:type="dxa"/>
            <w:shd w:val="clear" w:color="auto" w:fill="auto"/>
            <w:tcMar>
              <w:top w:w="45" w:type="dxa"/>
              <w:left w:w="75" w:type="dxa"/>
              <w:bottom w:w="45" w:type="dxa"/>
              <w:right w:w="75" w:type="dxa"/>
            </w:tcMar>
            <w:vAlign w:val="center"/>
          </w:tcPr>
          <w:p w14:paraId="3FB42904" w14:textId="47D77318" w:rsidR="00462563" w:rsidRPr="008D1D12" w:rsidRDefault="00462563" w:rsidP="00462563">
            <w:pPr>
              <w:spacing w:line="285" w:lineRule="atLeast"/>
              <w:jc w:val="both"/>
              <w:textAlignment w:val="baseline"/>
              <w:rPr>
                <w:spacing w:val="2"/>
              </w:rPr>
            </w:pPr>
            <w:r w:rsidRPr="008D1D12">
              <w:rPr>
                <w:spacing w:val="2"/>
              </w:rPr>
              <w:t>СТ РК «Добавки для бетона, раствора и смесей. Методы испытаний. Часть 14. Определение</w:t>
            </w:r>
          </w:p>
          <w:p w14:paraId="0B0B2F54" w14:textId="2F67294D" w:rsidR="00462563" w:rsidRPr="008D1D12" w:rsidRDefault="00462563" w:rsidP="00462563">
            <w:pPr>
              <w:spacing w:line="285" w:lineRule="atLeast"/>
              <w:jc w:val="both"/>
              <w:textAlignment w:val="baseline"/>
              <w:rPr>
                <w:spacing w:val="2"/>
              </w:rPr>
            </w:pPr>
            <w:r w:rsidRPr="008D1D12">
              <w:rPr>
                <w:spacing w:val="2"/>
              </w:rPr>
              <w:t>влияния на коррозионную</w:t>
            </w:r>
          </w:p>
          <w:p w14:paraId="328B0FC2" w14:textId="23A830B0" w:rsidR="00462563" w:rsidRPr="008D1D12" w:rsidRDefault="00462563" w:rsidP="00462563">
            <w:pPr>
              <w:spacing w:line="285" w:lineRule="atLeast"/>
              <w:jc w:val="both"/>
              <w:textAlignment w:val="baseline"/>
              <w:rPr>
                <w:spacing w:val="2"/>
              </w:rPr>
            </w:pPr>
            <w:r w:rsidRPr="008D1D12">
              <w:rPr>
                <w:spacing w:val="2"/>
              </w:rPr>
              <w:t>восприимчивость арматурной</w:t>
            </w:r>
          </w:p>
          <w:p w14:paraId="39B219B9" w14:textId="06608EE2" w:rsidR="00462563" w:rsidRPr="008D1D12" w:rsidRDefault="00462563" w:rsidP="00462563">
            <w:pPr>
              <w:spacing w:line="285" w:lineRule="atLeast"/>
              <w:jc w:val="both"/>
              <w:textAlignment w:val="baseline"/>
              <w:rPr>
                <w:spacing w:val="2"/>
              </w:rPr>
            </w:pPr>
            <w:r w:rsidRPr="008D1D12">
              <w:rPr>
                <w:spacing w:val="2"/>
              </w:rPr>
              <w:t>стали с помощью</w:t>
            </w:r>
          </w:p>
          <w:p w14:paraId="318A74C6" w14:textId="04593185" w:rsidR="00462563" w:rsidRPr="008D1D12" w:rsidRDefault="00462563" w:rsidP="00462563">
            <w:pPr>
              <w:spacing w:line="285" w:lineRule="atLeast"/>
              <w:jc w:val="both"/>
              <w:textAlignment w:val="baseline"/>
              <w:rPr>
                <w:spacing w:val="2"/>
              </w:rPr>
            </w:pPr>
            <w:r w:rsidRPr="008D1D12">
              <w:rPr>
                <w:spacing w:val="2"/>
              </w:rPr>
              <w:t>потенциостатическ</w:t>
            </w:r>
            <w:r w:rsidRPr="008D1D12">
              <w:t>о</w:t>
            </w:r>
            <w:r w:rsidRPr="008D1D12">
              <w:rPr>
                <w:spacing w:val="2"/>
              </w:rPr>
              <w:t>го электрохимического испытания»</w:t>
            </w:r>
          </w:p>
        </w:tc>
        <w:tc>
          <w:tcPr>
            <w:tcW w:w="1842" w:type="dxa"/>
            <w:shd w:val="clear" w:color="auto" w:fill="auto"/>
            <w:tcMar>
              <w:top w:w="45" w:type="dxa"/>
              <w:left w:w="75" w:type="dxa"/>
              <w:bottom w:w="45" w:type="dxa"/>
              <w:right w:w="75" w:type="dxa"/>
            </w:tcMar>
            <w:vAlign w:val="center"/>
          </w:tcPr>
          <w:p w14:paraId="08C9F47D" w14:textId="41561765" w:rsidR="00462563" w:rsidRPr="008D1D12" w:rsidRDefault="00462563" w:rsidP="00462563">
            <w:pPr>
              <w:jc w:val="center"/>
              <w:textAlignment w:val="baseline"/>
              <w:rPr>
                <w:spacing w:val="2"/>
              </w:rPr>
            </w:pPr>
            <w:r w:rsidRPr="008D1D12">
              <w:rPr>
                <w:spacing w:val="2"/>
              </w:rPr>
              <w:t>В целях</w:t>
            </w:r>
          </w:p>
          <w:p w14:paraId="46B51D73" w14:textId="1ECC4660" w:rsidR="00462563" w:rsidRPr="008D1D12" w:rsidRDefault="00462563" w:rsidP="00462563">
            <w:pPr>
              <w:jc w:val="center"/>
              <w:textAlignment w:val="baseline"/>
              <w:rPr>
                <w:spacing w:val="2"/>
              </w:rPr>
            </w:pPr>
            <w:r w:rsidRPr="008D1D12">
              <w:rPr>
                <w:spacing w:val="2"/>
              </w:rPr>
              <w:t>реализации</w:t>
            </w:r>
          </w:p>
          <w:p w14:paraId="2D37ADE7" w14:textId="1DB48BB2" w:rsidR="00462563" w:rsidRPr="008D1D12" w:rsidRDefault="00462563" w:rsidP="00462563">
            <w:pPr>
              <w:jc w:val="center"/>
              <w:textAlignment w:val="baseline"/>
              <w:rPr>
                <w:spacing w:val="2"/>
              </w:rPr>
            </w:pPr>
            <w:r w:rsidRPr="008D1D12">
              <w:rPr>
                <w:spacing w:val="2"/>
              </w:rPr>
              <w:t>требований</w:t>
            </w:r>
          </w:p>
          <w:p w14:paraId="4C174AB0" w14:textId="77777777" w:rsidR="00462563" w:rsidRPr="008D1D12" w:rsidRDefault="00462563" w:rsidP="00462563">
            <w:pPr>
              <w:jc w:val="center"/>
              <w:textAlignment w:val="baseline"/>
              <w:rPr>
                <w:spacing w:val="2"/>
              </w:rPr>
            </w:pPr>
            <w:r w:rsidRPr="008D1D12">
              <w:rPr>
                <w:spacing w:val="2"/>
              </w:rPr>
              <w:t>Глава 4 (п. 18-20)</w:t>
            </w:r>
          </w:p>
          <w:p w14:paraId="34991EA0" w14:textId="77777777" w:rsidR="00462563" w:rsidRPr="008D1D12" w:rsidRDefault="00462563" w:rsidP="00462563">
            <w:pPr>
              <w:jc w:val="center"/>
              <w:textAlignment w:val="baseline"/>
              <w:rPr>
                <w:spacing w:val="2"/>
              </w:rPr>
            </w:pPr>
            <w:r w:rsidRPr="008D1D12">
              <w:rPr>
                <w:spacing w:val="2"/>
              </w:rPr>
              <w:t>Главы 5</w:t>
            </w:r>
          </w:p>
          <w:p w14:paraId="7138AE0C" w14:textId="325FF5B2" w:rsidR="00462563" w:rsidRPr="008D1D12" w:rsidRDefault="00462563" w:rsidP="00462563">
            <w:pPr>
              <w:jc w:val="center"/>
              <w:textAlignment w:val="baseline"/>
              <w:rPr>
                <w:spacing w:val="2"/>
              </w:rPr>
            </w:pPr>
            <w:r w:rsidRPr="008D1D12">
              <w:rPr>
                <w:spacing w:val="2"/>
              </w:rPr>
              <w:t>(п.36-40)</w:t>
            </w:r>
          </w:p>
          <w:p w14:paraId="2679FEF8"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27AEB024" w14:textId="31372645"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73A8113E" w14:textId="58072130" w:rsidR="00462563" w:rsidRPr="008D1D12" w:rsidRDefault="00462563" w:rsidP="00462563">
            <w:pPr>
              <w:jc w:val="center"/>
            </w:pPr>
            <w:r w:rsidRPr="008D1D12">
              <w:t>EN 480-14:2006</w:t>
            </w:r>
          </w:p>
        </w:tc>
        <w:tc>
          <w:tcPr>
            <w:tcW w:w="1134" w:type="dxa"/>
            <w:shd w:val="clear" w:color="auto" w:fill="auto"/>
            <w:tcMar>
              <w:top w:w="45" w:type="dxa"/>
              <w:left w:w="75" w:type="dxa"/>
              <w:bottom w:w="45" w:type="dxa"/>
              <w:right w:w="75" w:type="dxa"/>
            </w:tcMar>
            <w:vAlign w:val="center"/>
          </w:tcPr>
          <w:p w14:paraId="11AA7242" w14:textId="563AF26D"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52EE15D5" w14:textId="2E731A1D"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0BD8E33" w14:textId="77777777" w:rsidR="00462563" w:rsidRPr="008D1D12" w:rsidRDefault="00462563" w:rsidP="00462563">
            <w:pPr>
              <w:jc w:val="center"/>
            </w:pPr>
            <w:r w:rsidRPr="008D1D12">
              <w:t>РБ</w:t>
            </w:r>
          </w:p>
          <w:p w14:paraId="5304EED4" w14:textId="77777777" w:rsidR="00462563" w:rsidRPr="008D1D12" w:rsidRDefault="00462563" w:rsidP="00462563">
            <w:pPr>
              <w:jc w:val="center"/>
            </w:pPr>
            <w:r w:rsidRPr="008D1D12">
              <w:t>(МТИ</w:t>
            </w:r>
          </w:p>
          <w:p w14:paraId="7F4B0C9C" w14:textId="77777777" w:rsidR="00462563" w:rsidRPr="008D1D12" w:rsidRDefault="00462563" w:rsidP="00462563">
            <w:pPr>
              <w:jc w:val="center"/>
            </w:pPr>
            <w:r w:rsidRPr="008D1D12">
              <w:t>РК)</w:t>
            </w:r>
          </w:p>
          <w:p w14:paraId="7D2FB574" w14:textId="77777777" w:rsidR="00462563" w:rsidRPr="008D1D12" w:rsidRDefault="00462563" w:rsidP="00462563">
            <w:pPr>
              <w:jc w:val="center"/>
            </w:pPr>
            <w:r w:rsidRPr="008D1D12">
              <w:t>согласно</w:t>
            </w:r>
          </w:p>
          <w:p w14:paraId="2A511BDA" w14:textId="77777777" w:rsidR="00462563" w:rsidRPr="008D1D12" w:rsidRDefault="00462563" w:rsidP="00462563">
            <w:pPr>
              <w:jc w:val="center"/>
            </w:pPr>
            <w:r w:rsidRPr="008D1D12">
              <w:t>статье</w:t>
            </w:r>
          </w:p>
          <w:p w14:paraId="04A645A7" w14:textId="77777777" w:rsidR="00462563" w:rsidRPr="008D1D12" w:rsidRDefault="00462563" w:rsidP="00462563">
            <w:pPr>
              <w:jc w:val="center"/>
            </w:pPr>
            <w:r w:rsidRPr="008D1D12">
              <w:t>35</w:t>
            </w:r>
          </w:p>
          <w:p w14:paraId="79CAC7C5" w14:textId="77777777" w:rsidR="00462563" w:rsidRPr="008D1D12" w:rsidRDefault="00462563" w:rsidP="00462563">
            <w:pPr>
              <w:jc w:val="center"/>
            </w:pPr>
            <w:r w:rsidRPr="008D1D12">
              <w:t>Закона</w:t>
            </w:r>
          </w:p>
          <w:p w14:paraId="735EC1EE" w14:textId="77777777" w:rsidR="00462563" w:rsidRPr="008D1D12" w:rsidRDefault="00462563" w:rsidP="00462563">
            <w:pPr>
              <w:jc w:val="center"/>
            </w:pPr>
            <w:r w:rsidRPr="008D1D12">
              <w:t>РК «О</w:t>
            </w:r>
          </w:p>
          <w:p w14:paraId="12C86DA4" w14:textId="1542C0EC"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3EC30BD" w14:textId="266172D3" w:rsidR="00462563" w:rsidRPr="008D1D12" w:rsidRDefault="00462563" w:rsidP="00462563">
            <w:pPr>
              <w:jc w:val="center"/>
            </w:pPr>
            <w:r w:rsidRPr="008D1D12">
              <w:t>ТОО</w:t>
            </w:r>
          </w:p>
          <w:p w14:paraId="57169C20" w14:textId="037ED53C" w:rsidR="00462563" w:rsidRPr="008D1D12" w:rsidRDefault="00462563" w:rsidP="00462563">
            <w:pPr>
              <w:jc w:val="center"/>
            </w:pPr>
            <w:r w:rsidRPr="008D1D12">
              <w:t>«ИННОБИЛД»</w:t>
            </w:r>
          </w:p>
          <w:p w14:paraId="19704CD2" w14:textId="33C70456" w:rsidR="00462563" w:rsidRPr="008D1D12" w:rsidRDefault="00462563" w:rsidP="00462563">
            <w:pPr>
              <w:jc w:val="center"/>
            </w:pPr>
            <w:r w:rsidRPr="008D1D12">
              <w:t>(ТК 78</w:t>
            </w:r>
          </w:p>
          <w:p w14:paraId="043FDBED" w14:textId="74FE3127" w:rsidR="00462563" w:rsidRPr="008D1D12" w:rsidRDefault="00462563" w:rsidP="00462563">
            <w:pPr>
              <w:jc w:val="center"/>
            </w:pPr>
            <w:r w:rsidRPr="008D1D12">
              <w:t>«Строительные</w:t>
            </w:r>
          </w:p>
          <w:p w14:paraId="20E4B917" w14:textId="56B0A42C" w:rsidR="00462563" w:rsidRPr="008D1D12" w:rsidRDefault="00462563" w:rsidP="00462563">
            <w:pPr>
              <w:jc w:val="center"/>
            </w:pPr>
            <w:r w:rsidRPr="008D1D12">
              <w:t>материалы и</w:t>
            </w:r>
          </w:p>
          <w:p w14:paraId="2E22D737" w14:textId="019D5E5B"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29D4BFD6" w14:textId="51970154" w:rsidR="00462563" w:rsidRPr="008D1D12" w:rsidRDefault="00462563" w:rsidP="00462563">
            <w:pPr>
              <w:jc w:val="center"/>
            </w:pPr>
            <w:r w:rsidRPr="008D1D12">
              <w:t>Государственные</w:t>
            </w:r>
          </w:p>
          <w:p w14:paraId="61D032A2" w14:textId="291AC916" w:rsidR="00462563" w:rsidRPr="008D1D12" w:rsidRDefault="00462563" w:rsidP="00462563">
            <w:pPr>
              <w:jc w:val="center"/>
            </w:pPr>
            <w:r w:rsidRPr="008D1D12">
              <w:t>органы,</w:t>
            </w:r>
          </w:p>
          <w:p w14:paraId="0B334C0B" w14:textId="03A1151B" w:rsidR="00462563" w:rsidRPr="008D1D12" w:rsidRDefault="00462563" w:rsidP="00462563">
            <w:pPr>
              <w:jc w:val="center"/>
            </w:pPr>
            <w:r w:rsidRPr="008D1D12">
              <w:t>технические</w:t>
            </w:r>
          </w:p>
          <w:p w14:paraId="49F8F7A5" w14:textId="55B3648E" w:rsidR="00462563" w:rsidRPr="008D1D12" w:rsidRDefault="00462563" w:rsidP="00462563">
            <w:pPr>
              <w:jc w:val="center"/>
            </w:pPr>
            <w:r w:rsidRPr="008D1D12">
              <w:t>комитеты по</w:t>
            </w:r>
          </w:p>
          <w:p w14:paraId="6F4150E0" w14:textId="5E257AD1" w:rsidR="00462563" w:rsidRPr="008D1D12" w:rsidRDefault="00462563" w:rsidP="00462563">
            <w:pPr>
              <w:jc w:val="center"/>
            </w:pPr>
            <w:r w:rsidRPr="008D1D12">
              <w:t>стандартизации,</w:t>
            </w:r>
          </w:p>
          <w:p w14:paraId="37C89CB5" w14:textId="5EE59EF5" w:rsidR="00462563" w:rsidRPr="008D1D12" w:rsidRDefault="00462563" w:rsidP="00462563">
            <w:pPr>
              <w:jc w:val="center"/>
            </w:pPr>
            <w:r w:rsidRPr="008D1D12">
              <w:t>аккредитованные</w:t>
            </w:r>
          </w:p>
          <w:p w14:paraId="2630A4FF" w14:textId="2A100096" w:rsidR="00462563" w:rsidRPr="008D1D12" w:rsidRDefault="00462563" w:rsidP="00462563">
            <w:pPr>
              <w:jc w:val="center"/>
            </w:pPr>
            <w:r w:rsidRPr="008D1D12">
              <w:t>ассоциации,</w:t>
            </w:r>
          </w:p>
          <w:p w14:paraId="33368AED" w14:textId="42F33D54" w:rsidR="00462563" w:rsidRPr="008D1D12" w:rsidRDefault="00462563" w:rsidP="00462563">
            <w:pPr>
              <w:jc w:val="center"/>
            </w:pPr>
            <w:r w:rsidRPr="008D1D12">
              <w:t>органы по</w:t>
            </w:r>
          </w:p>
          <w:p w14:paraId="4E7C7A17" w14:textId="08849A42" w:rsidR="00462563" w:rsidRPr="008D1D12" w:rsidRDefault="00462563" w:rsidP="00462563">
            <w:pPr>
              <w:jc w:val="center"/>
            </w:pPr>
            <w:r w:rsidRPr="008D1D12">
              <w:t>подтверждению</w:t>
            </w:r>
          </w:p>
          <w:p w14:paraId="1864B5F3" w14:textId="621E882D" w:rsidR="00462563" w:rsidRPr="008D1D12" w:rsidRDefault="00462563" w:rsidP="00462563">
            <w:pPr>
              <w:jc w:val="center"/>
            </w:pPr>
            <w:r w:rsidRPr="008D1D12">
              <w:t>соответствия и</w:t>
            </w:r>
          </w:p>
          <w:p w14:paraId="6AA4ECD6" w14:textId="485B1B03" w:rsidR="00462563" w:rsidRPr="008D1D12" w:rsidRDefault="00462563" w:rsidP="00462563">
            <w:pPr>
              <w:jc w:val="center"/>
            </w:pPr>
            <w:r w:rsidRPr="008D1D12">
              <w:t>лаборатории в</w:t>
            </w:r>
          </w:p>
          <w:p w14:paraId="541ECB79" w14:textId="6A2814CF" w:rsidR="00462563" w:rsidRPr="008D1D12" w:rsidRDefault="00462563" w:rsidP="00462563">
            <w:pPr>
              <w:jc w:val="center"/>
            </w:pPr>
            <w:r w:rsidRPr="008D1D12">
              <w:t>соответствии с</w:t>
            </w:r>
          </w:p>
          <w:p w14:paraId="3C70B2DB" w14:textId="1EB3376C" w:rsidR="00462563" w:rsidRPr="008D1D12" w:rsidRDefault="00462563" w:rsidP="00462563">
            <w:pPr>
              <w:jc w:val="center"/>
            </w:pPr>
            <w:r w:rsidRPr="008D1D12">
              <w:t>областью</w:t>
            </w:r>
          </w:p>
          <w:p w14:paraId="4A8A437D" w14:textId="5C61E520" w:rsidR="00462563" w:rsidRPr="008D1D12" w:rsidRDefault="00462563" w:rsidP="00462563">
            <w:pPr>
              <w:jc w:val="center"/>
            </w:pPr>
            <w:r w:rsidRPr="008D1D12">
              <w:t>аккредитации,</w:t>
            </w:r>
          </w:p>
          <w:p w14:paraId="354BFAA3" w14:textId="329FF3FD" w:rsidR="00462563" w:rsidRPr="008D1D12" w:rsidRDefault="00462563" w:rsidP="00462563">
            <w:pPr>
              <w:jc w:val="center"/>
            </w:pPr>
            <w:r w:rsidRPr="008D1D12">
              <w:t>заинтересованные</w:t>
            </w:r>
          </w:p>
          <w:p w14:paraId="3EDB0C17" w14:textId="77777777" w:rsidR="00462563" w:rsidRPr="008D1D12" w:rsidRDefault="00462563" w:rsidP="00462563">
            <w:pPr>
              <w:jc w:val="center"/>
            </w:pPr>
            <w:r w:rsidRPr="008D1D12">
              <w:t>организации –</w:t>
            </w:r>
          </w:p>
          <w:p w14:paraId="746BB621" w14:textId="3D5FF1F3" w:rsidR="00462563" w:rsidRPr="008D1D12" w:rsidRDefault="00462563" w:rsidP="00462563">
            <w:pPr>
              <w:jc w:val="center"/>
            </w:pPr>
            <w:r w:rsidRPr="008D1D12">
              <w:t>производители,</w:t>
            </w:r>
          </w:p>
          <w:p w14:paraId="6336FFC8" w14:textId="24D1C43B" w:rsidR="00462563" w:rsidRPr="008D1D12" w:rsidRDefault="00462563" w:rsidP="00462563">
            <w:pPr>
              <w:jc w:val="center"/>
            </w:pPr>
            <w:r w:rsidRPr="008D1D12">
              <w:t>строительные</w:t>
            </w:r>
          </w:p>
          <w:p w14:paraId="2FACF017" w14:textId="1E61D3D1" w:rsidR="00462563" w:rsidRPr="008D1D12" w:rsidRDefault="00462563" w:rsidP="00462563">
            <w:pPr>
              <w:jc w:val="center"/>
            </w:pPr>
            <w:r w:rsidRPr="008D1D12">
              <w:t>компании, научно-исследовательские</w:t>
            </w:r>
          </w:p>
          <w:p w14:paraId="18837F7E" w14:textId="2A07BE3C" w:rsidR="00462563" w:rsidRPr="008D1D12" w:rsidRDefault="00462563" w:rsidP="00462563">
            <w:pPr>
              <w:jc w:val="center"/>
            </w:pPr>
            <w:r w:rsidRPr="008D1D12">
              <w:t>институты,</w:t>
            </w:r>
          </w:p>
          <w:p w14:paraId="07BED626" w14:textId="0619DE50" w:rsidR="00462563" w:rsidRPr="008D1D12" w:rsidRDefault="00462563" w:rsidP="00462563">
            <w:pPr>
              <w:jc w:val="center"/>
            </w:pPr>
            <w:r w:rsidRPr="008D1D12">
              <w:t>проектные</w:t>
            </w:r>
          </w:p>
          <w:p w14:paraId="3F2A2D52" w14:textId="297266B9" w:rsidR="00462563" w:rsidRPr="008D1D12" w:rsidRDefault="00462563" w:rsidP="00462563">
            <w:pPr>
              <w:jc w:val="center"/>
            </w:pPr>
            <w:r w:rsidRPr="008D1D12">
              <w:t>институты,</w:t>
            </w:r>
          </w:p>
          <w:p w14:paraId="5019817F" w14:textId="24DBA1DF" w:rsidR="00462563" w:rsidRPr="008D1D12" w:rsidRDefault="00462563" w:rsidP="00462563">
            <w:pPr>
              <w:jc w:val="center"/>
            </w:pPr>
            <w:r w:rsidRPr="008D1D12">
              <w:t>высшие учебные</w:t>
            </w:r>
          </w:p>
          <w:p w14:paraId="6A9DFEC4" w14:textId="7D89D5C0" w:rsidR="00462563" w:rsidRPr="008D1D12" w:rsidRDefault="00462563" w:rsidP="00462563">
            <w:pPr>
              <w:jc w:val="center"/>
            </w:pPr>
            <w:r w:rsidRPr="008D1D12">
              <w:t>заведения и т.д.</w:t>
            </w:r>
          </w:p>
        </w:tc>
      </w:tr>
      <w:tr w:rsidR="00462563" w:rsidRPr="008D1D12" w14:paraId="49C40585" w14:textId="77777777" w:rsidTr="00462563">
        <w:tc>
          <w:tcPr>
            <w:tcW w:w="784" w:type="dxa"/>
            <w:shd w:val="clear" w:color="auto" w:fill="auto"/>
            <w:tcMar>
              <w:top w:w="45" w:type="dxa"/>
              <w:left w:w="75" w:type="dxa"/>
              <w:bottom w:w="45" w:type="dxa"/>
              <w:right w:w="75" w:type="dxa"/>
            </w:tcMar>
            <w:vAlign w:val="center"/>
          </w:tcPr>
          <w:p w14:paraId="59EFF636" w14:textId="77777777" w:rsidR="00462563" w:rsidRPr="008D1D12" w:rsidRDefault="00462563" w:rsidP="00462563">
            <w:pPr>
              <w:pStyle w:val="af0"/>
              <w:numPr>
                <w:ilvl w:val="0"/>
                <w:numId w:val="1"/>
              </w:numPr>
              <w:jc w:val="center"/>
              <w:rPr>
                <w:lang w:val="kk-KZ"/>
              </w:rPr>
            </w:pPr>
          </w:p>
        </w:tc>
        <w:tc>
          <w:tcPr>
            <w:tcW w:w="851" w:type="dxa"/>
            <w:vAlign w:val="center"/>
          </w:tcPr>
          <w:p w14:paraId="555737A5"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5C55F57" w14:textId="2A0322B5" w:rsidR="00462563" w:rsidRPr="008D1D12" w:rsidRDefault="00462563" w:rsidP="00462563">
            <w:pPr>
              <w:widowControl w:val="0"/>
              <w:autoSpaceDE w:val="0"/>
              <w:autoSpaceDN w:val="0"/>
              <w:adjustRightInd w:val="0"/>
              <w:jc w:val="center"/>
            </w:pPr>
            <w:r w:rsidRPr="008D1D12">
              <w:t>91.100.30</w:t>
            </w:r>
          </w:p>
        </w:tc>
        <w:tc>
          <w:tcPr>
            <w:tcW w:w="2410" w:type="dxa"/>
            <w:shd w:val="clear" w:color="auto" w:fill="auto"/>
            <w:tcMar>
              <w:top w:w="45" w:type="dxa"/>
              <w:left w:w="75" w:type="dxa"/>
              <w:bottom w:w="45" w:type="dxa"/>
              <w:right w:w="75" w:type="dxa"/>
            </w:tcMar>
            <w:vAlign w:val="center"/>
          </w:tcPr>
          <w:p w14:paraId="4135C496" w14:textId="18DDB99D" w:rsidR="00462563" w:rsidRPr="008D1D12" w:rsidRDefault="00462563" w:rsidP="00462563">
            <w:pPr>
              <w:spacing w:line="285" w:lineRule="atLeast"/>
              <w:jc w:val="both"/>
              <w:textAlignment w:val="baseline"/>
              <w:rPr>
                <w:spacing w:val="2"/>
              </w:rPr>
            </w:pPr>
            <w:r w:rsidRPr="008D1D12">
              <w:rPr>
                <w:spacing w:val="2"/>
              </w:rPr>
              <w:t>СТ РК «Добавки для</w:t>
            </w:r>
          </w:p>
          <w:p w14:paraId="46C38569" w14:textId="0D266819" w:rsidR="00462563" w:rsidRPr="008D1D12" w:rsidRDefault="00462563" w:rsidP="00462563">
            <w:pPr>
              <w:spacing w:line="285" w:lineRule="atLeast"/>
              <w:jc w:val="both"/>
              <w:textAlignment w:val="baseline"/>
              <w:rPr>
                <w:spacing w:val="2"/>
              </w:rPr>
            </w:pPr>
            <w:r w:rsidRPr="008D1D12">
              <w:rPr>
                <w:spacing w:val="2"/>
              </w:rPr>
              <w:t>бетона, раствора</w:t>
            </w:r>
          </w:p>
          <w:p w14:paraId="54B236E0" w14:textId="15743311" w:rsidR="00462563" w:rsidRPr="008D1D12" w:rsidRDefault="00462563" w:rsidP="00462563">
            <w:pPr>
              <w:spacing w:line="285" w:lineRule="atLeast"/>
              <w:jc w:val="both"/>
              <w:textAlignment w:val="baseline"/>
              <w:rPr>
                <w:spacing w:val="2"/>
              </w:rPr>
            </w:pPr>
            <w:r w:rsidRPr="008D1D12">
              <w:rPr>
                <w:spacing w:val="2"/>
              </w:rPr>
              <w:t>и смесей. Методы</w:t>
            </w:r>
          </w:p>
          <w:p w14:paraId="2FB16659" w14:textId="25D7DE8E" w:rsidR="00462563" w:rsidRPr="008D1D12" w:rsidRDefault="00462563" w:rsidP="00462563">
            <w:pPr>
              <w:spacing w:line="285" w:lineRule="atLeast"/>
              <w:jc w:val="both"/>
              <w:textAlignment w:val="baseline"/>
              <w:rPr>
                <w:spacing w:val="2"/>
              </w:rPr>
            </w:pPr>
            <w:r w:rsidRPr="008D1D12">
              <w:rPr>
                <w:spacing w:val="2"/>
              </w:rPr>
              <w:t>испытаний. Часть 15.</w:t>
            </w:r>
          </w:p>
          <w:p w14:paraId="43B02286" w14:textId="6581BD15" w:rsidR="00462563" w:rsidRPr="008D1D12" w:rsidRDefault="00462563" w:rsidP="00462563">
            <w:pPr>
              <w:spacing w:line="285" w:lineRule="atLeast"/>
              <w:jc w:val="both"/>
              <w:textAlignment w:val="baseline"/>
              <w:rPr>
                <w:spacing w:val="2"/>
              </w:rPr>
            </w:pPr>
            <w:r w:rsidRPr="008D1D12">
              <w:rPr>
                <w:spacing w:val="2"/>
              </w:rPr>
              <w:t>Эталонный</w:t>
            </w:r>
          </w:p>
          <w:p w14:paraId="57293F60" w14:textId="3D3FC41E" w:rsidR="00462563" w:rsidRPr="008D1D12" w:rsidRDefault="00462563" w:rsidP="00462563">
            <w:pPr>
              <w:spacing w:line="285" w:lineRule="atLeast"/>
              <w:jc w:val="both"/>
              <w:textAlignment w:val="baseline"/>
              <w:rPr>
                <w:spacing w:val="2"/>
              </w:rPr>
            </w:pPr>
            <w:r w:rsidRPr="008D1D12">
              <w:rPr>
                <w:spacing w:val="2"/>
              </w:rPr>
              <w:t>бетон и метод</w:t>
            </w:r>
          </w:p>
          <w:p w14:paraId="647137C4" w14:textId="5253858B" w:rsidR="00462563" w:rsidRPr="008D1D12" w:rsidRDefault="00462563" w:rsidP="00462563">
            <w:pPr>
              <w:spacing w:line="285" w:lineRule="atLeast"/>
              <w:jc w:val="both"/>
              <w:textAlignment w:val="baseline"/>
              <w:rPr>
                <w:spacing w:val="2"/>
              </w:rPr>
            </w:pPr>
            <w:r w:rsidRPr="008D1D12">
              <w:rPr>
                <w:spacing w:val="2"/>
              </w:rPr>
              <w:t>испытания</w:t>
            </w:r>
          </w:p>
          <w:p w14:paraId="667537A3" w14:textId="69370CBF" w:rsidR="00462563" w:rsidRPr="008D1D12" w:rsidRDefault="00462563" w:rsidP="00462563">
            <w:pPr>
              <w:spacing w:line="285" w:lineRule="atLeast"/>
              <w:jc w:val="both"/>
              <w:textAlignment w:val="baseline"/>
              <w:rPr>
                <w:spacing w:val="2"/>
              </w:rPr>
            </w:pPr>
            <w:r w:rsidRPr="008D1D12">
              <w:rPr>
                <w:spacing w:val="2"/>
              </w:rPr>
              <w:t>добавок,</w:t>
            </w:r>
          </w:p>
          <w:p w14:paraId="5FE771C2" w14:textId="004247CC" w:rsidR="00462563" w:rsidRPr="008D1D12" w:rsidRDefault="00462563" w:rsidP="00462563">
            <w:pPr>
              <w:spacing w:line="285" w:lineRule="atLeast"/>
              <w:jc w:val="both"/>
              <w:textAlignment w:val="baseline"/>
              <w:rPr>
                <w:spacing w:val="2"/>
              </w:rPr>
            </w:pPr>
            <w:r w:rsidRPr="008D1D12">
              <w:rPr>
                <w:spacing w:val="2"/>
              </w:rPr>
              <w:t>модифицирующих вязкость»</w:t>
            </w:r>
          </w:p>
        </w:tc>
        <w:tc>
          <w:tcPr>
            <w:tcW w:w="1842" w:type="dxa"/>
            <w:shd w:val="clear" w:color="auto" w:fill="auto"/>
            <w:tcMar>
              <w:top w:w="45" w:type="dxa"/>
              <w:left w:w="75" w:type="dxa"/>
              <w:bottom w:w="45" w:type="dxa"/>
              <w:right w:w="75" w:type="dxa"/>
            </w:tcMar>
            <w:vAlign w:val="center"/>
          </w:tcPr>
          <w:p w14:paraId="37EEAF04" w14:textId="7FF0E0C3" w:rsidR="00462563" w:rsidRPr="008D1D12" w:rsidRDefault="00462563" w:rsidP="00462563">
            <w:pPr>
              <w:jc w:val="center"/>
              <w:textAlignment w:val="baseline"/>
              <w:rPr>
                <w:spacing w:val="2"/>
              </w:rPr>
            </w:pPr>
            <w:r w:rsidRPr="008D1D12">
              <w:rPr>
                <w:spacing w:val="2"/>
              </w:rPr>
              <w:t>В целях</w:t>
            </w:r>
          </w:p>
          <w:p w14:paraId="5ABCEFF6" w14:textId="56EB8FD3" w:rsidR="00462563" w:rsidRPr="008D1D12" w:rsidRDefault="00462563" w:rsidP="00462563">
            <w:pPr>
              <w:jc w:val="center"/>
              <w:textAlignment w:val="baseline"/>
              <w:rPr>
                <w:spacing w:val="2"/>
              </w:rPr>
            </w:pPr>
            <w:r w:rsidRPr="008D1D12">
              <w:rPr>
                <w:spacing w:val="2"/>
              </w:rPr>
              <w:t>реализации</w:t>
            </w:r>
          </w:p>
          <w:p w14:paraId="1D4EA376" w14:textId="25F97C94" w:rsidR="00462563" w:rsidRPr="008D1D12" w:rsidRDefault="00462563" w:rsidP="00462563">
            <w:pPr>
              <w:jc w:val="center"/>
              <w:textAlignment w:val="baseline"/>
              <w:rPr>
                <w:spacing w:val="2"/>
              </w:rPr>
            </w:pPr>
            <w:r w:rsidRPr="008D1D12">
              <w:rPr>
                <w:spacing w:val="2"/>
              </w:rPr>
              <w:t>требований</w:t>
            </w:r>
          </w:p>
          <w:p w14:paraId="6CE19957" w14:textId="6F2CF4F5" w:rsidR="00462563" w:rsidRPr="008D1D12" w:rsidRDefault="00462563" w:rsidP="00462563">
            <w:pPr>
              <w:jc w:val="center"/>
              <w:textAlignment w:val="baseline"/>
              <w:rPr>
                <w:spacing w:val="2"/>
              </w:rPr>
            </w:pPr>
            <w:r w:rsidRPr="008D1D12">
              <w:rPr>
                <w:spacing w:val="2"/>
              </w:rPr>
              <w:t>Глава 4</w:t>
            </w:r>
          </w:p>
          <w:p w14:paraId="25C496A4" w14:textId="77777777" w:rsidR="00462563" w:rsidRPr="008D1D12" w:rsidRDefault="00462563" w:rsidP="00462563">
            <w:pPr>
              <w:jc w:val="center"/>
              <w:textAlignment w:val="baseline"/>
              <w:rPr>
                <w:spacing w:val="2"/>
              </w:rPr>
            </w:pPr>
            <w:r w:rsidRPr="008D1D12">
              <w:rPr>
                <w:spacing w:val="2"/>
              </w:rPr>
              <w:t>(п. 18-20)</w:t>
            </w:r>
          </w:p>
          <w:p w14:paraId="01D3EB1F" w14:textId="77777777" w:rsidR="00462563" w:rsidRPr="008D1D12" w:rsidRDefault="00462563" w:rsidP="00462563">
            <w:pPr>
              <w:jc w:val="center"/>
              <w:textAlignment w:val="baseline"/>
              <w:rPr>
                <w:spacing w:val="2"/>
              </w:rPr>
            </w:pPr>
            <w:r w:rsidRPr="008D1D12">
              <w:rPr>
                <w:spacing w:val="2"/>
              </w:rPr>
              <w:t>Главы 5</w:t>
            </w:r>
          </w:p>
          <w:p w14:paraId="39EFBA10" w14:textId="2ABE47E0" w:rsidR="00462563" w:rsidRPr="008D1D12" w:rsidRDefault="00462563" w:rsidP="00462563">
            <w:pPr>
              <w:jc w:val="center"/>
              <w:textAlignment w:val="baseline"/>
              <w:rPr>
                <w:spacing w:val="2"/>
              </w:rPr>
            </w:pPr>
            <w:r w:rsidRPr="008D1D12">
              <w:rPr>
                <w:spacing w:val="2"/>
              </w:rPr>
              <w:t>(п.36-40)</w:t>
            </w:r>
          </w:p>
          <w:p w14:paraId="3CC1BB53"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4D04018F" w14:textId="6F3C42E1"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2DBC9BE0" w14:textId="0FABEBC6" w:rsidR="00462563" w:rsidRPr="008D1D12" w:rsidRDefault="00462563" w:rsidP="00462563">
            <w:pPr>
              <w:jc w:val="center"/>
            </w:pPr>
            <w:r w:rsidRPr="008D1D12">
              <w:t>EN 480-15:20</w:t>
            </w:r>
            <w:r w:rsidRPr="008D1D12">
              <w:rPr>
                <w:lang w:val="en-US"/>
              </w:rPr>
              <w:t>2</w:t>
            </w:r>
            <w:r w:rsidRPr="008D1D12">
              <w:t>3</w:t>
            </w:r>
          </w:p>
        </w:tc>
        <w:tc>
          <w:tcPr>
            <w:tcW w:w="1134" w:type="dxa"/>
            <w:shd w:val="clear" w:color="auto" w:fill="auto"/>
            <w:tcMar>
              <w:top w:w="45" w:type="dxa"/>
              <w:left w:w="75" w:type="dxa"/>
              <w:bottom w:w="45" w:type="dxa"/>
              <w:right w:w="75" w:type="dxa"/>
            </w:tcMar>
            <w:vAlign w:val="center"/>
          </w:tcPr>
          <w:p w14:paraId="37B49A72" w14:textId="3CFCA26C"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695D87D" w14:textId="42EFDE6E"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734E999" w14:textId="77777777" w:rsidR="00462563" w:rsidRPr="008D1D12" w:rsidRDefault="00462563" w:rsidP="00462563">
            <w:pPr>
              <w:jc w:val="center"/>
            </w:pPr>
            <w:r w:rsidRPr="008D1D12">
              <w:t>РБ</w:t>
            </w:r>
          </w:p>
          <w:p w14:paraId="13F23893" w14:textId="77777777" w:rsidR="00462563" w:rsidRPr="008D1D12" w:rsidRDefault="00462563" w:rsidP="00462563">
            <w:pPr>
              <w:jc w:val="center"/>
            </w:pPr>
            <w:r w:rsidRPr="008D1D12">
              <w:t>(МТИ</w:t>
            </w:r>
          </w:p>
          <w:p w14:paraId="4E711666" w14:textId="77777777" w:rsidR="00462563" w:rsidRPr="008D1D12" w:rsidRDefault="00462563" w:rsidP="00462563">
            <w:pPr>
              <w:jc w:val="center"/>
            </w:pPr>
            <w:r w:rsidRPr="008D1D12">
              <w:t>РК)</w:t>
            </w:r>
          </w:p>
          <w:p w14:paraId="63752D54" w14:textId="77777777" w:rsidR="00462563" w:rsidRPr="008D1D12" w:rsidRDefault="00462563" w:rsidP="00462563">
            <w:pPr>
              <w:jc w:val="center"/>
            </w:pPr>
            <w:r w:rsidRPr="008D1D12">
              <w:t>согласно</w:t>
            </w:r>
          </w:p>
          <w:p w14:paraId="2158ED66" w14:textId="77777777" w:rsidR="00462563" w:rsidRPr="008D1D12" w:rsidRDefault="00462563" w:rsidP="00462563">
            <w:pPr>
              <w:jc w:val="center"/>
            </w:pPr>
            <w:r w:rsidRPr="008D1D12">
              <w:t>статье</w:t>
            </w:r>
          </w:p>
          <w:p w14:paraId="6B981B86" w14:textId="77777777" w:rsidR="00462563" w:rsidRPr="008D1D12" w:rsidRDefault="00462563" w:rsidP="00462563">
            <w:pPr>
              <w:jc w:val="center"/>
            </w:pPr>
            <w:r w:rsidRPr="008D1D12">
              <w:t>35</w:t>
            </w:r>
          </w:p>
          <w:p w14:paraId="4564C9BB" w14:textId="77777777" w:rsidR="00462563" w:rsidRPr="008D1D12" w:rsidRDefault="00462563" w:rsidP="00462563">
            <w:pPr>
              <w:jc w:val="center"/>
            </w:pPr>
            <w:r w:rsidRPr="008D1D12">
              <w:t>Закона</w:t>
            </w:r>
          </w:p>
          <w:p w14:paraId="469BF40F" w14:textId="77777777" w:rsidR="00462563" w:rsidRPr="008D1D12" w:rsidRDefault="00462563" w:rsidP="00462563">
            <w:pPr>
              <w:jc w:val="center"/>
            </w:pPr>
            <w:r w:rsidRPr="008D1D12">
              <w:t>РК «О</w:t>
            </w:r>
          </w:p>
          <w:p w14:paraId="5D9EFB6A" w14:textId="67EEB738"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6371624A" w14:textId="60D8335D" w:rsidR="00462563" w:rsidRPr="008D1D12" w:rsidRDefault="00462563" w:rsidP="00462563">
            <w:pPr>
              <w:jc w:val="center"/>
            </w:pPr>
            <w:r w:rsidRPr="008D1D12">
              <w:t>ТОО</w:t>
            </w:r>
          </w:p>
          <w:p w14:paraId="0FD49D15" w14:textId="61377291" w:rsidR="00462563" w:rsidRPr="008D1D12" w:rsidRDefault="00462563" w:rsidP="00462563">
            <w:pPr>
              <w:jc w:val="center"/>
            </w:pPr>
            <w:r w:rsidRPr="008D1D12">
              <w:t>«ИННОБИЛД»</w:t>
            </w:r>
          </w:p>
          <w:p w14:paraId="6A9AED31" w14:textId="27330137" w:rsidR="00462563" w:rsidRPr="008D1D12" w:rsidRDefault="00462563" w:rsidP="00462563">
            <w:pPr>
              <w:jc w:val="center"/>
            </w:pPr>
            <w:r w:rsidRPr="008D1D12">
              <w:t>(ТК 78</w:t>
            </w:r>
          </w:p>
          <w:p w14:paraId="548A6457" w14:textId="6AC25AF8" w:rsidR="00462563" w:rsidRPr="008D1D12" w:rsidRDefault="00462563" w:rsidP="00462563">
            <w:pPr>
              <w:jc w:val="center"/>
            </w:pPr>
            <w:r w:rsidRPr="008D1D12">
              <w:t>«Строительные</w:t>
            </w:r>
          </w:p>
          <w:p w14:paraId="5C383AE4" w14:textId="3D28BA94" w:rsidR="00462563" w:rsidRPr="008D1D12" w:rsidRDefault="00462563" w:rsidP="00462563">
            <w:pPr>
              <w:jc w:val="center"/>
            </w:pPr>
            <w:r w:rsidRPr="008D1D12">
              <w:t>материалы и</w:t>
            </w:r>
          </w:p>
          <w:p w14:paraId="372000B4" w14:textId="74381C22"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E8AB7AA" w14:textId="5E8A9B7A" w:rsidR="00462563" w:rsidRPr="008D1D12" w:rsidRDefault="00462563" w:rsidP="00462563">
            <w:pPr>
              <w:jc w:val="center"/>
            </w:pPr>
            <w:r w:rsidRPr="008D1D12">
              <w:t>Государственные</w:t>
            </w:r>
          </w:p>
          <w:p w14:paraId="0AB4CC81" w14:textId="067B7DC0" w:rsidR="00462563" w:rsidRPr="008D1D12" w:rsidRDefault="00462563" w:rsidP="00462563">
            <w:pPr>
              <w:jc w:val="center"/>
            </w:pPr>
            <w:r w:rsidRPr="008D1D12">
              <w:t>органы,</w:t>
            </w:r>
          </w:p>
          <w:p w14:paraId="551618E0" w14:textId="4A93EDD7" w:rsidR="00462563" w:rsidRPr="008D1D12" w:rsidRDefault="00462563" w:rsidP="00462563">
            <w:pPr>
              <w:jc w:val="center"/>
            </w:pPr>
            <w:r w:rsidRPr="008D1D12">
              <w:t>технические</w:t>
            </w:r>
          </w:p>
          <w:p w14:paraId="4BC52310" w14:textId="281828B3" w:rsidR="00462563" w:rsidRPr="008D1D12" w:rsidRDefault="00462563" w:rsidP="00462563">
            <w:pPr>
              <w:jc w:val="center"/>
            </w:pPr>
            <w:r w:rsidRPr="008D1D12">
              <w:t>комитеты по</w:t>
            </w:r>
          </w:p>
          <w:p w14:paraId="64DF06E9" w14:textId="41DE1B77" w:rsidR="00462563" w:rsidRPr="008D1D12" w:rsidRDefault="00462563" w:rsidP="00462563">
            <w:pPr>
              <w:jc w:val="center"/>
            </w:pPr>
            <w:r w:rsidRPr="008D1D12">
              <w:t>стандартизации,</w:t>
            </w:r>
          </w:p>
          <w:p w14:paraId="5B18FA46" w14:textId="00D0862A" w:rsidR="00462563" w:rsidRPr="008D1D12" w:rsidRDefault="00462563" w:rsidP="00462563">
            <w:pPr>
              <w:jc w:val="center"/>
            </w:pPr>
            <w:r w:rsidRPr="008D1D12">
              <w:t>аккредитованные</w:t>
            </w:r>
          </w:p>
          <w:p w14:paraId="68464344" w14:textId="5AB7BC3E" w:rsidR="00462563" w:rsidRPr="008D1D12" w:rsidRDefault="00462563" w:rsidP="00462563">
            <w:pPr>
              <w:jc w:val="center"/>
            </w:pPr>
            <w:r w:rsidRPr="008D1D12">
              <w:t>ассоциации,</w:t>
            </w:r>
          </w:p>
          <w:p w14:paraId="6A8F80DC" w14:textId="55BD7F33" w:rsidR="00462563" w:rsidRPr="008D1D12" w:rsidRDefault="00462563" w:rsidP="00462563">
            <w:pPr>
              <w:jc w:val="center"/>
            </w:pPr>
            <w:r w:rsidRPr="008D1D12">
              <w:t>органы по</w:t>
            </w:r>
          </w:p>
          <w:p w14:paraId="1E4F6D1D" w14:textId="61C5A350" w:rsidR="00462563" w:rsidRPr="008D1D12" w:rsidRDefault="00462563" w:rsidP="00462563">
            <w:pPr>
              <w:jc w:val="center"/>
            </w:pPr>
            <w:r w:rsidRPr="008D1D12">
              <w:t>подтверждению</w:t>
            </w:r>
          </w:p>
          <w:p w14:paraId="6819A84E" w14:textId="76172174" w:rsidR="00462563" w:rsidRPr="008D1D12" w:rsidRDefault="00462563" w:rsidP="00462563">
            <w:pPr>
              <w:jc w:val="center"/>
            </w:pPr>
            <w:r w:rsidRPr="008D1D12">
              <w:t>соответствия и</w:t>
            </w:r>
          </w:p>
          <w:p w14:paraId="3B5AB012" w14:textId="706B66D5" w:rsidR="00462563" w:rsidRPr="008D1D12" w:rsidRDefault="00462563" w:rsidP="00462563">
            <w:pPr>
              <w:jc w:val="center"/>
            </w:pPr>
            <w:r w:rsidRPr="008D1D12">
              <w:t>лаборатории в</w:t>
            </w:r>
          </w:p>
          <w:p w14:paraId="2121866C" w14:textId="6354F7C8" w:rsidR="00462563" w:rsidRPr="008D1D12" w:rsidRDefault="00462563" w:rsidP="00462563">
            <w:pPr>
              <w:jc w:val="center"/>
            </w:pPr>
            <w:r w:rsidRPr="008D1D12">
              <w:t>соответствии с</w:t>
            </w:r>
          </w:p>
          <w:p w14:paraId="1E2E9595" w14:textId="4DB29DFB" w:rsidR="00462563" w:rsidRPr="008D1D12" w:rsidRDefault="00462563" w:rsidP="00462563">
            <w:pPr>
              <w:jc w:val="center"/>
            </w:pPr>
            <w:r w:rsidRPr="008D1D12">
              <w:t>областью</w:t>
            </w:r>
          </w:p>
          <w:p w14:paraId="7C2D3F61" w14:textId="5863765B" w:rsidR="00462563" w:rsidRPr="008D1D12" w:rsidRDefault="00462563" w:rsidP="00462563">
            <w:pPr>
              <w:jc w:val="center"/>
            </w:pPr>
            <w:r w:rsidRPr="008D1D12">
              <w:t>аккредитации,</w:t>
            </w:r>
          </w:p>
          <w:p w14:paraId="6EE56CAA" w14:textId="7AC06888" w:rsidR="00462563" w:rsidRPr="008D1D12" w:rsidRDefault="00462563" w:rsidP="00462563">
            <w:pPr>
              <w:jc w:val="center"/>
            </w:pPr>
            <w:r w:rsidRPr="008D1D12">
              <w:t>заинтересованные</w:t>
            </w:r>
          </w:p>
          <w:p w14:paraId="72869C7B" w14:textId="427723B0" w:rsidR="00462563" w:rsidRPr="008D1D12" w:rsidRDefault="00462563" w:rsidP="00462563">
            <w:pPr>
              <w:jc w:val="center"/>
            </w:pPr>
            <w:r w:rsidRPr="008D1D12">
              <w:t>организации</w:t>
            </w:r>
          </w:p>
          <w:p w14:paraId="312E1C16" w14:textId="77777777" w:rsidR="00462563" w:rsidRPr="008D1D12" w:rsidRDefault="00462563" w:rsidP="00462563">
            <w:pPr>
              <w:jc w:val="center"/>
            </w:pPr>
            <w:r w:rsidRPr="008D1D12">
              <w:t>–</w:t>
            </w:r>
          </w:p>
          <w:p w14:paraId="50F84624" w14:textId="6FA1018F" w:rsidR="00462563" w:rsidRPr="008D1D12" w:rsidRDefault="00462563" w:rsidP="00462563">
            <w:pPr>
              <w:jc w:val="center"/>
            </w:pPr>
            <w:r w:rsidRPr="008D1D12">
              <w:t>производители,</w:t>
            </w:r>
          </w:p>
          <w:p w14:paraId="5FA7BE39" w14:textId="0EC5B700" w:rsidR="00462563" w:rsidRPr="008D1D12" w:rsidRDefault="00462563" w:rsidP="00462563">
            <w:pPr>
              <w:jc w:val="center"/>
            </w:pPr>
            <w:r w:rsidRPr="008D1D12">
              <w:t>строительные</w:t>
            </w:r>
          </w:p>
          <w:p w14:paraId="4139872B" w14:textId="77777777" w:rsidR="00462563" w:rsidRPr="008D1D12" w:rsidRDefault="00462563" w:rsidP="00462563">
            <w:pPr>
              <w:jc w:val="center"/>
            </w:pPr>
            <w:r w:rsidRPr="008D1D12">
              <w:t>компании, научно</w:t>
            </w:r>
          </w:p>
          <w:p w14:paraId="57035D21" w14:textId="77777777" w:rsidR="00462563" w:rsidRPr="008D1D12" w:rsidRDefault="00462563" w:rsidP="00462563">
            <w:pPr>
              <w:jc w:val="center"/>
            </w:pPr>
            <w:r w:rsidRPr="008D1D12">
              <w:t>-</w:t>
            </w:r>
          </w:p>
          <w:p w14:paraId="37189308" w14:textId="520A2BC7" w:rsidR="00462563" w:rsidRPr="008D1D12" w:rsidRDefault="00462563" w:rsidP="00462563">
            <w:pPr>
              <w:jc w:val="center"/>
            </w:pPr>
            <w:r w:rsidRPr="008D1D12">
              <w:t>исследовательские</w:t>
            </w:r>
          </w:p>
          <w:p w14:paraId="44CD5DCB" w14:textId="6B3E54A5" w:rsidR="00462563" w:rsidRPr="008D1D12" w:rsidRDefault="00462563" w:rsidP="00462563">
            <w:pPr>
              <w:jc w:val="center"/>
            </w:pPr>
            <w:r w:rsidRPr="008D1D12">
              <w:t>институты,</w:t>
            </w:r>
          </w:p>
          <w:p w14:paraId="1593FDF4" w14:textId="51423899" w:rsidR="00462563" w:rsidRPr="008D1D12" w:rsidRDefault="00462563" w:rsidP="00462563">
            <w:pPr>
              <w:jc w:val="center"/>
            </w:pPr>
            <w:r w:rsidRPr="008D1D12">
              <w:t>проектные</w:t>
            </w:r>
          </w:p>
          <w:p w14:paraId="69823EDF" w14:textId="74822CC1" w:rsidR="00462563" w:rsidRPr="008D1D12" w:rsidRDefault="00462563" w:rsidP="00462563">
            <w:pPr>
              <w:jc w:val="center"/>
            </w:pPr>
            <w:r w:rsidRPr="008D1D12">
              <w:t>институты,</w:t>
            </w:r>
          </w:p>
          <w:p w14:paraId="44B2EAEC" w14:textId="40FBECE3" w:rsidR="00462563" w:rsidRPr="008D1D12" w:rsidRDefault="00462563" w:rsidP="00462563">
            <w:pPr>
              <w:jc w:val="center"/>
            </w:pPr>
            <w:r w:rsidRPr="008D1D12">
              <w:t>высшие учебные</w:t>
            </w:r>
          </w:p>
          <w:p w14:paraId="476FED97" w14:textId="1EEB2785" w:rsidR="00462563" w:rsidRPr="008D1D12" w:rsidRDefault="00462563" w:rsidP="00462563">
            <w:pPr>
              <w:jc w:val="center"/>
            </w:pPr>
            <w:r w:rsidRPr="008D1D12">
              <w:t>заведения и т.д.</w:t>
            </w:r>
          </w:p>
        </w:tc>
      </w:tr>
      <w:tr w:rsidR="00462563" w:rsidRPr="008D1D12" w14:paraId="12201516" w14:textId="77777777" w:rsidTr="00462563">
        <w:tc>
          <w:tcPr>
            <w:tcW w:w="784" w:type="dxa"/>
            <w:shd w:val="clear" w:color="auto" w:fill="auto"/>
            <w:tcMar>
              <w:top w:w="45" w:type="dxa"/>
              <w:left w:w="75" w:type="dxa"/>
              <w:bottom w:w="45" w:type="dxa"/>
              <w:right w:w="75" w:type="dxa"/>
            </w:tcMar>
            <w:vAlign w:val="center"/>
          </w:tcPr>
          <w:p w14:paraId="6875E354" w14:textId="77777777" w:rsidR="00462563" w:rsidRPr="008D1D12" w:rsidRDefault="00462563" w:rsidP="00462563">
            <w:pPr>
              <w:pStyle w:val="af0"/>
              <w:numPr>
                <w:ilvl w:val="0"/>
                <w:numId w:val="1"/>
              </w:numPr>
              <w:jc w:val="center"/>
              <w:rPr>
                <w:lang w:val="kk-KZ"/>
              </w:rPr>
            </w:pPr>
          </w:p>
        </w:tc>
        <w:tc>
          <w:tcPr>
            <w:tcW w:w="851" w:type="dxa"/>
            <w:vAlign w:val="center"/>
          </w:tcPr>
          <w:p w14:paraId="79EC1DFF"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509B5696" w14:textId="0DFE9022" w:rsidR="00462563" w:rsidRPr="008D1D12" w:rsidRDefault="00462563" w:rsidP="00462563">
            <w:pPr>
              <w:widowControl w:val="0"/>
              <w:autoSpaceDE w:val="0"/>
              <w:autoSpaceDN w:val="0"/>
              <w:adjustRightInd w:val="0"/>
              <w:jc w:val="center"/>
            </w:pPr>
          </w:p>
          <w:p w14:paraId="0D9EF539" w14:textId="72559A6C" w:rsidR="00462563" w:rsidRPr="008D1D12" w:rsidRDefault="00462563" w:rsidP="00462563">
            <w:pPr>
              <w:widowControl w:val="0"/>
              <w:autoSpaceDE w:val="0"/>
              <w:autoSpaceDN w:val="0"/>
              <w:adjustRightInd w:val="0"/>
              <w:jc w:val="center"/>
            </w:pPr>
            <w:r w:rsidRPr="008D1D12">
              <w:t>91.100.15</w:t>
            </w:r>
          </w:p>
        </w:tc>
        <w:tc>
          <w:tcPr>
            <w:tcW w:w="2410" w:type="dxa"/>
            <w:shd w:val="clear" w:color="auto" w:fill="auto"/>
            <w:tcMar>
              <w:top w:w="45" w:type="dxa"/>
              <w:left w:w="75" w:type="dxa"/>
              <w:bottom w:w="45" w:type="dxa"/>
              <w:right w:w="75" w:type="dxa"/>
            </w:tcMar>
            <w:vAlign w:val="center"/>
          </w:tcPr>
          <w:p w14:paraId="417849DF" w14:textId="1BBB9536" w:rsidR="00462563" w:rsidRPr="008D1D12" w:rsidRDefault="00462563" w:rsidP="00462563">
            <w:pPr>
              <w:spacing w:line="285" w:lineRule="atLeast"/>
              <w:jc w:val="both"/>
              <w:textAlignment w:val="baseline"/>
              <w:rPr>
                <w:spacing w:val="2"/>
              </w:rPr>
            </w:pPr>
            <w:r w:rsidRPr="008D1D12">
              <w:rPr>
                <w:spacing w:val="2"/>
              </w:rPr>
              <w:t>СТ РК «Испытания</w:t>
            </w:r>
          </w:p>
          <w:p w14:paraId="04C6A93E" w14:textId="0657FCCE" w:rsidR="00462563" w:rsidRPr="008D1D12" w:rsidRDefault="00462563" w:rsidP="00462563">
            <w:pPr>
              <w:spacing w:line="285" w:lineRule="atLeast"/>
              <w:jc w:val="both"/>
              <w:textAlignment w:val="baseline"/>
              <w:rPr>
                <w:spacing w:val="2"/>
              </w:rPr>
            </w:pPr>
            <w:r w:rsidRPr="008D1D12">
              <w:rPr>
                <w:spacing w:val="2"/>
              </w:rPr>
              <w:t>химических свойств</w:t>
            </w:r>
          </w:p>
          <w:p w14:paraId="26323ECF" w14:textId="5D7427D8" w:rsidR="00462563" w:rsidRPr="008D1D12" w:rsidRDefault="00462563" w:rsidP="00462563">
            <w:pPr>
              <w:spacing w:line="285" w:lineRule="atLeast"/>
              <w:jc w:val="both"/>
              <w:textAlignment w:val="baseline"/>
              <w:rPr>
                <w:spacing w:val="2"/>
              </w:rPr>
            </w:pPr>
            <w:r w:rsidRPr="008D1D12">
              <w:rPr>
                <w:spacing w:val="2"/>
              </w:rPr>
              <w:t>заполнителей. Часть 1.</w:t>
            </w:r>
            <w:r w:rsidRPr="008D1D12">
              <w:t xml:space="preserve"> </w:t>
            </w:r>
            <w:r w:rsidRPr="008D1D12">
              <w:rPr>
                <w:spacing w:val="2"/>
              </w:rPr>
              <w:t>Химический анализ»</w:t>
            </w:r>
          </w:p>
        </w:tc>
        <w:tc>
          <w:tcPr>
            <w:tcW w:w="1842" w:type="dxa"/>
            <w:shd w:val="clear" w:color="auto" w:fill="auto"/>
            <w:tcMar>
              <w:top w:w="45" w:type="dxa"/>
              <w:left w:w="75" w:type="dxa"/>
              <w:bottom w:w="45" w:type="dxa"/>
              <w:right w:w="75" w:type="dxa"/>
            </w:tcMar>
            <w:vAlign w:val="center"/>
          </w:tcPr>
          <w:p w14:paraId="051D553E" w14:textId="788A298C" w:rsidR="00462563" w:rsidRPr="008D1D12" w:rsidRDefault="00462563" w:rsidP="00462563">
            <w:pPr>
              <w:jc w:val="center"/>
              <w:textAlignment w:val="baseline"/>
              <w:rPr>
                <w:spacing w:val="2"/>
              </w:rPr>
            </w:pPr>
            <w:r w:rsidRPr="008D1D12">
              <w:rPr>
                <w:spacing w:val="2"/>
              </w:rPr>
              <w:t>В целях</w:t>
            </w:r>
          </w:p>
          <w:p w14:paraId="515BDEA0" w14:textId="6768E155" w:rsidR="00462563" w:rsidRPr="008D1D12" w:rsidRDefault="00462563" w:rsidP="00462563">
            <w:pPr>
              <w:jc w:val="center"/>
              <w:textAlignment w:val="baseline"/>
              <w:rPr>
                <w:spacing w:val="2"/>
              </w:rPr>
            </w:pPr>
            <w:r w:rsidRPr="008D1D12">
              <w:rPr>
                <w:spacing w:val="2"/>
              </w:rPr>
              <w:t>реализации</w:t>
            </w:r>
          </w:p>
          <w:p w14:paraId="4C787551" w14:textId="3D997549" w:rsidR="00462563" w:rsidRPr="008D1D12" w:rsidRDefault="00462563" w:rsidP="00462563">
            <w:pPr>
              <w:jc w:val="center"/>
              <w:textAlignment w:val="baseline"/>
              <w:rPr>
                <w:spacing w:val="2"/>
              </w:rPr>
            </w:pPr>
            <w:r w:rsidRPr="008D1D12">
              <w:rPr>
                <w:spacing w:val="2"/>
              </w:rPr>
              <w:t>требований</w:t>
            </w:r>
          </w:p>
          <w:p w14:paraId="4439926C" w14:textId="43355194" w:rsidR="00462563" w:rsidRPr="008D1D12" w:rsidRDefault="00462563" w:rsidP="00462563">
            <w:pPr>
              <w:jc w:val="center"/>
              <w:textAlignment w:val="baseline"/>
              <w:rPr>
                <w:spacing w:val="2"/>
              </w:rPr>
            </w:pPr>
            <w:r w:rsidRPr="008D1D12">
              <w:rPr>
                <w:spacing w:val="2"/>
              </w:rPr>
              <w:t>Глава 4</w:t>
            </w:r>
          </w:p>
          <w:p w14:paraId="6FB30595" w14:textId="77777777" w:rsidR="00462563" w:rsidRPr="008D1D12" w:rsidRDefault="00462563" w:rsidP="00462563">
            <w:pPr>
              <w:jc w:val="center"/>
              <w:textAlignment w:val="baseline"/>
              <w:rPr>
                <w:spacing w:val="2"/>
              </w:rPr>
            </w:pPr>
            <w:r w:rsidRPr="008D1D12">
              <w:rPr>
                <w:spacing w:val="2"/>
              </w:rPr>
              <w:t>(п. 18-20)</w:t>
            </w:r>
          </w:p>
          <w:p w14:paraId="41EA28DA" w14:textId="77777777" w:rsidR="00462563" w:rsidRPr="008D1D12" w:rsidRDefault="00462563" w:rsidP="00462563">
            <w:pPr>
              <w:jc w:val="center"/>
              <w:textAlignment w:val="baseline"/>
              <w:rPr>
                <w:spacing w:val="2"/>
              </w:rPr>
            </w:pPr>
            <w:r w:rsidRPr="008D1D12">
              <w:rPr>
                <w:spacing w:val="2"/>
              </w:rPr>
              <w:t>Главы 5</w:t>
            </w:r>
          </w:p>
          <w:p w14:paraId="4F2E199F" w14:textId="6F876F5B" w:rsidR="00462563" w:rsidRPr="008D1D12" w:rsidRDefault="00462563" w:rsidP="00462563">
            <w:pPr>
              <w:jc w:val="center"/>
              <w:textAlignment w:val="baseline"/>
              <w:rPr>
                <w:spacing w:val="2"/>
              </w:rPr>
            </w:pPr>
            <w:r w:rsidRPr="008D1D12">
              <w:rPr>
                <w:spacing w:val="2"/>
              </w:rPr>
              <w:t>(п.36-40)</w:t>
            </w:r>
          </w:p>
          <w:p w14:paraId="3699CE37"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70A06064" w14:textId="4588EB92"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51E8AA65" w14:textId="0B22D501" w:rsidR="00462563" w:rsidRPr="008D1D12" w:rsidRDefault="00462563" w:rsidP="00462563">
            <w:pPr>
              <w:jc w:val="center"/>
            </w:pPr>
            <w:r w:rsidRPr="008D1D12">
              <w:t>EN 1744-1:2009+А1:</w:t>
            </w:r>
          </w:p>
          <w:p w14:paraId="539ECA52" w14:textId="65DDC07A" w:rsidR="00462563" w:rsidRPr="008D1D12" w:rsidRDefault="00462563" w:rsidP="00462563">
            <w:pPr>
              <w:jc w:val="center"/>
            </w:pPr>
            <w:r w:rsidRPr="008D1D12">
              <w:t>2012</w:t>
            </w:r>
          </w:p>
        </w:tc>
        <w:tc>
          <w:tcPr>
            <w:tcW w:w="1134" w:type="dxa"/>
            <w:shd w:val="clear" w:color="auto" w:fill="auto"/>
            <w:tcMar>
              <w:top w:w="45" w:type="dxa"/>
              <w:left w:w="75" w:type="dxa"/>
              <w:bottom w:w="45" w:type="dxa"/>
              <w:right w:w="75" w:type="dxa"/>
            </w:tcMar>
            <w:vAlign w:val="center"/>
          </w:tcPr>
          <w:p w14:paraId="0DC49E82" w14:textId="485DE96C"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B019839" w14:textId="55D0B9E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43790C24" w14:textId="77777777" w:rsidR="00462563" w:rsidRPr="008D1D12" w:rsidRDefault="00462563" w:rsidP="00462563">
            <w:pPr>
              <w:jc w:val="center"/>
            </w:pPr>
            <w:r w:rsidRPr="008D1D12">
              <w:t>РБ</w:t>
            </w:r>
          </w:p>
          <w:p w14:paraId="15D39B85" w14:textId="77777777" w:rsidR="00462563" w:rsidRPr="008D1D12" w:rsidRDefault="00462563" w:rsidP="00462563">
            <w:pPr>
              <w:jc w:val="center"/>
            </w:pPr>
            <w:r w:rsidRPr="008D1D12">
              <w:t>(МТИ</w:t>
            </w:r>
          </w:p>
          <w:p w14:paraId="7201FA01" w14:textId="77777777" w:rsidR="00462563" w:rsidRPr="008D1D12" w:rsidRDefault="00462563" w:rsidP="00462563">
            <w:pPr>
              <w:jc w:val="center"/>
            </w:pPr>
            <w:r w:rsidRPr="008D1D12">
              <w:t>РК)</w:t>
            </w:r>
          </w:p>
          <w:p w14:paraId="50E0FD83" w14:textId="77777777" w:rsidR="00462563" w:rsidRPr="008D1D12" w:rsidRDefault="00462563" w:rsidP="00462563">
            <w:pPr>
              <w:jc w:val="center"/>
            </w:pPr>
            <w:r w:rsidRPr="008D1D12">
              <w:t>согласно</w:t>
            </w:r>
          </w:p>
          <w:p w14:paraId="626A5BE3" w14:textId="77777777" w:rsidR="00462563" w:rsidRPr="008D1D12" w:rsidRDefault="00462563" w:rsidP="00462563">
            <w:pPr>
              <w:jc w:val="center"/>
            </w:pPr>
            <w:r w:rsidRPr="008D1D12">
              <w:t>статье</w:t>
            </w:r>
          </w:p>
          <w:p w14:paraId="2553F061" w14:textId="77777777" w:rsidR="00462563" w:rsidRPr="008D1D12" w:rsidRDefault="00462563" w:rsidP="00462563">
            <w:pPr>
              <w:jc w:val="center"/>
            </w:pPr>
            <w:r w:rsidRPr="008D1D12">
              <w:t>35</w:t>
            </w:r>
          </w:p>
          <w:p w14:paraId="203975B5" w14:textId="77777777" w:rsidR="00462563" w:rsidRPr="008D1D12" w:rsidRDefault="00462563" w:rsidP="00462563">
            <w:pPr>
              <w:jc w:val="center"/>
            </w:pPr>
            <w:r w:rsidRPr="008D1D12">
              <w:t>Закона</w:t>
            </w:r>
          </w:p>
          <w:p w14:paraId="57656AA2" w14:textId="77777777" w:rsidR="00462563" w:rsidRPr="008D1D12" w:rsidRDefault="00462563" w:rsidP="00462563">
            <w:pPr>
              <w:jc w:val="center"/>
            </w:pPr>
            <w:r w:rsidRPr="008D1D12">
              <w:t>РК «О</w:t>
            </w:r>
          </w:p>
          <w:p w14:paraId="1739A8FD" w14:textId="68B8A66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ED5EB82" w14:textId="39C7F909" w:rsidR="00462563" w:rsidRPr="008D1D12" w:rsidRDefault="00462563" w:rsidP="00462563">
            <w:pPr>
              <w:jc w:val="center"/>
            </w:pPr>
            <w:r w:rsidRPr="008D1D12">
              <w:t>ТОО</w:t>
            </w:r>
          </w:p>
          <w:p w14:paraId="3FB8A561" w14:textId="47A9953A" w:rsidR="00462563" w:rsidRPr="008D1D12" w:rsidRDefault="00462563" w:rsidP="00462563">
            <w:pPr>
              <w:jc w:val="center"/>
            </w:pPr>
            <w:r w:rsidRPr="008D1D12">
              <w:t>«ИННОБИЛД»</w:t>
            </w:r>
          </w:p>
          <w:p w14:paraId="29AD5B32" w14:textId="4FCEAC6F" w:rsidR="00462563" w:rsidRPr="008D1D12" w:rsidRDefault="00462563" w:rsidP="00462563">
            <w:pPr>
              <w:jc w:val="center"/>
            </w:pPr>
            <w:r w:rsidRPr="008D1D12">
              <w:t>(ТК 78</w:t>
            </w:r>
          </w:p>
          <w:p w14:paraId="7A9068A6" w14:textId="46B9FA69" w:rsidR="00462563" w:rsidRPr="008D1D12" w:rsidRDefault="00462563" w:rsidP="00462563">
            <w:pPr>
              <w:jc w:val="center"/>
            </w:pPr>
            <w:r w:rsidRPr="008D1D12">
              <w:t>«Строительные</w:t>
            </w:r>
          </w:p>
          <w:p w14:paraId="110BA031" w14:textId="67C8710C" w:rsidR="00462563" w:rsidRPr="008D1D12" w:rsidRDefault="00462563" w:rsidP="00462563">
            <w:pPr>
              <w:jc w:val="center"/>
            </w:pPr>
            <w:r w:rsidRPr="008D1D12">
              <w:t>материалы и</w:t>
            </w:r>
          </w:p>
          <w:p w14:paraId="1A14A311" w14:textId="060D4342"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41C4FA2" w14:textId="0FA5D093" w:rsidR="00462563" w:rsidRPr="008D1D12" w:rsidRDefault="00462563" w:rsidP="00462563">
            <w:pPr>
              <w:jc w:val="center"/>
            </w:pPr>
            <w:r w:rsidRPr="008D1D12">
              <w:t>Государственные</w:t>
            </w:r>
          </w:p>
          <w:p w14:paraId="5D27CCDF" w14:textId="673F4A80" w:rsidR="00462563" w:rsidRPr="008D1D12" w:rsidRDefault="00462563" w:rsidP="00462563">
            <w:pPr>
              <w:jc w:val="center"/>
            </w:pPr>
            <w:r w:rsidRPr="008D1D12">
              <w:t>органы,</w:t>
            </w:r>
          </w:p>
          <w:p w14:paraId="5AEB6ABD" w14:textId="021A0C10" w:rsidR="00462563" w:rsidRPr="008D1D12" w:rsidRDefault="00462563" w:rsidP="00462563">
            <w:pPr>
              <w:jc w:val="center"/>
            </w:pPr>
            <w:r w:rsidRPr="008D1D12">
              <w:t>технические</w:t>
            </w:r>
          </w:p>
          <w:p w14:paraId="146ACBCD" w14:textId="3C4D6315" w:rsidR="00462563" w:rsidRPr="008D1D12" w:rsidRDefault="00462563" w:rsidP="00462563">
            <w:pPr>
              <w:jc w:val="center"/>
            </w:pPr>
            <w:r w:rsidRPr="008D1D12">
              <w:t>комитеты по</w:t>
            </w:r>
          </w:p>
          <w:p w14:paraId="6019239B" w14:textId="7FDEE8FB" w:rsidR="00462563" w:rsidRPr="008D1D12" w:rsidRDefault="00462563" w:rsidP="00462563">
            <w:pPr>
              <w:jc w:val="center"/>
            </w:pPr>
            <w:r w:rsidRPr="008D1D12">
              <w:t>стандартизации,</w:t>
            </w:r>
          </w:p>
          <w:p w14:paraId="3F77CAA0" w14:textId="259CD98D" w:rsidR="00462563" w:rsidRPr="008D1D12" w:rsidRDefault="00462563" w:rsidP="00462563">
            <w:pPr>
              <w:jc w:val="center"/>
            </w:pPr>
            <w:r w:rsidRPr="008D1D12">
              <w:t>аккредитованные</w:t>
            </w:r>
          </w:p>
          <w:p w14:paraId="71A52361" w14:textId="0D52AD26" w:rsidR="00462563" w:rsidRPr="008D1D12" w:rsidRDefault="00462563" w:rsidP="00462563">
            <w:pPr>
              <w:jc w:val="center"/>
            </w:pPr>
            <w:r w:rsidRPr="008D1D12">
              <w:t>ассоциации,</w:t>
            </w:r>
          </w:p>
          <w:p w14:paraId="674B3679" w14:textId="37C943C0" w:rsidR="00462563" w:rsidRPr="008D1D12" w:rsidRDefault="00462563" w:rsidP="00462563">
            <w:pPr>
              <w:jc w:val="center"/>
            </w:pPr>
            <w:r w:rsidRPr="008D1D12">
              <w:t>органы по</w:t>
            </w:r>
          </w:p>
          <w:p w14:paraId="4B75B213" w14:textId="3F38F863" w:rsidR="00462563" w:rsidRPr="008D1D12" w:rsidRDefault="00462563" w:rsidP="00462563">
            <w:pPr>
              <w:jc w:val="center"/>
            </w:pPr>
            <w:r w:rsidRPr="008D1D12">
              <w:t>подтверждению</w:t>
            </w:r>
          </w:p>
          <w:p w14:paraId="7D3D4EE0" w14:textId="079DCD6D" w:rsidR="00462563" w:rsidRPr="008D1D12" w:rsidRDefault="00462563" w:rsidP="00462563">
            <w:pPr>
              <w:jc w:val="center"/>
            </w:pPr>
            <w:r w:rsidRPr="008D1D12">
              <w:t>соответствия и</w:t>
            </w:r>
          </w:p>
          <w:p w14:paraId="3407EE9F" w14:textId="4BDE91CF" w:rsidR="00462563" w:rsidRPr="008D1D12" w:rsidRDefault="00462563" w:rsidP="00462563">
            <w:pPr>
              <w:jc w:val="center"/>
            </w:pPr>
            <w:r w:rsidRPr="008D1D12">
              <w:t>лаборатории в</w:t>
            </w:r>
          </w:p>
          <w:p w14:paraId="2F5A1E5B" w14:textId="348C896B" w:rsidR="00462563" w:rsidRPr="008D1D12" w:rsidRDefault="00462563" w:rsidP="00462563">
            <w:pPr>
              <w:jc w:val="center"/>
            </w:pPr>
            <w:r w:rsidRPr="008D1D12">
              <w:t>соответствии с</w:t>
            </w:r>
          </w:p>
          <w:p w14:paraId="2F4B65AC" w14:textId="0E8091D6" w:rsidR="00462563" w:rsidRPr="008D1D12" w:rsidRDefault="00462563" w:rsidP="00462563">
            <w:pPr>
              <w:jc w:val="center"/>
            </w:pPr>
            <w:r w:rsidRPr="008D1D12">
              <w:t>областью</w:t>
            </w:r>
          </w:p>
          <w:p w14:paraId="7A883E70" w14:textId="7567688D" w:rsidR="00462563" w:rsidRPr="008D1D12" w:rsidRDefault="00462563" w:rsidP="00462563">
            <w:pPr>
              <w:jc w:val="center"/>
            </w:pPr>
            <w:r w:rsidRPr="008D1D12">
              <w:t>аккредитации,</w:t>
            </w:r>
          </w:p>
          <w:p w14:paraId="57D04F6A" w14:textId="1B22D0B4" w:rsidR="00462563" w:rsidRPr="008D1D12" w:rsidRDefault="00462563" w:rsidP="00462563">
            <w:pPr>
              <w:jc w:val="center"/>
            </w:pPr>
            <w:r w:rsidRPr="008D1D12">
              <w:t>заинтересованные</w:t>
            </w:r>
          </w:p>
          <w:p w14:paraId="6D8371BE" w14:textId="21AD3706" w:rsidR="00462563" w:rsidRPr="008D1D12" w:rsidRDefault="00462563" w:rsidP="00462563">
            <w:pPr>
              <w:jc w:val="center"/>
            </w:pPr>
            <w:r w:rsidRPr="008D1D12">
              <w:t>организации</w:t>
            </w:r>
          </w:p>
          <w:p w14:paraId="66AF76DD" w14:textId="77777777" w:rsidR="00462563" w:rsidRPr="008D1D12" w:rsidRDefault="00462563" w:rsidP="00462563">
            <w:pPr>
              <w:jc w:val="center"/>
            </w:pPr>
            <w:r w:rsidRPr="008D1D12">
              <w:t>–</w:t>
            </w:r>
          </w:p>
          <w:p w14:paraId="746FEB67" w14:textId="0D24AC69" w:rsidR="00462563" w:rsidRPr="008D1D12" w:rsidRDefault="00462563" w:rsidP="00462563">
            <w:pPr>
              <w:jc w:val="center"/>
            </w:pPr>
            <w:r w:rsidRPr="008D1D12">
              <w:t>производители,</w:t>
            </w:r>
          </w:p>
          <w:p w14:paraId="04A6B692" w14:textId="52F6F9B5" w:rsidR="00462563" w:rsidRPr="008D1D12" w:rsidRDefault="00462563" w:rsidP="00462563">
            <w:pPr>
              <w:jc w:val="center"/>
            </w:pPr>
            <w:r w:rsidRPr="008D1D12">
              <w:t>строительные</w:t>
            </w:r>
          </w:p>
          <w:p w14:paraId="0AB6C51A" w14:textId="77777777" w:rsidR="00462563" w:rsidRPr="008D1D12" w:rsidRDefault="00462563" w:rsidP="00462563">
            <w:pPr>
              <w:jc w:val="center"/>
            </w:pPr>
            <w:r w:rsidRPr="008D1D12">
              <w:t>компании, научно</w:t>
            </w:r>
          </w:p>
          <w:p w14:paraId="20B4238E" w14:textId="77777777" w:rsidR="00462563" w:rsidRPr="008D1D12" w:rsidRDefault="00462563" w:rsidP="00462563">
            <w:pPr>
              <w:jc w:val="center"/>
            </w:pPr>
            <w:r w:rsidRPr="008D1D12">
              <w:t>-</w:t>
            </w:r>
          </w:p>
          <w:p w14:paraId="39C4BF66" w14:textId="67D66C1E" w:rsidR="00462563" w:rsidRPr="008D1D12" w:rsidRDefault="00462563" w:rsidP="00462563">
            <w:pPr>
              <w:jc w:val="center"/>
            </w:pPr>
            <w:r w:rsidRPr="008D1D12">
              <w:t>исследовательские</w:t>
            </w:r>
          </w:p>
          <w:p w14:paraId="4BEF8A77" w14:textId="27FEB329" w:rsidR="00462563" w:rsidRPr="008D1D12" w:rsidRDefault="00462563" w:rsidP="00462563">
            <w:pPr>
              <w:jc w:val="center"/>
            </w:pPr>
            <w:r w:rsidRPr="008D1D12">
              <w:t>институты,</w:t>
            </w:r>
          </w:p>
          <w:p w14:paraId="3F9FCBFA" w14:textId="712BF3D3" w:rsidR="00462563" w:rsidRPr="008D1D12" w:rsidRDefault="00462563" w:rsidP="00462563">
            <w:pPr>
              <w:jc w:val="center"/>
            </w:pPr>
            <w:r w:rsidRPr="008D1D12">
              <w:t>проектные</w:t>
            </w:r>
          </w:p>
          <w:p w14:paraId="7060FA01" w14:textId="3E35CDE1" w:rsidR="00462563" w:rsidRPr="008D1D12" w:rsidRDefault="00462563" w:rsidP="00462563">
            <w:pPr>
              <w:jc w:val="center"/>
            </w:pPr>
            <w:r w:rsidRPr="008D1D12">
              <w:t>институты,</w:t>
            </w:r>
          </w:p>
          <w:p w14:paraId="5363DD71" w14:textId="3127FDB1" w:rsidR="00462563" w:rsidRPr="008D1D12" w:rsidRDefault="00462563" w:rsidP="00462563">
            <w:pPr>
              <w:jc w:val="center"/>
            </w:pPr>
            <w:r w:rsidRPr="008D1D12">
              <w:t>высшие учебные</w:t>
            </w:r>
          </w:p>
          <w:p w14:paraId="077AABFF" w14:textId="3933133D" w:rsidR="00462563" w:rsidRPr="008D1D12" w:rsidRDefault="00462563" w:rsidP="00462563">
            <w:pPr>
              <w:jc w:val="center"/>
            </w:pPr>
            <w:r w:rsidRPr="008D1D12">
              <w:t>заведения и т.д.</w:t>
            </w:r>
          </w:p>
        </w:tc>
      </w:tr>
      <w:tr w:rsidR="00462563" w:rsidRPr="008D1D12" w14:paraId="7FD0A398" w14:textId="77777777" w:rsidTr="00462563">
        <w:tc>
          <w:tcPr>
            <w:tcW w:w="784" w:type="dxa"/>
            <w:shd w:val="clear" w:color="auto" w:fill="auto"/>
            <w:tcMar>
              <w:top w:w="45" w:type="dxa"/>
              <w:left w:w="75" w:type="dxa"/>
              <w:bottom w:w="45" w:type="dxa"/>
              <w:right w:w="75" w:type="dxa"/>
            </w:tcMar>
            <w:vAlign w:val="center"/>
          </w:tcPr>
          <w:p w14:paraId="4B18968A" w14:textId="77777777" w:rsidR="00462563" w:rsidRPr="008D1D12" w:rsidRDefault="00462563" w:rsidP="00462563">
            <w:pPr>
              <w:pStyle w:val="af0"/>
              <w:numPr>
                <w:ilvl w:val="0"/>
                <w:numId w:val="1"/>
              </w:numPr>
              <w:jc w:val="center"/>
              <w:rPr>
                <w:lang w:val="kk-KZ"/>
              </w:rPr>
            </w:pPr>
          </w:p>
        </w:tc>
        <w:tc>
          <w:tcPr>
            <w:tcW w:w="851" w:type="dxa"/>
            <w:vAlign w:val="center"/>
          </w:tcPr>
          <w:p w14:paraId="45E7E93B"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09540AFF" w14:textId="7247C1EF" w:rsidR="00462563" w:rsidRPr="008D1D12" w:rsidRDefault="00462563" w:rsidP="00462563">
            <w:pPr>
              <w:widowControl w:val="0"/>
              <w:autoSpaceDE w:val="0"/>
              <w:autoSpaceDN w:val="0"/>
              <w:adjustRightInd w:val="0"/>
              <w:jc w:val="center"/>
            </w:pPr>
            <w:r w:rsidRPr="008D1D12">
              <w:t>93.080.20</w:t>
            </w:r>
          </w:p>
        </w:tc>
        <w:tc>
          <w:tcPr>
            <w:tcW w:w="2410" w:type="dxa"/>
            <w:shd w:val="clear" w:color="auto" w:fill="auto"/>
            <w:tcMar>
              <w:top w:w="45" w:type="dxa"/>
              <w:left w:w="75" w:type="dxa"/>
              <w:bottom w:w="45" w:type="dxa"/>
              <w:right w:w="75" w:type="dxa"/>
            </w:tcMar>
            <w:vAlign w:val="center"/>
          </w:tcPr>
          <w:p w14:paraId="0264A687" w14:textId="663C37AE" w:rsidR="00462563" w:rsidRPr="008D1D12" w:rsidRDefault="00462563" w:rsidP="00462563">
            <w:pPr>
              <w:spacing w:line="285" w:lineRule="atLeast"/>
              <w:jc w:val="both"/>
              <w:textAlignment w:val="baseline"/>
              <w:rPr>
                <w:spacing w:val="2"/>
              </w:rPr>
            </w:pPr>
            <w:r w:rsidRPr="008D1D12">
              <w:rPr>
                <w:spacing w:val="2"/>
              </w:rPr>
              <w:t>СТ РК «Несвязанные и гидравлически</w:t>
            </w:r>
          </w:p>
          <w:p w14:paraId="6A552C08" w14:textId="2F30F9E2" w:rsidR="00462563" w:rsidRPr="008D1D12" w:rsidRDefault="00462563" w:rsidP="00462563">
            <w:pPr>
              <w:spacing w:line="285" w:lineRule="atLeast"/>
              <w:jc w:val="both"/>
              <w:textAlignment w:val="baseline"/>
              <w:rPr>
                <w:spacing w:val="2"/>
              </w:rPr>
            </w:pPr>
            <w:r w:rsidRPr="008D1D12">
              <w:rPr>
                <w:spacing w:val="2"/>
              </w:rPr>
              <w:t>связанные смеси.</w:t>
            </w:r>
          </w:p>
          <w:p w14:paraId="3C27595B" w14:textId="04EF2D9E" w:rsidR="00462563" w:rsidRPr="008D1D12" w:rsidRDefault="00462563" w:rsidP="00462563">
            <w:pPr>
              <w:spacing w:line="285" w:lineRule="atLeast"/>
              <w:jc w:val="both"/>
              <w:textAlignment w:val="baseline"/>
              <w:rPr>
                <w:spacing w:val="2"/>
              </w:rPr>
            </w:pPr>
            <w:r w:rsidRPr="008D1D12">
              <w:rPr>
                <w:spacing w:val="2"/>
              </w:rPr>
              <w:t>Часть 7. Испытание на</w:t>
            </w:r>
          </w:p>
          <w:p w14:paraId="129C218A" w14:textId="66B5CA0F" w:rsidR="00462563" w:rsidRPr="008D1D12" w:rsidRDefault="00462563" w:rsidP="00462563">
            <w:pPr>
              <w:spacing w:line="285" w:lineRule="atLeast"/>
              <w:jc w:val="both"/>
              <w:textAlignment w:val="baseline"/>
              <w:rPr>
                <w:spacing w:val="2"/>
              </w:rPr>
            </w:pPr>
            <w:r w:rsidRPr="008D1D12">
              <w:rPr>
                <w:spacing w:val="2"/>
              </w:rPr>
              <w:t>трехосную циклическую</w:t>
            </w:r>
          </w:p>
          <w:p w14:paraId="0ABF56F8" w14:textId="67157C1C" w:rsidR="00462563" w:rsidRPr="008D1D12" w:rsidRDefault="00462563" w:rsidP="00462563">
            <w:pPr>
              <w:spacing w:line="285" w:lineRule="atLeast"/>
              <w:jc w:val="both"/>
              <w:textAlignment w:val="baseline"/>
              <w:rPr>
                <w:spacing w:val="2"/>
              </w:rPr>
            </w:pPr>
            <w:r w:rsidRPr="008D1D12">
              <w:rPr>
                <w:spacing w:val="2"/>
              </w:rPr>
              <w:t>нагрузку для</w:t>
            </w:r>
          </w:p>
          <w:p w14:paraId="78368A76" w14:textId="3E473622" w:rsidR="00462563" w:rsidRPr="008D1D12" w:rsidRDefault="00462563" w:rsidP="00462563">
            <w:pPr>
              <w:spacing w:line="285" w:lineRule="atLeast"/>
              <w:jc w:val="both"/>
              <w:textAlignment w:val="baseline"/>
              <w:rPr>
                <w:spacing w:val="2"/>
              </w:rPr>
            </w:pPr>
            <w:r w:rsidRPr="008D1D12">
              <w:rPr>
                <w:spacing w:val="2"/>
              </w:rPr>
              <w:t>несвязанных смесей»</w:t>
            </w:r>
          </w:p>
        </w:tc>
        <w:tc>
          <w:tcPr>
            <w:tcW w:w="1842" w:type="dxa"/>
            <w:shd w:val="clear" w:color="auto" w:fill="auto"/>
            <w:tcMar>
              <w:top w:w="45" w:type="dxa"/>
              <w:left w:w="75" w:type="dxa"/>
              <w:bottom w:w="45" w:type="dxa"/>
              <w:right w:w="75" w:type="dxa"/>
            </w:tcMar>
            <w:vAlign w:val="center"/>
          </w:tcPr>
          <w:p w14:paraId="17D70FBA" w14:textId="4CF488C6" w:rsidR="00462563" w:rsidRPr="008D1D12" w:rsidRDefault="00462563" w:rsidP="00462563">
            <w:pPr>
              <w:jc w:val="center"/>
              <w:textAlignment w:val="baseline"/>
              <w:rPr>
                <w:spacing w:val="2"/>
              </w:rPr>
            </w:pPr>
            <w:r w:rsidRPr="008D1D12">
              <w:rPr>
                <w:spacing w:val="2"/>
              </w:rPr>
              <w:t>В целях</w:t>
            </w:r>
          </w:p>
          <w:p w14:paraId="3083212C" w14:textId="5C2FE646" w:rsidR="00462563" w:rsidRPr="008D1D12" w:rsidRDefault="00462563" w:rsidP="00462563">
            <w:pPr>
              <w:jc w:val="center"/>
              <w:textAlignment w:val="baseline"/>
              <w:rPr>
                <w:spacing w:val="2"/>
              </w:rPr>
            </w:pPr>
            <w:r w:rsidRPr="008D1D12">
              <w:rPr>
                <w:spacing w:val="2"/>
              </w:rPr>
              <w:t>реализации</w:t>
            </w:r>
          </w:p>
          <w:p w14:paraId="319C5D37" w14:textId="34A1FD2C" w:rsidR="00462563" w:rsidRPr="008D1D12" w:rsidRDefault="00462563" w:rsidP="00462563">
            <w:pPr>
              <w:jc w:val="center"/>
              <w:textAlignment w:val="baseline"/>
              <w:rPr>
                <w:spacing w:val="2"/>
              </w:rPr>
            </w:pPr>
            <w:r w:rsidRPr="008D1D12">
              <w:rPr>
                <w:spacing w:val="2"/>
              </w:rPr>
              <w:t>требований</w:t>
            </w:r>
          </w:p>
          <w:p w14:paraId="56B0E4B7" w14:textId="457A507C" w:rsidR="00462563" w:rsidRPr="008D1D12" w:rsidRDefault="00462563" w:rsidP="00462563">
            <w:pPr>
              <w:jc w:val="center"/>
              <w:textAlignment w:val="baseline"/>
              <w:rPr>
                <w:spacing w:val="2"/>
              </w:rPr>
            </w:pPr>
            <w:r w:rsidRPr="008D1D12">
              <w:rPr>
                <w:spacing w:val="2"/>
              </w:rPr>
              <w:t>Глава 4</w:t>
            </w:r>
          </w:p>
          <w:p w14:paraId="5B43233C" w14:textId="77777777" w:rsidR="00462563" w:rsidRPr="008D1D12" w:rsidRDefault="00462563" w:rsidP="00462563">
            <w:pPr>
              <w:jc w:val="center"/>
              <w:textAlignment w:val="baseline"/>
              <w:rPr>
                <w:spacing w:val="2"/>
              </w:rPr>
            </w:pPr>
            <w:r w:rsidRPr="008D1D12">
              <w:rPr>
                <w:spacing w:val="2"/>
              </w:rPr>
              <w:t>(п. 18-20)</w:t>
            </w:r>
          </w:p>
          <w:p w14:paraId="39AB9E12" w14:textId="77777777" w:rsidR="00462563" w:rsidRPr="008D1D12" w:rsidRDefault="00462563" w:rsidP="00462563">
            <w:pPr>
              <w:jc w:val="center"/>
              <w:textAlignment w:val="baseline"/>
              <w:rPr>
                <w:spacing w:val="2"/>
              </w:rPr>
            </w:pPr>
            <w:r w:rsidRPr="008D1D12">
              <w:rPr>
                <w:spacing w:val="2"/>
              </w:rPr>
              <w:t>Главы 5</w:t>
            </w:r>
          </w:p>
          <w:p w14:paraId="07DBFA40" w14:textId="006E742D" w:rsidR="00462563" w:rsidRPr="008D1D12" w:rsidRDefault="00462563" w:rsidP="00462563">
            <w:pPr>
              <w:jc w:val="center"/>
              <w:textAlignment w:val="baseline"/>
              <w:rPr>
                <w:spacing w:val="2"/>
              </w:rPr>
            </w:pPr>
            <w:r w:rsidRPr="008D1D12">
              <w:rPr>
                <w:spacing w:val="2"/>
              </w:rPr>
              <w:t>(п.36-40)</w:t>
            </w:r>
          </w:p>
          <w:p w14:paraId="1D1C1755"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5F6AC90D" w14:textId="59B7E68D"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1EAFDF0D" w14:textId="0943F0EF" w:rsidR="00462563" w:rsidRPr="008D1D12" w:rsidRDefault="00462563" w:rsidP="00462563">
            <w:pPr>
              <w:jc w:val="center"/>
            </w:pPr>
            <w:r w:rsidRPr="008D1D12">
              <w:t>EN 13286-7:2004</w:t>
            </w:r>
          </w:p>
        </w:tc>
        <w:tc>
          <w:tcPr>
            <w:tcW w:w="1134" w:type="dxa"/>
            <w:shd w:val="clear" w:color="auto" w:fill="auto"/>
            <w:tcMar>
              <w:top w:w="45" w:type="dxa"/>
              <w:left w:w="75" w:type="dxa"/>
              <w:bottom w:w="45" w:type="dxa"/>
              <w:right w:w="75" w:type="dxa"/>
            </w:tcMar>
            <w:vAlign w:val="center"/>
          </w:tcPr>
          <w:p w14:paraId="5C0CBBB4" w14:textId="5E33727F"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F89DB41" w14:textId="76BC55CA"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234168D" w14:textId="77777777" w:rsidR="00462563" w:rsidRPr="008D1D12" w:rsidRDefault="00462563" w:rsidP="00462563">
            <w:pPr>
              <w:jc w:val="center"/>
            </w:pPr>
            <w:r w:rsidRPr="008D1D12">
              <w:t>РБ</w:t>
            </w:r>
          </w:p>
          <w:p w14:paraId="1351F5EB" w14:textId="77777777" w:rsidR="00462563" w:rsidRPr="008D1D12" w:rsidRDefault="00462563" w:rsidP="00462563">
            <w:pPr>
              <w:jc w:val="center"/>
            </w:pPr>
            <w:r w:rsidRPr="008D1D12">
              <w:t>(МТИ</w:t>
            </w:r>
          </w:p>
          <w:p w14:paraId="4A53F1EA" w14:textId="77777777" w:rsidR="00462563" w:rsidRPr="008D1D12" w:rsidRDefault="00462563" w:rsidP="00462563">
            <w:pPr>
              <w:jc w:val="center"/>
            </w:pPr>
            <w:r w:rsidRPr="008D1D12">
              <w:t>РК)</w:t>
            </w:r>
          </w:p>
          <w:p w14:paraId="11748B08" w14:textId="77777777" w:rsidR="00462563" w:rsidRPr="008D1D12" w:rsidRDefault="00462563" w:rsidP="00462563">
            <w:pPr>
              <w:jc w:val="center"/>
            </w:pPr>
            <w:r w:rsidRPr="008D1D12">
              <w:t>согласно</w:t>
            </w:r>
          </w:p>
          <w:p w14:paraId="3F067066" w14:textId="77777777" w:rsidR="00462563" w:rsidRPr="008D1D12" w:rsidRDefault="00462563" w:rsidP="00462563">
            <w:pPr>
              <w:jc w:val="center"/>
            </w:pPr>
            <w:r w:rsidRPr="008D1D12">
              <w:t>статье</w:t>
            </w:r>
          </w:p>
          <w:p w14:paraId="7512BF42" w14:textId="77777777" w:rsidR="00462563" w:rsidRPr="008D1D12" w:rsidRDefault="00462563" w:rsidP="00462563">
            <w:pPr>
              <w:jc w:val="center"/>
            </w:pPr>
            <w:r w:rsidRPr="008D1D12">
              <w:t>35</w:t>
            </w:r>
          </w:p>
          <w:p w14:paraId="6B404EBF" w14:textId="77777777" w:rsidR="00462563" w:rsidRPr="008D1D12" w:rsidRDefault="00462563" w:rsidP="00462563">
            <w:pPr>
              <w:jc w:val="center"/>
            </w:pPr>
            <w:r w:rsidRPr="008D1D12">
              <w:t>Закона</w:t>
            </w:r>
          </w:p>
          <w:p w14:paraId="1D19D453" w14:textId="77777777" w:rsidR="00462563" w:rsidRPr="008D1D12" w:rsidRDefault="00462563" w:rsidP="00462563">
            <w:pPr>
              <w:jc w:val="center"/>
            </w:pPr>
            <w:r w:rsidRPr="008D1D12">
              <w:t>РК «О</w:t>
            </w:r>
          </w:p>
          <w:p w14:paraId="16AD37EA" w14:textId="02F32D0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61313D9" w14:textId="77777777" w:rsidR="00462563" w:rsidRPr="008D1D12" w:rsidRDefault="00462563" w:rsidP="00462563">
            <w:pPr>
              <w:jc w:val="center"/>
            </w:pPr>
            <w:r w:rsidRPr="008D1D12">
              <w:t>ТОО</w:t>
            </w:r>
          </w:p>
          <w:p w14:paraId="64ED4F6A" w14:textId="77777777" w:rsidR="00462563" w:rsidRPr="008D1D12" w:rsidRDefault="00462563" w:rsidP="00462563">
            <w:pPr>
              <w:jc w:val="center"/>
            </w:pPr>
            <w:r w:rsidRPr="008D1D12">
              <w:t>«ИННОБИЛД»</w:t>
            </w:r>
          </w:p>
          <w:p w14:paraId="7F0C6F58" w14:textId="77777777" w:rsidR="00462563" w:rsidRPr="008D1D12" w:rsidRDefault="00462563" w:rsidP="00462563">
            <w:pPr>
              <w:jc w:val="center"/>
            </w:pPr>
            <w:r w:rsidRPr="008D1D12">
              <w:t>(ТК 78</w:t>
            </w:r>
          </w:p>
          <w:p w14:paraId="1B187B02" w14:textId="77777777" w:rsidR="00462563" w:rsidRPr="008D1D12" w:rsidRDefault="00462563" w:rsidP="00462563">
            <w:pPr>
              <w:jc w:val="center"/>
            </w:pPr>
            <w:r w:rsidRPr="008D1D12">
              <w:t>«Строительные</w:t>
            </w:r>
          </w:p>
          <w:p w14:paraId="1533AEE8" w14:textId="77777777" w:rsidR="00462563" w:rsidRPr="008D1D12" w:rsidRDefault="00462563" w:rsidP="00462563">
            <w:pPr>
              <w:jc w:val="center"/>
            </w:pPr>
            <w:r w:rsidRPr="008D1D12">
              <w:t>материалы и</w:t>
            </w:r>
          </w:p>
          <w:p w14:paraId="0E46C3AF" w14:textId="7AC9B014"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0EF9BE2C" w14:textId="286B8EA2" w:rsidR="00462563" w:rsidRPr="008D1D12" w:rsidRDefault="00462563" w:rsidP="00462563">
            <w:pPr>
              <w:jc w:val="center"/>
            </w:pPr>
            <w:r w:rsidRPr="008D1D12">
              <w:t>Государственные</w:t>
            </w:r>
          </w:p>
          <w:p w14:paraId="1E01445A" w14:textId="414B9DBE" w:rsidR="00462563" w:rsidRPr="008D1D12" w:rsidRDefault="00462563" w:rsidP="00462563">
            <w:pPr>
              <w:jc w:val="center"/>
            </w:pPr>
            <w:r w:rsidRPr="008D1D12">
              <w:t>органы,</w:t>
            </w:r>
          </w:p>
          <w:p w14:paraId="31A7E42C" w14:textId="0CEF4C8B" w:rsidR="00462563" w:rsidRPr="008D1D12" w:rsidRDefault="00462563" w:rsidP="00462563">
            <w:pPr>
              <w:jc w:val="center"/>
            </w:pPr>
            <w:r w:rsidRPr="008D1D12">
              <w:t>технические</w:t>
            </w:r>
          </w:p>
          <w:p w14:paraId="10E93DA9" w14:textId="53582971" w:rsidR="00462563" w:rsidRPr="008D1D12" w:rsidRDefault="00462563" w:rsidP="00462563">
            <w:pPr>
              <w:jc w:val="center"/>
            </w:pPr>
            <w:r w:rsidRPr="008D1D12">
              <w:t>комитеты по</w:t>
            </w:r>
          </w:p>
          <w:p w14:paraId="5EEF2F6B" w14:textId="783AAFAF" w:rsidR="00462563" w:rsidRPr="008D1D12" w:rsidRDefault="00462563" w:rsidP="00462563">
            <w:pPr>
              <w:jc w:val="center"/>
            </w:pPr>
            <w:r w:rsidRPr="008D1D12">
              <w:t>стандартизации,</w:t>
            </w:r>
          </w:p>
          <w:p w14:paraId="18FB1076" w14:textId="7E72D265" w:rsidR="00462563" w:rsidRPr="008D1D12" w:rsidRDefault="00462563" w:rsidP="00462563">
            <w:pPr>
              <w:jc w:val="center"/>
            </w:pPr>
            <w:r w:rsidRPr="008D1D12">
              <w:t>аккредитованные</w:t>
            </w:r>
          </w:p>
          <w:p w14:paraId="72B34A9E" w14:textId="15FE566B" w:rsidR="00462563" w:rsidRPr="008D1D12" w:rsidRDefault="00462563" w:rsidP="00462563">
            <w:pPr>
              <w:jc w:val="center"/>
            </w:pPr>
            <w:r w:rsidRPr="008D1D12">
              <w:t>ассоциации,</w:t>
            </w:r>
          </w:p>
          <w:p w14:paraId="634281BD" w14:textId="594605BC" w:rsidR="00462563" w:rsidRPr="008D1D12" w:rsidRDefault="00462563" w:rsidP="00462563">
            <w:pPr>
              <w:jc w:val="center"/>
            </w:pPr>
            <w:r w:rsidRPr="008D1D12">
              <w:t>органы по</w:t>
            </w:r>
          </w:p>
          <w:p w14:paraId="097810B2" w14:textId="6E56E658" w:rsidR="00462563" w:rsidRPr="008D1D12" w:rsidRDefault="00462563" w:rsidP="00462563">
            <w:pPr>
              <w:jc w:val="center"/>
            </w:pPr>
            <w:r w:rsidRPr="008D1D12">
              <w:t>подтверждению</w:t>
            </w:r>
          </w:p>
          <w:p w14:paraId="5E2538C1" w14:textId="16CFB123" w:rsidR="00462563" w:rsidRPr="008D1D12" w:rsidRDefault="00462563" w:rsidP="00462563">
            <w:pPr>
              <w:jc w:val="center"/>
            </w:pPr>
            <w:r w:rsidRPr="008D1D12">
              <w:t>соответствия и</w:t>
            </w:r>
          </w:p>
          <w:p w14:paraId="54FF37E0" w14:textId="38CB463C" w:rsidR="00462563" w:rsidRPr="008D1D12" w:rsidRDefault="00462563" w:rsidP="00462563">
            <w:pPr>
              <w:jc w:val="center"/>
            </w:pPr>
            <w:r w:rsidRPr="008D1D12">
              <w:t>лаборатории в</w:t>
            </w:r>
          </w:p>
          <w:p w14:paraId="5E0F7E90" w14:textId="69524050" w:rsidR="00462563" w:rsidRPr="008D1D12" w:rsidRDefault="00462563" w:rsidP="00462563">
            <w:pPr>
              <w:jc w:val="center"/>
            </w:pPr>
            <w:r w:rsidRPr="008D1D12">
              <w:t>соответствии с</w:t>
            </w:r>
          </w:p>
          <w:p w14:paraId="137753A0" w14:textId="137A3912" w:rsidR="00462563" w:rsidRPr="008D1D12" w:rsidRDefault="00462563" w:rsidP="00462563">
            <w:pPr>
              <w:jc w:val="center"/>
            </w:pPr>
            <w:r w:rsidRPr="008D1D12">
              <w:t>областью</w:t>
            </w:r>
          </w:p>
          <w:p w14:paraId="63CFD785" w14:textId="52EC329E" w:rsidR="00462563" w:rsidRPr="008D1D12" w:rsidRDefault="00462563" w:rsidP="00462563">
            <w:pPr>
              <w:jc w:val="center"/>
            </w:pPr>
            <w:r w:rsidRPr="008D1D12">
              <w:t>аккредитации,</w:t>
            </w:r>
          </w:p>
          <w:p w14:paraId="378C0493" w14:textId="4A5EB163" w:rsidR="00462563" w:rsidRPr="008D1D12" w:rsidRDefault="00462563" w:rsidP="00462563">
            <w:pPr>
              <w:jc w:val="center"/>
            </w:pPr>
            <w:r w:rsidRPr="008D1D12">
              <w:t>заинтересованные</w:t>
            </w:r>
          </w:p>
          <w:p w14:paraId="11984D87" w14:textId="2DC80293" w:rsidR="00462563" w:rsidRPr="008D1D12" w:rsidRDefault="00462563" w:rsidP="00462563">
            <w:pPr>
              <w:jc w:val="center"/>
            </w:pPr>
            <w:r w:rsidRPr="008D1D12">
              <w:t>организации</w:t>
            </w:r>
          </w:p>
          <w:p w14:paraId="1AE2EA85" w14:textId="77777777" w:rsidR="00462563" w:rsidRPr="008D1D12" w:rsidRDefault="00462563" w:rsidP="00462563">
            <w:pPr>
              <w:jc w:val="center"/>
            </w:pPr>
            <w:r w:rsidRPr="008D1D12">
              <w:t>–</w:t>
            </w:r>
          </w:p>
          <w:p w14:paraId="0E4BA5D2" w14:textId="6D17928C" w:rsidR="00462563" w:rsidRPr="008D1D12" w:rsidRDefault="00462563" w:rsidP="00462563">
            <w:pPr>
              <w:jc w:val="center"/>
            </w:pPr>
            <w:r w:rsidRPr="008D1D12">
              <w:t>производители,</w:t>
            </w:r>
          </w:p>
          <w:p w14:paraId="072510EE" w14:textId="3C5DFA33" w:rsidR="00462563" w:rsidRPr="008D1D12" w:rsidRDefault="00462563" w:rsidP="00462563">
            <w:pPr>
              <w:jc w:val="center"/>
            </w:pPr>
            <w:r w:rsidRPr="008D1D12">
              <w:t>строительные</w:t>
            </w:r>
          </w:p>
          <w:p w14:paraId="3407314F" w14:textId="77777777" w:rsidR="00462563" w:rsidRPr="008D1D12" w:rsidRDefault="00462563" w:rsidP="00462563">
            <w:pPr>
              <w:jc w:val="center"/>
            </w:pPr>
            <w:r w:rsidRPr="008D1D12">
              <w:t>компании, научно</w:t>
            </w:r>
          </w:p>
          <w:p w14:paraId="12FB7C0B" w14:textId="77777777" w:rsidR="00462563" w:rsidRPr="008D1D12" w:rsidRDefault="00462563" w:rsidP="00462563">
            <w:pPr>
              <w:jc w:val="center"/>
            </w:pPr>
            <w:r w:rsidRPr="008D1D12">
              <w:t>-</w:t>
            </w:r>
          </w:p>
          <w:p w14:paraId="54D26B64" w14:textId="7C543B62" w:rsidR="00462563" w:rsidRPr="008D1D12" w:rsidRDefault="00462563" w:rsidP="00462563">
            <w:pPr>
              <w:jc w:val="center"/>
            </w:pPr>
            <w:r w:rsidRPr="008D1D12">
              <w:t>исследовательские</w:t>
            </w:r>
          </w:p>
          <w:p w14:paraId="276EBA6A" w14:textId="46771C08" w:rsidR="00462563" w:rsidRPr="008D1D12" w:rsidRDefault="00462563" w:rsidP="00462563">
            <w:pPr>
              <w:jc w:val="center"/>
            </w:pPr>
            <w:r w:rsidRPr="008D1D12">
              <w:t>институты,</w:t>
            </w:r>
          </w:p>
          <w:p w14:paraId="5DF23B3D" w14:textId="627B3B71" w:rsidR="00462563" w:rsidRPr="008D1D12" w:rsidRDefault="00462563" w:rsidP="00462563">
            <w:pPr>
              <w:jc w:val="center"/>
            </w:pPr>
            <w:r w:rsidRPr="008D1D12">
              <w:t>проектные</w:t>
            </w:r>
          </w:p>
          <w:p w14:paraId="30D77EFC" w14:textId="2CA44468" w:rsidR="00462563" w:rsidRPr="008D1D12" w:rsidRDefault="00462563" w:rsidP="00462563">
            <w:pPr>
              <w:jc w:val="center"/>
            </w:pPr>
            <w:r w:rsidRPr="008D1D12">
              <w:t>институты,</w:t>
            </w:r>
          </w:p>
          <w:p w14:paraId="562F4BA2" w14:textId="34E101E7" w:rsidR="00462563" w:rsidRPr="008D1D12" w:rsidRDefault="00462563" w:rsidP="00462563">
            <w:pPr>
              <w:jc w:val="center"/>
            </w:pPr>
            <w:r w:rsidRPr="008D1D12">
              <w:t>высшие учебные</w:t>
            </w:r>
          </w:p>
          <w:p w14:paraId="2FAA9B1D" w14:textId="6F7567A1" w:rsidR="00462563" w:rsidRPr="008D1D12" w:rsidRDefault="00462563" w:rsidP="00462563">
            <w:pPr>
              <w:jc w:val="center"/>
            </w:pPr>
            <w:r w:rsidRPr="008D1D12">
              <w:t>заведения и т.д.</w:t>
            </w:r>
          </w:p>
        </w:tc>
      </w:tr>
      <w:tr w:rsidR="00462563" w:rsidRPr="008D1D12" w14:paraId="730FF616" w14:textId="77777777" w:rsidTr="00462563">
        <w:tc>
          <w:tcPr>
            <w:tcW w:w="784" w:type="dxa"/>
            <w:shd w:val="clear" w:color="auto" w:fill="auto"/>
            <w:tcMar>
              <w:top w:w="45" w:type="dxa"/>
              <w:left w:w="75" w:type="dxa"/>
              <w:bottom w:w="45" w:type="dxa"/>
              <w:right w:w="75" w:type="dxa"/>
            </w:tcMar>
            <w:vAlign w:val="center"/>
          </w:tcPr>
          <w:p w14:paraId="154A623D" w14:textId="77777777" w:rsidR="00462563" w:rsidRPr="008D1D12" w:rsidRDefault="00462563" w:rsidP="00462563">
            <w:pPr>
              <w:pStyle w:val="af0"/>
              <w:numPr>
                <w:ilvl w:val="0"/>
                <w:numId w:val="1"/>
              </w:numPr>
              <w:jc w:val="center"/>
              <w:rPr>
                <w:lang w:val="kk-KZ"/>
              </w:rPr>
            </w:pPr>
          </w:p>
        </w:tc>
        <w:tc>
          <w:tcPr>
            <w:tcW w:w="851" w:type="dxa"/>
            <w:vAlign w:val="center"/>
          </w:tcPr>
          <w:p w14:paraId="1C4B023E"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1A76D4A" w14:textId="6CEB5C90" w:rsidR="00462563" w:rsidRPr="008D1D12" w:rsidRDefault="00462563" w:rsidP="00462563">
            <w:pPr>
              <w:widowControl w:val="0"/>
              <w:autoSpaceDE w:val="0"/>
              <w:autoSpaceDN w:val="0"/>
              <w:adjustRightInd w:val="0"/>
              <w:jc w:val="center"/>
            </w:pPr>
            <w:r w:rsidRPr="008D1D12">
              <w:t>91.100.15</w:t>
            </w:r>
          </w:p>
        </w:tc>
        <w:tc>
          <w:tcPr>
            <w:tcW w:w="2410" w:type="dxa"/>
            <w:shd w:val="clear" w:color="auto" w:fill="auto"/>
            <w:tcMar>
              <w:top w:w="45" w:type="dxa"/>
              <w:left w:w="75" w:type="dxa"/>
              <w:bottom w:w="45" w:type="dxa"/>
              <w:right w:w="75" w:type="dxa"/>
            </w:tcMar>
            <w:vAlign w:val="center"/>
          </w:tcPr>
          <w:p w14:paraId="066EBD22" w14:textId="3712D6A2" w:rsidR="00462563" w:rsidRPr="008D1D12" w:rsidRDefault="00462563" w:rsidP="00462563">
            <w:pPr>
              <w:spacing w:line="285" w:lineRule="atLeast"/>
              <w:jc w:val="both"/>
              <w:textAlignment w:val="baseline"/>
              <w:rPr>
                <w:spacing w:val="2"/>
              </w:rPr>
            </w:pPr>
            <w:r w:rsidRPr="008D1D12">
              <w:rPr>
                <w:spacing w:val="2"/>
              </w:rPr>
              <w:t>СТ РК «Испытания</w:t>
            </w:r>
          </w:p>
          <w:p w14:paraId="615A6FA8" w14:textId="68C0C4EA" w:rsidR="00462563" w:rsidRPr="008D1D12" w:rsidRDefault="00462563" w:rsidP="00462563">
            <w:pPr>
              <w:spacing w:line="285" w:lineRule="atLeast"/>
              <w:jc w:val="both"/>
              <w:textAlignment w:val="baseline"/>
              <w:rPr>
                <w:spacing w:val="2"/>
              </w:rPr>
            </w:pPr>
            <w:r w:rsidRPr="008D1D12">
              <w:rPr>
                <w:spacing w:val="2"/>
              </w:rPr>
              <w:t>термостойкости</w:t>
            </w:r>
          </w:p>
          <w:p w14:paraId="657A639C" w14:textId="464F2A76" w:rsidR="00462563" w:rsidRPr="008D1D12" w:rsidRDefault="00462563" w:rsidP="00462563">
            <w:pPr>
              <w:spacing w:line="285" w:lineRule="atLeast"/>
              <w:jc w:val="both"/>
              <w:textAlignment w:val="baseline"/>
              <w:rPr>
                <w:spacing w:val="2"/>
              </w:rPr>
            </w:pPr>
            <w:r w:rsidRPr="008D1D12">
              <w:rPr>
                <w:spacing w:val="2"/>
              </w:rPr>
              <w:t>и эрозионной</w:t>
            </w:r>
          </w:p>
          <w:p w14:paraId="234C40E0" w14:textId="77777777" w:rsidR="00462563" w:rsidRPr="008D1D12" w:rsidRDefault="00462563" w:rsidP="00462563">
            <w:pPr>
              <w:spacing w:line="285" w:lineRule="atLeast"/>
              <w:jc w:val="both"/>
              <w:textAlignment w:val="baseline"/>
              <w:rPr>
                <w:spacing w:val="2"/>
              </w:rPr>
            </w:pPr>
            <w:r w:rsidRPr="008D1D12">
              <w:rPr>
                <w:spacing w:val="2"/>
              </w:rPr>
              <w:t>стойкости</w:t>
            </w:r>
          </w:p>
          <w:p w14:paraId="283592BC" w14:textId="661CC875" w:rsidR="00462563" w:rsidRPr="008D1D12" w:rsidRDefault="00462563" w:rsidP="00462563">
            <w:pPr>
              <w:spacing w:line="285" w:lineRule="atLeast"/>
              <w:jc w:val="both"/>
              <w:textAlignment w:val="baseline"/>
              <w:rPr>
                <w:spacing w:val="2"/>
              </w:rPr>
            </w:pPr>
            <w:r w:rsidRPr="008D1D12">
              <w:rPr>
                <w:spacing w:val="2"/>
              </w:rPr>
              <w:t>заполнителей.</w:t>
            </w:r>
            <w:r w:rsidRPr="008D1D12">
              <w:t xml:space="preserve"> </w:t>
            </w:r>
            <w:r w:rsidRPr="008D1D12">
              <w:rPr>
                <w:spacing w:val="2"/>
              </w:rPr>
              <w:t>Часть 7.</w:t>
            </w:r>
          </w:p>
          <w:p w14:paraId="2A4B0247" w14:textId="7943174D" w:rsidR="00462563" w:rsidRPr="008D1D12" w:rsidRDefault="00462563" w:rsidP="00462563">
            <w:pPr>
              <w:spacing w:line="285" w:lineRule="atLeast"/>
              <w:jc w:val="both"/>
              <w:textAlignment w:val="baseline"/>
              <w:rPr>
                <w:spacing w:val="2"/>
              </w:rPr>
            </w:pPr>
            <w:r w:rsidRPr="008D1D12">
              <w:rPr>
                <w:spacing w:val="2"/>
              </w:rPr>
              <w:t>Определение</w:t>
            </w:r>
          </w:p>
          <w:p w14:paraId="1AA31851" w14:textId="1DE1ED45" w:rsidR="00462563" w:rsidRPr="008D1D12" w:rsidRDefault="00462563" w:rsidP="00462563">
            <w:pPr>
              <w:spacing w:line="285" w:lineRule="atLeast"/>
              <w:jc w:val="both"/>
              <w:textAlignment w:val="baseline"/>
              <w:rPr>
                <w:spacing w:val="2"/>
              </w:rPr>
            </w:pPr>
            <w:r w:rsidRPr="008D1D12">
              <w:rPr>
                <w:spacing w:val="2"/>
              </w:rPr>
              <w:t>устойчивости к</w:t>
            </w:r>
          </w:p>
          <w:p w14:paraId="7DE88994" w14:textId="7F583320" w:rsidR="00462563" w:rsidRPr="008D1D12" w:rsidRDefault="00462563" w:rsidP="00462563">
            <w:pPr>
              <w:spacing w:line="285" w:lineRule="atLeast"/>
              <w:jc w:val="both"/>
              <w:textAlignment w:val="baseline"/>
              <w:rPr>
                <w:spacing w:val="2"/>
              </w:rPr>
            </w:pPr>
            <w:r w:rsidRPr="008D1D12">
              <w:rPr>
                <w:spacing w:val="2"/>
              </w:rPr>
              <w:t>замерзанию и</w:t>
            </w:r>
          </w:p>
          <w:p w14:paraId="6EBEED15" w14:textId="75AE4244" w:rsidR="00462563" w:rsidRPr="008D1D12" w:rsidRDefault="00462563" w:rsidP="00462563">
            <w:pPr>
              <w:spacing w:line="285" w:lineRule="atLeast"/>
              <w:jc w:val="both"/>
              <w:textAlignment w:val="baseline"/>
              <w:rPr>
                <w:spacing w:val="2"/>
              </w:rPr>
            </w:pPr>
            <w:r w:rsidRPr="008D1D12">
              <w:rPr>
                <w:spacing w:val="2"/>
              </w:rPr>
              <w:t>оттаиванию легких</w:t>
            </w:r>
          </w:p>
          <w:p w14:paraId="6F189363" w14:textId="3C91DFA7" w:rsidR="00462563" w:rsidRPr="008D1D12" w:rsidRDefault="00462563" w:rsidP="00462563">
            <w:pPr>
              <w:spacing w:line="285" w:lineRule="atLeast"/>
              <w:jc w:val="both"/>
              <w:textAlignment w:val="baseline"/>
              <w:rPr>
                <w:spacing w:val="2"/>
              </w:rPr>
            </w:pPr>
            <w:r w:rsidRPr="008D1D12">
              <w:rPr>
                <w:spacing w:val="2"/>
              </w:rPr>
              <w:t>заполнителей»</w:t>
            </w:r>
          </w:p>
        </w:tc>
        <w:tc>
          <w:tcPr>
            <w:tcW w:w="1842" w:type="dxa"/>
            <w:shd w:val="clear" w:color="auto" w:fill="auto"/>
            <w:tcMar>
              <w:top w:w="45" w:type="dxa"/>
              <w:left w:w="75" w:type="dxa"/>
              <w:bottom w:w="45" w:type="dxa"/>
              <w:right w:w="75" w:type="dxa"/>
            </w:tcMar>
            <w:vAlign w:val="center"/>
          </w:tcPr>
          <w:p w14:paraId="16B9AC3D" w14:textId="39311D6B" w:rsidR="00462563" w:rsidRPr="008D1D12" w:rsidRDefault="00462563" w:rsidP="00462563">
            <w:pPr>
              <w:jc w:val="center"/>
              <w:textAlignment w:val="baseline"/>
              <w:rPr>
                <w:spacing w:val="2"/>
              </w:rPr>
            </w:pPr>
            <w:r w:rsidRPr="008D1D12">
              <w:rPr>
                <w:spacing w:val="2"/>
              </w:rPr>
              <w:t>В целях</w:t>
            </w:r>
          </w:p>
          <w:p w14:paraId="6C11665E" w14:textId="2C426F4F" w:rsidR="00462563" w:rsidRPr="008D1D12" w:rsidRDefault="00462563" w:rsidP="00462563">
            <w:pPr>
              <w:jc w:val="center"/>
              <w:textAlignment w:val="baseline"/>
              <w:rPr>
                <w:spacing w:val="2"/>
              </w:rPr>
            </w:pPr>
            <w:r w:rsidRPr="008D1D12">
              <w:rPr>
                <w:spacing w:val="2"/>
              </w:rPr>
              <w:t>реализации</w:t>
            </w:r>
          </w:p>
          <w:p w14:paraId="7291058D" w14:textId="0BB4F096" w:rsidR="00462563" w:rsidRPr="008D1D12" w:rsidRDefault="00462563" w:rsidP="00462563">
            <w:pPr>
              <w:jc w:val="center"/>
              <w:textAlignment w:val="baseline"/>
              <w:rPr>
                <w:spacing w:val="2"/>
              </w:rPr>
            </w:pPr>
            <w:r w:rsidRPr="008D1D12">
              <w:rPr>
                <w:spacing w:val="2"/>
              </w:rPr>
              <w:t>требований</w:t>
            </w:r>
          </w:p>
          <w:p w14:paraId="408EF785" w14:textId="377E5786" w:rsidR="00462563" w:rsidRPr="008D1D12" w:rsidRDefault="00462563" w:rsidP="00462563">
            <w:pPr>
              <w:jc w:val="center"/>
              <w:textAlignment w:val="baseline"/>
              <w:rPr>
                <w:spacing w:val="2"/>
              </w:rPr>
            </w:pPr>
            <w:r w:rsidRPr="008D1D12">
              <w:rPr>
                <w:spacing w:val="2"/>
              </w:rPr>
              <w:t>Глава 4</w:t>
            </w:r>
          </w:p>
          <w:p w14:paraId="47BA888D" w14:textId="77777777" w:rsidR="00462563" w:rsidRPr="008D1D12" w:rsidRDefault="00462563" w:rsidP="00462563">
            <w:pPr>
              <w:jc w:val="center"/>
              <w:textAlignment w:val="baseline"/>
              <w:rPr>
                <w:spacing w:val="2"/>
              </w:rPr>
            </w:pPr>
            <w:r w:rsidRPr="008D1D12">
              <w:rPr>
                <w:spacing w:val="2"/>
              </w:rPr>
              <w:t>(п. 18-20)</w:t>
            </w:r>
          </w:p>
          <w:p w14:paraId="5A155DE4" w14:textId="77777777" w:rsidR="00462563" w:rsidRPr="008D1D12" w:rsidRDefault="00462563" w:rsidP="00462563">
            <w:pPr>
              <w:jc w:val="center"/>
              <w:textAlignment w:val="baseline"/>
              <w:rPr>
                <w:spacing w:val="2"/>
              </w:rPr>
            </w:pPr>
            <w:r w:rsidRPr="008D1D12">
              <w:rPr>
                <w:spacing w:val="2"/>
              </w:rPr>
              <w:t>Главы 5</w:t>
            </w:r>
          </w:p>
          <w:p w14:paraId="00BFD769" w14:textId="04F08FE4" w:rsidR="00462563" w:rsidRPr="008D1D12" w:rsidRDefault="00462563" w:rsidP="00462563">
            <w:pPr>
              <w:jc w:val="center"/>
              <w:textAlignment w:val="baseline"/>
              <w:rPr>
                <w:spacing w:val="2"/>
              </w:rPr>
            </w:pPr>
            <w:r w:rsidRPr="008D1D12">
              <w:rPr>
                <w:spacing w:val="2"/>
              </w:rPr>
              <w:t>(п.36-40)</w:t>
            </w:r>
          </w:p>
          <w:p w14:paraId="5AB799FB"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1CDB1F33" w14:textId="509B0CEC"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1D48A01A" w14:textId="0E7EC7B6" w:rsidR="00462563" w:rsidRPr="008D1D12" w:rsidRDefault="00462563" w:rsidP="00462563">
            <w:pPr>
              <w:jc w:val="center"/>
            </w:pPr>
            <w:r w:rsidRPr="008D1D12">
              <w:t>EN 1367-7:2014</w:t>
            </w:r>
          </w:p>
        </w:tc>
        <w:tc>
          <w:tcPr>
            <w:tcW w:w="1134" w:type="dxa"/>
            <w:shd w:val="clear" w:color="auto" w:fill="auto"/>
            <w:tcMar>
              <w:top w:w="45" w:type="dxa"/>
              <w:left w:w="75" w:type="dxa"/>
              <w:bottom w:w="45" w:type="dxa"/>
              <w:right w:w="75" w:type="dxa"/>
            </w:tcMar>
            <w:vAlign w:val="center"/>
          </w:tcPr>
          <w:p w14:paraId="0632BE3F" w14:textId="079BE3D0"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3B91E39" w14:textId="027F50A6"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6945989D" w14:textId="77777777" w:rsidR="00462563" w:rsidRPr="008D1D12" w:rsidRDefault="00462563" w:rsidP="00462563">
            <w:pPr>
              <w:jc w:val="center"/>
            </w:pPr>
            <w:r w:rsidRPr="008D1D12">
              <w:t>РБ</w:t>
            </w:r>
          </w:p>
          <w:p w14:paraId="2DFCB49A" w14:textId="77777777" w:rsidR="00462563" w:rsidRPr="008D1D12" w:rsidRDefault="00462563" w:rsidP="00462563">
            <w:pPr>
              <w:jc w:val="center"/>
            </w:pPr>
            <w:r w:rsidRPr="008D1D12">
              <w:t>(МТИ</w:t>
            </w:r>
          </w:p>
          <w:p w14:paraId="52A94233" w14:textId="77777777" w:rsidR="00462563" w:rsidRPr="008D1D12" w:rsidRDefault="00462563" w:rsidP="00462563">
            <w:pPr>
              <w:jc w:val="center"/>
            </w:pPr>
            <w:r w:rsidRPr="008D1D12">
              <w:t>РК)</w:t>
            </w:r>
          </w:p>
          <w:p w14:paraId="425D7897" w14:textId="77777777" w:rsidR="00462563" w:rsidRPr="008D1D12" w:rsidRDefault="00462563" w:rsidP="00462563">
            <w:pPr>
              <w:jc w:val="center"/>
            </w:pPr>
            <w:r w:rsidRPr="008D1D12">
              <w:t>согласно</w:t>
            </w:r>
          </w:p>
          <w:p w14:paraId="16E81F6F" w14:textId="77777777" w:rsidR="00462563" w:rsidRPr="008D1D12" w:rsidRDefault="00462563" w:rsidP="00462563">
            <w:pPr>
              <w:jc w:val="center"/>
            </w:pPr>
            <w:r w:rsidRPr="008D1D12">
              <w:t>статье</w:t>
            </w:r>
          </w:p>
          <w:p w14:paraId="620AB259" w14:textId="77777777" w:rsidR="00462563" w:rsidRPr="008D1D12" w:rsidRDefault="00462563" w:rsidP="00462563">
            <w:pPr>
              <w:jc w:val="center"/>
            </w:pPr>
            <w:r w:rsidRPr="008D1D12">
              <w:t>35</w:t>
            </w:r>
          </w:p>
          <w:p w14:paraId="4F68F60B" w14:textId="77777777" w:rsidR="00462563" w:rsidRPr="008D1D12" w:rsidRDefault="00462563" w:rsidP="00462563">
            <w:pPr>
              <w:jc w:val="center"/>
            </w:pPr>
            <w:r w:rsidRPr="008D1D12">
              <w:t>Закона</w:t>
            </w:r>
          </w:p>
          <w:p w14:paraId="08B3EB8D" w14:textId="77777777" w:rsidR="00462563" w:rsidRPr="008D1D12" w:rsidRDefault="00462563" w:rsidP="00462563">
            <w:pPr>
              <w:jc w:val="center"/>
            </w:pPr>
            <w:r w:rsidRPr="008D1D12">
              <w:t>РК «О</w:t>
            </w:r>
          </w:p>
          <w:p w14:paraId="4FC95868" w14:textId="796034BF"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7F25518D" w14:textId="1BCCDA00" w:rsidR="00462563" w:rsidRPr="008D1D12" w:rsidRDefault="00462563" w:rsidP="00462563">
            <w:pPr>
              <w:jc w:val="center"/>
            </w:pPr>
            <w:r w:rsidRPr="008D1D12">
              <w:t>ТОО</w:t>
            </w:r>
          </w:p>
          <w:p w14:paraId="55B6952B" w14:textId="1CD3E002" w:rsidR="00462563" w:rsidRPr="008D1D12" w:rsidRDefault="00462563" w:rsidP="00462563">
            <w:pPr>
              <w:jc w:val="center"/>
            </w:pPr>
            <w:r w:rsidRPr="008D1D12">
              <w:t>«ИННОБИЛД»</w:t>
            </w:r>
          </w:p>
          <w:p w14:paraId="588571B4" w14:textId="07457470" w:rsidR="00462563" w:rsidRPr="008D1D12" w:rsidRDefault="00462563" w:rsidP="00462563">
            <w:pPr>
              <w:jc w:val="center"/>
            </w:pPr>
            <w:r w:rsidRPr="008D1D12">
              <w:t>(ТК 78</w:t>
            </w:r>
          </w:p>
          <w:p w14:paraId="1267F37D" w14:textId="0E9099A6" w:rsidR="00462563" w:rsidRPr="008D1D12" w:rsidRDefault="00462563" w:rsidP="00462563">
            <w:pPr>
              <w:jc w:val="center"/>
            </w:pPr>
            <w:r w:rsidRPr="008D1D12">
              <w:t>«Строительные</w:t>
            </w:r>
          </w:p>
          <w:p w14:paraId="38F4C7DF" w14:textId="5C63282E" w:rsidR="00462563" w:rsidRPr="008D1D12" w:rsidRDefault="00462563" w:rsidP="00462563">
            <w:pPr>
              <w:jc w:val="center"/>
            </w:pPr>
            <w:r w:rsidRPr="008D1D12">
              <w:t>материалы и</w:t>
            </w:r>
          </w:p>
          <w:p w14:paraId="7A51769A" w14:textId="21A4781A"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32983CD1" w14:textId="6309535C" w:rsidR="00462563" w:rsidRPr="008D1D12" w:rsidRDefault="00462563" w:rsidP="00462563">
            <w:pPr>
              <w:jc w:val="center"/>
            </w:pPr>
            <w:r w:rsidRPr="008D1D12">
              <w:t>Государственные</w:t>
            </w:r>
          </w:p>
          <w:p w14:paraId="1561F49F" w14:textId="77CFEAC7" w:rsidR="00462563" w:rsidRPr="008D1D12" w:rsidRDefault="00462563" w:rsidP="00462563">
            <w:pPr>
              <w:jc w:val="center"/>
            </w:pPr>
            <w:r w:rsidRPr="008D1D12">
              <w:t>органы,</w:t>
            </w:r>
          </w:p>
          <w:p w14:paraId="69F2314E" w14:textId="7E6EC5E1" w:rsidR="00462563" w:rsidRPr="008D1D12" w:rsidRDefault="00462563" w:rsidP="00462563">
            <w:pPr>
              <w:jc w:val="center"/>
            </w:pPr>
            <w:r w:rsidRPr="008D1D12">
              <w:t>технические</w:t>
            </w:r>
          </w:p>
          <w:p w14:paraId="0B5A6A5C" w14:textId="7AAA5706" w:rsidR="00462563" w:rsidRPr="008D1D12" w:rsidRDefault="00462563" w:rsidP="00462563">
            <w:pPr>
              <w:jc w:val="center"/>
            </w:pPr>
            <w:r w:rsidRPr="008D1D12">
              <w:t>комитеты по</w:t>
            </w:r>
          </w:p>
          <w:p w14:paraId="26AF09EA" w14:textId="73D97EFB" w:rsidR="00462563" w:rsidRPr="008D1D12" w:rsidRDefault="00462563" w:rsidP="00462563">
            <w:pPr>
              <w:jc w:val="center"/>
            </w:pPr>
            <w:r w:rsidRPr="008D1D12">
              <w:t>стандартизации,</w:t>
            </w:r>
          </w:p>
          <w:p w14:paraId="241C1C38" w14:textId="79E9627C" w:rsidR="00462563" w:rsidRPr="008D1D12" w:rsidRDefault="00462563" w:rsidP="00462563">
            <w:pPr>
              <w:jc w:val="center"/>
            </w:pPr>
            <w:r w:rsidRPr="008D1D12">
              <w:t>аккредитованные</w:t>
            </w:r>
          </w:p>
          <w:p w14:paraId="65734B63" w14:textId="09742044" w:rsidR="00462563" w:rsidRPr="008D1D12" w:rsidRDefault="00462563" w:rsidP="00462563">
            <w:pPr>
              <w:jc w:val="center"/>
            </w:pPr>
            <w:r w:rsidRPr="008D1D12">
              <w:t>ассоциации,</w:t>
            </w:r>
          </w:p>
          <w:p w14:paraId="131FF3E7" w14:textId="470695DD" w:rsidR="00462563" w:rsidRPr="008D1D12" w:rsidRDefault="00462563" w:rsidP="00462563">
            <w:pPr>
              <w:jc w:val="center"/>
            </w:pPr>
            <w:r w:rsidRPr="008D1D12">
              <w:t>органы по</w:t>
            </w:r>
          </w:p>
          <w:p w14:paraId="4BDC9DB7" w14:textId="62B00BDC" w:rsidR="00462563" w:rsidRPr="008D1D12" w:rsidRDefault="00462563" w:rsidP="00462563">
            <w:pPr>
              <w:jc w:val="center"/>
            </w:pPr>
            <w:r w:rsidRPr="008D1D12">
              <w:t>подтверждению</w:t>
            </w:r>
          </w:p>
          <w:p w14:paraId="699B432E" w14:textId="16C3E931" w:rsidR="00462563" w:rsidRPr="008D1D12" w:rsidRDefault="00462563" w:rsidP="00462563">
            <w:pPr>
              <w:jc w:val="center"/>
            </w:pPr>
            <w:r w:rsidRPr="008D1D12">
              <w:t>соответствия и</w:t>
            </w:r>
          </w:p>
          <w:p w14:paraId="046D236A" w14:textId="74D5B059" w:rsidR="00462563" w:rsidRPr="008D1D12" w:rsidRDefault="00462563" w:rsidP="00462563">
            <w:pPr>
              <w:jc w:val="center"/>
            </w:pPr>
            <w:r w:rsidRPr="008D1D12">
              <w:t>лаборатории в</w:t>
            </w:r>
          </w:p>
          <w:p w14:paraId="69F45BF8" w14:textId="44DB4556" w:rsidR="00462563" w:rsidRPr="008D1D12" w:rsidRDefault="00462563" w:rsidP="00462563">
            <w:pPr>
              <w:jc w:val="center"/>
            </w:pPr>
            <w:r w:rsidRPr="008D1D12">
              <w:t>соответствии с</w:t>
            </w:r>
          </w:p>
          <w:p w14:paraId="5E79175A" w14:textId="2AFFC996" w:rsidR="00462563" w:rsidRPr="008D1D12" w:rsidRDefault="00462563" w:rsidP="00462563">
            <w:pPr>
              <w:jc w:val="center"/>
            </w:pPr>
            <w:r w:rsidRPr="008D1D12">
              <w:t>областью</w:t>
            </w:r>
          </w:p>
          <w:p w14:paraId="6681C4DD" w14:textId="31E55510" w:rsidR="00462563" w:rsidRPr="008D1D12" w:rsidRDefault="00462563" w:rsidP="00462563">
            <w:pPr>
              <w:jc w:val="center"/>
            </w:pPr>
            <w:r w:rsidRPr="008D1D12">
              <w:t>аккредитации,</w:t>
            </w:r>
          </w:p>
          <w:p w14:paraId="1B6A4514" w14:textId="45FD0AEC" w:rsidR="00462563" w:rsidRPr="008D1D12" w:rsidRDefault="00462563" w:rsidP="00462563">
            <w:pPr>
              <w:jc w:val="center"/>
            </w:pPr>
            <w:r w:rsidRPr="008D1D12">
              <w:t>заинтересованные</w:t>
            </w:r>
          </w:p>
          <w:p w14:paraId="56E8CE3B" w14:textId="1798DDD9" w:rsidR="00462563" w:rsidRPr="008D1D12" w:rsidRDefault="00462563" w:rsidP="00462563">
            <w:pPr>
              <w:jc w:val="center"/>
            </w:pPr>
            <w:r w:rsidRPr="008D1D12">
              <w:t>организации</w:t>
            </w:r>
          </w:p>
          <w:p w14:paraId="3C3C8F97" w14:textId="77777777" w:rsidR="00462563" w:rsidRPr="008D1D12" w:rsidRDefault="00462563" w:rsidP="00462563">
            <w:pPr>
              <w:jc w:val="center"/>
            </w:pPr>
            <w:r w:rsidRPr="008D1D12">
              <w:t>–</w:t>
            </w:r>
          </w:p>
          <w:p w14:paraId="7A5D6BBE" w14:textId="5E8386B3" w:rsidR="00462563" w:rsidRPr="008D1D12" w:rsidRDefault="00462563" w:rsidP="00462563">
            <w:pPr>
              <w:jc w:val="center"/>
            </w:pPr>
            <w:r w:rsidRPr="008D1D12">
              <w:t>производители,</w:t>
            </w:r>
          </w:p>
          <w:p w14:paraId="6CFB5AB2" w14:textId="76D37C0E" w:rsidR="00462563" w:rsidRPr="008D1D12" w:rsidRDefault="00462563" w:rsidP="00462563">
            <w:pPr>
              <w:jc w:val="center"/>
            </w:pPr>
            <w:r w:rsidRPr="008D1D12">
              <w:t>строительные</w:t>
            </w:r>
          </w:p>
          <w:p w14:paraId="01D3567B" w14:textId="77777777" w:rsidR="00462563" w:rsidRPr="008D1D12" w:rsidRDefault="00462563" w:rsidP="00462563">
            <w:pPr>
              <w:jc w:val="center"/>
            </w:pPr>
            <w:r w:rsidRPr="008D1D12">
              <w:t>компании, научно</w:t>
            </w:r>
          </w:p>
          <w:p w14:paraId="23A94AE2" w14:textId="77777777" w:rsidR="00462563" w:rsidRPr="008D1D12" w:rsidRDefault="00462563" w:rsidP="00462563">
            <w:pPr>
              <w:jc w:val="center"/>
            </w:pPr>
            <w:r w:rsidRPr="008D1D12">
              <w:t>-</w:t>
            </w:r>
          </w:p>
          <w:p w14:paraId="30AA7B4C" w14:textId="2A4B2F08" w:rsidR="00462563" w:rsidRPr="008D1D12" w:rsidRDefault="00462563" w:rsidP="00462563">
            <w:pPr>
              <w:jc w:val="center"/>
            </w:pPr>
            <w:r w:rsidRPr="008D1D12">
              <w:t>исследовательские</w:t>
            </w:r>
          </w:p>
          <w:p w14:paraId="1748F01F" w14:textId="215808D2" w:rsidR="00462563" w:rsidRPr="008D1D12" w:rsidRDefault="00462563" w:rsidP="00462563">
            <w:pPr>
              <w:jc w:val="center"/>
            </w:pPr>
            <w:r w:rsidRPr="008D1D12">
              <w:t>институты,</w:t>
            </w:r>
          </w:p>
          <w:p w14:paraId="6430A31C" w14:textId="49571BA2" w:rsidR="00462563" w:rsidRPr="008D1D12" w:rsidRDefault="00462563" w:rsidP="00462563">
            <w:pPr>
              <w:jc w:val="center"/>
            </w:pPr>
            <w:r w:rsidRPr="008D1D12">
              <w:t>проектные</w:t>
            </w:r>
          </w:p>
          <w:p w14:paraId="38EE5ECF" w14:textId="2DCBEA4C" w:rsidR="00462563" w:rsidRPr="008D1D12" w:rsidRDefault="00462563" w:rsidP="00462563">
            <w:pPr>
              <w:jc w:val="center"/>
            </w:pPr>
            <w:r w:rsidRPr="008D1D12">
              <w:t>институты,</w:t>
            </w:r>
          </w:p>
          <w:p w14:paraId="2BB80BC9" w14:textId="02E8344A" w:rsidR="00462563" w:rsidRPr="008D1D12" w:rsidRDefault="00462563" w:rsidP="00462563">
            <w:pPr>
              <w:jc w:val="center"/>
            </w:pPr>
            <w:r w:rsidRPr="008D1D12">
              <w:t>высшие учебные</w:t>
            </w:r>
          </w:p>
          <w:p w14:paraId="0AE30600" w14:textId="4EA8D6AA" w:rsidR="00462563" w:rsidRPr="008D1D12" w:rsidRDefault="00462563" w:rsidP="00462563">
            <w:pPr>
              <w:jc w:val="center"/>
            </w:pPr>
            <w:r w:rsidRPr="008D1D12">
              <w:t>заведения и т.д.</w:t>
            </w:r>
          </w:p>
        </w:tc>
      </w:tr>
      <w:tr w:rsidR="00462563" w:rsidRPr="008D1D12" w14:paraId="6551CA6E" w14:textId="77777777" w:rsidTr="00462563">
        <w:tc>
          <w:tcPr>
            <w:tcW w:w="784" w:type="dxa"/>
            <w:shd w:val="clear" w:color="auto" w:fill="auto"/>
            <w:tcMar>
              <w:top w:w="45" w:type="dxa"/>
              <w:left w:w="75" w:type="dxa"/>
              <w:bottom w:w="45" w:type="dxa"/>
              <w:right w:w="75" w:type="dxa"/>
            </w:tcMar>
            <w:vAlign w:val="center"/>
          </w:tcPr>
          <w:p w14:paraId="2E5C10A3" w14:textId="77777777" w:rsidR="00462563" w:rsidRPr="008D1D12" w:rsidRDefault="00462563" w:rsidP="00462563">
            <w:pPr>
              <w:pStyle w:val="af0"/>
              <w:numPr>
                <w:ilvl w:val="0"/>
                <w:numId w:val="1"/>
              </w:numPr>
              <w:jc w:val="center"/>
              <w:rPr>
                <w:lang w:val="kk-KZ"/>
              </w:rPr>
            </w:pPr>
          </w:p>
        </w:tc>
        <w:tc>
          <w:tcPr>
            <w:tcW w:w="851" w:type="dxa"/>
            <w:vAlign w:val="center"/>
          </w:tcPr>
          <w:p w14:paraId="4AEEABBE"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1CF712C9" w14:textId="04A1B6CE" w:rsidR="00462563" w:rsidRPr="008D1D12" w:rsidRDefault="00462563" w:rsidP="00462563">
            <w:pPr>
              <w:widowControl w:val="0"/>
              <w:autoSpaceDE w:val="0"/>
              <w:autoSpaceDN w:val="0"/>
              <w:adjustRightInd w:val="0"/>
              <w:jc w:val="center"/>
            </w:pPr>
            <w:r w:rsidRPr="008D1D12">
              <w:t>91.100.15</w:t>
            </w:r>
          </w:p>
        </w:tc>
        <w:tc>
          <w:tcPr>
            <w:tcW w:w="2410" w:type="dxa"/>
            <w:shd w:val="clear" w:color="auto" w:fill="auto"/>
            <w:tcMar>
              <w:top w:w="45" w:type="dxa"/>
              <w:left w:w="75" w:type="dxa"/>
              <w:bottom w:w="45" w:type="dxa"/>
              <w:right w:w="75" w:type="dxa"/>
            </w:tcMar>
            <w:vAlign w:val="center"/>
          </w:tcPr>
          <w:p w14:paraId="5A7A50FF" w14:textId="212AA3B9" w:rsidR="00462563" w:rsidRPr="008D1D12" w:rsidRDefault="00462563" w:rsidP="00462563">
            <w:pPr>
              <w:spacing w:line="285" w:lineRule="atLeast"/>
              <w:jc w:val="both"/>
              <w:textAlignment w:val="baseline"/>
              <w:rPr>
                <w:spacing w:val="2"/>
              </w:rPr>
            </w:pPr>
            <w:r w:rsidRPr="008D1D12">
              <w:rPr>
                <w:spacing w:val="2"/>
              </w:rPr>
              <w:t>СТ РК «Испытания</w:t>
            </w:r>
          </w:p>
          <w:p w14:paraId="218230D0" w14:textId="7BD7A375" w:rsidR="00462563" w:rsidRPr="008D1D12" w:rsidRDefault="00462563" w:rsidP="00462563">
            <w:pPr>
              <w:spacing w:line="285" w:lineRule="atLeast"/>
              <w:jc w:val="both"/>
              <w:textAlignment w:val="baseline"/>
              <w:rPr>
                <w:spacing w:val="2"/>
              </w:rPr>
            </w:pPr>
            <w:r w:rsidRPr="008D1D12">
              <w:rPr>
                <w:spacing w:val="2"/>
              </w:rPr>
              <w:t>термостойкости и</w:t>
            </w:r>
          </w:p>
          <w:p w14:paraId="1A975DCD" w14:textId="1AA6B9A4" w:rsidR="00462563" w:rsidRPr="008D1D12" w:rsidRDefault="00462563" w:rsidP="00462563">
            <w:pPr>
              <w:spacing w:line="285" w:lineRule="atLeast"/>
              <w:jc w:val="both"/>
              <w:textAlignment w:val="baseline"/>
              <w:rPr>
                <w:spacing w:val="2"/>
              </w:rPr>
            </w:pPr>
            <w:r w:rsidRPr="008D1D12">
              <w:rPr>
                <w:spacing w:val="2"/>
              </w:rPr>
              <w:t>эрозионной</w:t>
            </w:r>
          </w:p>
          <w:p w14:paraId="3BF64AD4" w14:textId="092C7F0E" w:rsidR="00462563" w:rsidRPr="008D1D12" w:rsidRDefault="00462563" w:rsidP="00462563">
            <w:pPr>
              <w:spacing w:line="285" w:lineRule="atLeast"/>
              <w:jc w:val="both"/>
              <w:textAlignment w:val="baseline"/>
              <w:rPr>
                <w:spacing w:val="2"/>
              </w:rPr>
            </w:pPr>
            <w:r w:rsidRPr="008D1D12">
              <w:rPr>
                <w:spacing w:val="2"/>
              </w:rPr>
              <w:t>стойкости</w:t>
            </w:r>
          </w:p>
          <w:p w14:paraId="72A17A2F" w14:textId="0B12F197" w:rsidR="00462563" w:rsidRPr="008D1D12" w:rsidRDefault="00462563" w:rsidP="00462563">
            <w:pPr>
              <w:spacing w:line="285" w:lineRule="atLeast"/>
              <w:jc w:val="both"/>
              <w:textAlignment w:val="baseline"/>
              <w:rPr>
                <w:spacing w:val="2"/>
              </w:rPr>
            </w:pPr>
            <w:r w:rsidRPr="008D1D12">
              <w:rPr>
                <w:spacing w:val="2"/>
              </w:rPr>
              <w:t>заполнителей.</w:t>
            </w:r>
          </w:p>
          <w:p w14:paraId="26AE97A1" w14:textId="70CAD57D" w:rsidR="00462563" w:rsidRPr="008D1D12" w:rsidRDefault="00462563" w:rsidP="00462563">
            <w:pPr>
              <w:spacing w:line="285" w:lineRule="atLeast"/>
              <w:jc w:val="both"/>
              <w:textAlignment w:val="baseline"/>
              <w:rPr>
                <w:spacing w:val="2"/>
              </w:rPr>
            </w:pPr>
            <w:r w:rsidRPr="008D1D12">
              <w:rPr>
                <w:spacing w:val="2"/>
              </w:rPr>
              <w:t>Часть 8. Определение</w:t>
            </w:r>
          </w:p>
          <w:p w14:paraId="12FBD5B4" w14:textId="306D1FFC" w:rsidR="00462563" w:rsidRPr="008D1D12" w:rsidRDefault="00462563" w:rsidP="00462563">
            <w:pPr>
              <w:spacing w:line="285" w:lineRule="atLeast"/>
              <w:jc w:val="both"/>
              <w:textAlignment w:val="baseline"/>
              <w:rPr>
                <w:spacing w:val="2"/>
              </w:rPr>
            </w:pPr>
            <w:r w:rsidRPr="008D1D12">
              <w:rPr>
                <w:spacing w:val="2"/>
              </w:rPr>
              <w:t>устойчивости к</w:t>
            </w:r>
          </w:p>
          <w:p w14:paraId="6242288A" w14:textId="6570DEE3" w:rsidR="00462563" w:rsidRPr="008D1D12" w:rsidRDefault="00462563" w:rsidP="00462563">
            <w:pPr>
              <w:spacing w:line="285" w:lineRule="atLeast"/>
              <w:jc w:val="both"/>
              <w:textAlignment w:val="baseline"/>
              <w:rPr>
                <w:spacing w:val="2"/>
              </w:rPr>
            </w:pPr>
            <w:r w:rsidRPr="008D1D12">
              <w:rPr>
                <w:spacing w:val="2"/>
              </w:rPr>
              <w:t>распаду легких</w:t>
            </w:r>
          </w:p>
          <w:p w14:paraId="4D986D21" w14:textId="4E1C7B14" w:rsidR="00462563" w:rsidRPr="008D1D12" w:rsidRDefault="00462563" w:rsidP="00462563">
            <w:pPr>
              <w:spacing w:line="285" w:lineRule="atLeast"/>
              <w:jc w:val="both"/>
              <w:textAlignment w:val="baseline"/>
              <w:rPr>
                <w:spacing w:val="2"/>
              </w:rPr>
            </w:pPr>
            <w:r w:rsidRPr="008D1D12">
              <w:rPr>
                <w:spacing w:val="2"/>
              </w:rPr>
              <w:t>заполнителей»</w:t>
            </w:r>
          </w:p>
        </w:tc>
        <w:tc>
          <w:tcPr>
            <w:tcW w:w="1842" w:type="dxa"/>
            <w:shd w:val="clear" w:color="auto" w:fill="auto"/>
            <w:tcMar>
              <w:top w:w="45" w:type="dxa"/>
              <w:left w:w="75" w:type="dxa"/>
              <w:bottom w:w="45" w:type="dxa"/>
              <w:right w:w="75" w:type="dxa"/>
            </w:tcMar>
            <w:vAlign w:val="center"/>
          </w:tcPr>
          <w:p w14:paraId="2304DBD7" w14:textId="36238A39" w:rsidR="00462563" w:rsidRPr="008D1D12" w:rsidRDefault="00462563" w:rsidP="00462563">
            <w:pPr>
              <w:jc w:val="center"/>
              <w:textAlignment w:val="baseline"/>
              <w:rPr>
                <w:spacing w:val="2"/>
              </w:rPr>
            </w:pPr>
            <w:r w:rsidRPr="008D1D12">
              <w:rPr>
                <w:spacing w:val="2"/>
              </w:rPr>
              <w:t>В целях</w:t>
            </w:r>
          </w:p>
          <w:p w14:paraId="0C7289A5" w14:textId="0C7A8BCB" w:rsidR="00462563" w:rsidRPr="008D1D12" w:rsidRDefault="00462563" w:rsidP="00462563">
            <w:pPr>
              <w:jc w:val="center"/>
              <w:textAlignment w:val="baseline"/>
              <w:rPr>
                <w:spacing w:val="2"/>
              </w:rPr>
            </w:pPr>
            <w:r w:rsidRPr="008D1D12">
              <w:rPr>
                <w:spacing w:val="2"/>
              </w:rPr>
              <w:t>реализации</w:t>
            </w:r>
          </w:p>
          <w:p w14:paraId="21173DCF" w14:textId="5451B17A" w:rsidR="00462563" w:rsidRPr="008D1D12" w:rsidRDefault="00462563" w:rsidP="00462563">
            <w:pPr>
              <w:jc w:val="center"/>
              <w:textAlignment w:val="baseline"/>
              <w:rPr>
                <w:spacing w:val="2"/>
              </w:rPr>
            </w:pPr>
            <w:r w:rsidRPr="008D1D12">
              <w:rPr>
                <w:spacing w:val="2"/>
              </w:rPr>
              <w:t>требований</w:t>
            </w:r>
          </w:p>
          <w:p w14:paraId="13AAF0E3" w14:textId="5D128124" w:rsidR="00462563" w:rsidRPr="008D1D12" w:rsidRDefault="00462563" w:rsidP="00462563">
            <w:pPr>
              <w:jc w:val="center"/>
              <w:textAlignment w:val="baseline"/>
              <w:rPr>
                <w:spacing w:val="2"/>
              </w:rPr>
            </w:pPr>
            <w:r w:rsidRPr="008D1D12">
              <w:rPr>
                <w:spacing w:val="2"/>
              </w:rPr>
              <w:t>Глава 4</w:t>
            </w:r>
          </w:p>
          <w:p w14:paraId="1FE80145" w14:textId="77777777" w:rsidR="00462563" w:rsidRPr="008D1D12" w:rsidRDefault="00462563" w:rsidP="00462563">
            <w:pPr>
              <w:jc w:val="center"/>
              <w:textAlignment w:val="baseline"/>
              <w:rPr>
                <w:spacing w:val="2"/>
              </w:rPr>
            </w:pPr>
            <w:r w:rsidRPr="008D1D12">
              <w:rPr>
                <w:spacing w:val="2"/>
              </w:rPr>
              <w:t>(п. 18-20)</w:t>
            </w:r>
          </w:p>
          <w:p w14:paraId="22856E83" w14:textId="77777777" w:rsidR="00462563" w:rsidRPr="008D1D12" w:rsidRDefault="00462563" w:rsidP="00462563">
            <w:pPr>
              <w:jc w:val="center"/>
              <w:textAlignment w:val="baseline"/>
              <w:rPr>
                <w:spacing w:val="2"/>
              </w:rPr>
            </w:pPr>
            <w:r w:rsidRPr="008D1D12">
              <w:rPr>
                <w:spacing w:val="2"/>
              </w:rPr>
              <w:t>Главы 5</w:t>
            </w:r>
          </w:p>
          <w:p w14:paraId="73ED6523" w14:textId="29F12A88" w:rsidR="00462563" w:rsidRPr="008D1D12" w:rsidRDefault="00462563" w:rsidP="00462563">
            <w:pPr>
              <w:jc w:val="center"/>
              <w:textAlignment w:val="baseline"/>
              <w:rPr>
                <w:spacing w:val="2"/>
              </w:rPr>
            </w:pPr>
            <w:r w:rsidRPr="008D1D12">
              <w:rPr>
                <w:spacing w:val="2"/>
              </w:rPr>
              <w:t>(п.36-40)</w:t>
            </w:r>
          </w:p>
          <w:p w14:paraId="754DEFD7"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6B9F6919" w14:textId="49F6FC52"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5D8FC350" w14:textId="1B9C9E7E" w:rsidR="00462563" w:rsidRPr="008D1D12" w:rsidRDefault="00462563" w:rsidP="00462563">
            <w:pPr>
              <w:jc w:val="center"/>
            </w:pPr>
            <w:r w:rsidRPr="008D1D12">
              <w:t>EN 1367-8:2014</w:t>
            </w:r>
          </w:p>
        </w:tc>
        <w:tc>
          <w:tcPr>
            <w:tcW w:w="1134" w:type="dxa"/>
            <w:shd w:val="clear" w:color="auto" w:fill="auto"/>
            <w:tcMar>
              <w:top w:w="45" w:type="dxa"/>
              <w:left w:w="75" w:type="dxa"/>
              <w:bottom w:w="45" w:type="dxa"/>
              <w:right w:w="75" w:type="dxa"/>
            </w:tcMar>
            <w:vAlign w:val="center"/>
          </w:tcPr>
          <w:p w14:paraId="6F44CF2B" w14:textId="6DBA94FC"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DCC8F2B" w14:textId="29F270BF"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4DC2A20" w14:textId="77777777" w:rsidR="00462563" w:rsidRPr="008D1D12" w:rsidRDefault="00462563" w:rsidP="00462563">
            <w:pPr>
              <w:jc w:val="center"/>
            </w:pPr>
            <w:r w:rsidRPr="008D1D12">
              <w:t>РБ</w:t>
            </w:r>
          </w:p>
          <w:p w14:paraId="1D48E631" w14:textId="77777777" w:rsidR="00462563" w:rsidRPr="008D1D12" w:rsidRDefault="00462563" w:rsidP="00462563">
            <w:pPr>
              <w:jc w:val="center"/>
            </w:pPr>
            <w:r w:rsidRPr="008D1D12">
              <w:t>(МТИ</w:t>
            </w:r>
          </w:p>
          <w:p w14:paraId="10B3B41B" w14:textId="77777777" w:rsidR="00462563" w:rsidRPr="008D1D12" w:rsidRDefault="00462563" w:rsidP="00462563">
            <w:pPr>
              <w:jc w:val="center"/>
            </w:pPr>
            <w:r w:rsidRPr="008D1D12">
              <w:t>РК)</w:t>
            </w:r>
          </w:p>
          <w:p w14:paraId="59111C2A" w14:textId="77777777" w:rsidR="00462563" w:rsidRPr="008D1D12" w:rsidRDefault="00462563" w:rsidP="00462563">
            <w:pPr>
              <w:jc w:val="center"/>
            </w:pPr>
            <w:r w:rsidRPr="008D1D12">
              <w:t>согласно</w:t>
            </w:r>
          </w:p>
          <w:p w14:paraId="0072657B" w14:textId="77777777" w:rsidR="00462563" w:rsidRPr="008D1D12" w:rsidRDefault="00462563" w:rsidP="00462563">
            <w:pPr>
              <w:jc w:val="center"/>
            </w:pPr>
            <w:r w:rsidRPr="008D1D12">
              <w:t>статье</w:t>
            </w:r>
          </w:p>
          <w:p w14:paraId="3FABDA94" w14:textId="77777777" w:rsidR="00462563" w:rsidRPr="008D1D12" w:rsidRDefault="00462563" w:rsidP="00462563">
            <w:pPr>
              <w:jc w:val="center"/>
            </w:pPr>
            <w:r w:rsidRPr="008D1D12">
              <w:t>35</w:t>
            </w:r>
          </w:p>
          <w:p w14:paraId="3EED30C4" w14:textId="77777777" w:rsidR="00462563" w:rsidRPr="008D1D12" w:rsidRDefault="00462563" w:rsidP="00462563">
            <w:pPr>
              <w:jc w:val="center"/>
            </w:pPr>
            <w:r w:rsidRPr="008D1D12">
              <w:t>Закона</w:t>
            </w:r>
          </w:p>
          <w:p w14:paraId="2C749BB5" w14:textId="77777777" w:rsidR="00462563" w:rsidRPr="008D1D12" w:rsidRDefault="00462563" w:rsidP="00462563">
            <w:pPr>
              <w:jc w:val="center"/>
            </w:pPr>
            <w:r w:rsidRPr="008D1D12">
              <w:t>РК «О</w:t>
            </w:r>
          </w:p>
          <w:p w14:paraId="6B9D49D9" w14:textId="108633B1"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779C4FA" w14:textId="23F95ED4" w:rsidR="00462563" w:rsidRPr="008D1D12" w:rsidRDefault="00462563" w:rsidP="00462563">
            <w:pPr>
              <w:jc w:val="center"/>
            </w:pPr>
            <w:r w:rsidRPr="008D1D12">
              <w:t>ТОО</w:t>
            </w:r>
          </w:p>
          <w:p w14:paraId="65865CB8" w14:textId="30B7A011" w:rsidR="00462563" w:rsidRPr="008D1D12" w:rsidRDefault="00462563" w:rsidP="00462563">
            <w:pPr>
              <w:jc w:val="center"/>
            </w:pPr>
            <w:r w:rsidRPr="008D1D12">
              <w:t>«ИННОБИЛД»</w:t>
            </w:r>
          </w:p>
          <w:p w14:paraId="6E9FFDFF" w14:textId="0F8476BC" w:rsidR="00462563" w:rsidRPr="008D1D12" w:rsidRDefault="00462563" w:rsidP="00462563">
            <w:pPr>
              <w:jc w:val="center"/>
            </w:pPr>
            <w:r w:rsidRPr="008D1D12">
              <w:t>(ТК 78</w:t>
            </w:r>
          </w:p>
          <w:p w14:paraId="0AE002D8" w14:textId="67CBB381" w:rsidR="00462563" w:rsidRPr="008D1D12" w:rsidRDefault="00462563" w:rsidP="00462563">
            <w:pPr>
              <w:jc w:val="center"/>
            </w:pPr>
            <w:r w:rsidRPr="008D1D12">
              <w:t>«Строительные</w:t>
            </w:r>
          </w:p>
          <w:p w14:paraId="4ED9DED3" w14:textId="0CB25853" w:rsidR="00462563" w:rsidRPr="008D1D12" w:rsidRDefault="00462563" w:rsidP="00462563">
            <w:pPr>
              <w:jc w:val="center"/>
            </w:pPr>
            <w:r w:rsidRPr="008D1D12">
              <w:t>материалы и</w:t>
            </w:r>
          </w:p>
          <w:p w14:paraId="0C26F2E3" w14:textId="17463400"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37583A6D" w14:textId="30F31051" w:rsidR="00462563" w:rsidRPr="008D1D12" w:rsidRDefault="00462563" w:rsidP="00462563">
            <w:pPr>
              <w:jc w:val="center"/>
            </w:pPr>
            <w:r w:rsidRPr="008D1D12">
              <w:t>Государственные</w:t>
            </w:r>
          </w:p>
          <w:p w14:paraId="4EC62E41" w14:textId="77C5B4AF" w:rsidR="00462563" w:rsidRPr="008D1D12" w:rsidRDefault="00462563" w:rsidP="00462563">
            <w:pPr>
              <w:jc w:val="center"/>
            </w:pPr>
            <w:r w:rsidRPr="008D1D12">
              <w:t>органы,</w:t>
            </w:r>
          </w:p>
          <w:p w14:paraId="23E95878" w14:textId="76B1A5CA" w:rsidR="00462563" w:rsidRPr="008D1D12" w:rsidRDefault="00462563" w:rsidP="00462563">
            <w:pPr>
              <w:jc w:val="center"/>
            </w:pPr>
            <w:r w:rsidRPr="008D1D12">
              <w:t>технические</w:t>
            </w:r>
          </w:p>
          <w:p w14:paraId="49F3B9CD" w14:textId="18323F48" w:rsidR="00462563" w:rsidRPr="008D1D12" w:rsidRDefault="00462563" w:rsidP="00462563">
            <w:pPr>
              <w:jc w:val="center"/>
            </w:pPr>
            <w:r w:rsidRPr="008D1D12">
              <w:t>комитеты по</w:t>
            </w:r>
          </w:p>
          <w:p w14:paraId="262BCEE2" w14:textId="5AB25B3C" w:rsidR="00462563" w:rsidRPr="008D1D12" w:rsidRDefault="00462563" w:rsidP="00462563">
            <w:pPr>
              <w:jc w:val="center"/>
            </w:pPr>
            <w:r w:rsidRPr="008D1D12">
              <w:t>стандартизации,</w:t>
            </w:r>
          </w:p>
          <w:p w14:paraId="79AC6CAB" w14:textId="076301D7" w:rsidR="00462563" w:rsidRPr="008D1D12" w:rsidRDefault="00462563" w:rsidP="00462563">
            <w:pPr>
              <w:jc w:val="center"/>
            </w:pPr>
            <w:r w:rsidRPr="008D1D12">
              <w:t>аккредитованные</w:t>
            </w:r>
          </w:p>
          <w:p w14:paraId="66D1E1A4" w14:textId="7C4A3DF0" w:rsidR="00462563" w:rsidRPr="008D1D12" w:rsidRDefault="00462563" w:rsidP="00462563">
            <w:pPr>
              <w:jc w:val="center"/>
            </w:pPr>
            <w:r w:rsidRPr="008D1D12">
              <w:t>ассоциации,</w:t>
            </w:r>
          </w:p>
          <w:p w14:paraId="1CCA44CB" w14:textId="4737202A" w:rsidR="00462563" w:rsidRPr="008D1D12" w:rsidRDefault="00462563" w:rsidP="00462563">
            <w:pPr>
              <w:jc w:val="center"/>
            </w:pPr>
            <w:r w:rsidRPr="008D1D12">
              <w:t>органы по</w:t>
            </w:r>
          </w:p>
          <w:p w14:paraId="16BDEF06" w14:textId="28D9CE64" w:rsidR="00462563" w:rsidRPr="008D1D12" w:rsidRDefault="00462563" w:rsidP="00462563">
            <w:pPr>
              <w:jc w:val="center"/>
            </w:pPr>
            <w:r w:rsidRPr="008D1D12">
              <w:t>подтверждению</w:t>
            </w:r>
          </w:p>
          <w:p w14:paraId="0F877367" w14:textId="46CF91B8" w:rsidR="00462563" w:rsidRPr="008D1D12" w:rsidRDefault="00462563" w:rsidP="00462563">
            <w:pPr>
              <w:jc w:val="center"/>
            </w:pPr>
            <w:r w:rsidRPr="008D1D12">
              <w:t>соответствия и</w:t>
            </w:r>
          </w:p>
          <w:p w14:paraId="5A62EF10" w14:textId="24160CF2" w:rsidR="00462563" w:rsidRPr="008D1D12" w:rsidRDefault="00462563" w:rsidP="00462563">
            <w:pPr>
              <w:jc w:val="center"/>
            </w:pPr>
            <w:r w:rsidRPr="008D1D12">
              <w:t>лаборатории в</w:t>
            </w:r>
          </w:p>
          <w:p w14:paraId="207A1EF1" w14:textId="7CFB763A" w:rsidR="00462563" w:rsidRPr="008D1D12" w:rsidRDefault="00462563" w:rsidP="00462563">
            <w:pPr>
              <w:jc w:val="center"/>
            </w:pPr>
            <w:r w:rsidRPr="008D1D12">
              <w:t>соответствии с</w:t>
            </w:r>
          </w:p>
          <w:p w14:paraId="0801CD22" w14:textId="55F398DD" w:rsidR="00462563" w:rsidRPr="008D1D12" w:rsidRDefault="00462563" w:rsidP="00462563">
            <w:pPr>
              <w:jc w:val="center"/>
            </w:pPr>
            <w:r w:rsidRPr="008D1D12">
              <w:t>областью</w:t>
            </w:r>
          </w:p>
          <w:p w14:paraId="48275310" w14:textId="7D3C319F" w:rsidR="00462563" w:rsidRPr="008D1D12" w:rsidRDefault="00462563" w:rsidP="00462563">
            <w:pPr>
              <w:jc w:val="center"/>
            </w:pPr>
            <w:r w:rsidRPr="008D1D12">
              <w:t>аккредитации,</w:t>
            </w:r>
          </w:p>
          <w:p w14:paraId="27AA721E" w14:textId="09488AB7" w:rsidR="00462563" w:rsidRPr="008D1D12" w:rsidRDefault="00462563" w:rsidP="00462563">
            <w:pPr>
              <w:jc w:val="center"/>
            </w:pPr>
            <w:r w:rsidRPr="008D1D12">
              <w:t>заинтересованные</w:t>
            </w:r>
          </w:p>
          <w:p w14:paraId="50E8B28D" w14:textId="3EFE3BF6" w:rsidR="00462563" w:rsidRPr="008D1D12" w:rsidRDefault="00462563" w:rsidP="00462563">
            <w:pPr>
              <w:jc w:val="center"/>
            </w:pPr>
            <w:r w:rsidRPr="008D1D12">
              <w:t>организации</w:t>
            </w:r>
          </w:p>
          <w:p w14:paraId="0A16BA45" w14:textId="77777777" w:rsidR="00462563" w:rsidRPr="008D1D12" w:rsidRDefault="00462563" w:rsidP="00462563">
            <w:pPr>
              <w:jc w:val="center"/>
            </w:pPr>
            <w:r w:rsidRPr="008D1D12">
              <w:t>–</w:t>
            </w:r>
          </w:p>
          <w:p w14:paraId="24F4A3E3" w14:textId="3A4F3006" w:rsidR="00462563" w:rsidRPr="008D1D12" w:rsidRDefault="00462563" w:rsidP="00462563">
            <w:pPr>
              <w:jc w:val="center"/>
            </w:pPr>
            <w:r w:rsidRPr="008D1D12">
              <w:t>производители,</w:t>
            </w:r>
          </w:p>
          <w:p w14:paraId="5840057E" w14:textId="0AF21FFD" w:rsidR="00462563" w:rsidRPr="008D1D12" w:rsidRDefault="00462563" w:rsidP="00462563">
            <w:pPr>
              <w:jc w:val="center"/>
            </w:pPr>
            <w:r w:rsidRPr="008D1D12">
              <w:t>строительные</w:t>
            </w:r>
          </w:p>
          <w:p w14:paraId="2B1F9E4C" w14:textId="77777777" w:rsidR="00462563" w:rsidRPr="008D1D12" w:rsidRDefault="00462563" w:rsidP="00462563">
            <w:pPr>
              <w:jc w:val="center"/>
            </w:pPr>
            <w:r w:rsidRPr="008D1D12">
              <w:t>компании, научно</w:t>
            </w:r>
          </w:p>
          <w:p w14:paraId="7708962F" w14:textId="77777777" w:rsidR="00462563" w:rsidRPr="008D1D12" w:rsidRDefault="00462563" w:rsidP="00462563">
            <w:pPr>
              <w:jc w:val="center"/>
            </w:pPr>
            <w:r w:rsidRPr="008D1D12">
              <w:t>-</w:t>
            </w:r>
          </w:p>
          <w:p w14:paraId="1F767B58" w14:textId="05C1DD2B" w:rsidR="00462563" w:rsidRPr="008D1D12" w:rsidRDefault="00462563" w:rsidP="00462563">
            <w:pPr>
              <w:jc w:val="center"/>
            </w:pPr>
            <w:r w:rsidRPr="008D1D12">
              <w:t>исследовательские</w:t>
            </w:r>
          </w:p>
          <w:p w14:paraId="1F669299" w14:textId="794E6D32" w:rsidR="00462563" w:rsidRPr="008D1D12" w:rsidRDefault="00462563" w:rsidP="00462563">
            <w:pPr>
              <w:jc w:val="center"/>
            </w:pPr>
            <w:r w:rsidRPr="008D1D12">
              <w:t>институты,</w:t>
            </w:r>
          </w:p>
          <w:p w14:paraId="3D12B0D4" w14:textId="50C0084E" w:rsidR="00462563" w:rsidRPr="008D1D12" w:rsidRDefault="00462563" w:rsidP="00462563">
            <w:pPr>
              <w:jc w:val="center"/>
            </w:pPr>
            <w:r w:rsidRPr="008D1D12">
              <w:t>проектные</w:t>
            </w:r>
          </w:p>
          <w:p w14:paraId="1116862B" w14:textId="720B7CF6" w:rsidR="00462563" w:rsidRPr="008D1D12" w:rsidRDefault="00462563" w:rsidP="00462563">
            <w:pPr>
              <w:jc w:val="center"/>
            </w:pPr>
            <w:r w:rsidRPr="008D1D12">
              <w:t>институты,</w:t>
            </w:r>
          </w:p>
          <w:p w14:paraId="2825C83C" w14:textId="3DC5E766" w:rsidR="00462563" w:rsidRPr="008D1D12" w:rsidRDefault="00462563" w:rsidP="00462563">
            <w:pPr>
              <w:jc w:val="center"/>
            </w:pPr>
            <w:r w:rsidRPr="008D1D12">
              <w:t>высшие учебные</w:t>
            </w:r>
          </w:p>
          <w:p w14:paraId="41A30278" w14:textId="4C7F6A81" w:rsidR="00462563" w:rsidRPr="008D1D12" w:rsidRDefault="00462563" w:rsidP="00462563">
            <w:pPr>
              <w:jc w:val="center"/>
            </w:pPr>
            <w:r w:rsidRPr="008D1D12">
              <w:t>заведения и т.д.</w:t>
            </w:r>
          </w:p>
        </w:tc>
      </w:tr>
      <w:tr w:rsidR="00462563" w:rsidRPr="008D1D12" w14:paraId="776EE060" w14:textId="77777777" w:rsidTr="00462563">
        <w:tc>
          <w:tcPr>
            <w:tcW w:w="784" w:type="dxa"/>
            <w:shd w:val="clear" w:color="auto" w:fill="auto"/>
            <w:tcMar>
              <w:top w:w="45" w:type="dxa"/>
              <w:left w:w="75" w:type="dxa"/>
              <w:bottom w:w="45" w:type="dxa"/>
              <w:right w:w="75" w:type="dxa"/>
            </w:tcMar>
            <w:vAlign w:val="center"/>
          </w:tcPr>
          <w:p w14:paraId="639BEFA2" w14:textId="77777777" w:rsidR="00462563" w:rsidRPr="008D1D12" w:rsidRDefault="00462563" w:rsidP="00462563">
            <w:pPr>
              <w:pStyle w:val="af0"/>
              <w:numPr>
                <w:ilvl w:val="0"/>
                <w:numId w:val="1"/>
              </w:numPr>
              <w:jc w:val="center"/>
              <w:rPr>
                <w:lang w:val="kk-KZ"/>
              </w:rPr>
            </w:pPr>
          </w:p>
        </w:tc>
        <w:tc>
          <w:tcPr>
            <w:tcW w:w="851" w:type="dxa"/>
            <w:vAlign w:val="center"/>
          </w:tcPr>
          <w:p w14:paraId="3850D05B"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704511A9" w14:textId="413F66A0" w:rsidR="00462563" w:rsidRPr="008D1D12" w:rsidRDefault="00462563" w:rsidP="00462563">
            <w:pPr>
              <w:widowControl w:val="0"/>
              <w:autoSpaceDE w:val="0"/>
              <w:autoSpaceDN w:val="0"/>
              <w:adjustRightInd w:val="0"/>
              <w:jc w:val="center"/>
            </w:pPr>
            <w:r w:rsidRPr="008D1D12">
              <w:t>91.100.30</w:t>
            </w:r>
          </w:p>
        </w:tc>
        <w:tc>
          <w:tcPr>
            <w:tcW w:w="2410" w:type="dxa"/>
            <w:shd w:val="clear" w:color="auto" w:fill="auto"/>
            <w:tcMar>
              <w:top w:w="45" w:type="dxa"/>
              <w:left w:w="75" w:type="dxa"/>
              <w:bottom w:w="45" w:type="dxa"/>
              <w:right w:w="75" w:type="dxa"/>
            </w:tcMar>
            <w:vAlign w:val="center"/>
          </w:tcPr>
          <w:p w14:paraId="7039A6EC" w14:textId="6C4AFB9C" w:rsidR="00462563" w:rsidRPr="008D1D12" w:rsidRDefault="00462563" w:rsidP="00462563">
            <w:pPr>
              <w:spacing w:line="285" w:lineRule="atLeast"/>
              <w:jc w:val="both"/>
              <w:textAlignment w:val="baseline"/>
              <w:rPr>
                <w:spacing w:val="2"/>
              </w:rPr>
            </w:pPr>
            <w:r w:rsidRPr="008D1D12">
              <w:rPr>
                <w:spacing w:val="2"/>
              </w:rPr>
              <w:t>СТ РК «Испытание</w:t>
            </w:r>
          </w:p>
          <w:p w14:paraId="31283EF0" w14:textId="13A37B6C" w:rsidR="00462563" w:rsidRPr="008D1D12" w:rsidRDefault="00462563" w:rsidP="00462563">
            <w:pPr>
              <w:spacing w:line="285" w:lineRule="atLeast"/>
              <w:jc w:val="both"/>
              <w:textAlignment w:val="baseline"/>
              <w:rPr>
                <w:spacing w:val="2"/>
              </w:rPr>
            </w:pPr>
            <w:r w:rsidRPr="008D1D12">
              <w:rPr>
                <w:spacing w:val="2"/>
              </w:rPr>
              <w:t>торкрет-бетона.</w:t>
            </w:r>
          </w:p>
          <w:p w14:paraId="700346D7" w14:textId="01C29982" w:rsidR="00462563" w:rsidRPr="008D1D12" w:rsidRDefault="00462563" w:rsidP="00462563">
            <w:pPr>
              <w:spacing w:line="285" w:lineRule="atLeast"/>
              <w:jc w:val="both"/>
              <w:textAlignment w:val="baseline"/>
              <w:rPr>
                <w:spacing w:val="2"/>
              </w:rPr>
            </w:pPr>
            <w:r w:rsidRPr="008D1D12">
              <w:rPr>
                <w:spacing w:val="2"/>
              </w:rPr>
              <w:t>Часть 1. Отбор</w:t>
            </w:r>
          </w:p>
          <w:p w14:paraId="48C19526" w14:textId="2187B757" w:rsidR="00462563" w:rsidRPr="008D1D12" w:rsidRDefault="00462563" w:rsidP="00462563">
            <w:pPr>
              <w:spacing w:line="285" w:lineRule="atLeast"/>
              <w:jc w:val="both"/>
              <w:textAlignment w:val="baseline"/>
              <w:rPr>
                <w:spacing w:val="2"/>
              </w:rPr>
            </w:pPr>
            <w:r w:rsidRPr="008D1D12">
              <w:rPr>
                <w:spacing w:val="2"/>
              </w:rPr>
              <w:t>проб свежего и</w:t>
            </w:r>
          </w:p>
          <w:p w14:paraId="4583B423" w14:textId="6E915767" w:rsidR="00462563" w:rsidRPr="008D1D12" w:rsidRDefault="00462563" w:rsidP="00462563">
            <w:pPr>
              <w:spacing w:line="285" w:lineRule="atLeast"/>
              <w:jc w:val="both"/>
              <w:textAlignment w:val="baseline"/>
              <w:rPr>
                <w:spacing w:val="2"/>
              </w:rPr>
            </w:pPr>
            <w:r w:rsidRPr="008D1D12">
              <w:rPr>
                <w:spacing w:val="2"/>
              </w:rPr>
              <w:t>затвердевшего</w:t>
            </w:r>
          </w:p>
          <w:p w14:paraId="24C36B3F" w14:textId="24D8CE55" w:rsidR="00462563" w:rsidRPr="008D1D12" w:rsidRDefault="00462563" w:rsidP="00462563">
            <w:pPr>
              <w:spacing w:line="285" w:lineRule="atLeast"/>
              <w:jc w:val="both"/>
              <w:textAlignment w:val="baseline"/>
              <w:rPr>
                <w:spacing w:val="2"/>
              </w:rPr>
            </w:pPr>
            <w:r w:rsidRPr="008D1D12">
              <w:rPr>
                <w:spacing w:val="2"/>
              </w:rPr>
              <w:t>бетона»</w:t>
            </w:r>
          </w:p>
        </w:tc>
        <w:tc>
          <w:tcPr>
            <w:tcW w:w="1842" w:type="dxa"/>
            <w:shd w:val="clear" w:color="auto" w:fill="auto"/>
            <w:tcMar>
              <w:top w:w="45" w:type="dxa"/>
              <w:left w:w="75" w:type="dxa"/>
              <w:bottom w:w="45" w:type="dxa"/>
              <w:right w:w="75" w:type="dxa"/>
            </w:tcMar>
            <w:vAlign w:val="center"/>
          </w:tcPr>
          <w:p w14:paraId="18019685" w14:textId="58D2F03F" w:rsidR="00462563" w:rsidRPr="008D1D12" w:rsidRDefault="00462563" w:rsidP="00462563">
            <w:pPr>
              <w:jc w:val="center"/>
              <w:textAlignment w:val="baseline"/>
              <w:rPr>
                <w:spacing w:val="2"/>
              </w:rPr>
            </w:pPr>
            <w:r w:rsidRPr="008D1D12">
              <w:rPr>
                <w:spacing w:val="2"/>
              </w:rPr>
              <w:t>В целях</w:t>
            </w:r>
          </w:p>
          <w:p w14:paraId="0FF833F3" w14:textId="2F577508" w:rsidR="00462563" w:rsidRPr="008D1D12" w:rsidRDefault="00462563" w:rsidP="00462563">
            <w:pPr>
              <w:jc w:val="center"/>
              <w:textAlignment w:val="baseline"/>
              <w:rPr>
                <w:spacing w:val="2"/>
              </w:rPr>
            </w:pPr>
            <w:r w:rsidRPr="008D1D12">
              <w:rPr>
                <w:spacing w:val="2"/>
              </w:rPr>
              <w:t>реализации</w:t>
            </w:r>
          </w:p>
          <w:p w14:paraId="3FEDBDA1" w14:textId="49318D12" w:rsidR="00462563" w:rsidRPr="008D1D12" w:rsidRDefault="00462563" w:rsidP="00462563">
            <w:pPr>
              <w:jc w:val="center"/>
              <w:textAlignment w:val="baseline"/>
              <w:rPr>
                <w:spacing w:val="2"/>
              </w:rPr>
            </w:pPr>
            <w:r w:rsidRPr="008D1D12">
              <w:rPr>
                <w:spacing w:val="2"/>
              </w:rPr>
              <w:t>требований</w:t>
            </w:r>
          </w:p>
          <w:p w14:paraId="1E90A6DA" w14:textId="0CFDCB3A" w:rsidR="00462563" w:rsidRPr="008D1D12" w:rsidRDefault="00462563" w:rsidP="00462563">
            <w:pPr>
              <w:jc w:val="center"/>
              <w:textAlignment w:val="baseline"/>
              <w:rPr>
                <w:spacing w:val="2"/>
              </w:rPr>
            </w:pPr>
            <w:r w:rsidRPr="008D1D12">
              <w:rPr>
                <w:spacing w:val="2"/>
              </w:rPr>
              <w:t>Глава 4</w:t>
            </w:r>
          </w:p>
          <w:p w14:paraId="2E5DB91C" w14:textId="77777777" w:rsidR="00462563" w:rsidRPr="008D1D12" w:rsidRDefault="00462563" w:rsidP="00462563">
            <w:pPr>
              <w:jc w:val="center"/>
              <w:textAlignment w:val="baseline"/>
              <w:rPr>
                <w:spacing w:val="2"/>
              </w:rPr>
            </w:pPr>
            <w:r w:rsidRPr="008D1D12">
              <w:rPr>
                <w:spacing w:val="2"/>
              </w:rPr>
              <w:t>(п. 18-20)</w:t>
            </w:r>
          </w:p>
          <w:p w14:paraId="5C933EB0" w14:textId="77777777" w:rsidR="00462563" w:rsidRPr="008D1D12" w:rsidRDefault="00462563" w:rsidP="00462563">
            <w:pPr>
              <w:jc w:val="center"/>
              <w:textAlignment w:val="baseline"/>
              <w:rPr>
                <w:spacing w:val="2"/>
              </w:rPr>
            </w:pPr>
            <w:r w:rsidRPr="008D1D12">
              <w:rPr>
                <w:spacing w:val="2"/>
              </w:rPr>
              <w:t>Главы 5</w:t>
            </w:r>
          </w:p>
          <w:p w14:paraId="17D8C5C6" w14:textId="7F6A21D2" w:rsidR="00462563" w:rsidRPr="008D1D12" w:rsidRDefault="00462563" w:rsidP="00462563">
            <w:pPr>
              <w:jc w:val="center"/>
              <w:textAlignment w:val="baseline"/>
              <w:rPr>
                <w:spacing w:val="2"/>
              </w:rPr>
            </w:pPr>
            <w:r w:rsidRPr="008D1D12">
              <w:rPr>
                <w:spacing w:val="2"/>
              </w:rPr>
              <w:t>(п.36-40)</w:t>
            </w:r>
          </w:p>
          <w:p w14:paraId="7227FC9E"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77F60442" w14:textId="03132261"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264B6F48" w14:textId="23A4626F" w:rsidR="00462563" w:rsidRPr="008D1D12" w:rsidRDefault="00462563" w:rsidP="00462563">
            <w:pPr>
              <w:jc w:val="center"/>
            </w:pPr>
            <w:r w:rsidRPr="008D1D12">
              <w:t>EN 14488-</w:t>
            </w:r>
          </w:p>
          <w:p w14:paraId="340E56E8" w14:textId="36F8D20E" w:rsidR="00462563" w:rsidRPr="008D1D12" w:rsidRDefault="00462563" w:rsidP="00462563">
            <w:pPr>
              <w:jc w:val="center"/>
            </w:pPr>
            <w:r w:rsidRPr="008D1D12">
              <w:t>1:2005</w:t>
            </w:r>
          </w:p>
        </w:tc>
        <w:tc>
          <w:tcPr>
            <w:tcW w:w="1134" w:type="dxa"/>
            <w:shd w:val="clear" w:color="auto" w:fill="auto"/>
            <w:tcMar>
              <w:top w:w="45" w:type="dxa"/>
              <w:left w:w="75" w:type="dxa"/>
              <w:bottom w:w="45" w:type="dxa"/>
              <w:right w:w="75" w:type="dxa"/>
            </w:tcMar>
            <w:vAlign w:val="center"/>
          </w:tcPr>
          <w:p w14:paraId="2528D0BC" w14:textId="385C8900"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29DC7698" w14:textId="51009E50"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FC650AF" w14:textId="77777777" w:rsidR="00462563" w:rsidRPr="008D1D12" w:rsidRDefault="00462563" w:rsidP="00462563">
            <w:pPr>
              <w:jc w:val="center"/>
            </w:pPr>
            <w:r w:rsidRPr="008D1D12">
              <w:t>РБ</w:t>
            </w:r>
          </w:p>
          <w:p w14:paraId="16121973" w14:textId="77777777" w:rsidR="00462563" w:rsidRPr="008D1D12" w:rsidRDefault="00462563" w:rsidP="00462563">
            <w:pPr>
              <w:jc w:val="center"/>
            </w:pPr>
            <w:r w:rsidRPr="008D1D12">
              <w:t>(МТИ</w:t>
            </w:r>
          </w:p>
          <w:p w14:paraId="4F671C61" w14:textId="77777777" w:rsidR="00462563" w:rsidRPr="008D1D12" w:rsidRDefault="00462563" w:rsidP="00462563">
            <w:pPr>
              <w:jc w:val="center"/>
            </w:pPr>
            <w:r w:rsidRPr="008D1D12">
              <w:t>РК)</w:t>
            </w:r>
          </w:p>
          <w:p w14:paraId="41B899A4" w14:textId="77777777" w:rsidR="00462563" w:rsidRPr="008D1D12" w:rsidRDefault="00462563" w:rsidP="00462563">
            <w:pPr>
              <w:jc w:val="center"/>
            </w:pPr>
            <w:r w:rsidRPr="008D1D12">
              <w:t>согласно</w:t>
            </w:r>
          </w:p>
          <w:p w14:paraId="61EB11B3" w14:textId="77777777" w:rsidR="00462563" w:rsidRPr="008D1D12" w:rsidRDefault="00462563" w:rsidP="00462563">
            <w:pPr>
              <w:jc w:val="center"/>
            </w:pPr>
            <w:r w:rsidRPr="008D1D12">
              <w:t>статье</w:t>
            </w:r>
          </w:p>
          <w:p w14:paraId="1212FA2A" w14:textId="77777777" w:rsidR="00462563" w:rsidRPr="008D1D12" w:rsidRDefault="00462563" w:rsidP="00462563">
            <w:pPr>
              <w:jc w:val="center"/>
            </w:pPr>
            <w:r w:rsidRPr="008D1D12">
              <w:t>35</w:t>
            </w:r>
          </w:p>
          <w:p w14:paraId="7D13D394" w14:textId="77777777" w:rsidR="00462563" w:rsidRPr="008D1D12" w:rsidRDefault="00462563" w:rsidP="00462563">
            <w:pPr>
              <w:jc w:val="center"/>
            </w:pPr>
            <w:r w:rsidRPr="008D1D12">
              <w:t>Закона</w:t>
            </w:r>
          </w:p>
          <w:p w14:paraId="7CA8C90D" w14:textId="77777777" w:rsidR="00462563" w:rsidRPr="008D1D12" w:rsidRDefault="00462563" w:rsidP="00462563">
            <w:pPr>
              <w:jc w:val="center"/>
            </w:pPr>
            <w:r w:rsidRPr="008D1D12">
              <w:t>РК «О</w:t>
            </w:r>
          </w:p>
          <w:p w14:paraId="09BE64D6" w14:textId="7235F453"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AEB170E" w14:textId="25A06682" w:rsidR="00462563" w:rsidRPr="008D1D12" w:rsidRDefault="00462563" w:rsidP="00462563">
            <w:pPr>
              <w:jc w:val="center"/>
            </w:pPr>
            <w:r w:rsidRPr="008D1D12">
              <w:t>ТОО</w:t>
            </w:r>
          </w:p>
          <w:p w14:paraId="47E03426" w14:textId="15894E63" w:rsidR="00462563" w:rsidRPr="008D1D12" w:rsidRDefault="00462563" w:rsidP="00462563">
            <w:pPr>
              <w:jc w:val="center"/>
            </w:pPr>
            <w:r w:rsidRPr="008D1D12">
              <w:t>«ИННОБИЛД»</w:t>
            </w:r>
          </w:p>
          <w:p w14:paraId="7F3D7B41" w14:textId="4F90F88A" w:rsidR="00462563" w:rsidRPr="008D1D12" w:rsidRDefault="00462563" w:rsidP="00462563">
            <w:pPr>
              <w:jc w:val="center"/>
            </w:pPr>
            <w:r w:rsidRPr="008D1D12">
              <w:t>(ТК 78</w:t>
            </w:r>
          </w:p>
          <w:p w14:paraId="74AE6A91" w14:textId="079BB867" w:rsidR="00462563" w:rsidRPr="008D1D12" w:rsidRDefault="00462563" w:rsidP="00462563">
            <w:pPr>
              <w:jc w:val="center"/>
            </w:pPr>
            <w:r w:rsidRPr="008D1D12">
              <w:t>«Строительные</w:t>
            </w:r>
          </w:p>
          <w:p w14:paraId="623B238D" w14:textId="7BFDFAF7" w:rsidR="00462563" w:rsidRPr="008D1D12" w:rsidRDefault="00462563" w:rsidP="00462563">
            <w:pPr>
              <w:jc w:val="center"/>
            </w:pPr>
            <w:r w:rsidRPr="008D1D12">
              <w:t>материалы и</w:t>
            </w:r>
          </w:p>
          <w:p w14:paraId="682F2162" w14:textId="11CFC133"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0B494335" w14:textId="5991D4BC" w:rsidR="00462563" w:rsidRPr="008D1D12" w:rsidRDefault="00462563" w:rsidP="00462563">
            <w:pPr>
              <w:jc w:val="center"/>
            </w:pPr>
            <w:r w:rsidRPr="008D1D12">
              <w:t>Государственные</w:t>
            </w:r>
          </w:p>
          <w:p w14:paraId="14A3FF08" w14:textId="4A9B05A4" w:rsidR="00462563" w:rsidRPr="008D1D12" w:rsidRDefault="00462563" w:rsidP="00462563">
            <w:pPr>
              <w:jc w:val="center"/>
            </w:pPr>
            <w:r w:rsidRPr="008D1D12">
              <w:t>органы,</w:t>
            </w:r>
          </w:p>
          <w:p w14:paraId="727B80EA" w14:textId="38343A26" w:rsidR="00462563" w:rsidRPr="008D1D12" w:rsidRDefault="00462563" w:rsidP="00462563">
            <w:pPr>
              <w:jc w:val="center"/>
            </w:pPr>
            <w:r w:rsidRPr="008D1D12">
              <w:t>технические</w:t>
            </w:r>
          </w:p>
          <w:p w14:paraId="070D74E4" w14:textId="46A787EA" w:rsidR="00462563" w:rsidRPr="008D1D12" w:rsidRDefault="00462563" w:rsidP="00462563">
            <w:pPr>
              <w:jc w:val="center"/>
            </w:pPr>
            <w:r w:rsidRPr="008D1D12">
              <w:t>комитеты по</w:t>
            </w:r>
          </w:p>
          <w:p w14:paraId="2A4A0740" w14:textId="2415FA1F" w:rsidR="00462563" w:rsidRPr="008D1D12" w:rsidRDefault="00462563" w:rsidP="00462563">
            <w:pPr>
              <w:jc w:val="center"/>
            </w:pPr>
            <w:r w:rsidRPr="008D1D12">
              <w:t>стандартизации,</w:t>
            </w:r>
          </w:p>
          <w:p w14:paraId="7504F378" w14:textId="7A293021" w:rsidR="00462563" w:rsidRPr="008D1D12" w:rsidRDefault="00462563" w:rsidP="00462563">
            <w:pPr>
              <w:jc w:val="center"/>
            </w:pPr>
            <w:r w:rsidRPr="008D1D12">
              <w:t>аккредитованные</w:t>
            </w:r>
          </w:p>
          <w:p w14:paraId="59FD3EE6" w14:textId="19285D06" w:rsidR="00462563" w:rsidRPr="008D1D12" w:rsidRDefault="00462563" w:rsidP="00462563">
            <w:pPr>
              <w:jc w:val="center"/>
            </w:pPr>
            <w:r w:rsidRPr="008D1D12">
              <w:t>ассоциации,</w:t>
            </w:r>
          </w:p>
          <w:p w14:paraId="6362E494" w14:textId="3C856C8C" w:rsidR="00462563" w:rsidRPr="008D1D12" w:rsidRDefault="00462563" w:rsidP="00462563">
            <w:pPr>
              <w:jc w:val="center"/>
            </w:pPr>
            <w:r w:rsidRPr="008D1D12">
              <w:t>органы по</w:t>
            </w:r>
          </w:p>
          <w:p w14:paraId="63E7F89A" w14:textId="65A207A1" w:rsidR="00462563" w:rsidRPr="008D1D12" w:rsidRDefault="00462563" w:rsidP="00462563">
            <w:pPr>
              <w:jc w:val="center"/>
            </w:pPr>
            <w:r w:rsidRPr="008D1D12">
              <w:t>подтверждению</w:t>
            </w:r>
          </w:p>
          <w:p w14:paraId="553908EE" w14:textId="140BA45A" w:rsidR="00462563" w:rsidRPr="008D1D12" w:rsidRDefault="00462563" w:rsidP="00462563">
            <w:pPr>
              <w:jc w:val="center"/>
            </w:pPr>
            <w:r w:rsidRPr="008D1D12">
              <w:t>соответствия и</w:t>
            </w:r>
          </w:p>
          <w:p w14:paraId="08187C43" w14:textId="1DACC3A6" w:rsidR="00462563" w:rsidRPr="008D1D12" w:rsidRDefault="00462563" w:rsidP="00462563">
            <w:pPr>
              <w:jc w:val="center"/>
            </w:pPr>
            <w:r w:rsidRPr="008D1D12">
              <w:t>лаборатории в</w:t>
            </w:r>
          </w:p>
          <w:p w14:paraId="2E63DC19" w14:textId="07DA7E91" w:rsidR="00462563" w:rsidRPr="008D1D12" w:rsidRDefault="00462563" w:rsidP="00462563">
            <w:pPr>
              <w:jc w:val="center"/>
            </w:pPr>
            <w:r w:rsidRPr="008D1D12">
              <w:t>соответствии с</w:t>
            </w:r>
          </w:p>
          <w:p w14:paraId="47FF890B" w14:textId="64362A2F" w:rsidR="00462563" w:rsidRPr="008D1D12" w:rsidRDefault="00462563" w:rsidP="00462563">
            <w:pPr>
              <w:jc w:val="center"/>
            </w:pPr>
            <w:r w:rsidRPr="008D1D12">
              <w:t>областью</w:t>
            </w:r>
          </w:p>
          <w:p w14:paraId="31393C4B" w14:textId="0CFD3F0B" w:rsidR="00462563" w:rsidRPr="008D1D12" w:rsidRDefault="00462563" w:rsidP="00462563">
            <w:pPr>
              <w:jc w:val="center"/>
            </w:pPr>
            <w:r w:rsidRPr="008D1D12">
              <w:t>аккредитации,</w:t>
            </w:r>
          </w:p>
          <w:p w14:paraId="7BCAE627" w14:textId="6A684709" w:rsidR="00462563" w:rsidRPr="008D1D12" w:rsidRDefault="00462563" w:rsidP="00462563">
            <w:pPr>
              <w:jc w:val="center"/>
            </w:pPr>
            <w:r w:rsidRPr="008D1D12">
              <w:t>заинтересованные</w:t>
            </w:r>
          </w:p>
          <w:p w14:paraId="31EC6F5D" w14:textId="3D7A0D65" w:rsidR="00462563" w:rsidRPr="008D1D12" w:rsidRDefault="00462563" w:rsidP="00462563">
            <w:pPr>
              <w:jc w:val="center"/>
            </w:pPr>
            <w:r w:rsidRPr="008D1D12">
              <w:t>организации</w:t>
            </w:r>
          </w:p>
          <w:p w14:paraId="56790CBD" w14:textId="77777777" w:rsidR="00462563" w:rsidRPr="008D1D12" w:rsidRDefault="00462563" w:rsidP="00462563">
            <w:pPr>
              <w:jc w:val="center"/>
            </w:pPr>
            <w:r w:rsidRPr="008D1D12">
              <w:t>–</w:t>
            </w:r>
          </w:p>
          <w:p w14:paraId="7CEA9336" w14:textId="0E60AF77" w:rsidR="00462563" w:rsidRPr="008D1D12" w:rsidRDefault="00462563" w:rsidP="00462563">
            <w:pPr>
              <w:jc w:val="center"/>
            </w:pPr>
            <w:r w:rsidRPr="008D1D12">
              <w:t>производители,</w:t>
            </w:r>
          </w:p>
          <w:p w14:paraId="4E1E75AD" w14:textId="2E381E8E" w:rsidR="00462563" w:rsidRPr="008D1D12" w:rsidRDefault="00462563" w:rsidP="00462563">
            <w:pPr>
              <w:jc w:val="center"/>
            </w:pPr>
            <w:r w:rsidRPr="008D1D12">
              <w:t>строительные</w:t>
            </w:r>
          </w:p>
          <w:p w14:paraId="01955FD1" w14:textId="77777777" w:rsidR="00462563" w:rsidRPr="008D1D12" w:rsidRDefault="00462563" w:rsidP="00462563">
            <w:pPr>
              <w:jc w:val="center"/>
            </w:pPr>
            <w:r w:rsidRPr="008D1D12">
              <w:t>компании, научно</w:t>
            </w:r>
          </w:p>
          <w:p w14:paraId="5A8992F7" w14:textId="77777777" w:rsidR="00462563" w:rsidRPr="008D1D12" w:rsidRDefault="00462563" w:rsidP="00462563">
            <w:pPr>
              <w:jc w:val="center"/>
            </w:pPr>
            <w:r w:rsidRPr="008D1D12">
              <w:t>-</w:t>
            </w:r>
          </w:p>
          <w:p w14:paraId="6AD7F6DB" w14:textId="39F8FB83" w:rsidR="00462563" w:rsidRPr="008D1D12" w:rsidRDefault="00462563" w:rsidP="00462563">
            <w:pPr>
              <w:jc w:val="center"/>
            </w:pPr>
            <w:r w:rsidRPr="008D1D12">
              <w:t>исследовательские</w:t>
            </w:r>
          </w:p>
          <w:p w14:paraId="7A260ECA" w14:textId="1FD5A6D6" w:rsidR="00462563" w:rsidRPr="008D1D12" w:rsidRDefault="00462563" w:rsidP="00462563">
            <w:pPr>
              <w:jc w:val="center"/>
            </w:pPr>
            <w:r w:rsidRPr="008D1D12">
              <w:t>институты,</w:t>
            </w:r>
          </w:p>
          <w:p w14:paraId="2112567E" w14:textId="626E15D7" w:rsidR="00462563" w:rsidRPr="008D1D12" w:rsidRDefault="00462563" w:rsidP="00462563">
            <w:pPr>
              <w:jc w:val="center"/>
            </w:pPr>
            <w:r w:rsidRPr="008D1D12">
              <w:t>проектные</w:t>
            </w:r>
          </w:p>
          <w:p w14:paraId="578CE408" w14:textId="3448B87D" w:rsidR="00462563" w:rsidRPr="008D1D12" w:rsidRDefault="00462563" w:rsidP="00462563">
            <w:pPr>
              <w:jc w:val="center"/>
            </w:pPr>
            <w:r w:rsidRPr="008D1D12">
              <w:t>институты,</w:t>
            </w:r>
          </w:p>
          <w:p w14:paraId="5314F2F4" w14:textId="64DA7604" w:rsidR="00462563" w:rsidRPr="008D1D12" w:rsidRDefault="00462563" w:rsidP="00462563">
            <w:pPr>
              <w:jc w:val="center"/>
            </w:pPr>
            <w:r w:rsidRPr="008D1D12">
              <w:t>высшие учебные</w:t>
            </w:r>
          </w:p>
          <w:p w14:paraId="4530C7ED" w14:textId="65B951A1" w:rsidR="00462563" w:rsidRPr="008D1D12" w:rsidRDefault="00462563" w:rsidP="00462563">
            <w:pPr>
              <w:jc w:val="center"/>
            </w:pPr>
            <w:r w:rsidRPr="008D1D12">
              <w:t>заведения и т.д.</w:t>
            </w:r>
          </w:p>
        </w:tc>
      </w:tr>
      <w:tr w:rsidR="00462563" w:rsidRPr="008D1D12" w14:paraId="3FA85A86" w14:textId="77777777" w:rsidTr="00462563">
        <w:tc>
          <w:tcPr>
            <w:tcW w:w="784" w:type="dxa"/>
            <w:shd w:val="clear" w:color="auto" w:fill="auto"/>
            <w:tcMar>
              <w:top w:w="45" w:type="dxa"/>
              <w:left w:w="75" w:type="dxa"/>
              <w:bottom w:w="45" w:type="dxa"/>
              <w:right w:w="75" w:type="dxa"/>
            </w:tcMar>
            <w:vAlign w:val="center"/>
          </w:tcPr>
          <w:p w14:paraId="702B28C6" w14:textId="77777777" w:rsidR="00462563" w:rsidRPr="008D1D12" w:rsidRDefault="00462563" w:rsidP="00462563">
            <w:pPr>
              <w:pStyle w:val="af0"/>
              <w:numPr>
                <w:ilvl w:val="0"/>
                <w:numId w:val="1"/>
              </w:numPr>
              <w:jc w:val="center"/>
              <w:rPr>
                <w:lang w:val="kk-KZ"/>
              </w:rPr>
            </w:pPr>
          </w:p>
        </w:tc>
        <w:tc>
          <w:tcPr>
            <w:tcW w:w="851" w:type="dxa"/>
            <w:vAlign w:val="center"/>
          </w:tcPr>
          <w:p w14:paraId="73CF1E80"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42C82512" w14:textId="0F5610CC" w:rsidR="00462563" w:rsidRPr="008D1D12" w:rsidRDefault="00462563" w:rsidP="00462563">
            <w:pPr>
              <w:widowControl w:val="0"/>
              <w:autoSpaceDE w:val="0"/>
              <w:autoSpaceDN w:val="0"/>
              <w:adjustRightInd w:val="0"/>
              <w:jc w:val="center"/>
            </w:pPr>
            <w:r w:rsidRPr="008D1D12">
              <w:t>91.100.30</w:t>
            </w:r>
          </w:p>
        </w:tc>
        <w:tc>
          <w:tcPr>
            <w:tcW w:w="2410" w:type="dxa"/>
            <w:shd w:val="clear" w:color="auto" w:fill="auto"/>
            <w:tcMar>
              <w:top w:w="45" w:type="dxa"/>
              <w:left w:w="75" w:type="dxa"/>
              <w:bottom w:w="45" w:type="dxa"/>
              <w:right w:w="75" w:type="dxa"/>
            </w:tcMar>
            <w:vAlign w:val="center"/>
          </w:tcPr>
          <w:p w14:paraId="2D076A26" w14:textId="2BEE52CB" w:rsidR="00462563" w:rsidRPr="008D1D12" w:rsidRDefault="00462563" w:rsidP="00462563">
            <w:pPr>
              <w:spacing w:line="285" w:lineRule="atLeast"/>
              <w:jc w:val="both"/>
              <w:textAlignment w:val="baseline"/>
              <w:rPr>
                <w:spacing w:val="2"/>
              </w:rPr>
            </w:pPr>
            <w:r w:rsidRPr="008D1D12">
              <w:rPr>
                <w:spacing w:val="2"/>
              </w:rPr>
              <w:t>СТ РК «Методы</w:t>
            </w:r>
          </w:p>
          <w:p w14:paraId="10800C60" w14:textId="70EAF954" w:rsidR="00462563" w:rsidRPr="008D1D12" w:rsidRDefault="00462563" w:rsidP="00462563">
            <w:pPr>
              <w:spacing w:line="285" w:lineRule="atLeast"/>
              <w:jc w:val="both"/>
              <w:textAlignment w:val="baseline"/>
              <w:rPr>
                <w:spacing w:val="2"/>
              </w:rPr>
            </w:pPr>
            <w:r w:rsidRPr="008D1D12">
              <w:rPr>
                <w:spacing w:val="2"/>
              </w:rPr>
              <w:t>испытаний</w:t>
            </w:r>
          </w:p>
          <w:p w14:paraId="1B6766D0" w14:textId="016C0594" w:rsidR="00462563" w:rsidRPr="008D1D12" w:rsidRDefault="00462563" w:rsidP="00462563">
            <w:pPr>
              <w:spacing w:line="285" w:lineRule="atLeast"/>
              <w:jc w:val="both"/>
              <w:textAlignment w:val="baseline"/>
              <w:rPr>
                <w:spacing w:val="2"/>
              </w:rPr>
            </w:pPr>
            <w:r w:rsidRPr="008D1D12">
              <w:rPr>
                <w:spacing w:val="2"/>
              </w:rPr>
              <w:t>волокон в</w:t>
            </w:r>
          </w:p>
          <w:p w14:paraId="68E00C48" w14:textId="281EAE32" w:rsidR="00462563" w:rsidRPr="008D1D12" w:rsidRDefault="00462563" w:rsidP="00462563">
            <w:pPr>
              <w:spacing w:line="285" w:lineRule="atLeast"/>
              <w:jc w:val="both"/>
              <w:textAlignment w:val="baseline"/>
              <w:rPr>
                <w:spacing w:val="2"/>
              </w:rPr>
            </w:pPr>
            <w:r w:rsidRPr="008D1D12">
              <w:rPr>
                <w:spacing w:val="2"/>
              </w:rPr>
              <w:t>бетоне. Часть 1.</w:t>
            </w:r>
          </w:p>
          <w:p w14:paraId="1343082C" w14:textId="7BC96EC8" w:rsidR="00462563" w:rsidRPr="008D1D12" w:rsidRDefault="00462563" w:rsidP="00462563">
            <w:pPr>
              <w:spacing w:line="285" w:lineRule="atLeast"/>
              <w:jc w:val="both"/>
              <w:textAlignment w:val="baseline"/>
              <w:rPr>
                <w:spacing w:val="2"/>
              </w:rPr>
            </w:pPr>
            <w:r w:rsidRPr="008D1D12">
              <w:rPr>
                <w:spacing w:val="2"/>
              </w:rPr>
              <w:t>Эталонные бетоны»</w:t>
            </w:r>
          </w:p>
        </w:tc>
        <w:tc>
          <w:tcPr>
            <w:tcW w:w="1842" w:type="dxa"/>
            <w:shd w:val="clear" w:color="auto" w:fill="auto"/>
            <w:tcMar>
              <w:top w:w="45" w:type="dxa"/>
              <w:left w:w="75" w:type="dxa"/>
              <w:bottom w:w="45" w:type="dxa"/>
              <w:right w:w="75" w:type="dxa"/>
            </w:tcMar>
            <w:vAlign w:val="center"/>
          </w:tcPr>
          <w:p w14:paraId="136CCFD7" w14:textId="3C0D8D2E" w:rsidR="00462563" w:rsidRPr="008D1D12" w:rsidRDefault="00462563" w:rsidP="00462563">
            <w:pPr>
              <w:jc w:val="center"/>
              <w:textAlignment w:val="baseline"/>
              <w:rPr>
                <w:spacing w:val="2"/>
              </w:rPr>
            </w:pPr>
            <w:r w:rsidRPr="008D1D12">
              <w:rPr>
                <w:spacing w:val="2"/>
              </w:rPr>
              <w:t>В целях</w:t>
            </w:r>
          </w:p>
          <w:p w14:paraId="506E2ADE" w14:textId="6EEDFAF5" w:rsidR="00462563" w:rsidRPr="008D1D12" w:rsidRDefault="00462563" w:rsidP="00462563">
            <w:pPr>
              <w:jc w:val="center"/>
              <w:textAlignment w:val="baseline"/>
              <w:rPr>
                <w:spacing w:val="2"/>
              </w:rPr>
            </w:pPr>
            <w:r w:rsidRPr="008D1D12">
              <w:rPr>
                <w:spacing w:val="2"/>
              </w:rPr>
              <w:t>реализации</w:t>
            </w:r>
          </w:p>
          <w:p w14:paraId="2D6F7698" w14:textId="3AC1780C" w:rsidR="00462563" w:rsidRPr="008D1D12" w:rsidRDefault="00462563" w:rsidP="00462563">
            <w:pPr>
              <w:jc w:val="center"/>
              <w:textAlignment w:val="baseline"/>
              <w:rPr>
                <w:spacing w:val="2"/>
              </w:rPr>
            </w:pPr>
            <w:r w:rsidRPr="008D1D12">
              <w:rPr>
                <w:spacing w:val="2"/>
              </w:rPr>
              <w:t>требований</w:t>
            </w:r>
          </w:p>
          <w:p w14:paraId="282566EF" w14:textId="2B2745B1" w:rsidR="00462563" w:rsidRPr="008D1D12" w:rsidRDefault="00462563" w:rsidP="00462563">
            <w:pPr>
              <w:jc w:val="center"/>
              <w:textAlignment w:val="baseline"/>
              <w:rPr>
                <w:spacing w:val="2"/>
              </w:rPr>
            </w:pPr>
            <w:r w:rsidRPr="008D1D12">
              <w:rPr>
                <w:spacing w:val="2"/>
              </w:rPr>
              <w:t>Глава 4</w:t>
            </w:r>
          </w:p>
          <w:p w14:paraId="3DEA9DC4" w14:textId="77777777" w:rsidR="00462563" w:rsidRPr="008D1D12" w:rsidRDefault="00462563" w:rsidP="00462563">
            <w:pPr>
              <w:jc w:val="center"/>
              <w:textAlignment w:val="baseline"/>
              <w:rPr>
                <w:spacing w:val="2"/>
              </w:rPr>
            </w:pPr>
            <w:r w:rsidRPr="008D1D12">
              <w:rPr>
                <w:spacing w:val="2"/>
              </w:rPr>
              <w:t>(п. 18-20)</w:t>
            </w:r>
          </w:p>
          <w:p w14:paraId="6CB331DB" w14:textId="77777777" w:rsidR="00462563" w:rsidRPr="008D1D12" w:rsidRDefault="00462563" w:rsidP="00462563">
            <w:pPr>
              <w:jc w:val="center"/>
              <w:textAlignment w:val="baseline"/>
              <w:rPr>
                <w:spacing w:val="2"/>
              </w:rPr>
            </w:pPr>
            <w:r w:rsidRPr="008D1D12">
              <w:rPr>
                <w:spacing w:val="2"/>
              </w:rPr>
              <w:t>Главы 5</w:t>
            </w:r>
          </w:p>
          <w:p w14:paraId="318C8D9B" w14:textId="1CA96F45" w:rsidR="00462563" w:rsidRPr="008D1D12" w:rsidRDefault="00462563" w:rsidP="00462563">
            <w:pPr>
              <w:jc w:val="center"/>
              <w:textAlignment w:val="baseline"/>
              <w:rPr>
                <w:spacing w:val="2"/>
              </w:rPr>
            </w:pPr>
            <w:r w:rsidRPr="008D1D12">
              <w:rPr>
                <w:spacing w:val="2"/>
              </w:rPr>
              <w:t>(п.36-40)</w:t>
            </w:r>
          </w:p>
          <w:p w14:paraId="78212E46"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0D9D314A" w14:textId="2BF931C3"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6278AB4A" w14:textId="0CE69CDB" w:rsidR="00462563" w:rsidRPr="008D1D12" w:rsidRDefault="00462563" w:rsidP="00462563">
            <w:pPr>
              <w:jc w:val="center"/>
            </w:pPr>
            <w:r w:rsidRPr="008D1D12">
              <w:t>EN 14845-1:2007</w:t>
            </w:r>
          </w:p>
        </w:tc>
        <w:tc>
          <w:tcPr>
            <w:tcW w:w="1134" w:type="dxa"/>
            <w:shd w:val="clear" w:color="auto" w:fill="auto"/>
            <w:tcMar>
              <w:top w:w="45" w:type="dxa"/>
              <w:left w:w="75" w:type="dxa"/>
              <w:bottom w:w="45" w:type="dxa"/>
              <w:right w:w="75" w:type="dxa"/>
            </w:tcMar>
            <w:vAlign w:val="center"/>
          </w:tcPr>
          <w:p w14:paraId="4A5013B1" w14:textId="5D614BE5"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7D105705" w14:textId="78A98B4C"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B51CD29" w14:textId="77777777" w:rsidR="00462563" w:rsidRPr="008D1D12" w:rsidRDefault="00462563" w:rsidP="00462563">
            <w:pPr>
              <w:jc w:val="center"/>
            </w:pPr>
            <w:r w:rsidRPr="008D1D12">
              <w:t>РБ</w:t>
            </w:r>
          </w:p>
          <w:p w14:paraId="2C385CC3" w14:textId="77777777" w:rsidR="00462563" w:rsidRPr="008D1D12" w:rsidRDefault="00462563" w:rsidP="00462563">
            <w:pPr>
              <w:jc w:val="center"/>
            </w:pPr>
            <w:r w:rsidRPr="008D1D12">
              <w:t>(МТИ</w:t>
            </w:r>
          </w:p>
          <w:p w14:paraId="094B6788" w14:textId="77777777" w:rsidR="00462563" w:rsidRPr="008D1D12" w:rsidRDefault="00462563" w:rsidP="00462563">
            <w:pPr>
              <w:jc w:val="center"/>
            </w:pPr>
            <w:r w:rsidRPr="008D1D12">
              <w:t>РК)</w:t>
            </w:r>
          </w:p>
          <w:p w14:paraId="2CCF72D9" w14:textId="77777777" w:rsidR="00462563" w:rsidRPr="008D1D12" w:rsidRDefault="00462563" w:rsidP="00462563">
            <w:pPr>
              <w:jc w:val="center"/>
            </w:pPr>
            <w:r w:rsidRPr="008D1D12">
              <w:t>согласно</w:t>
            </w:r>
          </w:p>
          <w:p w14:paraId="2D75A947" w14:textId="77777777" w:rsidR="00462563" w:rsidRPr="008D1D12" w:rsidRDefault="00462563" w:rsidP="00462563">
            <w:pPr>
              <w:jc w:val="center"/>
            </w:pPr>
            <w:r w:rsidRPr="008D1D12">
              <w:t>статье</w:t>
            </w:r>
          </w:p>
          <w:p w14:paraId="15EBD659" w14:textId="77777777" w:rsidR="00462563" w:rsidRPr="008D1D12" w:rsidRDefault="00462563" w:rsidP="00462563">
            <w:pPr>
              <w:jc w:val="center"/>
            </w:pPr>
            <w:r w:rsidRPr="008D1D12">
              <w:t>35</w:t>
            </w:r>
          </w:p>
          <w:p w14:paraId="138AC7BC" w14:textId="77777777" w:rsidR="00462563" w:rsidRPr="008D1D12" w:rsidRDefault="00462563" w:rsidP="00462563">
            <w:pPr>
              <w:jc w:val="center"/>
            </w:pPr>
            <w:r w:rsidRPr="008D1D12">
              <w:t>Закона</w:t>
            </w:r>
          </w:p>
          <w:p w14:paraId="4E1D4200" w14:textId="77777777" w:rsidR="00462563" w:rsidRPr="008D1D12" w:rsidRDefault="00462563" w:rsidP="00462563">
            <w:pPr>
              <w:jc w:val="center"/>
            </w:pPr>
            <w:r w:rsidRPr="008D1D12">
              <w:t>РК «О</w:t>
            </w:r>
          </w:p>
          <w:p w14:paraId="76E76654" w14:textId="5379D782"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44D8A72" w14:textId="2B1E66FC" w:rsidR="00462563" w:rsidRPr="008D1D12" w:rsidRDefault="00462563" w:rsidP="00462563">
            <w:pPr>
              <w:jc w:val="center"/>
            </w:pPr>
            <w:r w:rsidRPr="008D1D12">
              <w:t>ТОО</w:t>
            </w:r>
          </w:p>
          <w:p w14:paraId="2DC4E054" w14:textId="48619EDF" w:rsidR="00462563" w:rsidRPr="008D1D12" w:rsidRDefault="00462563" w:rsidP="00462563">
            <w:pPr>
              <w:jc w:val="center"/>
            </w:pPr>
            <w:r w:rsidRPr="008D1D12">
              <w:t>«ИННОБИЛД»</w:t>
            </w:r>
          </w:p>
          <w:p w14:paraId="74DEB0BB" w14:textId="6418BC3B" w:rsidR="00462563" w:rsidRPr="008D1D12" w:rsidRDefault="00462563" w:rsidP="00462563">
            <w:pPr>
              <w:jc w:val="center"/>
            </w:pPr>
            <w:r w:rsidRPr="008D1D12">
              <w:t>(ТК 78</w:t>
            </w:r>
          </w:p>
          <w:p w14:paraId="1E2EFB4F" w14:textId="23FA20DE" w:rsidR="00462563" w:rsidRPr="008D1D12" w:rsidRDefault="00462563" w:rsidP="00462563">
            <w:pPr>
              <w:jc w:val="center"/>
            </w:pPr>
            <w:r w:rsidRPr="008D1D12">
              <w:t>«Строительные</w:t>
            </w:r>
          </w:p>
          <w:p w14:paraId="0B6BC577" w14:textId="4DCB9AAC" w:rsidR="00462563" w:rsidRPr="008D1D12" w:rsidRDefault="00462563" w:rsidP="00462563">
            <w:pPr>
              <w:jc w:val="center"/>
            </w:pPr>
            <w:r w:rsidRPr="008D1D12">
              <w:t>материалы и</w:t>
            </w:r>
          </w:p>
          <w:p w14:paraId="264DAD1D" w14:textId="40832FCF"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10ED62BC" w14:textId="16F990E7" w:rsidR="00462563" w:rsidRPr="008D1D12" w:rsidRDefault="00462563" w:rsidP="00462563">
            <w:pPr>
              <w:jc w:val="center"/>
            </w:pPr>
            <w:r w:rsidRPr="008D1D12">
              <w:t>Государственные</w:t>
            </w:r>
          </w:p>
          <w:p w14:paraId="7DF18FF3" w14:textId="7F38AE47" w:rsidR="00462563" w:rsidRPr="008D1D12" w:rsidRDefault="00462563" w:rsidP="00462563">
            <w:pPr>
              <w:jc w:val="center"/>
            </w:pPr>
            <w:r w:rsidRPr="008D1D12">
              <w:t>органы,</w:t>
            </w:r>
          </w:p>
          <w:p w14:paraId="372C4C52" w14:textId="3C82DB1F" w:rsidR="00462563" w:rsidRPr="008D1D12" w:rsidRDefault="00462563" w:rsidP="00462563">
            <w:pPr>
              <w:jc w:val="center"/>
            </w:pPr>
            <w:r w:rsidRPr="008D1D12">
              <w:t>технические</w:t>
            </w:r>
          </w:p>
          <w:p w14:paraId="3978C71F" w14:textId="031CFB86" w:rsidR="00462563" w:rsidRPr="008D1D12" w:rsidRDefault="00462563" w:rsidP="00462563">
            <w:pPr>
              <w:jc w:val="center"/>
            </w:pPr>
            <w:r w:rsidRPr="008D1D12">
              <w:t>комитеты по</w:t>
            </w:r>
          </w:p>
          <w:p w14:paraId="697BC83A" w14:textId="09E9ED32" w:rsidR="00462563" w:rsidRPr="008D1D12" w:rsidRDefault="00462563" w:rsidP="00462563">
            <w:pPr>
              <w:jc w:val="center"/>
            </w:pPr>
            <w:r w:rsidRPr="008D1D12">
              <w:t>стандартизации,</w:t>
            </w:r>
          </w:p>
          <w:p w14:paraId="4CBD3C5A" w14:textId="6E3D3C67" w:rsidR="00462563" w:rsidRPr="008D1D12" w:rsidRDefault="00462563" w:rsidP="00462563">
            <w:pPr>
              <w:jc w:val="center"/>
            </w:pPr>
            <w:r w:rsidRPr="008D1D12">
              <w:t>аккредитованные</w:t>
            </w:r>
          </w:p>
          <w:p w14:paraId="12C11606" w14:textId="3E4336D1" w:rsidR="00462563" w:rsidRPr="008D1D12" w:rsidRDefault="00462563" w:rsidP="00462563">
            <w:pPr>
              <w:jc w:val="center"/>
            </w:pPr>
            <w:r w:rsidRPr="008D1D12">
              <w:t>ассоциации,</w:t>
            </w:r>
          </w:p>
          <w:p w14:paraId="1476A90B" w14:textId="339AC0C6" w:rsidR="00462563" w:rsidRPr="008D1D12" w:rsidRDefault="00462563" w:rsidP="00462563">
            <w:pPr>
              <w:jc w:val="center"/>
            </w:pPr>
            <w:r w:rsidRPr="008D1D12">
              <w:t>органы по</w:t>
            </w:r>
          </w:p>
          <w:p w14:paraId="273FBBB4" w14:textId="52E24565" w:rsidR="00462563" w:rsidRPr="008D1D12" w:rsidRDefault="00462563" w:rsidP="00462563">
            <w:pPr>
              <w:jc w:val="center"/>
            </w:pPr>
            <w:r w:rsidRPr="008D1D12">
              <w:t>подтверждению</w:t>
            </w:r>
          </w:p>
          <w:p w14:paraId="53109E6A" w14:textId="4D8D08E2" w:rsidR="00462563" w:rsidRPr="008D1D12" w:rsidRDefault="00462563" w:rsidP="00462563">
            <w:pPr>
              <w:jc w:val="center"/>
            </w:pPr>
            <w:r w:rsidRPr="008D1D12">
              <w:t>соответствия и</w:t>
            </w:r>
          </w:p>
          <w:p w14:paraId="3F9A20EC" w14:textId="369AB419" w:rsidR="00462563" w:rsidRPr="008D1D12" w:rsidRDefault="00462563" w:rsidP="00462563">
            <w:pPr>
              <w:jc w:val="center"/>
            </w:pPr>
            <w:r w:rsidRPr="008D1D12">
              <w:t>лаборатории в</w:t>
            </w:r>
          </w:p>
          <w:p w14:paraId="16EDE477" w14:textId="67FBEF6F" w:rsidR="00462563" w:rsidRPr="008D1D12" w:rsidRDefault="00462563" w:rsidP="00462563">
            <w:pPr>
              <w:jc w:val="center"/>
            </w:pPr>
            <w:r w:rsidRPr="008D1D12">
              <w:t>соответствии с</w:t>
            </w:r>
          </w:p>
          <w:p w14:paraId="3F625DD5" w14:textId="471D52AF" w:rsidR="00462563" w:rsidRPr="008D1D12" w:rsidRDefault="00462563" w:rsidP="00462563">
            <w:pPr>
              <w:jc w:val="center"/>
            </w:pPr>
            <w:r w:rsidRPr="008D1D12">
              <w:t>областью</w:t>
            </w:r>
          </w:p>
          <w:p w14:paraId="3BB67B7D" w14:textId="4AF9E9DA" w:rsidR="00462563" w:rsidRPr="008D1D12" w:rsidRDefault="00462563" w:rsidP="00462563">
            <w:pPr>
              <w:jc w:val="center"/>
            </w:pPr>
            <w:r w:rsidRPr="008D1D12">
              <w:t>аккредитации,</w:t>
            </w:r>
          </w:p>
          <w:p w14:paraId="62AC2C58" w14:textId="708D27B5" w:rsidR="00462563" w:rsidRPr="008D1D12" w:rsidRDefault="00462563" w:rsidP="00462563">
            <w:pPr>
              <w:jc w:val="center"/>
            </w:pPr>
            <w:r w:rsidRPr="008D1D12">
              <w:t>заинтересованные</w:t>
            </w:r>
          </w:p>
          <w:p w14:paraId="022E262E" w14:textId="723950F3" w:rsidR="00462563" w:rsidRPr="008D1D12" w:rsidRDefault="00462563" w:rsidP="00462563">
            <w:pPr>
              <w:jc w:val="center"/>
            </w:pPr>
            <w:r w:rsidRPr="008D1D12">
              <w:t>организации</w:t>
            </w:r>
          </w:p>
          <w:p w14:paraId="3F7B7001" w14:textId="77777777" w:rsidR="00462563" w:rsidRPr="008D1D12" w:rsidRDefault="00462563" w:rsidP="00462563">
            <w:pPr>
              <w:jc w:val="center"/>
            </w:pPr>
            <w:r w:rsidRPr="008D1D12">
              <w:t>–</w:t>
            </w:r>
          </w:p>
          <w:p w14:paraId="7D84A02B" w14:textId="1BE36068" w:rsidR="00462563" w:rsidRPr="008D1D12" w:rsidRDefault="00462563" w:rsidP="00462563">
            <w:pPr>
              <w:jc w:val="center"/>
            </w:pPr>
            <w:r w:rsidRPr="008D1D12">
              <w:t>производители,</w:t>
            </w:r>
          </w:p>
          <w:p w14:paraId="64017F3D" w14:textId="7CF63F6F" w:rsidR="00462563" w:rsidRPr="008D1D12" w:rsidRDefault="00462563" w:rsidP="00462563">
            <w:pPr>
              <w:jc w:val="center"/>
            </w:pPr>
            <w:r w:rsidRPr="008D1D12">
              <w:t>строительные</w:t>
            </w:r>
          </w:p>
          <w:p w14:paraId="287B3D79" w14:textId="77777777" w:rsidR="00462563" w:rsidRPr="008D1D12" w:rsidRDefault="00462563" w:rsidP="00462563">
            <w:pPr>
              <w:jc w:val="center"/>
            </w:pPr>
            <w:r w:rsidRPr="008D1D12">
              <w:t>компании, научно</w:t>
            </w:r>
          </w:p>
          <w:p w14:paraId="1AF21D88" w14:textId="77777777" w:rsidR="00462563" w:rsidRPr="008D1D12" w:rsidRDefault="00462563" w:rsidP="00462563">
            <w:pPr>
              <w:jc w:val="center"/>
            </w:pPr>
            <w:r w:rsidRPr="008D1D12">
              <w:t>-</w:t>
            </w:r>
          </w:p>
          <w:p w14:paraId="5563A453" w14:textId="0DEC745F" w:rsidR="00462563" w:rsidRPr="008D1D12" w:rsidRDefault="00462563" w:rsidP="00462563">
            <w:pPr>
              <w:jc w:val="center"/>
            </w:pPr>
            <w:r w:rsidRPr="008D1D12">
              <w:t>исследовательские</w:t>
            </w:r>
          </w:p>
          <w:p w14:paraId="6AA3EDA6" w14:textId="43391B7B" w:rsidR="00462563" w:rsidRPr="008D1D12" w:rsidRDefault="00462563" w:rsidP="00462563">
            <w:pPr>
              <w:jc w:val="center"/>
            </w:pPr>
            <w:r w:rsidRPr="008D1D12">
              <w:t>институты,</w:t>
            </w:r>
          </w:p>
          <w:p w14:paraId="2DE0EFEB" w14:textId="00E015A7" w:rsidR="00462563" w:rsidRPr="008D1D12" w:rsidRDefault="00462563" w:rsidP="00462563">
            <w:pPr>
              <w:jc w:val="center"/>
            </w:pPr>
            <w:r w:rsidRPr="008D1D12">
              <w:t>проектные</w:t>
            </w:r>
          </w:p>
          <w:p w14:paraId="2960D274" w14:textId="2FAB6496" w:rsidR="00462563" w:rsidRPr="008D1D12" w:rsidRDefault="00462563" w:rsidP="00462563">
            <w:pPr>
              <w:jc w:val="center"/>
            </w:pPr>
            <w:r w:rsidRPr="008D1D12">
              <w:t>институты,</w:t>
            </w:r>
          </w:p>
          <w:p w14:paraId="02767BF1" w14:textId="5D3E9BD1" w:rsidR="00462563" w:rsidRPr="008D1D12" w:rsidRDefault="00462563" w:rsidP="00462563">
            <w:pPr>
              <w:jc w:val="center"/>
            </w:pPr>
            <w:r w:rsidRPr="008D1D12">
              <w:t>высшие учебные</w:t>
            </w:r>
          </w:p>
          <w:p w14:paraId="777FECF7" w14:textId="167D9130" w:rsidR="00462563" w:rsidRPr="008D1D12" w:rsidRDefault="00462563" w:rsidP="00462563">
            <w:pPr>
              <w:jc w:val="center"/>
            </w:pPr>
            <w:r w:rsidRPr="008D1D12">
              <w:t>заведения и т.д.</w:t>
            </w:r>
          </w:p>
        </w:tc>
      </w:tr>
      <w:tr w:rsidR="00462563" w:rsidRPr="008D1D12" w14:paraId="1C534D1C" w14:textId="77777777" w:rsidTr="00462563">
        <w:tc>
          <w:tcPr>
            <w:tcW w:w="784" w:type="dxa"/>
            <w:shd w:val="clear" w:color="auto" w:fill="auto"/>
            <w:tcMar>
              <w:top w:w="45" w:type="dxa"/>
              <w:left w:w="75" w:type="dxa"/>
              <w:bottom w:w="45" w:type="dxa"/>
              <w:right w:w="75" w:type="dxa"/>
            </w:tcMar>
            <w:vAlign w:val="center"/>
          </w:tcPr>
          <w:p w14:paraId="784F325E" w14:textId="77777777" w:rsidR="00462563" w:rsidRPr="008D1D12" w:rsidRDefault="00462563" w:rsidP="00462563">
            <w:pPr>
              <w:pStyle w:val="af0"/>
              <w:numPr>
                <w:ilvl w:val="0"/>
                <w:numId w:val="1"/>
              </w:numPr>
              <w:jc w:val="center"/>
              <w:rPr>
                <w:lang w:val="kk-KZ"/>
              </w:rPr>
            </w:pPr>
          </w:p>
        </w:tc>
        <w:tc>
          <w:tcPr>
            <w:tcW w:w="851" w:type="dxa"/>
            <w:vAlign w:val="center"/>
          </w:tcPr>
          <w:p w14:paraId="720176B5"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114C3351" w14:textId="6BD1FDC6" w:rsidR="00462563" w:rsidRPr="008D1D12" w:rsidRDefault="00462563" w:rsidP="00462563">
            <w:pPr>
              <w:widowControl w:val="0"/>
              <w:autoSpaceDE w:val="0"/>
              <w:autoSpaceDN w:val="0"/>
              <w:adjustRightInd w:val="0"/>
              <w:jc w:val="center"/>
            </w:pPr>
            <w:r w:rsidRPr="008D1D12">
              <w:t>91.100.30</w:t>
            </w:r>
          </w:p>
        </w:tc>
        <w:tc>
          <w:tcPr>
            <w:tcW w:w="2410" w:type="dxa"/>
            <w:shd w:val="clear" w:color="auto" w:fill="auto"/>
            <w:tcMar>
              <w:top w:w="45" w:type="dxa"/>
              <w:left w:w="75" w:type="dxa"/>
              <w:bottom w:w="45" w:type="dxa"/>
              <w:right w:w="75" w:type="dxa"/>
            </w:tcMar>
            <w:vAlign w:val="center"/>
          </w:tcPr>
          <w:p w14:paraId="6D71AE09" w14:textId="45EC97A6" w:rsidR="00462563" w:rsidRPr="008D1D12" w:rsidRDefault="00462563" w:rsidP="00462563">
            <w:pPr>
              <w:spacing w:line="285" w:lineRule="atLeast"/>
              <w:jc w:val="both"/>
              <w:textAlignment w:val="baseline"/>
              <w:rPr>
                <w:spacing w:val="2"/>
              </w:rPr>
            </w:pPr>
            <w:r w:rsidRPr="008D1D12">
              <w:rPr>
                <w:spacing w:val="2"/>
              </w:rPr>
              <w:t>СТ РК «Методы</w:t>
            </w:r>
          </w:p>
          <w:p w14:paraId="673EA761" w14:textId="2082A10F" w:rsidR="00462563" w:rsidRPr="008D1D12" w:rsidRDefault="00462563" w:rsidP="00462563">
            <w:pPr>
              <w:spacing w:line="285" w:lineRule="atLeast"/>
              <w:jc w:val="both"/>
              <w:textAlignment w:val="baseline"/>
              <w:rPr>
                <w:spacing w:val="2"/>
              </w:rPr>
            </w:pPr>
            <w:r w:rsidRPr="008D1D12">
              <w:rPr>
                <w:spacing w:val="2"/>
              </w:rPr>
              <w:t>испытаний волокон в бетоне. Часть 2.</w:t>
            </w:r>
          </w:p>
          <w:p w14:paraId="3359707C" w14:textId="117A6E02" w:rsidR="00462563" w:rsidRPr="008D1D12" w:rsidRDefault="00462563" w:rsidP="00462563">
            <w:pPr>
              <w:spacing w:line="285" w:lineRule="atLeast"/>
              <w:jc w:val="both"/>
              <w:textAlignment w:val="baseline"/>
              <w:rPr>
                <w:spacing w:val="2"/>
              </w:rPr>
            </w:pPr>
            <w:r w:rsidRPr="008D1D12">
              <w:rPr>
                <w:spacing w:val="2"/>
              </w:rPr>
              <w:t>Воздействие на бетон»</w:t>
            </w:r>
          </w:p>
        </w:tc>
        <w:tc>
          <w:tcPr>
            <w:tcW w:w="1842" w:type="dxa"/>
            <w:shd w:val="clear" w:color="auto" w:fill="auto"/>
            <w:tcMar>
              <w:top w:w="45" w:type="dxa"/>
              <w:left w:w="75" w:type="dxa"/>
              <w:bottom w:w="45" w:type="dxa"/>
              <w:right w:w="75" w:type="dxa"/>
            </w:tcMar>
            <w:vAlign w:val="center"/>
          </w:tcPr>
          <w:p w14:paraId="44ABCABD" w14:textId="4E69898D" w:rsidR="00462563" w:rsidRPr="008D1D12" w:rsidRDefault="00462563" w:rsidP="00462563">
            <w:pPr>
              <w:jc w:val="center"/>
              <w:textAlignment w:val="baseline"/>
              <w:rPr>
                <w:spacing w:val="2"/>
              </w:rPr>
            </w:pPr>
            <w:r w:rsidRPr="008D1D12">
              <w:rPr>
                <w:spacing w:val="2"/>
              </w:rPr>
              <w:t>В целях</w:t>
            </w:r>
          </w:p>
          <w:p w14:paraId="0D8D88A8" w14:textId="41CEBC8A" w:rsidR="00462563" w:rsidRPr="008D1D12" w:rsidRDefault="00462563" w:rsidP="00462563">
            <w:pPr>
              <w:jc w:val="center"/>
              <w:textAlignment w:val="baseline"/>
              <w:rPr>
                <w:spacing w:val="2"/>
              </w:rPr>
            </w:pPr>
            <w:r w:rsidRPr="008D1D12">
              <w:rPr>
                <w:spacing w:val="2"/>
              </w:rPr>
              <w:t>реализации</w:t>
            </w:r>
          </w:p>
          <w:p w14:paraId="09C06043" w14:textId="3323DD90" w:rsidR="00462563" w:rsidRPr="008D1D12" w:rsidRDefault="00462563" w:rsidP="00462563">
            <w:pPr>
              <w:jc w:val="center"/>
              <w:textAlignment w:val="baseline"/>
              <w:rPr>
                <w:spacing w:val="2"/>
              </w:rPr>
            </w:pPr>
            <w:r w:rsidRPr="008D1D12">
              <w:rPr>
                <w:spacing w:val="2"/>
              </w:rPr>
              <w:t>требований</w:t>
            </w:r>
          </w:p>
          <w:p w14:paraId="3439ABE7" w14:textId="01F7B894" w:rsidR="00462563" w:rsidRPr="008D1D12" w:rsidRDefault="00462563" w:rsidP="00462563">
            <w:pPr>
              <w:jc w:val="center"/>
              <w:textAlignment w:val="baseline"/>
              <w:rPr>
                <w:spacing w:val="2"/>
              </w:rPr>
            </w:pPr>
            <w:r w:rsidRPr="008D1D12">
              <w:rPr>
                <w:spacing w:val="2"/>
              </w:rPr>
              <w:t>Глава 4</w:t>
            </w:r>
          </w:p>
          <w:p w14:paraId="23849449" w14:textId="77777777" w:rsidR="00462563" w:rsidRPr="008D1D12" w:rsidRDefault="00462563" w:rsidP="00462563">
            <w:pPr>
              <w:jc w:val="center"/>
              <w:textAlignment w:val="baseline"/>
              <w:rPr>
                <w:spacing w:val="2"/>
              </w:rPr>
            </w:pPr>
            <w:r w:rsidRPr="008D1D12">
              <w:rPr>
                <w:spacing w:val="2"/>
              </w:rPr>
              <w:t>(п. 18-20)</w:t>
            </w:r>
          </w:p>
          <w:p w14:paraId="3039866B" w14:textId="77777777" w:rsidR="00462563" w:rsidRPr="008D1D12" w:rsidRDefault="00462563" w:rsidP="00462563">
            <w:pPr>
              <w:jc w:val="center"/>
              <w:textAlignment w:val="baseline"/>
              <w:rPr>
                <w:spacing w:val="2"/>
              </w:rPr>
            </w:pPr>
            <w:r w:rsidRPr="008D1D12">
              <w:rPr>
                <w:spacing w:val="2"/>
              </w:rPr>
              <w:t>Главы 5</w:t>
            </w:r>
          </w:p>
          <w:p w14:paraId="29E67ECE" w14:textId="1770C263" w:rsidR="00462563" w:rsidRPr="008D1D12" w:rsidRDefault="00462563" w:rsidP="00462563">
            <w:pPr>
              <w:jc w:val="center"/>
              <w:textAlignment w:val="baseline"/>
              <w:rPr>
                <w:spacing w:val="2"/>
              </w:rPr>
            </w:pPr>
            <w:r w:rsidRPr="008D1D12">
              <w:rPr>
                <w:spacing w:val="2"/>
              </w:rPr>
              <w:t>(п.36-40)</w:t>
            </w:r>
          </w:p>
          <w:p w14:paraId="0A9B66B4"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093D1885" w14:textId="06BFADE8"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tc>
        <w:tc>
          <w:tcPr>
            <w:tcW w:w="1418" w:type="dxa"/>
            <w:shd w:val="clear" w:color="auto" w:fill="auto"/>
            <w:tcMar>
              <w:top w:w="45" w:type="dxa"/>
              <w:left w:w="75" w:type="dxa"/>
              <w:bottom w:w="45" w:type="dxa"/>
              <w:right w:w="75" w:type="dxa"/>
            </w:tcMar>
            <w:vAlign w:val="center"/>
          </w:tcPr>
          <w:p w14:paraId="07E26722" w14:textId="678BFEAB" w:rsidR="00462563" w:rsidRPr="008D1D12" w:rsidRDefault="00462563" w:rsidP="00462563">
            <w:pPr>
              <w:jc w:val="center"/>
            </w:pPr>
            <w:r w:rsidRPr="008D1D12">
              <w:t>EN 14845-2:2006</w:t>
            </w:r>
          </w:p>
        </w:tc>
        <w:tc>
          <w:tcPr>
            <w:tcW w:w="1134" w:type="dxa"/>
            <w:shd w:val="clear" w:color="auto" w:fill="auto"/>
            <w:tcMar>
              <w:top w:w="45" w:type="dxa"/>
              <w:left w:w="75" w:type="dxa"/>
              <w:bottom w:w="45" w:type="dxa"/>
              <w:right w:w="75" w:type="dxa"/>
            </w:tcMar>
            <w:vAlign w:val="center"/>
          </w:tcPr>
          <w:p w14:paraId="139B3B67" w14:textId="748720E3"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5428CCC" w14:textId="7F05906F"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382E8CA" w14:textId="77777777" w:rsidR="00462563" w:rsidRPr="008D1D12" w:rsidRDefault="00462563" w:rsidP="00462563">
            <w:pPr>
              <w:jc w:val="center"/>
            </w:pPr>
            <w:r w:rsidRPr="008D1D12">
              <w:t>РБ</w:t>
            </w:r>
          </w:p>
          <w:p w14:paraId="2029479B" w14:textId="77777777" w:rsidR="00462563" w:rsidRPr="008D1D12" w:rsidRDefault="00462563" w:rsidP="00462563">
            <w:pPr>
              <w:jc w:val="center"/>
            </w:pPr>
            <w:r w:rsidRPr="008D1D12">
              <w:t>(МТИ</w:t>
            </w:r>
          </w:p>
          <w:p w14:paraId="6AACBDF4" w14:textId="77777777" w:rsidR="00462563" w:rsidRPr="008D1D12" w:rsidRDefault="00462563" w:rsidP="00462563">
            <w:pPr>
              <w:jc w:val="center"/>
            </w:pPr>
            <w:r w:rsidRPr="008D1D12">
              <w:t>РК)</w:t>
            </w:r>
          </w:p>
          <w:p w14:paraId="00001FC6" w14:textId="77777777" w:rsidR="00462563" w:rsidRPr="008D1D12" w:rsidRDefault="00462563" w:rsidP="00462563">
            <w:pPr>
              <w:jc w:val="center"/>
            </w:pPr>
            <w:r w:rsidRPr="008D1D12">
              <w:t>согласно</w:t>
            </w:r>
          </w:p>
          <w:p w14:paraId="1FCF9226" w14:textId="77777777" w:rsidR="00462563" w:rsidRPr="008D1D12" w:rsidRDefault="00462563" w:rsidP="00462563">
            <w:pPr>
              <w:jc w:val="center"/>
            </w:pPr>
            <w:r w:rsidRPr="008D1D12">
              <w:t>статье</w:t>
            </w:r>
          </w:p>
          <w:p w14:paraId="79267D84" w14:textId="77777777" w:rsidR="00462563" w:rsidRPr="008D1D12" w:rsidRDefault="00462563" w:rsidP="00462563">
            <w:pPr>
              <w:jc w:val="center"/>
            </w:pPr>
            <w:r w:rsidRPr="008D1D12">
              <w:t>35</w:t>
            </w:r>
          </w:p>
          <w:p w14:paraId="54AA240B" w14:textId="77777777" w:rsidR="00462563" w:rsidRPr="008D1D12" w:rsidRDefault="00462563" w:rsidP="00462563">
            <w:pPr>
              <w:jc w:val="center"/>
            </w:pPr>
            <w:r w:rsidRPr="008D1D12">
              <w:t>Закона</w:t>
            </w:r>
          </w:p>
          <w:p w14:paraId="1E3593D6" w14:textId="77777777" w:rsidR="00462563" w:rsidRPr="008D1D12" w:rsidRDefault="00462563" w:rsidP="00462563">
            <w:pPr>
              <w:jc w:val="center"/>
            </w:pPr>
            <w:r w:rsidRPr="008D1D12">
              <w:t>РК «О</w:t>
            </w:r>
          </w:p>
          <w:p w14:paraId="252058A9" w14:textId="08754A6B"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16B49DE6" w14:textId="5BDE016B" w:rsidR="00462563" w:rsidRPr="008D1D12" w:rsidRDefault="00462563" w:rsidP="00462563">
            <w:pPr>
              <w:jc w:val="center"/>
            </w:pPr>
            <w:r w:rsidRPr="008D1D12">
              <w:t>ТОО</w:t>
            </w:r>
          </w:p>
          <w:p w14:paraId="2A1A4EC8" w14:textId="6EE95237" w:rsidR="00462563" w:rsidRPr="008D1D12" w:rsidRDefault="00462563" w:rsidP="00462563">
            <w:pPr>
              <w:jc w:val="center"/>
            </w:pPr>
            <w:r w:rsidRPr="008D1D12">
              <w:t>«ИННОБИЛД»</w:t>
            </w:r>
          </w:p>
          <w:p w14:paraId="4E4D1A69" w14:textId="0803FAD9" w:rsidR="00462563" w:rsidRPr="008D1D12" w:rsidRDefault="00462563" w:rsidP="00462563">
            <w:pPr>
              <w:jc w:val="center"/>
            </w:pPr>
            <w:r w:rsidRPr="008D1D12">
              <w:t>(ТК 78</w:t>
            </w:r>
          </w:p>
          <w:p w14:paraId="7EFAFA1E" w14:textId="1BBB1BD8" w:rsidR="00462563" w:rsidRPr="008D1D12" w:rsidRDefault="00462563" w:rsidP="00462563">
            <w:pPr>
              <w:jc w:val="center"/>
            </w:pPr>
            <w:r w:rsidRPr="008D1D12">
              <w:t>«Строительные</w:t>
            </w:r>
          </w:p>
          <w:p w14:paraId="7D5A5824" w14:textId="7427EC1B" w:rsidR="00462563" w:rsidRPr="008D1D12" w:rsidRDefault="00462563" w:rsidP="00462563">
            <w:pPr>
              <w:jc w:val="center"/>
            </w:pPr>
            <w:r w:rsidRPr="008D1D12">
              <w:t>материалы и</w:t>
            </w:r>
          </w:p>
          <w:p w14:paraId="64F60A1C" w14:textId="0DF4580A"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0D09DDEF" w14:textId="3A99C251" w:rsidR="00462563" w:rsidRPr="008D1D12" w:rsidRDefault="00462563" w:rsidP="00462563">
            <w:pPr>
              <w:jc w:val="center"/>
            </w:pPr>
            <w:r w:rsidRPr="008D1D12">
              <w:t>Государственные</w:t>
            </w:r>
          </w:p>
          <w:p w14:paraId="4E93C9B4" w14:textId="37C076AB" w:rsidR="00462563" w:rsidRPr="008D1D12" w:rsidRDefault="00462563" w:rsidP="00462563">
            <w:pPr>
              <w:jc w:val="center"/>
            </w:pPr>
            <w:r w:rsidRPr="008D1D12">
              <w:t>органы,</w:t>
            </w:r>
          </w:p>
          <w:p w14:paraId="16ADDADB" w14:textId="6D953E68" w:rsidR="00462563" w:rsidRPr="008D1D12" w:rsidRDefault="00462563" w:rsidP="00462563">
            <w:pPr>
              <w:jc w:val="center"/>
            </w:pPr>
            <w:r w:rsidRPr="008D1D12">
              <w:t>технические</w:t>
            </w:r>
          </w:p>
          <w:p w14:paraId="26B1BC95" w14:textId="11881624" w:rsidR="00462563" w:rsidRPr="008D1D12" w:rsidRDefault="00462563" w:rsidP="00462563">
            <w:pPr>
              <w:jc w:val="center"/>
            </w:pPr>
            <w:r w:rsidRPr="008D1D12">
              <w:t>комитеты по</w:t>
            </w:r>
          </w:p>
          <w:p w14:paraId="0B9C5C60" w14:textId="2CC62E62" w:rsidR="00462563" w:rsidRPr="008D1D12" w:rsidRDefault="00462563" w:rsidP="00462563">
            <w:pPr>
              <w:jc w:val="center"/>
            </w:pPr>
            <w:r w:rsidRPr="008D1D12">
              <w:t>стандартизации,</w:t>
            </w:r>
          </w:p>
          <w:p w14:paraId="089083DA" w14:textId="49EE2E22" w:rsidR="00462563" w:rsidRPr="008D1D12" w:rsidRDefault="00462563" w:rsidP="00462563">
            <w:pPr>
              <w:jc w:val="center"/>
            </w:pPr>
            <w:r w:rsidRPr="008D1D12">
              <w:t>аккредитованные</w:t>
            </w:r>
          </w:p>
          <w:p w14:paraId="2B1F05C8" w14:textId="516CA199" w:rsidR="00462563" w:rsidRPr="008D1D12" w:rsidRDefault="00462563" w:rsidP="00462563">
            <w:pPr>
              <w:jc w:val="center"/>
            </w:pPr>
            <w:r w:rsidRPr="008D1D12">
              <w:t>ассоциации,</w:t>
            </w:r>
          </w:p>
          <w:p w14:paraId="602D9D59" w14:textId="4F803CDA" w:rsidR="00462563" w:rsidRPr="008D1D12" w:rsidRDefault="00462563" w:rsidP="00462563">
            <w:pPr>
              <w:jc w:val="center"/>
            </w:pPr>
            <w:r w:rsidRPr="008D1D12">
              <w:t>органы по</w:t>
            </w:r>
          </w:p>
          <w:p w14:paraId="50FA5B6A" w14:textId="05AB61F9" w:rsidR="00462563" w:rsidRPr="008D1D12" w:rsidRDefault="00462563" w:rsidP="00462563">
            <w:pPr>
              <w:jc w:val="center"/>
            </w:pPr>
            <w:r w:rsidRPr="008D1D12">
              <w:t>подтверждению</w:t>
            </w:r>
          </w:p>
          <w:p w14:paraId="2F91C38E" w14:textId="1ADA3AB7" w:rsidR="00462563" w:rsidRPr="008D1D12" w:rsidRDefault="00462563" w:rsidP="00462563">
            <w:pPr>
              <w:jc w:val="center"/>
            </w:pPr>
            <w:r w:rsidRPr="008D1D12">
              <w:t>соответствия и</w:t>
            </w:r>
          </w:p>
          <w:p w14:paraId="0607F475" w14:textId="410B4D3B" w:rsidR="00462563" w:rsidRPr="008D1D12" w:rsidRDefault="00462563" w:rsidP="00462563">
            <w:pPr>
              <w:jc w:val="center"/>
            </w:pPr>
            <w:r w:rsidRPr="008D1D12">
              <w:t>лаборатории в</w:t>
            </w:r>
          </w:p>
          <w:p w14:paraId="7A39E61F" w14:textId="699EA699" w:rsidR="00462563" w:rsidRPr="008D1D12" w:rsidRDefault="00462563" w:rsidP="00462563">
            <w:pPr>
              <w:jc w:val="center"/>
            </w:pPr>
            <w:r w:rsidRPr="008D1D12">
              <w:t>соответствии с</w:t>
            </w:r>
          </w:p>
          <w:p w14:paraId="1A3E2741" w14:textId="066A3771" w:rsidR="00462563" w:rsidRPr="008D1D12" w:rsidRDefault="00462563" w:rsidP="00462563">
            <w:pPr>
              <w:jc w:val="center"/>
            </w:pPr>
            <w:r w:rsidRPr="008D1D12">
              <w:t>областью</w:t>
            </w:r>
          </w:p>
          <w:p w14:paraId="5D74A2FB" w14:textId="33DDA731" w:rsidR="00462563" w:rsidRPr="008D1D12" w:rsidRDefault="00462563" w:rsidP="00462563">
            <w:pPr>
              <w:jc w:val="center"/>
            </w:pPr>
            <w:r w:rsidRPr="008D1D12">
              <w:t>аккредитации,</w:t>
            </w:r>
          </w:p>
          <w:p w14:paraId="5E9D6421" w14:textId="5963E508" w:rsidR="00462563" w:rsidRPr="008D1D12" w:rsidRDefault="00462563" w:rsidP="00462563">
            <w:pPr>
              <w:jc w:val="center"/>
            </w:pPr>
            <w:r w:rsidRPr="008D1D12">
              <w:t>заинтересованные</w:t>
            </w:r>
          </w:p>
          <w:p w14:paraId="571723DF" w14:textId="685642C3" w:rsidR="00462563" w:rsidRPr="008D1D12" w:rsidRDefault="00462563" w:rsidP="00462563">
            <w:pPr>
              <w:jc w:val="center"/>
            </w:pPr>
            <w:r w:rsidRPr="008D1D12">
              <w:t>организации</w:t>
            </w:r>
          </w:p>
          <w:p w14:paraId="2DC812B5" w14:textId="77777777" w:rsidR="00462563" w:rsidRPr="008D1D12" w:rsidRDefault="00462563" w:rsidP="00462563">
            <w:pPr>
              <w:jc w:val="center"/>
            </w:pPr>
            <w:r w:rsidRPr="008D1D12">
              <w:t>–</w:t>
            </w:r>
          </w:p>
          <w:p w14:paraId="6F82646C" w14:textId="504C3165" w:rsidR="00462563" w:rsidRPr="008D1D12" w:rsidRDefault="00462563" w:rsidP="00462563">
            <w:pPr>
              <w:jc w:val="center"/>
            </w:pPr>
            <w:r w:rsidRPr="008D1D12">
              <w:t>производители,</w:t>
            </w:r>
          </w:p>
          <w:p w14:paraId="785365B0" w14:textId="160FC184" w:rsidR="00462563" w:rsidRPr="008D1D12" w:rsidRDefault="00462563" w:rsidP="00462563">
            <w:pPr>
              <w:jc w:val="center"/>
            </w:pPr>
            <w:r w:rsidRPr="008D1D12">
              <w:t>строительные</w:t>
            </w:r>
          </w:p>
          <w:p w14:paraId="327104DA" w14:textId="77777777" w:rsidR="00462563" w:rsidRPr="008D1D12" w:rsidRDefault="00462563" w:rsidP="00462563">
            <w:pPr>
              <w:jc w:val="center"/>
            </w:pPr>
            <w:r w:rsidRPr="008D1D12">
              <w:t>компании, научно</w:t>
            </w:r>
          </w:p>
          <w:p w14:paraId="34D3F909" w14:textId="77777777" w:rsidR="00462563" w:rsidRPr="008D1D12" w:rsidRDefault="00462563" w:rsidP="00462563">
            <w:pPr>
              <w:jc w:val="center"/>
            </w:pPr>
            <w:r w:rsidRPr="008D1D12">
              <w:t>-</w:t>
            </w:r>
          </w:p>
          <w:p w14:paraId="43059FF1" w14:textId="757FA5EA" w:rsidR="00462563" w:rsidRPr="008D1D12" w:rsidRDefault="00462563" w:rsidP="00462563">
            <w:pPr>
              <w:jc w:val="center"/>
            </w:pPr>
            <w:r w:rsidRPr="008D1D12">
              <w:t>исследовательские</w:t>
            </w:r>
          </w:p>
          <w:p w14:paraId="49D5B9F1" w14:textId="3D0CEE5B" w:rsidR="00462563" w:rsidRPr="008D1D12" w:rsidRDefault="00462563" w:rsidP="00462563">
            <w:pPr>
              <w:jc w:val="center"/>
            </w:pPr>
            <w:r w:rsidRPr="008D1D12">
              <w:t>институты,</w:t>
            </w:r>
          </w:p>
          <w:p w14:paraId="274B20C7" w14:textId="3420E5B6" w:rsidR="00462563" w:rsidRPr="008D1D12" w:rsidRDefault="00462563" w:rsidP="00462563">
            <w:pPr>
              <w:jc w:val="center"/>
            </w:pPr>
            <w:r w:rsidRPr="008D1D12">
              <w:t>проектные</w:t>
            </w:r>
          </w:p>
          <w:p w14:paraId="08353E0D" w14:textId="6D1949FC" w:rsidR="00462563" w:rsidRPr="008D1D12" w:rsidRDefault="00462563" w:rsidP="00462563">
            <w:pPr>
              <w:jc w:val="center"/>
            </w:pPr>
            <w:r w:rsidRPr="008D1D12">
              <w:t>институты,</w:t>
            </w:r>
          </w:p>
          <w:p w14:paraId="7D9A1E55" w14:textId="7E3844B3" w:rsidR="00462563" w:rsidRPr="008D1D12" w:rsidRDefault="00462563" w:rsidP="00462563">
            <w:pPr>
              <w:jc w:val="center"/>
            </w:pPr>
            <w:r w:rsidRPr="008D1D12">
              <w:t>высшие учебные</w:t>
            </w:r>
          </w:p>
          <w:p w14:paraId="58C75890" w14:textId="1C8AAA21" w:rsidR="00462563" w:rsidRPr="008D1D12" w:rsidRDefault="00462563" w:rsidP="00462563">
            <w:pPr>
              <w:jc w:val="center"/>
            </w:pPr>
            <w:r w:rsidRPr="008D1D12">
              <w:t>заведения и т.д.</w:t>
            </w:r>
          </w:p>
        </w:tc>
      </w:tr>
      <w:tr w:rsidR="00462563" w:rsidRPr="008D1D12" w14:paraId="45BFAD4C" w14:textId="77777777" w:rsidTr="00462563">
        <w:tc>
          <w:tcPr>
            <w:tcW w:w="784" w:type="dxa"/>
            <w:shd w:val="clear" w:color="auto" w:fill="auto"/>
            <w:tcMar>
              <w:top w:w="45" w:type="dxa"/>
              <w:left w:w="75" w:type="dxa"/>
              <w:bottom w:w="45" w:type="dxa"/>
              <w:right w:w="75" w:type="dxa"/>
            </w:tcMar>
            <w:vAlign w:val="center"/>
          </w:tcPr>
          <w:p w14:paraId="7E3FC830" w14:textId="77777777" w:rsidR="00462563" w:rsidRPr="008D1D12" w:rsidRDefault="00462563" w:rsidP="00462563">
            <w:pPr>
              <w:pStyle w:val="af0"/>
              <w:numPr>
                <w:ilvl w:val="0"/>
                <w:numId w:val="1"/>
              </w:numPr>
              <w:jc w:val="center"/>
              <w:rPr>
                <w:lang w:val="kk-KZ"/>
              </w:rPr>
            </w:pPr>
          </w:p>
        </w:tc>
        <w:tc>
          <w:tcPr>
            <w:tcW w:w="851" w:type="dxa"/>
            <w:vAlign w:val="center"/>
          </w:tcPr>
          <w:p w14:paraId="0EE1AEE9"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FEFE33A" w14:textId="3D33FF9B"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52D0BFA4" w14:textId="4FB0867B" w:rsidR="00462563" w:rsidRPr="008D1D12" w:rsidRDefault="00462563" w:rsidP="00462563">
            <w:pPr>
              <w:spacing w:line="285" w:lineRule="atLeast"/>
              <w:jc w:val="both"/>
              <w:textAlignment w:val="baseline"/>
              <w:rPr>
                <w:spacing w:val="2"/>
              </w:rPr>
            </w:pPr>
            <w:r w:rsidRPr="008D1D12">
              <w:rPr>
                <w:spacing w:val="2"/>
              </w:rPr>
              <w:t>СТ РК «Акустика.</w:t>
            </w:r>
          </w:p>
          <w:p w14:paraId="2D54CEFF" w14:textId="4223F579" w:rsidR="00462563" w:rsidRPr="008D1D12" w:rsidRDefault="00462563" w:rsidP="00462563">
            <w:pPr>
              <w:spacing w:line="285" w:lineRule="atLeast"/>
              <w:jc w:val="both"/>
              <w:textAlignment w:val="baseline"/>
              <w:rPr>
                <w:spacing w:val="2"/>
              </w:rPr>
            </w:pPr>
            <w:r w:rsidRPr="008D1D12">
              <w:rPr>
                <w:spacing w:val="2"/>
              </w:rPr>
              <w:t>Лабораторные</w:t>
            </w:r>
          </w:p>
          <w:p w14:paraId="2995CD00" w14:textId="788D0629" w:rsidR="00462563" w:rsidRPr="008D1D12" w:rsidRDefault="00462563" w:rsidP="00462563">
            <w:pPr>
              <w:spacing w:line="285" w:lineRule="atLeast"/>
              <w:jc w:val="both"/>
              <w:textAlignment w:val="baseline"/>
              <w:rPr>
                <w:spacing w:val="2"/>
              </w:rPr>
            </w:pPr>
            <w:r w:rsidRPr="008D1D12">
              <w:rPr>
                <w:spacing w:val="2"/>
              </w:rPr>
              <w:t>измерения</w:t>
            </w:r>
          </w:p>
          <w:p w14:paraId="72E653F6" w14:textId="55323F9D" w:rsidR="00462563" w:rsidRPr="008D1D12" w:rsidRDefault="00462563" w:rsidP="00462563">
            <w:pPr>
              <w:spacing w:line="285" w:lineRule="atLeast"/>
              <w:jc w:val="both"/>
              <w:textAlignment w:val="baseline"/>
              <w:rPr>
                <w:spacing w:val="2"/>
              </w:rPr>
            </w:pPr>
            <w:r w:rsidRPr="008D1D12">
              <w:rPr>
                <w:spacing w:val="2"/>
              </w:rPr>
              <w:t>звукоизоляции</w:t>
            </w:r>
          </w:p>
          <w:p w14:paraId="092FF1D7" w14:textId="03BF5975" w:rsidR="00462563" w:rsidRPr="008D1D12" w:rsidRDefault="00462563" w:rsidP="00462563">
            <w:pPr>
              <w:spacing w:line="285" w:lineRule="atLeast"/>
              <w:jc w:val="both"/>
              <w:textAlignment w:val="baseline"/>
              <w:rPr>
                <w:spacing w:val="2"/>
              </w:rPr>
            </w:pPr>
            <w:r w:rsidRPr="008D1D12">
              <w:rPr>
                <w:spacing w:val="2"/>
              </w:rPr>
              <w:t>строительных</w:t>
            </w:r>
          </w:p>
          <w:p w14:paraId="0F5D871F" w14:textId="5ED794CD" w:rsidR="00462563" w:rsidRPr="008D1D12" w:rsidRDefault="00462563" w:rsidP="00462563">
            <w:pPr>
              <w:spacing w:line="285" w:lineRule="atLeast"/>
              <w:jc w:val="both"/>
              <w:textAlignment w:val="baseline"/>
              <w:rPr>
                <w:spacing w:val="2"/>
              </w:rPr>
            </w:pPr>
            <w:r w:rsidRPr="008D1D12">
              <w:rPr>
                <w:spacing w:val="2"/>
              </w:rPr>
              <w:t>элементов.</w:t>
            </w:r>
          </w:p>
          <w:p w14:paraId="59C579A6" w14:textId="0F745843" w:rsidR="00462563" w:rsidRPr="008D1D12" w:rsidRDefault="00462563" w:rsidP="00462563">
            <w:pPr>
              <w:spacing w:line="285" w:lineRule="atLeast"/>
              <w:jc w:val="both"/>
              <w:textAlignment w:val="baseline"/>
              <w:rPr>
                <w:spacing w:val="2"/>
              </w:rPr>
            </w:pPr>
            <w:r w:rsidRPr="008D1D12">
              <w:rPr>
                <w:spacing w:val="2"/>
              </w:rPr>
              <w:t>Часть 1. Правила</w:t>
            </w:r>
          </w:p>
          <w:p w14:paraId="07D8C5DA" w14:textId="7D6AC95E" w:rsidR="00462563" w:rsidRPr="008D1D12" w:rsidRDefault="00462563" w:rsidP="00462563">
            <w:pPr>
              <w:spacing w:line="285" w:lineRule="atLeast"/>
              <w:jc w:val="both"/>
              <w:textAlignment w:val="baseline"/>
              <w:rPr>
                <w:spacing w:val="2"/>
              </w:rPr>
            </w:pPr>
            <w:r w:rsidRPr="008D1D12">
              <w:rPr>
                <w:spacing w:val="2"/>
              </w:rPr>
              <w:t>применения к</w:t>
            </w:r>
          </w:p>
          <w:p w14:paraId="222AE8EE" w14:textId="04BC22D9" w:rsidR="00462563" w:rsidRPr="008D1D12" w:rsidRDefault="00462563" w:rsidP="00462563">
            <w:pPr>
              <w:spacing w:line="285" w:lineRule="atLeast"/>
              <w:jc w:val="both"/>
              <w:textAlignment w:val="baseline"/>
              <w:rPr>
                <w:spacing w:val="2"/>
              </w:rPr>
            </w:pPr>
            <w:r w:rsidRPr="008D1D12">
              <w:rPr>
                <w:spacing w:val="2"/>
              </w:rPr>
              <w:t>определенному</w:t>
            </w:r>
          </w:p>
          <w:p w14:paraId="6336B6CB" w14:textId="40919083" w:rsidR="00462563" w:rsidRPr="008D1D12" w:rsidRDefault="00462563" w:rsidP="00462563">
            <w:pPr>
              <w:spacing w:line="285" w:lineRule="atLeast"/>
              <w:jc w:val="both"/>
              <w:textAlignment w:val="baseline"/>
              <w:rPr>
                <w:spacing w:val="2"/>
              </w:rPr>
            </w:pPr>
            <w:r w:rsidRPr="008D1D12">
              <w:rPr>
                <w:spacing w:val="2"/>
              </w:rPr>
              <w:t>виду</w:t>
            </w:r>
          </w:p>
          <w:p w14:paraId="450F7CC3" w14:textId="2B61B57A" w:rsidR="00462563" w:rsidRPr="008D1D12" w:rsidRDefault="00462563" w:rsidP="00462563">
            <w:pPr>
              <w:spacing w:line="285" w:lineRule="atLeast"/>
              <w:jc w:val="both"/>
              <w:textAlignment w:val="baseline"/>
              <w:rPr>
                <w:spacing w:val="2"/>
              </w:rPr>
            </w:pPr>
            <w:r w:rsidRPr="008D1D12">
              <w:rPr>
                <w:spacing w:val="2"/>
              </w:rPr>
              <w:t>строительных</w:t>
            </w:r>
          </w:p>
          <w:p w14:paraId="60ED29C5" w14:textId="64FF0458" w:rsidR="00462563" w:rsidRPr="008D1D12" w:rsidRDefault="00462563" w:rsidP="00462563">
            <w:pPr>
              <w:spacing w:line="285" w:lineRule="atLeast"/>
              <w:jc w:val="both"/>
              <w:textAlignment w:val="baseline"/>
              <w:rPr>
                <w:spacing w:val="2"/>
              </w:rPr>
            </w:pPr>
            <w:r w:rsidRPr="008D1D12">
              <w:rPr>
                <w:spacing w:val="2"/>
              </w:rPr>
              <w:t>изделий»</w:t>
            </w:r>
          </w:p>
        </w:tc>
        <w:tc>
          <w:tcPr>
            <w:tcW w:w="1842" w:type="dxa"/>
            <w:shd w:val="clear" w:color="auto" w:fill="auto"/>
            <w:tcMar>
              <w:top w:w="45" w:type="dxa"/>
              <w:left w:w="75" w:type="dxa"/>
              <w:bottom w:w="45" w:type="dxa"/>
              <w:right w:w="75" w:type="dxa"/>
            </w:tcMar>
            <w:vAlign w:val="center"/>
          </w:tcPr>
          <w:p w14:paraId="745BD70A" w14:textId="5E7BD286" w:rsidR="00462563" w:rsidRPr="008D1D12" w:rsidRDefault="00462563" w:rsidP="00462563">
            <w:pPr>
              <w:jc w:val="center"/>
              <w:textAlignment w:val="baseline"/>
              <w:rPr>
                <w:spacing w:val="2"/>
              </w:rPr>
            </w:pPr>
            <w:r w:rsidRPr="008D1D12">
              <w:rPr>
                <w:spacing w:val="2"/>
              </w:rPr>
              <w:t>В целях</w:t>
            </w:r>
          </w:p>
          <w:p w14:paraId="02559D50" w14:textId="4F484A47" w:rsidR="00462563" w:rsidRPr="008D1D12" w:rsidRDefault="00462563" w:rsidP="00462563">
            <w:pPr>
              <w:jc w:val="center"/>
              <w:textAlignment w:val="baseline"/>
              <w:rPr>
                <w:spacing w:val="2"/>
              </w:rPr>
            </w:pPr>
            <w:r w:rsidRPr="008D1D12">
              <w:rPr>
                <w:spacing w:val="2"/>
              </w:rPr>
              <w:t>реализации</w:t>
            </w:r>
          </w:p>
          <w:p w14:paraId="2980B126" w14:textId="23565957" w:rsidR="00462563" w:rsidRPr="008D1D12" w:rsidRDefault="00462563" w:rsidP="00462563">
            <w:pPr>
              <w:jc w:val="center"/>
              <w:textAlignment w:val="baseline"/>
              <w:rPr>
                <w:spacing w:val="2"/>
              </w:rPr>
            </w:pPr>
            <w:r w:rsidRPr="008D1D12">
              <w:rPr>
                <w:spacing w:val="2"/>
              </w:rPr>
              <w:t>требований</w:t>
            </w:r>
          </w:p>
          <w:p w14:paraId="4918C34B" w14:textId="42AE2663" w:rsidR="00462563" w:rsidRPr="008D1D12" w:rsidRDefault="00462563" w:rsidP="00462563">
            <w:pPr>
              <w:jc w:val="center"/>
              <w:textAlignment w:val="baseline"/>
              <w:rPr>
                <w:spacing w:val="2"/>
              </w:rPr>
            </w:pPr>
            <w:r w:rsidRPr="008D1D12">
              <w:rPr>
                <w:spacing w:val="2"/>
              </w:rPr>
              <w:t>Главы 4</w:t>
            </w:r>
          </w:p>
          <w:p w14:paraId="5608DF79" w14:textId="77777777" w:rsidR="00462563" w:rsidRPr="008D1D12" w:rsidRDefault="00462563" w:rsidP="00462563">
            <w:pPr>
              <w:jc w:val="center"/>
              <w:textAlignment w:val="baseline"/>
              <w:rPr>
                <w:spacing w:val="2"/>
              </w:rPr>
            </w:pPr>
            <w:r w:rsidRPr="008D1D12">
              <w:rPr>
                <w:spacing w:val="2"/>
              </w:rPr>
              <w:t>(пп.7 п, 25), Главы 5</w:t>
            </w:r>
          </w:p>
          <w:p w14:paraId="2D720CE2" w14:textId="77777777" w:rsidR="00462563" w:rsidRPr="008D1D12" w:rsidRDefault="00462563" w:rsidP="00462563">
            <w:pPr>
              <w:jc w:val="center"/>
              <w:textAlignment w:val="baseline"/>
              <w:rPr>
                <w:spacing w:val="2"/>
              </w:rPr>
            </w:pPr>
            <w:r w:rsidRPr="008D1D12">
              <w:rPr>
                <w:spacing w:val="2"/>
              </w:rPr>
              <w:t>(п.36-39)</w:t>
            </w:r>
          </w:p>
          <w:p w14:paraId="0B651179"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3F5BFA7E" w14:textId="2E037E41" w:rsidR="00462563" w:rsidRPr="008D1D12" w:rsidRDefault="00462563" w:rsidP="00462563">
            <w:pPr>
              <w:jc w:val="center"/>
              <w:textAlignment w:val="baseline"/>
              <w:rPr>
                <w:spacing w:val="2"/>
              </w:rPr>
            </w:pPr>
            <w:r w:rsidRPr="008D1D12">
              <w:rPr>
                <w:spacing w:val="2"/>
              </w:rPr>
              <w:t xml:space="preserve">Приказ Министра индустрии и инфраструктурного развития Республики Казахстан от 9 июня 2023 года № 435 </w:t>
            </w:r>
            <w:r w:rsidRPr="008D1D12">
              <w:t xml:space="preserve"> </w:t>
            </w:r>
            <w:r w:rsidRPr="008D1D12">
              <w:rPr>
                <w:spacing w:val="2"/>
              </w:rPr>
              <w:t>и</w:t>
            </w:r>
          </w:p>
          <w:p w14:paraId="46A57BB4" w14:textId="77777777" w:rsidR="00462563" w:rsidRPr="008D1D12" w:rsidRDefault="00462563" w:rsidP="00462563">
            <w:pPr>
              <w:jc w:val="center"/>
              <w:textAlignment w:val="baseline"/>
              <w:rPr>
                <w:spacing w:val="2"/>
              </w:rPr>
            </w:pPr>
            <w:r w:rsidRPr="008D1D12">
              <w:rPr>
                <w:spacing w:val="2"/>
              </w:rPr>
              <w:t>Программ</w:t>
            </w:r>
          </w:p>
          <w:p w14:paraId="5587909D" w14:textId="77777777" w:rsidR="00462563" w:rsidRPr="008D1D12" w:rsidRDefault="00462563" w:rsidP="00462563">
            <w:pPr>
              <w:jc w:val="center"/>
              <w:textAlignment w:val="baseline"/>
              <w:rPr>
                <w:spacing w:val="2"/>
              </w:rPr>
            </w:pPr>
            <w:r w:rsidRPr="008D1D12">
              <w:rPr>
                <w:spacing w:val="2"/>
              </w:rPr>
              <w:t>ы</w:t>
            </w:r>
          </w:p>
          <w:p w14:paraId="4CC3CA46" w14:textId="570F58BB" w:rsidR="00462563" w:rsidRPr="008D1D12" w:rsidRDefault="00462563" w:rsidP="00462563">
            <w:pPr>
              <w:jc w:val="center"/>
              <w:textAlignment w:val="baseline"/>
              <w:rPr>
                <w:spacing w:val="2"/>
              </w:rPr>
            </w:pPr>
            <w:r w:rsidRPr="008D1D12">
              <w:rPr>
                <w:spacing w:val="2"/>
              </w:rPr>
              <w:t>Президента</w:t>
            </w:r>
          </w:p>
          <w:p w14:paraId="0E33C735" w14:textId="02CBE4F7" w:rsidR="00462563" w:rsidRPr="008D1D12" w:rsidRDefault="00462563" w:rsidP="00462563">
            <w:pPr>
              <w:jc w:val="center"/>
              <w:textAlignment w:val="baseline"/>
              <w:rPr>
                <w:spacing w:val="2"/>
              </w:rPr>
            </w:pPr>
            <w:r w:rsidRPr="008D1D12">
              <w:rPr>
                <w:spacing w:val="2"/>
              </w:rPr>
              <w:t>Республики</w:t>
            </w:r>
          </w:p>
          <w:p w14:paraId="736E05AE" w14:textId="631B81D7" w:rsidR="00462563" w:rsidRPr="008D1D12" w:rsidRDefault="00462563" w:rsidP="00462563">
            <w:pPr>
              <w:jc w:val="center"/>
              <w:textAlignment w:val="baseline"/>
              <w:rPr>
                <w:spacing w:val="2"/>
              </w:rPr>
            </w:pPr>
            <w:r w:rsidRPr="008D1D12">
              <w:rPr>
                <w:spacing w:val="2"/>
              </w:rPr>
              <w:t>Казахстан от</w:t>
            </w:r>
          </w:p>
          <w:p w14:paraId="5EDCE4B6" w14:textId="3150F218" w:rsidR="00462563" w:rsidRPr="008D1D12" w:rsidRDefault="00462563" w:rsidP="00462563">
            <w:pPr>
              <w:jc w:val="center"/>
              <w:textAlignment w:val="baseline"/>
              <w:rPr>
                <w:spacing w:val="2"/>
              </w:rPr>
            </w:pPr>
            <w:r w:rsidRPr="008D1D12">
              <w:rPr>
                <w:spacing w:val="2"/>
              </w:rPr>
              <w:t>20 мая 2015</w:t>
            </w:r>
          </w:p>
          <w:p w14:paraId="5B3F07BC" w14:textId="77777777" w:rsidR="00462563" w:rsidRPr="008D1D12" w:rsidRDefault="00462563" w:rsidP="00462563">
            <w:pPr>
              <w:jc w:val="center"/>
              <w:textAlignment w:val="baseline"/>
              <w:rPr>
                <w:spacing w:val="2"/>
              </w:rPr>
            </w:pPr>
            <w:r w:rsidRPr="008D1D12">
              <w:rPr>
                <w:spacing w:val="2"/>
              </w:rPr>
              <w:t>года</w:t>
            </w:r>
          </w:p>
          <w:p w14:paraId="1C18AD89" w14:textId="09645D29" w:rsidR="00462563" w:rsidRPr="008D1D12" w:rsidRDefault="00462563" w:rsidP="00462563">
            <w:pPr>
              <w:jc w:val="center"/>
              <w:textAlignment w:val="baseline"/>
              <w:rPr>
                <w:spacing w:val="2"/>
              </w:rPr>
            </w:pPr>
            <w:r w:rsidRPr="008D1D12">
              <w:rPr>
                <w:spacing w:val="2"/>
              </w:rPr>
              <w:t>«План</w:t>
            </w:r>
          </w:p>
          <w:p w14:paraId="79C62C5E" w14:textId="6A56AA96" w:rsidR="00462563" w:rsidRPr="008D1D12" w:rsidRDefault="00462563" w:rsidP="00462563">
            <w:pPr>
              <w:jc w:val="center"/>
              <w:textAlignment w:val="baseline"/>
              <w:rPr>
                <w:spacing w:val="2"/>
              </w:rPr>
            </w:pPr>
            <w:r w:rsidRPr="008D1D12">
              <w:rPr>
                <w:spacing w:val="2"/>
              </w:rPr>
              <w:t>нации</w:t>
            </w:r>
          </w:p>
          <w:p w14:paraId="42A11CEA" w14:textId="19DB1B47" w:rsidR="00462563" w:rsidRPr="008D1D12" w:rsidRDefault="00462563" w:rsidP="00462563">
            <w:pPr>
              <w:jc w:val="center"/>
              <w:textAlignment w:val="baseline"/>
              <w:rPr>
                <w:spacing w:val="2"/>
              </w:rPr>
            </w:pPr>
            <w:r w:rsidRPr="008D1D12">
              <w:rPr>
                <w:spacing w:val="2"/>
              </w:rPr>
              <w:t>- 100</w:t>
            </w:r>
          </w:p>
          <w:p w14:paraId="39DF2622" w14:textId="05B24405" w:rsidR="00462563" w:rsidRPr="008D1D12" w:rsidRDefault="00462563" w:rsidP="00462563">
            <w:pPr>
              <w:jc w:val="center"/>
              <w:textAlignment w:val="baseline"/>
              <w:rPr>
                <w:spacing w:val="2"/>
              </w:rPr>
            </w:pPr>
            <w:r w:rsidRPr="008D1D12">
              <w:rPr>
                <w:spacing w:val="2"/>
              </w:rPr>
              <w:t>конкретных</w:t>
            </w:r>
          </w:p>
          <w:p w14:paraId="40C6BA1F" w14:textId="22E82366" w:rsidR="00462563" w:rsidRPr="008D1D12" w:rsidRDefault="00462563" w:rsidP="00462563">
            <w:pPr>
              <w:jc w:val="center"/>
              <w:textAlignment w:val="baseline"/>
              <w:rPr>
                <w:spacing w:val="2"/>
              </w:rPr>
            </w:pPr>
            <w:r w:rsidRPr="008D1D12">
              <w:rPr>
                <w:spacing w:val="2"/>
              </w:rPr>
              <w:t>шагов»</w:t>
            </w:r>
          </w:p>
          <w:p w14:paraId="05685498" w14:textId="1125DB54"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0E81FF86" w14:textId="38D4B595" w:rsidR="00462563" w:rsidRPr="008D1D12" w:rsidRDefault="00462563" w:rsidP="00462563">
            <w:pPr>
              <w:jc w:val="center"/>
            </w:pPr>
            <w:r w:rsidRPr="008D1D12">
              <w:t>ISO 10140-1:2021</w:t>
            </w:r>
          </w:p>
        </w:tc>
        <w:tc>
          <w:tcPr>
            <w:tcW w:w="1134" w:type="dxa"/>
            <w:shd w:val="clear" w:color="auto" w:fill="auto"/>
            <w:tcMar>
              <w:top w:w="45" w:type="dxa"/>
              <w:left w:w="75" w:type="dxa"/>
              <w:bottom w:w="45" w:type="dxa"/>
              <w:right w:w="75" w:type="dxa"/>
            </w:tcMar>
            <w:vAlign w:val="center"/>
          </w:tcPr>
          <w:p w14:paraId="2C3462EA" w14:textId="3B246FFD"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70C37D6D" w14:textId="7FE91A0B"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C990FBC" w14:textId="77777777" w:rsidR="00462563" w:rsidRPr="008D1D12" w:rsidRDefault="00462563" w:rsidP="00462563">
            <w:pPr>
              <w:jc w:val="center"/>
            </w:pPr>
            <w:r w:rsidRPr="008D1D12">
              <w:t>РБ</w:t>
            </w:r>
          </w:p>
          <w:p w14:paraId="06FD5CF7" w14:textId="77777777" w:rsidR="00462563" w:rsidRPr="008D1D12" w:rsidRDefault="00462563" w:rsidP="00462563">
            <w:pPr>
              <w:jc w:val="center"/>
            </w:pPr>
            <w:r w:rsidRPr="008D1D12">
              <w:t>(МТИ</w:t>
            </w:r>
          </w:p>
          <w:p w14:paraId="40E43603" w14:textId="77777777" w:rsidR="00462563" w:rsidRPr="008D1D12" w:rsidRDefault="00462563" w:rsidP="00462563">
            <w:pPr>
              <w:jc w:val="center"/>
            </w:pPr>
            <w:r w:rsidRPr="008D1D12">
              <w:t>РК)</w:t>
            </w:r>
          </w:p>
          <w:p w14:paraId="0DF8F978" w14:textId="77777777" w:rsidR="00462563" w:rsidRPr="008D1D12" w:rsidRDefault="00462563" w:rsidP="00462563">
            <w:pPr>
              <w:jc w:val="center"/>
            </w:pPr>
            <w:r w:rsidRPr="008D1D12">
              <w:t>согласно</w:t>
            </w:r>
          </w:p>
          <w:p w14:paraId="2387250C" w14:textId="77777777" w:rsidR="00462563" w:rsidRPr="008D1D12" w:rsidRDefault="00462563" w:rsidP="00462563">
            <w:pPr>
              <w:jc w:val="center"/>
            </w:pPr>
            <w:r w:rsidRPr="008D1D12">
              <w:t>статье</w:t>
            </w:r>
          </w:p>
          <w:p w14:paraId="12A4F688" w14:textId="77777777" w:rsidR="00462563" w:rsidRPr="008D1D12" w:rsidRDefault="00462563" w:rsidP="00462563">
            <w:pPr>
              <w:jc w:val="center"/>
            </w:pPr>
            <w:r w:rsidRPr="008D1D12">
              <w:t>35</w:t>
            </w:r>
          </w:p>
          <w:p w14:paraId="5D928995" w14:textId="77777777" w:rsidR="00462563" w:rsidRPr="008D1D12" w:rsidRDefault="00462563" w:rsidP="00462563">
            <w:pPr>
              <w:jc w:val="center"/>
            </w:pPr>
            <w:r w:rsidRPr="008D1D12">
              <w:t>Закона</w:t>
            </w:r>
          </w:p>
          <w:p w14:paraId="59B51296" w14:textId="77777777" w:rsidR="00462563" w:rsidRPr="008D1D12" w:rsidRDefault="00462563" w:rsidP="00462563">
            <w:pPr>
              <w:jc w:val="center"/>
            </w:pPr>
            <w:r w:rsidRPr="008D1D12">
              <w:t>РК «О</w:t>
            </w:r>
          </w:p>
          <w:p w14:paraId="16AFB74F" w14:textId="1296EF31"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362F774" w14:textId="3EA2C0A5" w:rsidR="00462563" w:rsidRPr="008D1D12" w:rsidRDefault="00462563" w:rsidP="00462563">
            <w:pPr>
              <w:jc w:val="center"/>
            </w:pPr>
            <w:r w:rsidRPr="008D1D12">
              <w:t>ТОО</w:t>
            </w:r>
          </w:p>
          <w:p w14:paraId="46BBF003" w14:textId="04C54373" w:rsidR="00462563" w:rsidRPr="008D1D12" w:rsidRDefault="00462563" w:rsidP="00462563">
            <w:pPr>
              <w:jc w:val="center"/>
            </w:pPr>
            <w:r w:rsidRPr="008D1D12">
              <w:t>«ИННОБИЛД»</w:t>
            </w:r>
          </w:p>
          <w:p w14:paraId="32F378E2" w14:textId="1EB94D86" w:rsidR="00462563" w:rsidRPr="008D1D12" w:rsidRDefault="00462563" w:rsidP="00462563">
            <w:pPr>
              <w:jc w:val="center"/>
            </w:pPr>
            <w:r w:rsidRPr="008D1D12">
              <w:t>(ТК 78</w:t>
            </w:r>
          </w:p>
          <w:p w14:paraId="41714F1E" w14:textId="45DFD0BE" w:rsidR="00462563" w:rsidRPr="008D1D12" w:rsidRDefault="00462563" w:rsidP="00462563">
            <w:pPr>
              <w:jc w:val="center"/>
            </w:pPr>
            <w:r w:rsidRPr="008D1D12">
              <w:t>«Строительные</w:t>
            </w:r>
          </w:p>
          <w:p w14:paraId="32F503A5" w14:textId="3657D24E" w:rsidR="00462563" w:rsidRPr="008D1D12" w:rsidRDefault="00462563" w:rsidP="00462563">
            <w:pPr>
              <w:jc w:val="center"/>
            </w:pPr>
            <w:r w:rsidRPr="008D1D12">
              <w:t>материалы и</w:t>
            </w:r>
          </w:p>
          <w:p w14:paraId="6E181D26" w14:textId="7C99B14C"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45B50EC2" w14:textId="622BC689" w:rsidR="00462563" w:rsidRPr="008D1D12" w:rsidRDefault="00462563" w:rsidP="00462563">
            <w:pPr>
              <w:jc w:val="center"/>
            </w:pPr>
            <w:r w:rsidRPr="008D1D12">
              <w:t>Государственные</w:t>
            </w:r>
          </w:p>
          <w:p w14:paraId="4E03F0DB" w14:textId="446C6B8F" w:rsidR="00462563" w:rsidRPr="008D1D12" w:rsidRDefault="00462563" w:rsidP="00462563">
            <w:pPr>
              <w:jc w:val="center"/>
            </w:pPr>
            <w:r w:rsidRPr="008D1D12">
              <w:t>органы,</w:t>
            </w:r>
          </w:p>
          <w:p w14:paraId="083BED3C" w14:textId="0E67151C" w:rsidR="00462563" w:rsidRPr="008D1D12" w:rsidRDefault="00462563" w:rsidP="00462563">
            <w:pPr>
              <w:jc w:val="center"/>
            </w:pPr>
            <w:r w:rsidRPr="008D1D12">
              <w:t>технические</w:t>
            </w:r>
          </w:p>
          <w:p w14:paraId="7E08CAF2" w14:textId="23A18394" w:rsidR="00462563" w:rsidRPr="008D1D12" w:rsidRDefault="00462563" w:rsidP="00462563">
            <w:pPr>
              <w:jc w:val="center"/>
            </w:pPr>
            <w:r w:rsidRPr="008D1D12">
              <w:t>комитеты по</w:t>
            </w:r>
          </w:p>
          <w:p w14:paraId="325E8FF0" w14:textId="06418548" w:rsidR="00462563" w:rsidRPr="008D1D12" w:rsidRDefault="00462563" w:rsidP="00462563">
            <w:pPr>
              <w:jc w:val="center"/>
            </w:pPr>
            <w:r w:rsidRPr="008D1D12">
              <w:t>стандартизации,</w:t>
            </w:r>
          </w:p>
          <w:p w14:paraId="70C4C4EC" w14:textId="1AA2DDB2" w:rsidR="00462563" w:rsidRPr="008D1D12" w:rsidRDefault="00462563" w:rsidP="00462563">
            <w:pPr>
              <w:jc w:val="center"/>
            </w:pPr>
            <w:r w:rsidRPr="008D1D12">
              <w:t>аккредитованные</w:t>
            </w:r>
          </w:p>
          <w:p w14:paraId="47C390AA" w14:textId="751FB487" w:rsidR="00462563" w:rsidRPr="008D1D12" w:rsidRDefault="00462563" w:rsidP="00462563">
            <w:pPr>
              <w:jc w:val="center"/>
            </w:pPr>
            <w:r w:rsidRPr="008D1D12">
              <w:t>ассоциации,</w:t>
            </w:r>
          </w:p>
          <w:p w14:paraId="34919835" w14:textId="5C5D8817" w:rsidR="00462563" w:rsidRPr="008D1D12" w:rsidRDefault="00462563" w:rsidP="00462563">
            <w:pPr>
              <w:jc w:val="center"/>
            </w:pPr>
            <w:r w:rsidRPr="008D1D12">
              <w:t>органы по</w:t>
            </w:r>
          </w:p>
          <w:p w14:paraId="508909E9" w14:textId="0B3ACDAC" w:rsidR="00462563" w:rsidRPr="008D1D12" w:rsidRDefault="00462563" w:rsidP="00462563">
            <w:pPr>
              <w:jc w:val="center"/>
            </w:pPr>
            <w:r w:rsidRPr="008D1D12">
              <w:t>подтверждению</w:t>
            </w:r>
          </w:p>
          <w:p w14:paraId="344E159F" w14:textId="69F107DD" w:rsidR="00462563" w:rsidRPr="008D1D12" w:rsidRDefault="00462563" w:rsidP="00462563">
            <w:pPr>
              <w:jc w:val="center"/>
            </w:pPr>
            <w:r w:rsidRPr="008D1D12">
              <w:t>соответствия и</w:t>
            </w:r>
          </w:p>
          <w:p w14:paraId="32A056C5" w14:textId="5EC794F5" w:rsidR="00462563" w:rsidRPr="008D1D12" w:rsidRDefault="00462563" w:rsidP="00462563">
            <w:pPr>
              <w:jc w:val="center"/>
            </w:pPr>
            <w:r w:rsidRPr="008D1D12">
              <w:t>лаборатории в</w:t>
            </w:r>
          </w:p>
          <w:p w14:paraId="4C2D8D85" w14:textId="29AA5585" w:rsidR="00462563" w:rsidRPr="008D1D12" w:rsidRDefault="00462563" w:rsidP="00462563">
            <w:pPr>
              <w:jc w:val="center"/>
            </w:pPr>
            <w:r w:rsidRPr="008D1D12">
              <w:t>соответствии с</w:t>
            </w:r>
          </w:p>
          <w:p w14:paraId="0A9B0BE0" w14:textId="069F92FB" w:rsidR="00462563" w:rsidRPr="008D1D12" w:rsidRDefault="00462563" w:rsidP="00462563">
            <w:pPr>
              <w:jc w:val="center"/>
            </w:pPr>
            <w:r w:rsidRPr="008D1D12">
              <w:t>областью</w:t>
            </w:r>
          </w:p>
          <w:p w14:paraId="79233AB5" w14:textId="32D65B7C" w:rsidR="00462563" w:rsidRPr="008D1D12" w:rsidRDefault="00462563" w:rsidP="00462563">
            <w:pPr>
              <w:jc w:val="center"/>
            </w:pPr>
            <w:r w:rsidRPr="008D1D12">
              <w:t>аккредитации,</w:t>
            </w:r>
          </w:p>
          <w:p w14:paraId="579023A5" w14:textId="648075A4" w:rsidR="00462563" w:rsidRPr="008D1D12" w:rsidRDefault="00462563" w:rsidP="00462563">
            <w:pPr>
              <w:jc w:val="center"/>
            </w:pPr>
            <w:r w:rsidRPr="008D1D12">
              <w:t>заинтересованные</w:t>
            </w:r>
          </w:p>
          <w:p w14:paraId="4FB44E60" w14:textId="2F2E0D5D" w:rsidR="00462563" w:rsidRPr="008D1D12" w:rsidRDefault="00462563" w:rsidP="00462563">
            <w:pPr>
              <w:jc w:val="center"/>
            </w:pPr>
            <w:r w:rsidRPr="008D1D12">
              <w:t>организации</w:t>
            </w:r>
          </w:p>
          <w:p w14:paraId="532FA61F" w14:textId="77777777" w:rsidR="00462563" w:rsidRPr="008D1D12" w:rsidRDefault="00462563" w:rsidP="00462563">
            <w:pPr>
              <w:jc w:val="center"/>
            </w:pPr>
            <w:r w:rsidRPr="008D1D12">
              <w:t>–</w:t>
            </w:r>
          </w:p>
          <w:p w14:paraId="6604C6A8" w14:textId="14C37B22" w:rsidR="00462563" w:rsidRPr="008D1D12" w:rsidRDefault="00462563" w:rsidP="00462563">
            <w:pPr>
              <w:jc w:val="center"/>
            </w:pPr>
            <w:r w:rsidRPr="008D1D12">
              <w:t>производители,</w:t>
            </w:r>
          </w:p>
          <w:p w14:paraId="6045FB3D" w14:textId="2A5792BB" w:rsidR="00462563" w:rsidRPr="008D1D12" w:rsidRDefault="00462563" w:rsidP="00462563">
            <w:pPr>
              <w:jc w:val="center"/>
            </w:pPr>
            <w:r w:rsidRPr="008D1D12">
              <w:t>строительные</w:t>
            </w:r>
          </w:p>
          <w:p w14:paraId="3D4C9BAC" w14:textId="4AD1BF4C" w:rsidR="00462563" w:rsidRPr="008D1D12" w:rsidRDefault="00462563" w:rsidP="00462563">
            <w:pPr>
              <w:jc w:val="center"/>
            </w:pPr>
            <w:r w:rsidRPr="008D1D12">
              <w:t>компании, научно</w:t>
            </w:r>
          </w:p>
          <w:p w14:paraId="3EFCDD57" w14:textId="77777777" w:rsidR="00462563" w:rsidRPr="008D1D12" w:rsidRDefault="00462563" w:rsidP="00462563">
            <w:pPr>
              <w:jc w:val="center"/>
            </w:pPr>
            <w:r w:rsidRPr="008D1D12">
              <w:t>-</w:t>
            </w:r>
          </w:p>
          <w:p w14:paraId="05C433DE" w14:textId="7CA4DF6E" w:rsidR="00462563" w:rsidRPr="008D1D12" w:rsidRDefault="00462563" w:rsidP="00462563">
            <w:pPr>
              <w:jc w:val="center"/>
            </w:pPr>
            <w:r w:rsidRPr="008D1D12">
              <w:t>исследовательские</w:t>
            </w:r>
          </w:p>
          <w:p w14:paraId="53067648" w14:textId="5C1C7472" w:rsidR="00462563" w:rsidRPr="008D1D12" w:rsidRDefault="00462563" w:rsidP="00462563">
            <w:pPr>
              <w:jc w:val="center"/>
            </w:pPr>
            <w:r w:rsidRPr="008D1D12">
              <w:t>институты,</w:t>
            </w:r>
          </w:p>
          <w:p w14:paraId="39F48F8F" w14:textId="4AAC326C" w:rsidR="00462563" w:rsidRPr="008D1D12" w:rsidRDefault="00462563" w:rsidP="00462563">
            <w:pPr>
              <w:jc w:val="center"/>
            </w:pPr>
            <w:r w:rsidRPr="008D1D12">
              <w:t>проектные</w:t>
            </w:r>
          </w:p>
          <w:p w14:paraId="0A30A48A" w14:textId="4B17407C" w:rsidR="00462563" w:rsidRPr="008D1D12" w:rsidRDefault="00462563" w:rsidP="00462563">
            <w:pPr>
              <w:jc w:val="center"/>
            </w:pPr>
            <w:r w:rsidRPr="008D1D12">
              <w:t>институты, высшие учебные</w:t>
            </w:r>
          </w:p>
          <w:p w14:paraId="181A335F" w14:textId="072500C7" w:rsidR="00462563" w:rsidRPr="008D1D12" w:rsidRDefault="00462563" w:rsidP="00462563">
            <w:pPr>
              <w:jc w:val="center"/>
            </w:pPr>
            <w:r w:rsidRPr="008D1D12">
              <w:t>заведения и т.д.</w:t>
            </w:r>
          </w:p>
        </w:tc>
      </w:tr>
      <w:tr w:rsidR="00462563" w:rsidRPr="008D1D12" w14:paraId="0BF941D6" w14:textId="77777777" w:rsidTr="00462563">
        <w:tc>
          <w:tcPr>
            <w:tcW w:w="784" w:type="dxa"/>
            <w:shd w:val="clear" w:color="auto" w:fill="auto"/>
            <w:tcMar>
              <w:top w:w="45" w:type="dxa"/>
              <w:left w:w="75" w:type="dxa"/>
              <w:bottom w:w="45" w:type="dxa"/>
              <w:right w:w="75" w:type="dxa"/>
            </w:tcMar>
            <w:vAlign w:val="center"/>
          </w:tcPr>
          <w:p w14:paraId="76D250DE" w14:textId="77777777" w:rsidR="00462563" w:rsidRPr="008D1D12" w:rsidRDefault="00462563" w:rsidP="00462563">
            <w:pPr>
              <w:pStyle w:val="af0"/>
              <w:numPr>
                <w:ilvl w:val="0"/>
                <w:numId w:val="1"/>
              </w:numPr>
              <w:jc w:val="center"/>
              <w:rPr>
                <w:lang w:val="kk-KZ"/>
              </w:rPr>
            </w:pPr>
          </w:p>
        </w:tc>
        <w:tc>
          <w:tcPr>
            <w:tcW w:w="851" w:type="dxa"/>
            <w:vAlign w:val="center"/>
          </w:tcPr>
          <w:p w14:paraId="2A5CE7B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7D75427D" w14:textId="02FFCCB5"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3B31104A" w14:textId="5611BA6D" w:rsidR="00462563" w:rsidRPr="008D1D12" w:rsidRDefault="00462563" w:rsidP="00462563">
            <w:pPr>
              <w:spacing w:line="285" w:lineRule="atLeast"/>
              <w:jc w:val="both"/>
              <w:textAlignment w:val="baseline"/>
              <w:rPr>
                <w:spacing w:val="2"/>
              </w:rPr>
            </w:pPr>
            <w:r w:rsidRPr="008D1D12">
              <w:rPr>
                <w:spacing w:val="2"/>
              </w:rPr>
              <w:t>СТ РК «Акустика.</w:t>
            </w:r>
          </w:p>
          <w:p w14:paraId="644AAE23" w14:textId="0129B83A" w:rsidR="00462563" w:rsidRPr="008D1D12" w:rsidRDefault="00462563" w:rsidP="00462563">
            <w:pPr>
              <w:spacing w:line="285" w:lineRule="atLeast"/>
              <w:jc w:val="both"/>
              <w:textAlignment w:val="baseline"/>
              <w:rPr>
                <w:spacing w:val="2"/>
              </w:rPr>
            </w:pPr>
            <w:r w:rsidRPr="008D1D12">
              <w:rPr>
                <w:spacing w:val="2"/>
              </w:rPr>
              <w:t>Лабораторные</w:t>
            </w:r>
          </w:p>
          <w:p w14:paraId="20076AF4" w14:textId="388D2744" w:rsidR="00462563" w:rsidRPr="008D1D12" w:rsidRDefault="00462563" w:rsidP="00462563">
            <w:pPr>
              <w:spacing w:line="285" w:lineRule="atLeast"/>
              <w:jc w:val="both"/>
              <w:textAlignment w:val="baseline"/>
              <w:rPr>
                <w:spacing w:val="2"/>
              </w:rPr>
            </w:pPr>
            <w:r w:rsidRPr="008D1D12">
              <w:rPr>
                <w:spacing w:val="2"/>
              </w:rPr>
              <w:t>измерения</w:t>
            </w:r>
          </w:p>
          <w:p w14:paraId="579EDE3E" w14:textId="1A283D43" w:rsidR="00462563" w:rsidRPr="008D1D12" w:rsidRDefault="00462563" w:rsidP="00462563">
            <w:pPr>
              <w:spacing w:line="285" w:lineRule="atLeast"/>
              <w:jc w:val="both"/>
              <w:textAlignment w:val="baseline"/>
              <w:rPr>
                <w:spacing w:val="2"/>
              </w:rPr>
            </w:pPr>
            <w:r w:rsidRPr="008D1D12">
              <w:rPr>
                <w:spacing w:val="2"/>
              </w:rPr>
              <w:t>звукоизоляции</w:t>
            </w:r>
          </w:p>
          <w:p w14:paraId="04C0D4EE" w14:textId="14C30550" w:rsidR="00462563" w:rsidRPr="008D1D12" w:rsidRDefault="00462563" w:rsidP="00462563">
            <w:pPr>
              <w:spacing w:line="285" w:lineRule="atLeast"/>
              <w:jc w:val="both"/>
              <w:textAlignment w:val="baseline"/>
              <w:rPr>
                <w:spacing w:val="2"/>
              </w:rPr>
            </w:pPr>
            <w:r w:rsidRPr="008D1D12">
              <w:rPr>
                <w:spacing w:val="2"/>
              </w:rPr>
              <w:t>строительных</w:t>
            </w:r>
          </w:p>
          <w:p w14:paraId="74B57138" w14:textId="18AF9CF7" w:rsidR="00462563" w:rsidRPr="008D1D12" w:rsidRDefault="00462563" w:rsidP="00462563">
            <w:pPr>
              <w:spacing w:line="285" w:lineRule="atLeast"/>
              <w:jc w:val="both"/>
              <w:textAlignment w:val="baseline"/>
              <w:rPr>
                <w:spacing w:val="2"/>
              </w:rPr>
            </w:pPr>
            <w:r w:rsidRPr="008D1D12">
              <w:rPr>
                <w:spacing w:val="2"/>
              </w:rPr>
              <w:t>элементов.</w:t>
            </w:r>
          </w:p>
          <w:p w14:paraId="03B90429" w14:textId="24256D79" w:rsidR="00462563" w:rsidRPr="008D1D12" w:rsidRDefault="00462563" w:rsidP="00462563">
            <w:pPr>
              <w:spacing w:line="285" w:lineRule="atLeast"/>
              <w:jc w:val="both"/>
              <w:textAlignment w:val="baseline"/>
              <w:rPr>
                <w:spacing w:val="2"/>
              </w:rPr>
            </w:pPr>
            <w:r w:rsidRPr="008D1D12">
              <w:rPr>
                <w:spacing w:val="2"/>
              </w:rPr>
              <w:t>Часть 5. Требования к</w:t>
            </w:r>
          </w:p>
          <w:p w14:paraId="6BE14E77" w14:textId="4AE58835" w:rsidR="00462563" w:rsidRPr="008D1D12" w:rsidRDefault="00462563" w:rsidP="00462563">
            <w:pPr>
              <w:spacing w:line="285" w:lineRule="atLeast"/>
              <w:jc w:val="both"/>
              <w:textAlignment w:val="baseline"/>
              <w:rPr>
                <w:spacing w:val="2"/>
              </w:rPr>
            </w:pPr>
            <w:r w:rsidRPr="008D1D12">
              <w:rPr>
                <w:spacing w:val="2"/>
              </w:rPr>
              <w:t>испытательным</w:t>
            </w:r>
          </w:p>
          <w:p w14:paraId="3D8C2690" w14:textId="62A73D82" w:rsidR="00462563" w:rsidRPr="008D1D12" w:rsidRDefault="00462563" w:rsidP="00462563">
            <w:pPr>
              <w:spacing w:line="285" w:lineRule="atLeast"/>
              <w:jc w:val="both"/>
              <w:textAlignment w:val="baseline"/>
              <w:rPr>
                <w:spacing w:val="2"/>
              </w:rPr>
            </w:pPr>
            <w:r w:rsidRPr="008D1D12">
              <w:rPr>
                <w:spacing w:val="2"/>
              </w:rPr>
              <w:t>установкам и</w:t>
            </w:r>
          </w:p>
          <w:p w14:paraId="1684C0B4" w14:textId="1EF177EB" w:rsidR="00462563" w:rsidRPr="008D1D12" w:rsidRDefault="00462563" w:rsidP="00462563">
            <w:pPr>
              <w:spacing w:line="285" w:lineRule="atLeast"/>
              <w:jc w:val="both"/>
              <w:textAlignment w:val="baseline"/>
              <w:rPr>
                <w:spacing w:val="2"/>
              </w:rPr>
            </w:pPr>
            <w:r w:rsidRPr="008D1D12">
              <w:rPr>
                <w:spacing w:val="2"/>
              </w:rPr>
              <w:t>оборудованию»</w:t>
            </w:r>
          </w:p>
        </w:tc>
        <w:tc>
          <w:tcPr>
            <w:tcW w:w="1842" w:type="dxa"/>
            <w:shd w:val="clear" w:color="auto" w:fill="auto"/>
            <w:tcMar>
              <w:top w:w="45" w:type="dxa"/>
              <w:left w:w="75" w:type="dxa"/>
              <w:bottom w:w="45" w:type="dxa"/>
              <w:right w:w="75" w:type="dxa"/>
            </w:tcMar>
            <w:vAlign w:val="center"/>
          </w:tcPr>
          <w:p w14:paraId="0A11339E" w14:textId="44EF7F6A" w:rsidR="00462563" w:rsidRPr="008D1D12" w:rsidRDefault="00462563" w:rsidP="00462563">
            <w:pPr>
              <w:jc w:val="center"/>
              <w:textAlignment w:val="baseline"/>
              <w:rPr>
                <w:spacing w:val="2"/>
              </w:rPr>
            </w:pPr>
            <w:r w:rsidRPr="008D1D12">
              <w:rPr>
                <w:spacing w:val="2"/>
              </w:rPr>
              <w:t>В целях</w:t>
            </w:r>
          </w:p>
          <w:p w14:paraId="50F5E8C6" w14:textId="32F7E185" w:rsidR="00462563" w:rsidRPr="008D1D12" w:rsidRDefault="00462563" w:rsidP="00462563">
            <w:pPr>
              <w:jc w:val="center"/>
              <w:textAlignment w:val="baseline"/>
              <w:rPr>
                <w:spacing w:val="2"/>
              </w:rPr>
            </w:pPr>
            <w:r w:rsidRPr="008D1D12">
              <w:rPr>
                <w:spacing w:val="2"/>
              </w:rPr>
              <w:t>реализации</w:t>
            </w:r>
          </w:p>
          <w:p w14:paraId="04EFCC80" w14:textId="6A938740" w:rsidR="00462563" w:rsidRPr="008D1D12" w:rsidRDefault="00462563" w:rsidP="00462563">
            <w:pPr>
              <w:jc w:val="center"/>
              <w:textAlignment w:val="baseline"/>
              <w:rPr>
                <w:spacing w:val="2"/>
              </w:rPr>
            </w:pPr>
            <w:r w:rsidRPr="008D1D12">
              <w:rPr>
                <w:spacing w:val="2"/>
              </w:rPr>
              <w:t>требований</w:t>
            </w:r>
          </w:p>
          <w:p w14:paraId="7E84F26F" w14:textId="38B89D95" w:rsidR="00462563" w:rsidRPr="008D1D12" w:rsidRDefault="00462563" w:rsidP="00462563">
            <w:pPr>
              <w:jc w:val="center"/>
              <w:textAlignment w:val="baseline"/>
              <w:rPr>
                <w:strike/>
                <w:spacing w:val="2"/>
              </w:rPr>
            </w:pPr>
            <w:r w:rsidRPr="008D1D12">
              <w:rPr>
                <w:spacing w:val="2"/>
              </w:rPr>
              <w:t>Главы 4</w:t>
            </w:r>
          </w:p>
          <w:p w14:paraId="4D558568" w14:textId="77777777"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w:t>
            </w:r>
          </w:p>
          <w:p w14:paraId="64EBD500" w14:textId="77777777" w:rsidR="00462563" w:rsidRPr="008D1D12" w:rsidRDefault="00462563" w:rsidP="00462563">
            <w:pPr>
              <w:jc w:val="center"/>
              <w:textAlignment w:val="baseline"/>
              <w:rPr>
                <w:spacing w:val="2"/>
              </w:rPr>
            </w:pPr>
            <w:r w:rsidRPr="008D1D12">
              <w:rPr>
                <w:spacing w:val="2"/>
              </w:rPr>
              <w:t>Главы 5</w:t>
            </w:r>
          </w:p>
          <w:p w14:paraId="46574242" w14:textId="1D823639"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1C95AEFA"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35666DDC" w14:textId="2766DB10"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 и</w:t>
            </w:r>
          </w:p>
          <w:p w14:paraId="35915DE0" w14:textId="77777777" w:rsidR="00462563" w:rsidRPr="008D1D12" w:rsidRDefault="00462563" w:rsidP="00462563">
            <w:pPr>
              <w:jc w:val="center"/>
              <w:textAlignment w:val="baseline"/>
              <w:rPr>
                <w:spacing w:val="2"/>
              </w:rPr>
            </w:pPr>
            <w:r w:rsidRPr="008D1D12">
              <w:rPr>
                <w:spacing w:val="2"/>
              </w:rPr>
              <w:t>Программ</w:t>
            </w:r>
          </w:p>
          <w:p w14:paraId="24CB22C2" w14:textId="77777777" w:rsidR="00462563" w:rsidRPr="008D1D12" w:rsidRDefault="00462563" w:rsidP="00462563">
            <w:pPr>
              <w:jc w:val="center"/>
              <w:textAlignment w:val="baseline"/>
              <w:rPr>
                <w:spacing w:val="2"/>
              </w:rPr>
            </w:pPr>
            <w:r w:rsidRPr="008D1D12">
              <w:rPr>
                <w:spacing w:val="2"/>
              </w:rPr>
              <w:t>ы</w:t>
            </w:r>
          </w:p>
          <w:p w14:paraId="200131CA" w14:textId="2FEEAAB0" w:rsidR="00462563" w:rsidRPr="008D1D12" w:rsidRDefault="00462563" w:rsidP="00462563">
            <w:pPr>
              <w:jc w:val="center"/>
              <w:textAlignment w:val="baseline"/>
              <w:rPr>
                <w:spacing w:val="2"/>
              </w:rPr>
            </w:pPr>
            <w:r w:rsidRPr="008D1D12">
              <w:rPr>
                <w:spacing w:val="2"/>
              </w:rPr>
              <w:t>Президента</w:t>
            </w:r>
          </w:p>
          <w:p w14:paraId="68DFC688" w14:textId="7216EC6A" w:rsidR="00462563" w:rsidRPr="008D1D12" w:rsidRDefault="00462563" w:rsidP="00462563">
            <w:pPr>
              <w:jc w:val="center"/>
              <w:textAlignment w:val="baseline"/>
              <w:rPr>
                <w:spacing w:val="2"/>
              </w:rPr>
            </w:pPr>
            <w:r w:rsidRPr="008D1D12">
              <w:rPr>
                <w:spacing w:val="2"/>
              </w:rPr>
              <w:t>Республики</w:t>
            </w:r>
          </w:p>
          <w:p w14:paraId="6BD0396D" w14:textId="74788D79" w:rsidR="00462563" w:rsidRPr="008D1D12" w:rsidRDefault="00462563" w:rsidP="00462563">
            <w:pPr>
              <w:jc w:val="center"/>
              <w:textAlignment w:val="baseline"/>
              <w:rPr>
                <w:spacing w:val="2"/>
              </w:rPr>
            </w:pPr>
            <w:r w:rsidRPr="008D1D12">
              <w:rPr>
                <w:spacing w:val="2"/>
              </w:rPr>
              <w:t>Казахстан от</w:t>
            </w:r>
          </w:p>
          <w:p w14:paraId="2E380BA0" w14:textId="4FD85B9C" w:rsidR="00462563" w:rsidRPr="008D1D12" w:rsidRDefault="00462563" w:rsidP="00462563">
            <w:pPr>
              <w:jc w:val="center"/>
              <w:textAlignment w:val="baseline"/>
              <w:rPr>
                <w:spacing w:val="2"/>
              </w:rPr>
            </w:pPr>
            <w:r w:rsidRPr="008D1D12">
              <w:rPr>
                <w:spacing w:val="2"/>
              </w:rPr>
              <w:t>20 мая 2015</w:t>
            </w:r>
          </w:p>
          <w:p w14:paraId="3722CADF" w14:textId="77777777" w:rsidR="00462563" w:rsidRPr="008D1D12" w:rsidRDefault="00462563" w:rsidP="00462563">
            <w:pPr>
              <w:jc w:val="center"/>
              <w:textAlignment w:val="baseline"/>
              <w:rPr>
                <w:spacing w:val="2"/>
              </w:rPr>
            </w:pPr>
            <w:r w:rsidRPr="008D1D12">
              <w:rPr>
                <w:spacing w:val="2"/>
              </w:rPr>
              <w:t>года</w:t>
            </w:r>
          </w:p>
          <w:p w14:paraId="4CCDAD5E" w14:textId="3A3F44DE" w:rsidR="00462563" w:rsidRPr="008D1D12" w:rsidRDefault="00462563" w:rsidP="00462563">
            <w:pPr>
              <w:jc w:val="center"/>
              <w:textAlignment w:val="baseline"/>
              <w:rPr>
                <w:spacing w:val="2"/>
              </w:rPr>
            </w:pPr>
            <w:r w:rsidRPr="008D1D12">
              <w:rPr>
                <w:spacing w:val="2"/>
              </w:rPr>
              <w:t>«План</w:t>
            </w:r>
          </w:p>
          <w:p w14:paraId="0980DF9F" w14:textId="2841C048" w:rsidR="00462563" w:rsidRPr="008D1D12" w:rsidRDefault="00462563" w:rsidP="00462563">
            <w:pPr>
              <w:jc w:val="center"/>
              <w:textAlignment w:val="baseline"/>
              <w:rPr>
                <w:spacing w:val="2"/>
              </w:rPr>
            </w:pPr>
            <w:r w:rsidRPr="008D1D12">
              <w:rPr>
                <w:spacing w:val="2"/>
              </w:rPr>
              <w:t>нации</w:t>
            </w:r>
          </w:p>
          <w:p w14:paraId="300F7C87" w14:textId="7D7A5681" w:rsidR="00462563" w:rsidRPr="008D1D12" w:rsidRDefault="00462563" w:rsidP="00462563">
            <w:pPr>
              <w:jc w:val="center"/>
              <w:textAlignment w:val="baseline"/>
              <w:rPr>
                <w:spacing w:val="2"/>
              </w:rPr>
            </w:pPr>
            <w:r w:rsidRPr="008D1D12">
              <w:rPr>
                <w:spacing w:val="2"/>
              </w:rPr>
              <w:t>- 100</w:t>
            </w:r>
          </w:p>
          <w:p w14:paraId="5D290F7F" w14:textId="59559696" w:rsidR="00462563" w:rsidRPr="008D1D12" w:rsidRDefault="00462563" w:rsidP="00462563">
            <w:pPr>
              <w:jc w:val="center"/>
              <w:textAlignment w:val="baseline"/>
              <w:rPr>
                <w:spacing w:val="2"/>
              </w:rPr>
            </w:pPr>
            <w:r w:rsidRPr="008D1D12">
              <w:rPr>
                <w:spacing w:val="2"/>
              </w:rPr>
              <w:t>конкретных</w:t>
            </w:r>
          </w:p>
          <w:p w14:paraId="0B446DC8" w14:textId="77777777" w:rsidR="00462563" w:rsidRPr="008D1D12" w:rsidRDefault="00462563" w:rsidP="00462563">
            <w:pPr>
              <w:jc w:val="center"/>
              <w:textAlignment w:val="baseline"/>
              <w:rPr>
                <w:spacing w:val="2"/>
              </w:rPr>
            </w:pPr>
            <w:r w:rsidRPr="008D1D12">
              <w:rPr>
                <w:spacing w:val="2"/>
              </w:rPr>
              <w:t>шагов</w:t>
            </w:r>
          </w:p>
          <w:p w14:paraId="7DE186A3" w14:textId="5B3441AF" w:rsidR="00462563" w:rsidRPr="008D1D12" w:rsidRDefault="00462563" w:rsidP="00462563">
            <w:pPr>
              <w:jc w:val="center"/>
              <w:textAlignment w:val="baseline"/>
              <w:rPr>
                <w:spacing w:val="2"/>
              </w:rPr>
            </w:pPr>
            <w:r w:rsidRPr="008D1D12">
              <w:rPr>
                <w:spacing w:val="2"/>
              </w:rPr>
              <w:t>»</w:t>
            </w:r>
          </w:p>
        </w:tc>
        <w:tc>
          <w:tcPr>
            <w:tcW w:w="1418" w:type="dxa"/>
            <w:shd w:val="clear" w:color="auto" w:fill="auto"/>
            <w:tcMar>
              <w:top w:w="45" w:type="dxa"/>
              <w:left w:w="75" w:type="dxa"/>
              <w:bottom w:w="45" w:type="dxa"/>
              <w:right w:w="75" w:type="dxa"/>
            </w:tcMar>
            <w:vAlign w:val="center"/>
          </w:tcPr>
          <w:p w14:paraId="4FF725D5" w14:textId="69095A13" w:rsidR="00462563" w:rsidRPr="008D1D12" w:rsidRDefault="00462563" w:rsidP="00462563">
            <w:pPr>
              <w:jc w:val="center"/>
            </w:pPr>
            <w:r w:rsidRPr="008D1D12">
              <w:t>ISO 10140-5:2021</w:t>
            </w:r>
          </w:p>
        </w:tc>
        <w:tc>
          <w:tcPr>
            <w:tcW w:w="1134" w:type="dxa"/>
            <w:shd w:val="clear" w:color="auto" w:fill="auto"/>
            <w:tcMar>
              <w:top w:w="45" w:type="dxa"/>
              <w:left w:w="75" w:type="dxa"/>
              <w:bottom w:w="45" w:type="dxa"/>
              <w:right w:w="75" w:type="dxa"/>
            </w:tcMar>
            <w:vAlign w:val="center"/>
          </w:tcPr>
          <w:p w14:paraId="577337B7" w14:textId="4DC751FA"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7A2D516D" w14:textId="72A0D256"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EB22A60" w14:textId="77777777" w:rsidR="00462563" w:rsidRPr="008D1D12" w:rsidRDefault="00462563" w:rsidP="00462563">
            <w:pPr>
              <w:jc w:val="center"/>
            </w:pPr>
            <w:r w:rsidRPr="008D1D12">
              <w:t>РБ</w:t>
            </w:r>
          </w:p>
          <w:p w14:paraId="3410658A" w14:textId="77777777" w:rsidR="00462563" w:rsidRPr="008D1D12" w:rsidRDefault="00462563" w:rsidP="00462563">
            <w:pPr>
              <w:jc w:val="center"/>
            </w:pPr>
            <w:r w:rsidRPr="008D1D12">
              <w:t>(МТИ</w:t>
            </w:r>
          </w:p>
          <w:p w14:paraId="74142F9A" w14:textId="77777777" w:rsidR="00462563" w:rsidRPr="008D1D12" w:rsidRDefault="00462563" w:rsidP="00462563">
            <w:pPr>
              <w:jc w:val="center"/>
            </w:pPr>
            <w:r w:rsidRPr="008D1D12">
              <w:t>РК)</w:t>
            </w:r>
          </w:p>
          <w:p w14:paraId="45732A4B" w14:textId="77777777" w:rsidR="00462563" w:rsidRPr="008D1D12" w:rsidRDefault="00462563" w:rsidP="00462563">
            <w:pPr>
              <w:jc w:val="center"/>
            </w:pPr>
            <w:r w:rsidRPr="008D1D12">
              <w:t>согласно</w:t>
            </w:r>
          </w:p>
          <w:p w14:paraId="6E2A691E" w14:textId="77777777" w:rsidR="00462563" w:rsidRPr="008D1D12" w:rsidRDefault="00462563" w:rsidP="00462563">
            <w:pPr>
              <w:jc w:val="center"/>
            </w:pPr>
            <w:r w:rsidRPr="008D1D12">
              <w:t>статье</w:t>
            </w:r>
          </w:p>
          <w:p w14:paraId="6C0F96FC" w14:textId="77777777" w:rsidR="00462563" w:rsidRPr="008D1D12" w:rsidRDefault="00462563" w:rsidP="00462563">
            <w:pPr>
              <w:jc w:val="center"/>
            </w:pPr>
            <w:r w:rsidRPr="008D1D12">
              <w:t>35</w:t>
            </w:r>
          </w:p>
          <w:p w14:paraId="2D2041C0" w14:textId="77777777" w:rsidR="00462563" w:rsidRPr="008D1D12" w:rsidRDefault="00462563" w:rsidP="00462563">
            <w:pPr>
              <w:jc w:val="center"/>
            </w:pPr>
            <w:r w:rsidRPr="008D1D12">
              <w:t>Закона</w:t>
            </w:r>
          </w:p>
          <w:p w14:paraId="4987347F" w14:textId="77777777" w:rsidR="00462563" w:rsidRPr="008D1D12" w:rsidRDefault="00462563" w:rsidP="00462563">
            <w:pPr>
              <w:jc w:val="center"/>
            </w:pPr>
            <w:r w:rsidRPr="008D1D12">
              <w:t>РК «О</w:t>
            </w:r>
          </w:p>
          <w:p w14:paraId="3799BCA8" w14:textId="62F5CC7E"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AB2EE3F" w14:textId="437EDEEB" w:rsidR="00462563" w:rsidRPr="008D1D12" w:rsidRDefault="00462563" w:rsidP="00462563">
            <w:pPr>
              <w:jc w:val="center"/>
            </w:pPr>
            <w:r w:rsidRPr="008D1D12">
              <w:t>ТОО</w:t>
            </w:r>
          </w:p>
          <w:p w14:paraId="0D6A8CA7" w14:textId="753AC2D2" w:rsidR="00462563" w:rsidRPr="008D1D12" w:rsidRDefault="00462563" w:rsidP="00462563">
            <w:pPr>
              <w:jc w:val="center"/>
            </w:pPr>
            <w:r w:rsidRPr="008D1D12">
              <w:t>«ИННОБИЛД»</w:t>
            </w:r>
          </w:p>
          <w:p w14:paraId="4BA2AB20" w14:textId="6A50F03E" w:rsidR="00462563" w:rsidRPr="008D1D12" w:rsidRDefault="00462563" w:rsidP="00462563">
            <w:pPr>
              <w:jc w:val="center"/>
            </w:pPr>
            <w:r w:rsidRPr="008D1D12">
              <w:t>(ТК 78</w:t>
            </w:r>
          </w:p>
          <w:p w14:paraId="3A8BB6E7" w14:textId="3E1D6167" w:rsidR="00462563" w:rsidRPr="008D1D12" w:rsidRDefault="00462563" w:rsidP="00462563">
            <w:pPr>
              <w:jc w:val="center"/>
            </w:pPr>
            <w:r w:rsidRPr="008D1D12">
              <w:t>«Строительные</w:t>
            </w:r>
          </w:p>
          <w:p w14:paraId="1CF49250" w14:textId="082E6EF5" w:rsidR="00462563" w:rsidRPr="008D1D12" w:rsidRDefault="00462563" w:rsidP="00462563">
            <w:pPr>
              <w:jc w:val="center"/>
            </w:pPr>
            <w:r w:rsidRPr="008D1D12">
              <w:t>материалы и</w:t>
            </w:r>
          </w:p>
          <w:p w14:paraId="1FE74ED4" w14:textId="6D9DCB18"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6B234F22" w14:textId="78636BDE" w:rsidR="00462563" w:rsidRPr="008D1D12" w:rsidRDefault="00462563" w:rsidP="00462563">
            <w:pPr>
              <w:jc w:val="center"/>
            </w:pPr>
            <w:r w:rsidRPr="008D1D12">
              <w:t>Государственные</w:t>
            </w:r>
          </w:p>
          <w:p w14:paraId="449FCCFA" w14:textId="192E0CB3" w:rsidR="00462563" w:rsidRPr="008D1D12" w:rsidRDefault="00462563" w:rsidP="00462563">
            <w:pPr>
              <w:jc w:val="center"/>
            </w:pPr>
            <w:r w:rsidRPr="008D1D12">
              <w:t>органы,</w:t>
            </w:r>
          </w:p>
          <w:p w14:paraId="418775F3" w14:textId="16A9FBFB" w:rsidR="00462563" w:rsidRPr="008D1D12" w:rsidRDefault="00462563" w:rsidP="00462563">
            <w:pPr>
              <w:jc w:val="center"/>
            </w:pPr>
            <w:r w:rsidRPr="008D1D12">
              <w:t>технические</w:t>
            </w:r>
          </w:p>
          <w:p w14:paraId="04C4D109" w14:textId="12349491" w:rsidR="00462563" w:rsidRPr="008D1D12" w:rsidRDefault="00462563" w:rsidP="00462563">
            <w:pPr>
              <w:jc w:val="center"/>
            </w:pPr>
            <w:r w:rsidRPr="008D1D12">
              <w:t>комитеты по</w:t>
            </w:r>
          </w:p>
          <w:p w14:paraId="0D93ED03" w14:textId="063443FD" w:rsidR="00462563" w:rsidRPr="008D1D12" w:rsidRDefault="00462563" w:rsidP="00462563">
            <w:pPr>
              <w:jc w:val="center"/>
            </w:pPr>
            <w:r w:rsidRPr="008D1D12">
              <w:t>стандартизации,</w:t>
            </w:r>
          </w:p>
          <w:p w14:paraId="7EF83C0A" w14:textId="1E20F510" w:rsidR="00462563" w:rsidRPr="008D1D12" w:rsidRDefault="00462563" w:rsidP="00462563">
            <w:pPr>
              <w:jc w:val="center"/>
            </w:pPr>
            <w:r w:rsidRPr="008D1D12">
              <w:t>аккредитованные</w:t>
            </w:r>
          </w:p>
          <w:p w14:paraId="1424556E" w14:textId="71662A78" w:rsidR="00462563" w:rsidRPr="008D1D12" w:rsidRDefault="00462563" w:rsidP="00462563">
            <w:pPr>
              <w:jc w:val="center"/>
            </w:pPr>
            <w:r w:rsidRPr="008D1D12">
              <w:t>ассоциации,</w:t>
            </w:r>
          </w:p>
          <w:p w14:paraId="50EE11EF" w14:textId="77783E9E" w:rsidR="00462563" w:rsidRPr="008D1D12" w:rsidRDefault="00462563" w:rsidP="00462563">
            <w:pPr>
              <w:jc w:val="center"/>
            </w:pPr>
            <w:r w:rsidRPr="008D1D12">
              <w:t>органы по</w:t>
            </w:r>
          </w:p>
          <w:p w14:paraId="5832E7C6" w14:textId="5B072B82" w:rsidR="00462563" w:rsidRPr="008D1D12" w:rsidRDefault="00462563" w:rsidP="00462563">
            <w:pPr>
              <w:jc w:val="center"/>
            </w:pPr>
            <w:r w:rsidRPr="008D1D12">
              <w:t>подтверждению</w:t>
            </w:r>
          </w:p>
          <w:p w14:paraId="33F26AA0" w14:textId="3D1CFAA9" w:rsidR="00462563" w:rsidRPr="008D1D12" w:rsidRDefault="00462563" w:rsidP="00462563">
            <w:pPr>
              <w:jc w:val="center"/>
            </w:pPr>
            <w:r w:rsidRPr="008D1D12">
              <w:t>соответствия и</w:t>
            </w:r>
          </w:p>
          <w:p w14:paraId="75F151D7" w14:textId="1BC8F678" w:rsidR="00462563" w:rsidRPr="008D1D12" w:rsidRDefault="00462563" w:rsidP="00462563">
            <w:pPr>
              <w:jc w:val="center"/>
            </w:pPr>
            <w:r w:rsidRPr="008D1D12">
              <w:t>лаборатории в</w:t>
            </w:r>
          </w:p>
          <w:p w14:paraId="45DD9D84" w14:textId="07A4219B" w:rsidR="00462563" w:rsidRPr="008D1D12" w:rsidRDefault="00462563" w:rsidP="00462563">
            <w:pPr>
              <w:jc w:val="center"/>
            </w:pPr>
            <w:r w:rsidRPr="008D1D12">
              <w:t>соответствии с</w:t>
            </w:r>
          </w:p>
          <w:p w14:paraId="61F0A6E5" w14:textId="3EA9D9C7" w:rsidR="00462563" w:rsidRPr="008D1D12" w:rsidRDefault="00462563" w:rsidP="00462563">
            <w:pPr>
              <w:jc w:val="center"/>
            </w:pPr>
            <w:r w:rsidRPr="008D1D12">
              <w:t>областью</w:t>
            </w:r>
          </w:p>
          <w:p w14:paraId="683F8624" w14:textId="1514700D" w:rsidR="00462563" w:rsidRPr="008D1D12" w:rsidRDefault="00462563" w:rsidP="00462563">
            <w:pPr>
              <w:jc w:val="center"/>
            </w:pPr>
            <w:r w:rsidRPr="008D1D12">
              <w:t>аккредитации,</w:t>
            </w:r>
          </w:p>
          <w:p w14:paraId="680A02F2" w14:textId="4C1B6482" w:rsidR="00462563" w:rsidRPr="008D1D12" w:rsidRDefault="00462563" w:rsidP="00462563">
            <w:pPr>
              <w:jc w:val="center"/>
            </w:pPr>
            <w:r w:rsidRPr="008D1D12">
              <w:t>заинтересованные</w:t>
            </w:r>
          </w:p>
          <w:p w14:paraId="631FDF05" w14:textId="51EBBB7F" w:rsidR="00462563" w:rsidRPr="008D1D12" w:rsidRDefault="00462563" w:rsidP="00462563">
            <w:pPr>
              <w:jc w:val="center"/>
            </w:pPr>
            <w:r w:rsidRPr="008D1D12">
              <w:t>организации</w:t>
            </w:r>
          </w:p>
          <w:p w14:paraId="58BBAC3D" w14:textId="77777777" w:rsidR="00462563" w:rsidRPr="008D1D12" w:rsidRDefault="00462563" w:rsidP="00462563">
            <w:pPr>
              <w:jc w:val="center"/>
            </w:pPr>
            <w:r w:rsidRPr="008D1D12">
              <w:t>–</w:t>
            </w:r>
          </w:p>
          <w:p w14:paraId="32CB8FCE" w14:textId="5B84E308" w:rsidR="00462563" w:rsidRPr="008D1D12" w:rsidRDefault="00462563" w:rsidP="00462563">
            <w:pPr>
              <w:jc w:val="center"/>
            </w:pPr>
            <w:r w:rsidRPr="008D1D12">
              <w:t>производители,</w:t>
            </w:r>
          </w:p>
          <w:p w14:paraId="46589E0A" w14:textId="14069954" w:rsidR="00462563" w:rsidRPr="008D1D12" w:rsidRDefault="00462563" w:rsidP="00462563">
            <w:pPr>
              <w:jc w:val="center"/>
            </w:pPr>
            <w:r w:rsidRPr="008D1D12">
              <w:t>строительные</w:t>
            </w:r>
          </w:p>
          <w:p w14:paraId="50B3B50E" w14:textId="77777777" w:rsidR="00462563" w:rsidRPr="008D1D12" w:rsidRDefault="00462563" w:rsidP="00462563">
            <w:pPr>
              <w:jc w:val="center"/>
            </w:pPr>
            <w:r w:rsidRPr="008D1D12">
              <w:t>компании, научно</w:t>
            </w:r>
          </w:p>
          <w:p w14:paraId="1935C89C" w14:textId="77777777" w:rsidR="00462563" w:rsidRPr="008D1D12" w:rsidRDefault="00462563" w:rsidP="00462563">
            <w:pPr>
              <w:jc w:val="center"/>
            </w:pPr>
            <w:r w:rsidRPr="008D1D12">
              <w:t>-</w:t>
            </w:r>
          </w:p>
          <w:p w14:paraId="3F5DB913" w14:textId="5C34E2D0" w:rsidR="00462563" w:rsidRPr="008D1D12" w:rsidRDefault="00462563" w:rsidP="00462563">
            <w:pPr>
              <w:jc w:val="center"/>
            </w:pPr>
            <w:r w:rsidRPr="008D1D12">
              <w:t>исследовательские</w:t>
            </w:r>
          </w:p>
          <w:p w14:paraId="0991F4C8" w14:textId="73EE2159" w:rsidR="00462563" w:rsidRPr="008D1D12" w:rsidRDefault="00462563" w:rsidP="00462563">
            <w:pPr>
              <w:jc w:val="center"/>
            </w:pPr>
            <w:r w:rsidRPr="008D1D12">
              <w:t>институты,</w:t>
            </w:r>
          </w:p>
          <w:p w14:paraId="3F685F31" w14:textId="118240BB" w:rsidR="00462563" w:rsidRPr="008D1D12" w:rsidRDefault="00462563" w:rsidP="00462563">
            <w:pPr>
              <w:jc w:val="center"/>
            </w:pPr>
            <w:r w:rsidRPr="008D1D12">
              <w:t>проектные</w:t>
            </w:r>
          </w:p>
          <w:p w14:paraId="2218C008" w14:textId="4CFA00E7" w:rsidR="00462563" w:rsidRPr="008D1D12" w:rsidRDefault="00462563" w:rsidP="00462563">
            <w:pPr>
              <w:jc w:val="center"/>
            </w:pPr>
            <w:r w:rsidRPr="008D1D12">
              <w:t>институты, высшие учебные</w:t>
            </w:r>
          </w:p>
          <w:p w14:paraId="1729EADF" w14:textId="2A8BB598" w:rsidR="00462563" w:rsidRPr="008D1D12" w:rsidRDefault="00462563" w:rsidP="00462563">
            <w:pPr>
              <w:jc w:val="center"/>
            </w:pPr>
            <w:r w:rsidRPr="008D1D12">
              <w:t>заведения и т.д.</w:t>
            </w:r>
          </w:p>
        </w:tc>
      </w:tr>
      <w:tr w:rsidR="00462563" w:rsidRPr="008D1D12" w14:paraId="70EB6189" w14:textId="77777777" w:rsidTr="00462563">
        <w:tc>
          <w:tcPr>
            <w:tcW w:w="784" w:type="dxa"/>
            <w:shd w:val="clear" w:color="auto" w:fill="auto"/>
            <w:tcMar>
              <w:top w:w="45" w:type="dxa"/>
              <w:left w:w="75" w:type="dxa"/>
              <w:bottom w:w="45" w:type="dxa"/>
              <w:right w:w="75" w:type="dxa"/>
            </w:tcMar>
            <w:vAlign w:val="center"/>
          </w:tcPr>
          <w:p w14:paraId="0BC0ABC3" w14:textId="77777777" w:rsidR="00462563" w:rsidRPr="008D1D12" w:rsidRDefault="00462563" w:rsidP="00462563">
            <w:pPr>
              <w:pStyle w:val="af0"/>
              <w:numPr>
                <w:ilvl w:val="0"/>
                <w:numId w:val="1"/>
              </w:numPr>
              <w:jc w:val="center"/>
              <w:rPr>
                <w:lang w:val="kk-KZ"/>
              </w:rPr>
            </w:pPr>
          </w:p>
        </w:tc>
        <w:tc>
          <w:tcPr>
            <w:tcW w:w="851" w:type="dxa"/>
            <w:vAlign w:val="center"/>
          </w:tcPr>
          <w:p w14:paraId="45EEAB22"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798A0911" w14:textId="4933090A"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65CAE0F7" w14:textId="2E0175E3" w:rsidR="00462563" w:rsidRPr="008D1D12" w:rsidRDefault="00462563" w:rsidP="00462563">
            <w:pPr>
              <w:spacing w:line="285" w:lineRule="atLeast"/>
              <w:jc w:val="both"/>
              <w:textAlignment w:val="baseline"/>
              <w:rPr>
                <w:spacing w:val="2"/>
              </w:rPr>
            </w:pPr>
            <w:r w:rsidRPr="008D1D12">
              <w:rPr>
                <w:spacing w:val="2"/>
              </w:rPr>
              <w:t>СТ РК «Акустика.</w:t>
            </w:r>
          </w:p>
          <w:p w14:paraId="332554CC" w14:textId="09144263" w:rsidR="00462563" w:rsidRPr="008D1D12" w:rsidRDefault="00462563" w:rsidP="00462563">
            <w:pPr>
              <w:spacing w:line="285" w:lineRule="atLeast"/>
              <w:jc w:val="both"/>
              <w:textAlignment w:val="baseline"/>
              <w:rPr>
                <w:spacing w:val="2"/>
              </w:rPr>
            </w:pPr>
            <w:r w:rsidRPr="008D1D12">
              <w:rPr>
                <w:spacing w:val="2"/>
              </w:rPr>
              <w:t>Лабораторные</w:t>
            </w:r>
          </w:p>
          <w:p w14:paraId="4FB8E89D" w14:textId="694376ED" w:rsidR="00462563" w:rsidRPr="008D1D12" w:rsidRDefault="00462563" w:rsidP="00462563">
            <w:pPr>
              <w:spacing w:line="285" w:lineRule="atLeast"/>
              <w:jc w:val="both"/>
              <w:textAlignment w:val="baseline"/>
              <w:rPr>
                <w:spacing w:val="2"/>
              </w:rPr>
            </w:pPr>
            <w:r w:rsidRPr="008D1D12">
              <w:rPr>
                <w:spacing w:val="2"/>
              </w:rPr>
              <w:t>измерения косвенной</w:t>
            </w:r>
          </w:p>
          <w:p w14:paraId="271E322B" w14:textId="5C364D52" w:rsidR="00462563" w:rsidRPr="008D1D12" w:rsidRDefault="00462563" w:rsidP="00462563">
            <w:pPr>
              <w:spacing w:line="285" w:lineRule="atLeast"/>
              <w:jc w:val="both"/>
              <w:textAlignment w:val="baseline"/>
              <w:rPr>
                <w:spacing w:val="2"/>
              </w:rPr>
            </w:pPr>
            <w:r w:rsidRPr="008D1D12">
              <w:rPr>
                <w:spacing w:val="2"/>
              </w:rPr>
              <w:t>передачи воздушного и ударного шума</w:t>
            </w:r>
          </w:p>
          <w:p w14:paraId="0C9FBEBE" w14:textId="2A4119DB" w:rsidR="00462563" w:rsidRPr="008D1D12" w:rsidRDefault="00462563" w:rsidP="00462563">
            <w:pPr>
              <w:spacing w:line="285" w:lineRule="atLeast"/>
              <w:jc w:val="both"/>
              <w:textAlignment w:val="baseline"/>
              <w:rPr>
                <w:spacing w:val="2"/>
              </w:rPr>
            </w:pPr>
            <w:r w:rsidRPr="008D1D12">
              <w:rPr>
                <w:spacing w:val="2"/>
              </w:rPr>
              <w:t>между смежными</w:t>
            </w:r>
          </w:p>
          <w:p w14:paraId="67653665" w14:textId="1E89C2F3" w:rsidR="00462563" w:rsidRPr="008D1D12" w:rsidRDefault="00462563" w:rsidP="00462563">
            <w:pPr>
              <w:spacing w:line="285" w:lineRule="atLeast"/>
              <w:jc w:val="both"/>
              <w:textAlignment w:val="baseline"/>
              <w:rPr>
                <w:spacing w:val="2"/>
              </w:rPr>
            </w:pPr>
            <w:r w:rsidRPr="008D1D12">
              <w:rPr>
                <w:spacing w:val="2"/>
              </w:rPr>
              <w:t>помещениями.</w:t>
            </w:r>
          </w:p>
          <w:p w14:paraId="4E5F35B0" w14:textId="26089655" w:rsidR="00462563" w:rsidRPr="008D1D12" w:rsidRDefault="00462563" w:rsidP="00462563">
            <w:pPr>
              <w:spacing w:line="285" w:lineRule="atLeast"/>
              <w:jc w:val="both"/>
              <w:textAlignment w:val="baseline"/>
              <w:rPr>
                <w:spacing w:val="2"/>
              </w:rPr>
            </w:pPr>
            <w:r w:rsidRPr="008D1D12">
              <w:rPr>
                <w:spacing w:val="2"/>
              </w:rPr>
              <w:t>Часть 2: Применение к</w:t>
            </w:r>
          </w:p>
          <w:p w14:paraId="359B82A5" w14:textId="327BFB3E" w:rsidR="00462563" w:rsidRPr="008D1D12" w:rsidRDefault="00462563" w:rsidP="00462563">
            <w:pPr>
              <w:spacing w:line="285" w:lineRule="atLeast"/>
              <w:jc w:val="both"/>
              <w:textAlignment w:val="baseline"/>
              <w:rPr>
                <w:spacing w:val="2"/>
              </w:rPr>
            </w:pPr>
            <w:r w:rsidRPr="008D1D12">
              <w:rPr>
                <w:spacing w:val="2"/>
              </w:rPr>
              <w:t>легким слабо</w:t>
            </w:r>
          </w:p>
          <w:p w14:paraId="29EFC863" w14:textId="5962547C" w:rsidR="00462563" w:rsidRPr="008D1D12" w:rsidRDefault="00462563" w:rsidP="00462563">
            <w:pPr>
              <w:spacing w:line="285" w:lineRule="atLeast"/>
              <w:jc w:val="both"/>
              <w:textAlignment w:val="baseline"/>
              <w:rPr>
                <w:spacing w:val="2"/>
              </w:rPr>
            </w:pPr>
            <w:r w:rsidRPr="008D1D12">
              <w:rPr>
                <w:spacing w:val="2"/>
              </w:rPr>
              <w:t>связанным</w:t>
            </w:r>
          </w:p>
          <w:p w14:paraId="3F8AB7FA" w14:textId="7864850C" w:rsidR="00462563" w:rsidRPr="008D1D12" w:rsidRDefault="00462563" w:rsidP="00462563">
            <w:pPr>
              <w:spacing w:line="285" w:lineRule="atLeast"/>
              <w:jc w:val="both"/>
              <w:textAlignment w:val="baseline"/>
              <w:rPr>
                <w:spacing w:val="2"/>
              </w:rPr>
            </w:pPr>
            <w:r w:rsidRPr="008D1D12">
              <w:rPr>
                <w:spacing w:val="2"/>
              </w:rPr>
              <w:t>конструкциям типа B»</w:t>
            </w:r>
          </w:p>
        </w:tc>
        <w:tc>
          <w:tcPr>
            <w:tcW w:w="1842" w:type="dxa"/>
            <w:shd w:val="clear" w:color="auto" w:fill="auto"/>
            <w:tcMar>
              <w:top w:w="45" w:type="dxa"/>
              <w:left w:w="75" w:type="dxa"/>
              <w:bottom w:w="45" w:type="dxa"/>
              <w:right w:w="75" w:type="dxa"/>
            </w:tcMar>
            <w:vAlign w:val="center"/>
          </w:tcPr>
          <w:p w14:paraId="21E900AE" w14:textId="2C500685" w:rsidR="00462563" w:rsidRPr="008D1D12" w:rsidRDefault="00462563" w:rsidP="00462563">
            <w:pPr>
              <w:jc w:val="center"/>
              <w:textAlignment w:val="baseline"/>
              <w:rPr>
                <w:spacing w:val="2"/>
              </w:rPr>
            </w:pPr>
            <w:r w:rsidRPr="008D1D12">
              <w:rPr>
                <w:spacing w:val="2"/>
              </w:rPr>
              <w:t>В целях</w:t>
            </w:r>
          </w:p>
          <w:p w14:paraId="02CBC63E" w14:textId="1516DE42" w:rsidR="00462563" w:rsidRPr="008D1D12" w:rsidRDefault="00462563" w:rsidP="00462563">
            <w:pPr>
              <w:jc w:val="center"/>
              <w:textAlignment w:val="baseline"/>
              <w:rPr>
                <w:spacing w:val="2"/>
              </w:rPr>
            </w:pPr>
            <w:r w:rsidRPr="008D1D12">
              <w:rPr>
                <w:spacing w:val="2"/>
              </w:rPr>
              <w:t>реализации</w:t>
            </w:r>
          </w:p>
          <w:p w14:paraId="5E80E062" w14:textId="29593776" w:rsidR="00462563" w:rsidRPr="008D1D12" w:rsidRDefault="00462563" w:rsidP="00462563">
            <w:pPr>
              <w:jc w:val="center"/>
              <w:textAlignment w:val="baseline"/>
              <w:rPr>
                <w:spacing w:val="2"/>
              </w:rPr>
            </w:pPr>
            <w:r w:rsidRPr="008D1D12">
              <w:rPr>
                <w:spacing w:val="2"/>
              </w:rPr>
              <w:t>требований</w:t>
            </w:r>
          </w:p>
          <w:p w14:paraId="112D01B9" w14:textId="5EB16728" w:rsidR="00462563" w:rsidRPr="008D1D12" w:rsidRDefault="00462563" w:rsidP="00462563">
            <w:pPr>
              <w:jc w:val="center"/>
              <w:textAlignment w:val="baseline"/>
              <w:rPr>
                <w:spacing w:val="2"/>
              </w:rPr>
            </w:pPr>
            <w:r w:rsidRPr="008D1D12">
              <w:rPr>
                <w:spacing w:val="2"/>
              </w:rPr>
              <w:t>Главы 4</w:t>
            </w:r>
          </w:p>
          <w:p w14:paraId="06A7D2D4" w14:textId="77777777"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w:t>
            </w:r>
          </w:p>
          <w:p w14:paraId="6F4FC077" w14:textId="77777777" w:rsidR="00462563" w:rsidRPr="008D1D12" w:rsidRDefault="00462563" w:rsidP="00462563">
            <w:pPr>
              <w:jc w:val="center"/>
              <w:textAlignment w:val="baseline"/>
              <w:rPr>
                <w:spacing w:val="2"/>
              </w:rPr>
            </w:pPr>
            <w:r w:rsidRPr="008D1D12">
              <w:rPr>
                <w:spacing w:val="2"/>
              </w:rPr>
              <w:t>Главы 5</w:t>
            </w:r>
          </w:p>
          <w:p w14:paraId="619790EF" w14:textId="77777777"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0EA01CD5"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2F7EE275" w14:textId="56CF59B3" w:rsidR="00462563" w:rsidRPr="008D1D12" w:rsidRDefault="00462563" w:rsidP="00462563">
            <w:pPr>
              <w:jc w:val="center"/>
              <w:textAlignment w:val="baseline"/>
              <w:rPr>
                <w:spacing w:val="2"/>
              </w:rPr>
            </w:pPr>
            <w:r w:rsidRPr="008D1D12">
              <w:rPr>
                <w:spacing w:val="2"/>
              </w:rPr>
              <w:t xml:space="preserve">Приказ Министра индустрии и инфраструктурного развития Республики Казахстан от 9 июня 2023 года № 435 </w:t>
            </w:r>
            <w:r w:rsidRPr="008D1D12">
              <w:t xml:space="preserve"> </w:t>
            </w:r>
            <w:r w:rsidRPr="008D1D12">
              <w:rPr>
                <w:spacing w:val="2"/>
              </w:rPr>
              <w:t>и</w:t>
            </w:r>
          </w:p>
          <w:p w14:paraId="31C27C7E" w14:textId="77777777" w:rsidR="00462563" w:rsidRPr="008D1D12" w:rsidRDefault="00462563" w:rsidP="00462563">
            <w:pPr>
              <w:jc w:val="center"/>
              <w:textAlignment w:val="baseline"/>
              <w:rPr>
                <w:spacing w:val="2"/>
              </w:rPr>
            </w:pPr>
            <w:r w:rsidRPr="008D1D12">
              <w:rPr>
                <w:spacing w:val="2"/>
              </w:rPr>
              <w:t>Программ</w:t>
            </w:r>
          </w:p>
          <w:p w14:paraId="0D2ECD63" w14:textId="77777777" w:rsidR="00462563" w:rsidRPr="008D1D12" w:rsidRDefault="00462563" w:rsidP="00462563">
            <w:pPr>
              <w:jc w:val="center"/>
              <w:textAlignment w:val="baseline"/>
              <w:rPr>
                <w:spacing w:val="2"/>
              </w:rPr>
            </w:pPr>
            <w:r w:rsidRPr="008D1D12">
              <w:rPr>
                <w:spacing w:val="2"/>
              </w:rPr>
              <w:t>ы</w:t>
            </w:r>
          </w:p>
          <w:p w14:paraId="5789F9BF" w14:textId="6BB0FEA4" w:rsidR="00462563" w:rsidRPr="008D1D12" w:rsidRDefault="00462563" w:rsidP="00462563">
            <w:pPr>
              <w:jc w:val="center"/>
              <w:textAlignment w:val="baseline"/>
              <w:rPr>
                <w:spacing w:val="2"/>
              </w:rPr>
            </w:pPr>
            <w:r w:rsidRPr="008D1D12">
              <w:rPr>
                <w:spacing w:val="2"/>
              </w:rPr>
              <w:t>Президента</w:t>
            </w:r>
          </w:p>
          <w:p w14:paraId="633F09B9" w14:textId="0025D8E3" w:rsidR="00462563" w:rsidRPr="008D1D12" w:rsidRDefault="00462563" w:rsidP="00462563">
            <w:pPr>
              <w:jc w:val="center"/>
              <w:textAlignment w:val="baseline"/>
              <w:rPr>
                <w:spacing w:val="2"/>
              </w:rPr>
            </w:pPr>
            <w:r w:rsidRPr="008D1D12">
              <w:rPr>
                <w:spacing w:val="2"/>
              </w:rPr>
              <w:t>Республики</w:t>
            </w:r>
          </w:p>
          <w:p w14:paraId="0464E949" w14:textId="46FE20F4" w:rsidR="00462563" w:rsidRPr="008D1D12" w:rsidRDefault="00462563" w:rsidP="00462563">
            <w:pPr>
              <w:jc w:val="center"/>
              <w:textAlignment w:val="baseline"/>
              <w:rPr>
                <w:spacing w:val="2"/>
              </w:rPr>
            </w:pPr>
            <w:r w:rsidRPr="008D1D12">
              <w:rPr>
                <w:spacing w:val="2"/>
              </w:rPr>
              <w:t>Казахстан от</w:t>
            </w:r>
          </w:p>
          <w:p w14:paraId="2E56384A" w14:textId="1E431C17" w:rsidR="00462563" w:rsidRPr="008D1D12" w:rsidRDefault="00462563" w:rsidP="00462563">
            <w:pPr>
              <w:jc w:val="center"/>
              <w:textAlignment w:val="baseline"/>
              <w:rPr>
                <w:spacing w:val="2"/>
              </w:rPr>
            </w:pPr>
            <w:r w:rsidRPr="008D1D12">
              <w:rPr>
                <w:spacing w:val="2"/>
              </w:rPr>
              <w:t>20 мая 2015</w:t>
            </w:r>
          </w:p>
          <w:p w14:paraId="3CBA2D26" w14:textId="77777777" w:rsidR="00462563" w:rsidRPr="008D1D12" w:rsidRDefault="00462563" w:rsidP="00462563">
            <w:pPr>
              <w:jc w:val="center"/>
              <w:textAlignment w:val="baseline"/>
              <w:rPr>
                <w:spacing w:val="2"/>
              </w:rPr>
            </w:pPr>
            <w:r w:rsidRPr="008D1D12">
              <w:rPr>
                <w:spacing w:val="2"/>
              </w:rPr>
              <w:t>года</w:t>
            </w:r>
          </w:p>
          <w:p w14:paraId="4D62E278" w14:textId="0F99725A" w:rsidR="00462563" w:rsidRPr="008D1D12" w:rsidRDefault="00462563" w:rsidP="00462563">
            <w:pPr>
              <w:jc w:val="center"/>
              <w:textAlignment w:val="baseline"/>
              <w:rPr>
                <w:spacing w:val="2"/>
              </w:rPr>
            </w:pPr>
            <w:r w:rsidRPr="008D1D12">
              <w:rPr>
                <w:spacing w:val="2"/>
              </w:rPr>
              <w:t>«План</w:t>
            </w:r>
          </w:p>
          <w:p w14:paraId="6597035D" w14:textId="0CC4B1ED" w:rsidR="00462563" w:rsidRPr="008D1D12" w:rsidRDefault="00462563" w:rsidP="00462563">
            <w:pPr>
              <w:jc w:val="center"/>
              <w:textAlignment w:val="baseline"/>
              <w:rPr>
                <w:spacing w:val="2"/>
              </w:rPr>
            </w:pPr>
            <w:r w:rsidRPr="008D1D12">
              <w:rPr>
                <w:spacing w:val="2"/>
              </w:rPr>
              <w:t>нации</w:t>
            </w:r>
          </w:p>
          <w:p w14:paraId="6D68E498" w14:textId="70EA92A8" w:rsidR="00462563" w:rsidRPr="008D1D12" w:rsidRDefault="00462563" w:rsidP="00462563">
            <w:pPr>
              <w:jc w:val="center"/>
              <w:textAlignment w:val="baseline"/>
              <w:rPr>
                <w:spacing w:val="2"/>
              </w:rPr>
            </w:pPr>
            <w:r w:rsidRPr="008D1D12">
              <w:rPr>
                <w:spacing w:val="2"/>
              </w:rPr>
              <w:t>- 100</w:t>
            </w:r>
          </w:p>
          <w:p w14:paraId="6C1684F1" w14:textId="720934C2" w:rsidR="00462563" w:rsidRPr="008D1D12" w:rsidRDefault="00462563" w:rsidP="00462563">
            <w:pPr>
              <w:jc w:val="center"/>
              <w:textAlignment w:val="baseline"/>
              <w:rPr>
                <w:spacing w:val="2"/>
              </w:rPr>
            </w:pPr>
            <w:r w:rsidRPr="008D1D12">
              <w:rPr>
                <w:spacing w:val="2"/>
              </w:rPr>
              <w:t>конкретных</w:t>
            </w:r>
          </w:p>
          <w:p w14:paraId="36F6F6C8" w14:textId="77777777" w:rsidR="00462563" w:rsidRPr="008D1D12" w:rsidRDefault="00462563" w:rsidP="00462563">
            <w:pPr>
              <w:jc w:val="center"/>
              <w:textAlignment w:val="baseline"/>
              <w:rPr>
                <w:spacing w:val="2"/>
              </w:rPr>
            </w:pPr>
            <w:r w:rsidRPr="008D1D12">
              <w:rPr>
                <w:spacing w:val="2"/>
              </w:rPr>
              <w:t>шагов»</w:t>
            </w:r>
          </w:p>
          <w:p w14:paraId="47C0D3C0" w14:textId="482DD8F5"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4B885619" w14:textId="26D172D4" w:rsidR="00462563" w:rsidRPr="008D1D12" w:rsidRDefault="00462563" w:rsidP="00462563">
            <w:pPr>
              <w:jc w:val="center"/>
            </w:pPr>
            <w:r w:rsidRPr="008D1D12">
              <w:t>ISO 10848-2:2017</w:t>
            </w:r>
          </w:p>
        </w:tc>
        <w:tc>
          <w:tcPr>
            <w:tcW w:w="1134" w:type="dxa"/>
            <w:shd w:val="clear" w:color="auto" w:fill="auto"/>
            <w:tcMar>
              <w:top w:w="45" w:type="dxa"/>
              <w:left w:w="75" w:type="dxa"/>
              <w:bottom w:w="45" w:type="dxa"/>
              <w:right w:w="75" w:type="dxa"/>
            </w:tcMar>
            <w:vAlign w:val="center"/>
          </w:tcPr>
          <w:p w14:paraId="485BE5C2" w14:textId="67458B38"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88A13CE" w14:textId="71FAD801"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F3D9773" w14:textId="77777777" w:rsidR="00462563" w:rsidRPr="008D1D12" w:rsidRDefault="00462563" w:rsidP="00462563">
            <w:pPr>
              <w:jc w:val="center"/>
            </w:pPr>
            <w:r w:rsidRPr="008D1D12">
              <w:t>РБ</w:t>
            </w:r>
          </w:p>
          <w:p w14:paraId="38E7DEA2" w14:textId="77777777" w:rsidR="00462563" w:rsidRPr="008D1D12" w:rsidRDefault="00462563" w:rsidP="00462563">
            <w:pPr>
              <w:jc w:val="center"/>
            </w:pPr>
            <w:r w:rsidRPr="008D1D12">
              <w:t>(МТИ</w:t>
            </w:r>
          </w:p>
          <w:p w14:paraId="3254CE1C" w14:textId="77777777" w:rsidR="00462563" w:rsidRPr="008D1D12" w:rsidRDefault="00462563" w:rsidP="00462563">
            <w:pPr>
              <w:jc w:val="center"/>
            </w:pPr>
            <w:r w:rsidRPr="008D1D12">
              <w:t>РК)</w:t>
            </w:r>
          </w:p>
          <w:p w14:paraId="7A73D92B" w14:textId="77777777" w:rsidR="00462563" w:rsidRPr="008D1D12" w:rsidRDefault="00462563" w:rsidP="00462563">
            <w:pPr>
              <w:jc w:val="center"/>
            </w:pPr>
            <w:r w:rsidRPr="008D1D12">
              <w:t>согласно</w:t>
            </w:r>
          </w:p>
          <w:p w14:paraId="495F2E06" w14:textId="77777777" w:rsidR="00462563" w:rsidRPr="008D1D12" w:rsidRDefault="00462563" w:rsidP="00462563">
            <w:pPr>
              <w:jc w:val="center"/>
            </w:pPr>
            <w:r w:rsidRPr="008D1D12">
              <w:t>статье</w:t>
            </w:r>
          </w:p>
          <w:p w14:paraId="63756921" w14:textId="77777777" w:rsidR="00462563" w:rsidRPr="008D1D12" w:rsidRDefault="00462563" w:rsidP="00462563">
            <w:pPr>
              <w:jc w:val="center"/>
            </w:pPr>
            <w:r w:rsidRPr="008D1D12">
              <w:t>35</w:t>
            </w:r>
          </w:p>
          <w:p w14:paraId="2A4F05BC" w14:textId="77777777" w:rsidR="00462563" w:rsidRPr="008D1D12" w:rsidRDefault="00462563" w:rsidP="00462563">
            <w:pPr>
              <w:jc w:val="center"/>
            </w:pPr>
            <w:r w:rsidRPr="008D1D12">
              <w:t>Закона</w:t>
            </w:r>
          </w:p>
          <w:p w14:paraId="349BC29B" w14:textId="77777777" w:rsidR="00462563" w:rsidRPr="008D1D12" w:rsidRDefault="00462563" w:rsidP="00462563">
            <w:pPr>
              <w:jc w:val="center"/>
            </w:pPr>
            <w:r w:rsidRPr="008D1D12">
              <w:t>РК «О</w:t>
            </w:r>
          </w:p>
          <w:p w14:paraId="34266E86" w14:textId="56858ED2"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5CC4F850" w14:textId="6639EEE2" w:rsidR="00462563" w:rsidRPr="008D1D12" w:rsidRDefault="00462563" w:rsidP="00462563">
            <w:pPr>
              <w:jc w:val="center"/>
            </w:pPr>
            <w:r w:rsidRPr="008D1D12">
              <w:t>ТОО</w:t>
            </w:r>
          </w:p>
          <w:p w14:paraId="0B76EFBB" w14:textId="578E5068" w:rsidR="00462563" w:rsidRPr="008D1D12" w:rsidRDefault="00462563" w:rsidP="00462563">
            <w:pPr>
              <w:jc w:val="center"/>
            </w:pPr>
            <w:r w:rsidRPr="008D1D12">
              <w:t>«ИННОБИЛД»</w:t>
            </w:r>
          </w:p>
          <w:p w14:paraId="6CD7842A" w14:textId="09AF8CBD" w:rsidR="00462563" w:rsidRPr="008D1D12" w:rsidRDefault="00462563" w:rsidP="00462563">
            <w:pPr>
              <w:jc w:val="center"/>
            </w:pPr>
            <w:r w:rsidRPr="008D1D12">
              <w:t>(ТК 78</w:t>
            </w:r>
          </w:p>
          <w:p w14:paraId="22F6380B" w14:textId="2EB6D1CE" w:rsidR="00462563" w:rsidRPr="008D1D12" w:rsidRDefault="00462563" w:rsidP="00462563">
            <w:pPr>
              <w:jc w:val="center"/>
            </w:pPr>
            <w:r w:rsidRPr="008D1D12">
              <w:t>«Строительные</w:t>
            </w:r>
          </w:p>
          <w:p w14:paraId="5AD0D057" w14:textId="369B8695" w:rsidR="00462563" w:rsidRPr="008D1D12" w:rsidRDefault="00462563" w:rsidP="00462563">
            <w:pPr>
              <w:jc w:val="center"/>
            </w:pPr>
            <w:r w:rsidRPr="008D1D12">
              <w:t>материалы и</w:t>
            </w:r>
          </w:p>
          <w:p w14:paraId="416AD65C" w14:textId="17D58B59"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68734E80" w14:textId="0786C532" w:rsidR="00462563" w:rsidRPr="008D1D12" w:rsidRDefault="00462563" w:rsidP="00462563">
            <w:pPr>
              <w:jc w:val="center"/>
            </w:pPr>
            <w:r w:rsidRPr="008D1D12">
              <w:t>Государственные</w:t>
            </w:r>
          </w:p>
          <w:p w14:paraId="2A977D83" w14:textId="5847B214" w:rsidR="00462563" w:rsidRPr="008D1D12" w:rsidRDefault="00462563" w:rsidP="00462563">
            <w:pPr>
              <w:jc w:val="center"/>
            </w:pPr>
            <w:r w:rsidRPr="008D1D12">
              <w:t>органы,</w:t>
            </w:r>
          </w:p>
          <w:p w14:paraId="10B6CB7B" w14:textId="51879BD5" w:rsidR="00462563" w:rsidRPr="008D1D12" w:rsidRDefault="00462563" w:rsidP="00462563">
            <w:pPr>
              <w:jc w:val="center"/>
            </w:pPr>
            <w:r w:rsidRPr="008D1D12">
              <w:t>технические</w:t>
            </w:r>
          </w:p>
          <w:p w14:paraId="4FA8ECB3" w14:textId="5A7209CD" w:rsidR="00462563" w:rsidRPr="008D1D12" w:rsidRDefault="00462563" w:rsidP="00462563">
            <w:pPr>
              <w:jc w:val="center"/>
            </w:pPr>
            <w:r w:rsidRPr="008D1D12">
              <w:t>комитеты по</w:t>
            </w:r>
          </w:p>
          <w:p w14:paraId="1E8D5FA7" w14:textId="63EEEBFD" w:rsidR="00462563" w:rsidRPr="008D1D12" w:rsidRDefault="00462563" w:rsidP="00462563">
            <w:pPr>
              <w:jc w:val="center"/>
            </w:pPr>
            <w:r w:rsidRPr="008D1D12">
              <w:t>стандартизации,</w:t>
            </w:r>
          </w:p>
          <w:p w14:paraId="309B4E3B" w14:textId="5FE0460A" w:rsidR="00462563" w:rsidRPr="008D1D12" w:rsidRDefault="00462563" w:rsidP="00462563">
            <w:pPr>
              <w:jc w:val="center"/>
            </w:pPr>
            <w:r w:rsidRPr="008D1D12">
              <w:t>аккредитованные</w:t>
            </w:r>
          </w:p>
          <w:p w14:paraId="5114E8A0" w14:textId="39EBD483" w:rsidR="00462563" w:rsidRPr="008D1D12" w:rsidRDefault="00462563" w:rsidP="00462563">
            <w:pPr>
              <w:jc w:val="center"/>
            </w:pPr>
            <w:r w:rsidRPr="008D1D12">
              <w:t>ассоциации,</w:t>
            </w:r>
          </w:p>
          <w:p w14:paraId="2A2D2EFF" w14:textId="27446821" w:rsidR="00462563" w:rsidRPr="008D1D12" w:rsidRDefault="00462563" w:rsidP="00462563">
            <w:pPr>
              <w:jc w:val="center"/>
            </w:pPr>
            <w:r w:rsidRPr="008D1D12">
              <w:t>органы по</w:t>
            </w:r>
          </w:p>
          <w:p w14:paraId="2270C38E" w14:textId="065B78DB" w:rsidR="00462563" w:rsidRPr="008D1D12" w:rsidRDefault="00462563" w:rsidP="00462563">
            <w:pPr>
              <w:jc w:val="center"/>
            </w:pPr>
            <w:r w:rsidRPr="008D1D12">
              <w:t>подтверждению</w:t>
            </w:r>
          </w:p>
          <w:p w14:paraId="5B0AED09" w14:textId="7E382C3E" w:rsidR="00462563" w:rsidRPr="008D1D12" w:rsidRDefault="00462563" w:rsidP="00462563">
            <w:pPr>
              <w:jc w:val="center"/>
            </w:pPr>
            <w:r w:rsidRPr="008D1D12">
              <w:t>соответствия и</w:t>
            </w:r>
          </w:p>
          <w:p w14:paraId="4D3452ED" w14:textId="4C0639B0" w:rsidR="00462563" w:rsidRPr="008D1D12" w:rsidRDefault="00462563" w:rsidP="00462563">
            <w:pPr>
              <w:jc w:val="center"/>
            </w:pPr>
            <w:r w:rsidRPr="008D1D12">
              <w:t>лаборатории в</w:t>
            </w:r>
          </w:p>
          <w:p w14:paraId="6B5E3413" w14:textId="25DFF5D2" w:rsidR="00462563" w:rsidRPr="008D1D12" w:rsidRDefault="00462563" w:rsidP="00462563">
            <w:pPr>
              <w:jc w:val="center"/>
            </w:pPr>
            <w:r w:rsidRPr="008D1D12">
              <w:t>соответствии с</w:t>
            </w:r>
          </w:p>
          <w:p w14:paraId="18009EE9" w14:textId="1BE64DD0" w:rsidR="00462563" w:rsidRPr="008D1D12" w:rsidRDefault="00462563" w:rsidP="00462563">
            <w:pPr>
              <w:jc w:val="center"/>
            </w:pPr>
            <w:r w:rsidRPr="008D1D12">
              <w:t>областью</w:t>
            </w:r>
          </w:p>
          <w:p w14:paraId="6ADD1A99" w14:textId="6D43D3D7" w:rsidR="00462563" w:rsidRPr="008D1D12" w:rsidRDefault="00462563" w:rsidP="00462563">
            <w:pPr>
              <w:jc w:val="center"/>
            </w:pPr>
            <w:r w:rsidRPr="008D1D12">
              <w:t>аккредитации,</w:t>
            </w:r>
          </w:p>
          <w:p w14:paraId="3F524423" w14:textId="5E22D08C" w:rsidR="00462563" w:rsidRPr="008D1D12" w:rsidRDefault="00462563" w:rsidP="00462563">
            <w:pPr>
              <w:jc w:val="center"/>
            </w:pPr>
            <w:r w:rsidRPr="008D1D12">
              <w:t>заинтересованные</w:t>
            </w:r>
          </w:p>
          <w:p w14:paraId="520CC390" w14:textId="78A764FF" w:rsidR="00462563" w:rsidRPr="008D1D12" w:rsidRDefault="00462563" w:rsidP="00462563">
            <w:pPr>
              <w:jc w:val="center"/>
            </w:pPr>
            <w:r w:rsidRPr="008D1D12">
              <w:t>организации</w:t>
            </w:r>
          </w:p>
          <w:p w14:paraId="4EB744C7" w14:textId="77777777" w:rsidR="00462563" w:rsidRPr="008D1D12" w:rsidRDefault="00462563" w:rsidP="00462563">
            <w:pPr>
              <w:jc w:val="center"/>
            </w:pPr>
            <w:r w:rsidRPr="008D1D12">
              <w:t>–</w:t>
            </w:r>
          </w:p>
          <w:p w14:paraId="67D65B7C" w14:textId="48DA782F" w:rsidR="00462563" w:rsidRPr="008D1D12" w:rsidRDefault="00462563" w:rsidP="00462563">
            <w:pPr>
              <w:jc w:val="center"/>
            </w:pPr>
            <w:r w:rsidRPr="008D1D12">
              <w:t>производители,</w:t>
            </w:r>
          </w:p>
          <w:p w14:paraId="2580920B" w14:textId="00416C22" w:rsidR="00462563" w:rsidRPr="008D1D12" w:rsidRDefault="00462563" w:rsidP="00462563">
            <w:pPr>
              <w:jc w:val="center"/>
            </w:pPr>
            <w:r w:rsidRPr="008D1D12">
              <w:t>строительные</w:t>
            </w:r>
          </w:p>
          <w:p w14:paraId="506F7C59" w14:textId="77777777" w:rsidR="00462563" w:rsidRPr="008D1D12" w:rsidRDefault="00462563" w:rsidP="00462563">
            <w:pPr>
              <w:jc w:val="center"/>
            </w:pPr>
            <w:r w:rsidRPr="008D1D12">
              <w:t>компании, научно</w:t>
            </w:r>
          </w:p>
          <w:p w14:paraId="60023FB1" w14:textId="77777777" w:rsidR="00462563" w:rsidRPr="008D1D12" w:rsidRDefault="00462563" w:rsidP="00462563">
            <w:pPr>
              <w:jc w:val="center"/>
            </w:pPr>
            <w:r w:rsidRPr="008D1D12">
              <w:t>-</w:t>
            </w:r>
          </w:p>
          <w:p w14:paraId="51524F94" w14:textId="68DE0BA5" w:rsidR="00462563" w:rsidRPr="008D1D12" w:rsidRDefault="00462563" w:rsidP="00462563">
            <w:pPr>
              <w:jc w:val="center"/>
            </w:pPr>
            <w:r w:rsidRPr="008D1D12">
              <w:t>исследовательские</w:t>
            </w:r>
          </w:p>
          <w:p w14:paraId="5DC3B848" w14:textId="2971BB18" w:rsidR="00462563" w:rsidRPr="008D1D12" w:rsidRDefault="00462563" w:rsidP="00462563">
            <w:pPr>
              <w:jc w:val="center"/>
            </w:pPr>
            <w:r w:rsidRPr="008D1D12">
              <w:t>институты,</w:t>
            </w:r>
          </w:p>
          <w:p w14:paraId="388181FE" w14:textId="0B235D24" w:rsidR="00462563" w:rsidRPr="008D1D12" w:rsidRDefault="00462563" w:rsidP="00462563">
            <w:pPr>
              <w:jc w:val="center"/>
            </w:pPr>
            <w:r w:rsidRPr="008D1D12">
              <w:t>проектные</w:t>
            </w:r>
          </w:p>
          <w:p w14:paraId="5B64ACF6" w14:textId="66B8E440" w:rsidR="00462563" w:rsidRPr="008D1D12" w:rsidRDefault="00462563" w:rsidP="00462563">
            <w:pPr>
              <w:jc w:val="center"/>
            </w:pPr>
            <w:r w:rsidRPr="008D1D12">
              <w:t>институты, высшие учебные</w:t>
            </w:r>
          </w:p>
          <w:p w14:paraId="4BB6FCF7" w14:textId="404C4258" w:rsidR="00462563" w:rsidRPr="008D1D12" w:rsidRDefault="00462563" w:rsidP="00462563">
            <w:pPr>
              <w:jc w:val="center"/>
            </w:pPr>
            <w:r w:rsidRPr="008D1D12">
              <w:t>заведения и т.д.</w:t>
            </w:r>
          </w:p>
        </w:tc>
      </w:tr>
      <w:tr w:rsidR="00462563" w:rsidRPr="008D1D12" w14:paraId="6BB36F74" w14:textId="77777777" w:rsidTr="00462563">
        <w:tc>
          <w:tcPr>
            <w:tcW w:w="784" w:type="dxa"/>
            <w:shd w:val="clear" w:color="auto" w:fill="auto"/>
            <w:tcMar>
              <w:top w:w="45" w:type="dxa"/>
              <w:left w:w="75" w:type="dxa"/>
              <w:bottom w:w="45" w:type="dxa"/>
              <w:right w:w="75" w:type="dxa"/>
            </w:tcMar>
            <w:vAlign w:val="center"/>
          </w:tcPr>
          <w:p w14:paraId="0F9C0D36" w14:textId="77777777" w:rsidR="00462563" w:rsidRPr="008D1D12" w:rsidRDefault="00462563" w:rsidP="00462563">
            <w:pPr>
              <w:pStyle w:val="af0"/>
              <w:numPr>
                <w:ilvl w:val="0"/>
                <w:numId w:val="1"/>
              </w:numPr>
              <w:jc w:val="center"/>
              <w:rPr>
                <w:lang w:val="kk-KZ"/>
              </w:rPr>
            </w:pPr>
          </w:p>
        </w:tc>
        <w:tc>
          <w:tcPr>
            <w:tcW w:w="851" w:type="dxa"/>
            <w:vAlign w:val="center"/>
          </w:tcPr>
          <w:p w14:paraId="4EF13666"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70B3898F" w14:textId="702823C5"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5744A336" w14:textId="5E19519A" w:rsidR="00462563" w:rsidRPr="008D1D12" w:rsidRDefault="00462563" w:rsidP="00462563">
            <w:pPr>
              <w:spacing w:line="285" w:lineRule="atLeast"/>
              <w:jc w:val="both"/>
              <w:textAlignment w:val="baseline"/>
              <w:rPr>
                <w:spacing w:val="2"/>
              </w:rPr>
            </w:pPr>
            <w:r w:rsidRPr="008D1D12">
              <w:rPr>
                <w:spacing w:val="2"/>
              </w:rPr>
              <w:t>СТ РК «Акустика.</w:t>
            </w:r>
          </w:p>
          <w:p w14:paraId="7F362DB3" w14:textId="0C5C5F6F" w:rsidR="00462563" w:rsidRPr="008D1D12" w:rsidRDefault="00462563" w:rsidP="00462563">
            <w:pPr>
              <w:spacing w:line="285" w:lineRule="atLeast"/>
              <w:jc w:val="both"/>
              <w:textAlignment w:val="baseline"/>
              <w:rPr>
                <w:spacing w:val="2"/>
              </w:rPr>
            </w:pPr>
            <w:r w:rsidRPr="008D1D12">
              <w:rPr>
                <w:spacing w:val="2"/>
              </w:rPr>
              <w:t>Измерение</w:t>
            </w:r>
          </w:p>
          <w:p w14:paraId="5C84191F" w14:textId="4EC5DAAC" w:rsidR="00462563" w:rsidRPr="008D1D12" w:rsidRDefault="00462563" w:rsidP="00462563">
            <w:pPr>
              <w:spacing w:line="285" w:lineRule="atLeast"/>
              <w:jc w:val="both"/>
              <w:textAlignment w:val="baseline"/>
              <w:rPr>
                <w:spacing w:val="2"/>
              </w:rPr>
            </w:pPr>
            <w:r w:rsidRPr="008D1D12">
              <w:rPr>
                <w:spacing w:val="2"/>
              </w:rPr>
              <w:t>звукоизоляции</w:t>
            </w:r>
          </w:p>
          <w:p w14:paraId="56ED4D0C" w14:textId="1762DEEA" w:rsidR="00462563" w:rsidRPr="008D1D12" w:rsidRDefault="00462563" w:rsidP="00462563">
            <w:pPr>
              <w:spacing w:line="285" w:lineRule="atLeast"/>
              <w:jc w:val="both"/>
              <w:textAlignment w:val="baseline"/>
              <w:rPr>
                <w:spacing w:val="2"/>
              </w:rPr>
            </w:pPr>
            <w:r w:rsidRPr="008D1D12">
              <w:rPr>
                <w:spacing w:val="2"/>
              </w:rPr>
              <w:t>зданий и элементов зданий с</w:t>
            </w:r>
          </w:p>
          <w:p w14:paraId="7DA6E29E" w14:textId="470E7619" w:rsidR="00462563" w:rsidRPr="008D1D12" w:rsidRDefault="00462563" w:rsidP="00462563">
            <w:pPr>
              <w:spacing w:line="285" w:lineRule="atLeast"/>
              <w:jc w:val="both"/>
              <w:textAlignment w:val="baseline"/>
              <w:rPr>
                <w:spacing w:val="2"/>
              </w:rPr>
            </w:pPr>
            <w:r w:rsidRPr="008D1D12">
              <w:rPr>
                <w:spacing w:val="2"/>
              </w:rPr>
              <w:t>использованием силы звука. Часть 1.</w:t>
            </w:r>
          </w:p>
          <w:p w14:paraId="0650C3DC" w14:textId="10D574AD" w:rsidR="00462563" w:rsidRPr="008D1D12" w:rsidRDefault="00462563" w:rsidP="00462563">
            <w:pPr>
              <w:spacing w:line="285" w:lineRule="atLeast"/>
              <w:jc w:val="both"/>
              <w:textAlignment w:val="baseline"/>
              <w:rPr>
                <w:spacing w:val="2"/>
              </w:rPr>
            </w:pPr>
            <w:r w:rsidRPr="008D1D12">
              <w:rPr>
                <w:spacing w:val="2"/>
              </w:rPr>
              <w:t>Лабораторные</w:t>
            </w:r>
          </w:p>
          <w:p w14:paraId="32B134F3" w14:textId="1AA0DDBF" w:rsidR="00462563" w:rsidRPr="008D1D12" w:rsidRDefault="00462563" w:rsidP="00462563">
            <w:pPr>
              <w:spacing w:line="285" w:lineRule="atLeast"/>
              <w:jc w:val="both"/>
              <w:textAlignment w:val="baseline"/>
              <w:rPr>
                <w:spacing w:val="2"/>
              </w:rPr>
            </w:pPr>
            <w:r w:rsidRPr="008D1D12">
              <w:rPr>
                <w:spacing w:val="2"/>
              </w:rPr>
              <w:t>Измерения»</w:t>
            </w:r>
          </w:p>
        </w:tc>
        <w:tc>
          <w:tcPr>
            <w:tcW w:w="1842" w:type="dxa"/>
            <w:shd w:val="clear" w:color="auto" w:fill="auto"/>
            <w:tcMar>
              <w:top w:w="45" w:type="dxa"/>
              <w:left w:w="75" w:type="dxa"/>
              <w:bottom w:w="45" w:type="dxa"/>
              <w:right w:w="75" w:type="dxa"/>
            </w:tcMar>
            <w:vAlign w:val="center"/>
          </w:tcPr>
          <w:p w14:paraId="55E96322" w14:textId="67E9D149" w:rsidR="00462563" w:rsidRPr="008D1D12" w:rsidRDefault="00462563" w:rsidP="00462563">
            <w:pPr>
              <w:jc w:val="center"/>
              <w:textAlignment w:val="baseline"/>
              <w:rPr>
                <w:spacing w:val="2"/>
              </w:rPr>
            </w:pPr>
            <w:r w:rsidRPr="008D1D12">
              <w:rPr>
                <w:spacing w:val="2"/>
              </w:rPr>
              <w:t>В целях</w:t>
            </w:r>
          </w:p>
          <w:p w14:paraId="758CE0B9" w14:textId="100EBF74" w:rsidR="00462563" w:rsidRPr="008D1D12" w:rsidRDefault="00462563" w:rsidP="00462563">
            <w:pPr>
              <w:jc w:val="center"/>
              <w:textAlignment w:val="baseline"/>
              <w:rPr>
                <w:spacing w:val="2"/>
              </w:rPr>
            </w:pPr>
            <w:r w:rsidRPr="008D1D12">
              <w:rPr>
                <w:spacing w:val="2"/>
              </w:rPr>
              <w:t>реализации</w:t>
            </w:r>
          </w:p>
          <w:p w14:paraId="3895FD16" w14:textId="20D38821" w:rsidR="00462563" w:rsidRPr="008D1D12" w:rsidRDefault="00462563" w:rsidP="00462563">
            <w:pPr>
              <w:jc w:val="center"/>
              <w:textAlignment w:val="baseline"/>
              <w:rPr>
                <w:spacing w:val="2"/>
              </w:rPr>
            </w:pPr>
            <w:r w:rsidRPr="008D1D12">
              <w:rPr>
                <w:spacing w:val="2"/>
              </w:rPr>
              <w:t>требований</w:t>
            </w:r>
          </w:p>
          <w:p w14:paraId="6D1B13C6" w14:textId="6E1A1C4C" w:rsidR="00462563" w:rsidRPr="008D1D12" w:rsidRDefault="00462563" w:rsidP="00462563">
            <w:pPr>
              <w:jc w:val="center"/>
              <w:textAlignment w:val="baseline"/>
              <w:rPr>
                <w:spacing w:val="2"/>
              </w:rPr>
            </w:pPr>
            <w:r w:rsidRPr="008D1D12">
              <w:rPr>
                <w:spacing w:val="2"/>
              </w:rPr>
              <w:t>Главы 4</w:t>
            </w:r>
          </w:p>
          <w:p w14:paraId="42D28A84" w14:textId="77777777"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 Главы 5</w:t>
            </w:r>
          </w:p>
          <w:p w14:paraId="2218BFE6" w14:textId="7ABC864B"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2A869B25"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08FAA3F3" w14:textId="2D78E0A9"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 и</w:t>
            </w:r>
          </w:p>
          <w:p w14:paraId="12705C06" w14:textId="77777777" w:rsidR="00462563" w:rsidRPr="008D1D12" w:rsidRDefault="00462563" w:rsidP="00462563">
            <w:pPr>
              <w:jc w:val="center"/>
              <w:textAlignment w:val="baseline"/>
              <w:rPr>
                <w:spacing w:val="2"/>
              </w:rPr>
            </w:pPr>
            <w:r w:rsidRPr="008D1D12">
              <w:rPr>
                <w:spacing w:val="2"/>
              </w:rPr>
              <w:t>Программ</w:t>
            </w:r>
          </w:p>
          <w:p w14:paraId="7B87153D" w14:textId="77777777" w:rsidR="00462563" w:rsidRPr="008D1D12" w:rsidRDefault="00462563" w:rsidP="00462563">
            <w:pPr>
              <w:jc w:val="center"/>
              <w:textAlignment w:val="baseline"/>
              <w:rPr>
                <w:spacing w:val="2"/>
              </w:rPr>
            </w:pPr>
            <w:r w:rsidRPr="008D1D12">
              <w:rPr>
                <w:spacing w:val="2"/>
              </w:rPr>
              <w:t>ы</w:t>
            </w:r>
          </w:p>
          <w:p w14:paraId="0846B4CF" w14:textId="114F7F26" w:rsidR="00462563" w:rsidRPr="008D1D12" w:rsidRDefault="00462563" w:rsidP="00462563">
            <w:pPr>
              <w:jc w:val="center"/>
              <w:textAlignment w:val="baseline"/>
              <w:rPr>
                <w:spacing w:val="2"/>
              </w:rPr>
            </w:pPr>
            <w:r w:rsidRPr="008D1D12">
              <w:rPr>
                <w:spacing w:val="2"/>
              </w:rPr>
              <w:t>Президента</w:t>
            </w:r>
          </w:p>
          <w:p w14:paraId="1B930F31" w14:textId="31CDA0C8" w:rsidR="00462563" w:rsidRPr="008D1D12" w:rsidRDefault="00462563" w:rsidP="00462563">
            <w:pPr>
              <w:jc w:val="center"/>
              <w:textAlignment w:val="baseline"/>
              <w:rPr>
                <w:spacing w:val="2"/>
              </w:rPr>
            </w:pPr>
            <w:r w:rsidRPr="008D1D12">
              <w:rPr>
                <w:spacing w:val="2"/>
              </w:rPr>
              <w:t>Республики</w:t>
            </w:r>
          </w:p>
          <w:p w14:paraId="73BA81CC" w14:textId="389DF98A" w:rsidR="00462563" w:rsidRPr="008D1D12" w:rsidRDefault="00462563" w:rsidP="00462563">
            <w:pPr>
              <w:jc w:val="center"/>
              <w:textAlignment w:val="baseline"/>
              <w:rPr>
                <w:spacing w:val="2"/>
              </w:rPr>
            </w:pPr>
            <w:r w:rsidRPr="008D1D12">
              <w:rPr>
                <w:spacing w:val="2"/>
              </w:rPr>
              <w:t>Казахстан от</w:t>
            </w:r>
          </w:p>
          <w:p w14:paraId="55125563" w14:textId="1F7AF7A7" w:rsidR="00462563" w:rsidRPr="008D1D12" w:rsidRDefault="00462563" w:rsidP="00462563">
            <w:pPr>
              <w:jc w:val="center"/>
              <w:textAlignment w:val="baseline"/>
              <w:rPr>
                <w:spacing w:val="2"/>
              </w:rPr>
            </w:pPr>
            <w:r w:rsidRPr="008D1D12">
              <w:rPr>
                <w:spacing w:val="2"/>
              </w:rPr>
              <w:t>20 мая 2015</w:t>
            </w:r>
          </w:p>
          <w:p w14:paraId="3B628E8E" w14:textId="77777777" w:rsidR="00462563" w:rsidRPr="008D1D12" w:rsidRDefault="00462563" w:rsidP="00462563">
            <w:pPr>
              <w:jc w:val="center"/>
              <w:textAlignment w:val="baseline"/>
              <w:rPr>
                <w:spacing w:val="2"/>
              </w:rPr>
            </w:pPr>
            <w:r w:rsidRPr="008D1D12">
              <w:rPr>
                <w:spacing w:val="2"/>
              </w:rPr>
              <w:t>года</w:t>
            </w:r>
          </w:p>
          <w:p w14:paraId="4F03C463" w14:textId="4B7B9750" w:rsidR="00462563" w:rsidRPr="008D1D12" w:rsidRDefault="00462563" w:rsidP="00462563">
            <w:pPr>
              <w:jc w:val="center"/>
              <w:textAlignment w:val="baseline"/>
              <w:rPr>
                <w:spacing w:val="2"/>
              </w:rPr>
            </w:pPr>
            <w:r w:rsidRPr="008D1D12">
              <w:rPr>
                <w:spacing w:val="2"/>
              </w:rPr>
              <w:t>«План</w:t>
            </w:r>
          </w:p>
          <w:p w14:paraId="5E91EBE5" w14:textId="5F68A324" w:rsidR="00462563" w:rsidRPr="008D1D12" w:rsidRDefault="00462563" w:rsidP="00462563">
            <w:pPr>
              <w:jc w:val="center"/>
              <w:textAlignment w:val="baseline"/>
              <w:rPr>
                <w:spacing w:val="2"/>
              </w:rPr>
            </w:pPr>
            <w:r w:rsidRPr="008D1D12">
              <w:rPr>
                <w:spacing w:val="2"/>
              </w:rPr>
              <w:t>нации</w:t>
            </w:r>
          </w:p>
          <w:p w14:paraId="1F13998B" w14:textId="4C477611" w:rsidR="00462563" w:rsidRPr="008D1D12" w:rsidRDefault="00462563" w:rsidP="00462563">
            <w:pPr>
              <w:jc w:val="center"/>
              <w:textAlignment w:val="baseline"/>
              <w:rPr>
                <w:spacing w:val="2"/>
              </w:rPr>
            </w:pPr>
            <w:r w:rsidRPr="008D1D12">
              <w:rPr>
                <w:spacing w:val="2"/>
              </w:rPr>
              <w:t>- 100</w:t>
            </w:r>
          </w:p>
          <w:p w14:paraId="4DF62BCF" w14:textId="6C8949C8" w:rsidR="00462563" w:rsidRPr="008D1D12" w:rsidRDefault="00462563" w:rsidP="00462563">
            <w:pPr>
              <w:jc w:val="center"/>
              <w:textAlignment w:val="baseline"/>
              <w:rPr>
                <w:spacing w:val="2"/>
              </w:rPr>
            </w:pPr>
            <w:r w:rsidRPr="008D1D12">
              <w:rPr>
                <w:spacing w:val="2"/>
              </w:rPr>
              <w:t>конкретных</w:t>
            </w:r>
          </w:p>
          <w:p w14:paraId="04B207BC" w14:textId="709348E6" w:rsidR="00462563" w:rsidRPr="008D1D12" w:rsidRDefault="00462563" w:rsidP="00462563">
            <w:pPr>
              <w:jc w:val="center"/>
              <w:textAlignment w:val="baseline"/>
              <w:rPr>
                <w:spacing w:val="2"/>
              </w:rPr>
            </w:pPr>
            <w:r w:rsidRPr="008D1D12">
              <w:rPr>
                <w:spacing w:val="2"/>
              </w:rPr>
              <w:t>шагов»</w:t>
            </w:r>
          </w:p>
          <w:p w14:paraId="53492DCF" w14:textId="26D8600C"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396F4EBE" w14:textId="0B9D896F" w:rsidR="00462563" w:rsidRPr="008D1D12" w:rsidRDefault="00462563" w:rsidP="00462563">
            <w:pPr>
              <w:jc w:val="center"/>
            </w:pPr>
            <w:r w:rsidRPr="008D1D12">
              <w:t>ISO 15186-1:2000</w:t>
            </w:r>
          </w:p>
        </w:tc>
        <w:tc>
          <w:tcPr>
            <w:tcW w:w="1134" w:type="dxa"/>
            <w:shd w:val="clear" w:color="auto" w:fill="auto"/>
            <w:tcMar>
              <w:top w:w="45" w:type="dxa"/>
              <w:left w:w="75" w:type="dxa"/>
              <w:bottom w:w="45" w:type="dxa"/>
              <w:right w:w="75" w:type="dxa"/>
            </w:tcMar>
            <w:vAlign w:val="center"/>
          </w:tcPr>
          <w:p w14:paraId="7E2CA21E" w14:textId="271B9FC7"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11544399" w14:textId="69CD4ED6"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45654C4" w14:textId="77777777" w:rsidR="00462563" w:rsidRPr="008D1D12" w:rsidRDefault="00462563" w:rsidP="00462563">
            <w:pPr>
              <w:jc w:val="center"/>
            </w:pPr>
            <w:r w:rsidRPr="008D1D12">
              <w:t>РБ</w:t>
            </w:r>
          </w:p>
          <w:p w14:paraId="7EFEA1B1" w14:textId="77777777" w:rsidR="00462563" w:rsidRPr="008D1D12" w:rsidRDefault="00462563" w:rsidP="00462563">
            <w:pPr>
              <w:jc w:val="center"/>
            </w:pPr>
            <w:r w:rsidRPr="008D1D12">
              <w:t>(МТИ</w:t>
            </w:r>
          </w:p>
          <w:p w14:paraId="098DEFE0" w14:textId="77777777" w:rsidR="00462563" w:rsidRPr="008D1D12" w:rsidRDefault="00462563" w:rsidP="00462563">
            <w:pPr>
              <w:jc w:val="center"/>
            </w:pPr>
            <w:r w:rsidRPr="008D1D12">
              <w:t>РК)</w:t>
            </w:r>
          </w:p>
          <w:p w14:paraId="25381F7F" w14:textId="77777777" w:rsidR="00462563" w:rsidRPr="008D1D12" w:rsidRDefault="00462563" w:rsidP="00462563">
            <w:pPr>
              <w:jc w:val="center"/>
            </w:pPr>
            <w:r w:rsidRPr="008D1D12">
              <w:t>согласно</w:t>
            </w:r>
          </w:p>
          <w:p w14:paraId="751D0AAC" w14:textId="77777777" w:rsidR="00462563" w:rsidRPr="008D1D12" w:rsidRDefault="00462563" w:rsidP="00462563">
            <w:pPr>
              <w:jc w:val="center"/>
            </w:pPr>
            <w:r w:rsidRPr="008D1D12">
              <w:t>статье</w:t>
            </w:r>
          </w:p>
          <w:p w14:paraId="762F69E2" w14:textId="77777777" w:rsidR="00462563" w:rsidRPr="008D1D12" w:rsidRDefault="00462563" w:rsidP="00462563">
            <w:pPr>
              <w:jc w:val="center"/>
            </w:pPr>
            <w:r w:rsidRPr="008D1D12">
              <w:t>35</w:t>
            </w:r>
          </w:p>
          <w:p w14:paraId="13FDF79E" w14:textId="77777777" w:rsidR="00462563" w:rsidRPr="008D1D12" w:rsidRDefault="00462563" w:rsidP="00462563">
            <w:pPr>
              <w:jc w:val="center"/>
            </w:pPr>
            <w:r w:rsidRPr="008D1D12">
              <w:t>Закона</w:t>
            </w:r>
          </w:p>
          <w:p w14:paraId="11112D43" w14:textId="77777777" w:rsidR="00462563" w:rsidRPr="008D1D12" w:rsidRDefault="00462563" w:rsidP="00462563">
            <w:pPr>
              <w:jc w:val="center"/>
            </w:pPr>
            <w:r w:rsidRPr="008D1D12">
              <w:t>РК «О</w:t>
            </w:r>
          </w:p>
          <w:p w14:paraId="68B2113B" w14:textId="5B02140B"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79C7C661" w14:textId="69E0752A" w:rsidR="00462563" w:rsidRPr="008D1D12" w:rsidRDefault="00462563" w:rsidP="00462563">
            <w:pPr>
              <w:jc w:val="center"/>
            </w:pPr>
            <w:r w:rsidRPr="008D1D12">
              <w:t>ТОО</w:t>
            </w:r>
          </w:p>
          <w:p w14:paraId="00127605" w14:textId="62FBC1AB" w:rsidR="00462563" w:rsidRPr="008D1D12" w:rsidRDefault="00462563" w:rsidP="00462563">
            <w:pPr>
              <w:jc w:val="center"/>
            </w:pPr>
            <w:r w:rsidRPr="008D1D12">
              <w:t>«ИННОБИЛД»</w:t>
            </w:r>
          </w:p>
          <w:p w14:paraId="5F465E2E" w14:textId="6F41AF29" w:rsidR="00462563" w:rsidRPr="008D1D12" w:rsidRDefault="00462563" w:rsidP="00462563">
            <w:pPr>
              <w:jc w:val="center"/>
            </w:pPr>
            <w:r w:rsidRPr="008D1D12">
              <w:t>(ТК 78</w:t>
            </w:r>
          </w:p>
          <w:p w14:paraId="2997E5AD" w14:textId="45E9A344" w:rsidR="00462563" w:rsidRPr="008D1D12" w:rsidRDefault="00462563" w:rsidP="00462563">
            <w:pPr>
              <w:jc w:val="center"/>
            </w:pPr>
            <w:r w:rsidRPr="008D1D12">
              <w:t>«Строительные</w:t>
            </w:r>
          </w:p>
          <w:p w14:paraId="4352F297" w14:textId="2F294CC8" w:rsidR="00462563" w:rsidRPr="008D1D12" w:rsidRDefault="00462563" w:rsidP="00462563">
            <w:pPr>
              <w:jc w:val="center"/>
            </w:pPr>
            <w:r w:rsidRPr="008D1D12">
              <w:t>материалы и</w:t>
            </w:r>
          </w:p>
          <w:p w14:paraId="124BFDAC" w14:textId="60317567"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7E18443F" w14:textId="5E736FC4" w:rsidR="00462563" w:rsidRPr="008D1D12" w:rsidRDefault="00462563" w:rsidP="00462563">
            <w:pPr>
              <w:jc w:val="center"/>
            </w:pPr>
            <w:r w:rsidRPr="008D1D12">
              <w:t>Государственные</w:t>
            </w:r>
          </w:p>
          <w:p w14:paraId="03FF204C" w14:textId="0D93AD9D" w:rsidR="00462563" w:rsidRPr="008D1D12" w:rsidRDefault="00462563" w:rsidP="00462563">
            <w:pPr>
              <w:jc w:val="center"/>
            </w:pPr>
            <w:r w:rsidRPr="008D1D12">
              <w:t>органы,</w:t>
            </w:r>
          </w:p>
          <w:p w14:paraId="6D86BD60" w14:textId="757819BA" w:rsidR="00462563" w:rsidRPr="008D1D12" w:rsidRDefault="00462563" w:rsidP="00462563">
            <w:pPr>
              <w:jc w:val="center"/>
            </w:pPr>
            <w:r w:rsidRPr="008D1D12">
              <w:t>технические</w:t>
            </w:r>
          </w:p>
          <w:p w14:paraId="651C0DCC" w14:textId="1B7FEF88" w:rsidR="00462563" w:rsidRPr="008D1D12" w:rsidRDefault="00462563" w:rsidP="00462563">
            <w:pPr>
              <w:jc w:val="center"/>
            </w:pPr>
            <w:r w:rsidRPr="008D1D12">
              <w:t>комитеты по</w:t>
            </w:r>
          </w:p>
          <w:p w14:paraId="004A4A1E" w14:textId="1614EABB" w:rsidR="00462563" w:rsidRPr="008D1D12" w:rsidRDefault="00462563" w:rsidP="00462563">
            <w:pPr>
              <w:jc w:val="center"/>
            </w:pPr>
            <w:r w:rsidRPr="008D1D12">
              <w:t>стандартизации,</w:t>
            </w:r>
          </w:p>
          <w:p w14:paraId="3D0A0FCE" w14:textId="3B7DD5DC" w:rsidR="00462563" w:rsidRPr="008D1D12" w:rsidRDefault="00462563" w:rsidP="00462563">
            <w:pPr>
              <w:jc w:val="center"/>
            </w:pPr>
            <w:r w:rsidRPr="008D1D12">
              <w:t>аккредитованные</w:t>
            </w:r>
          </w:p>
          <w:p w14:paraId="460D2070" w14:textId="65822F2A" w:rsidR="00462563" w:rsidRPr="008D1D12" w:rsidRDefault="00462563" w:rsidP="00462563">
            <w:pPr>
              <w:jc w:val="center"/>
            </w:pPr>
            <w:r w:rsidRPr="008D1D12">
              <w:t>ассоциации,</w:t>
            </w:r>
          </w:p>
          <w:p w14:paraId="00A23F4F" w14:textId="4E583AB8" w:rsidR="00462563" w:rsidRPr="008D1D12" w:rsidRDefault="00462563" w:rsidP="00462563">
            <w:pPr>
              <w:jc w:val="center"/>
            </w:pPr>
            <w:r w:rsidRPr="008D1D12">
              <w:t>органы по</w:t>
            </w:r>
          </w:p>
          <w:p w14:paraId="6B636C46" w14:textId="29D1843B" w:rsidR="00462563" w:rsidRPr="008D1D12" w:rsidRDefault="00462563" w:rsidP="00462563">
            <w:pPr>
              <w:jc w:val="center"/>
            </w:pPr>
            <w:r w:rsidRPr="008D1D12">
              <w:t>подтверждению</w:t>
            </w:r>
          </w:p>
          <w:p w14:paraId="603DAA92" w14:textId="65CA87AD" w:rsidR="00462563" w:rsidRPr="008D1D12" w:rsidRDefault="00462563" w:rsidP="00462563">
            <w:pPr>
              <w:jc w:val="center"/>
            </w:pPr>
            <w:r w:rsidRPr="008D1D12">
              <w:t>соответствия и</w:t>
            </w:r>
          </w:p>
          <w:p w14:paraId="38C5930F" w14:textId="25C3D330" w:rsidR="00462563" w:rsidRPr="008D1D12" w:rsidRDefault="00462563" w:rsidP="00462563">
            <w:pPr>
              <w:jc w:val="center"/>
            </w:pPr>
            <w:r w:rsidRPr="008D1D12">
              <w:t>лаборатории в</w:t>
            </w:r>
          </w:p>
          <w:p w14:paraId="0EA76F22" w14:textId="64899C05" w:rsidR="00462563" w:rsidRPr="008D1D12" w:rsidRDefault="00462563" w:rsidP="00462563">
            <w:pPr>
              <w:jc w:val="center"/>
            </w:pPr>
            <w:r w:rsidRPr="008D1D12">
              <w:t>соответствии с</w:t>
            </w:r>
          </w:p>
          <w:p w14:paraId="485F262C" w14:textId="0E3365E1" w:rsidR="00462563" w:rsidRPr="008D1D12" w:rsidRDefault="00462563" w:rsidP="00462563">
            <w:pPr>
              <w:jc w:val="center"/>
            </w:pPr>
            <w:r w:rsidRPr="008D1D12">
              <w:t>областью</w:t>
            </w:r>
          </w:p>
          <w:p w14:paraId="05483004" w14:textId="64D81817" w:rsidR="00462563" w:rsidRPr="008D1D12" w:rsidRDefault="00462563" w:rsidP="00462563">
            <w:pPr>
              <w:jc w:val="center"/>
            </w:pPr>
            <w:r w:rsidRPr="008D1D12">
              <w:t>аккредитации,</w:t>
            </w:r>
          </w:p>
          <w:p w14:paraId="3D66CE9D" w14:textId="512122C4" w:rsidR="00462563" w:rsidRPr="008D1D12" w:rsidRDefault="00462563" w:rsidP="00462563">
            <w:pPr>
              <w:jc w:val="center"/>
            </w:pPr>
            <w:r w:rsidRPr="008D1D12">
              <w:t>заинтересованные</w:t>
            </w:r>
          </w:p>
          <w:p w14:paraId="2C11299D" w14:textId="7F3F8F11" w:rsidR="00462563" w:rsidRPr="008D1D12" w:rsidRDefault="00462563" w:rsidP="00462563">
            <w:pPr>
              <w:jc w:val="center"/>
            </w:pPr>
            <w:r w:rsidRPr="008D1D12">
              <w:t>организации</w:t>
            </w:r>
          </w:p>
          <w:p w14:paraId="297637F0" w14:textId="77777777" w:rsidR="00462563" w:rsidRPr="008D1D12" w:rsidRDefault="00462563" w:rsidP="00462563">
            <w:pPr>
              <w:jc w:val="center"/>
            </w:pPr>
            <w:r w:rsidRPr="008D1D12">
              <w:t>–</w:t>
            </w:r>
          </w:p>
          <w:p w14:paraId="374CCC1A" w14:textId="44608586" w:rsidR="00462563" w:rsidRPr="008D1D12" w:rsidRDefault="00462563" w:rsidP="00462563">
            <w:pPr>
              <w:jc w:val="center"/>
            </w:pPr>
            <w:r w:rsidRPr="008D1D12">
              <w:t>производители,</w:t>
            </w:r>
          </w:p>
          <w:p w14:paraId="183EDA17" w14:textId="45EF3361" w:rsidR="00462563" w:rsidRPr="008D1D12" w:rsidRDefault="00462563" w:rsidP="00462563">
            <w:pPr>
              <w:jc w:val="center"/>
            </w:pPr>
            <w:r w:rsidRPr="008D1D12">
              <w:t>строительные</w:t>
            </w:r>
          </w:p>
          <w:p w14:paraId="3E415343" w14:textId="77777777" w:rsidR="00462563" w:rsidRPr="008D1D12" w:rsidRDefault="00462563" w:rsidP="00462563">
            <w:pPr>
              <w:jc w:val="center"/>
            </w:pPr>
            <w:r w:rsidRPr="008D1D12">
              <w:t>компании, научно</w:t>
            </w:r>
          </w:p>
          <w:p w14:paraId="6B23FFF0" w14:textId="77777777" w:rsidR="00462563" w:rsidRPr="008D1D12" w:rsidRDefault="00462563" w:rsidP="00462563">
            <w:pPr>
              <w:jc w:val="center"/>
            </w:pPr>
            <w:r w:rsidRPr="008D1D12">
              <w:t>-</w:t>
            </w:r>
          </w:p>
          <w:p w14:paraId="5F1E88C8" w14:textId="0492F7F1" w:rsidR="00462563" w:rsidRPr="008D1D12" w:rsidRDefault="00462563" w:rsidP="00462563">
            <w:pPr>
              <w:jc w:val="center"/>
            </w:pPr>
            <w:r w:rsidRPr="008D1D12">
              <w:t>исследовательские</w:t>
            </w:r>
          </w:p>
          <w:p w14:paraId="31723E65" w14:textId="153E9B04" w:rsidR="00462563" w:rsidRPr="008D1D12" w:rsidRDefault="00462563" w:rsidP="00462563">
            <w:pPr>
              <w:jc w:val="center"/>
            </w:pPr>
            <w:r w:rsidRPr="008D1D12">
              <w:t>институты,</w:t>
            </w:r>
          </w:p>
          <w:p w14:paraId="06D06516" w14:textId="1DCDA05A" w:rsidR="00462563" w:rsidRPr="008D1D12" w:rsidRDefault="00462563" w:rsidP="00462563">
            <w:pPr>
              <w:jc w:val="center"/>
            </w:pPr>
            <w:r w:rsidRPr="008D1D12">
              <w:t>проектные</w:t>
            </w:r>
          </w:p>
          <w:p w14:paraId="03C2BFE8" w14:textId="748D6380" w:rsidR="00462563" w:rsidRPr="008D1D12" w:rsidRDefault="00462563" w:rsidP="00462563">
            <w:pPr>
              <w:jc w:val="center"/>
            </w:pPr>
            <w:r w:rsidRPr="008D1D12">
              <w:t>институты, высшие учебные</w:t>
            </w:r>
          </w:p>
          <w:p w14:paraId="67F91005" w14:textId="6148E29F" w:rsidR="00462563" w:rsidRPr="008D1D12" w:rsidRDefault="00462563" w:rsidP="00462563">
            <w:pPr>
              <w:jc w:val="center"/>
            </w:pPr>
            <w:r w:rsidRPr="008D1D12">
              <w:t>заведения и т.д.</w:t>
            </w:r>
          </w:p>
        </w:tc>
      </w:tr>
      <w:tr w:rsidR="00462563" w:rsidRPr="008D1D12" w14:paraId="77A31450" w14:textId="77777777" w:rsidTr="00462563">
        <w:tc>
          <w:tcPr>
            <w:tcW w:w="784" w:type="dxa"/>
            <w:shd w:val="clear" w:color="auto" w:fill="auto"/>
            <w:tcMar>
              <w:top w:w="45" w:type="dxa"/>
              <w:left w:w="75" w:type="dxa"/>
              <w:bottom w:w="45" w:type="dxa"/>
              <w:right w:w="75" w:type="dxa"/>
            </w:tcMar>
            <w:vAlign w:val="center"/>
          </w:tcPr>
          <w:p w14:paraId="50749137" w14:textId="77777777" w:rsidR="00462563" w:rsidRPr="008D1D12" w:rsidRDefault="00462563" w:rsidP="00462563">
            <w:pPr>
              <w:pStyle w:val="af0"/>
              <w:numPr>
                <w:ilvl w:val="0"/>
                <w:numId w:val="1"/>
              </w:numPr>
              <w:jc w:val="center"/>
              <w:rPr>
                <w:lang w:val="kk-KZ"/>
              </w:rPr>
            </w:pPr>
          </w:p>
        </w:tc>
        <w:tc>
          <w:tcPr>
            <w:tcW w:w="851" w:type="dxa"/>
            <w:vAlign w:val="center"/>
          </w:tcPr>
          <w:p w14:paraId="7DBA4B95"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22F3D528" w14:textId="16C0CE62"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73DF9D8E" w14:textId="6F2F184A" w:rsidR="00462563" w:rsidRPr="008D1D12" w:rsidRDefault="00462563" w:rsidP="00462563">
            <w:pPr>
              <w:spacing w:line="285" w:lineRule="atLeast"/>
              <w:jc w:val="both"/>
              <w:textAlignment w:val="baseline"/>
              <w:rPr>
                <w:spacing w:val="2"/>
              </w:rPr>
            </w:pPr>
            <w:r w:rsidRPr="008D1D12">
              <w:rPr>
                <w:spacing w:val="2"/>
              </w:rPr>
              <w:t>СТ РК «Акустика.</w:t>
            </w:r>
          </w:p>
          <w:p w14:paraId="3FC6FC99" w14:textId="7CC3B335" w:rsidR="00462563" w:rsidRPr="008D1D12" w:rsidRDefault="00462563" w:rsidP="00462563">
            <w:pPr>
              <w:spacing w:line="285" w:lineRule="atLeast"/>
              <w:jc w:val="both"/>
              <w:textAlignment w:val="baseline"/>
              <w:rPr>
                <w:spacing w:val="2"/>
              </w:rPr>
            </w:pPr>
            <w:r w:rsidRPr="008D1D12">
              <w:rPr>
                <w:spacing w:val="2"/>
              </w:rPr>
              <w:t>Полевые измерения</w:t>
            </w:r>
          </w:p>
          <w:p w14:paraId="4FD5537F" w14:textId="7ABF00D8" w:rsidR="00462563" w:rsidRPr="008D1D12" w:rsidRDefault="00462563" w:rsidP="00462563">
            <w:pPr>
              <w:spacing w:line="285" w:lineRule="atLeast"/>
              <w:jc w:val="both"/>
              <w:textAlignment w:val="baseline"/>
              <w:rPr>
                <w:spacing w:val="2"/>
              </w:rPr>
            </w:pPr>
            <w:r w:rsidRPr="008D1D12">
              <w:rPr>
                <w:spacing w:val="2"/>
              </w:rPr>
              <w:t>звукоизоляции</w:t>
            </w:r>
          </w:p>
          <w:p w14:paraId="4AC43290" w14:textId="0C9063C5" w:rsidR="00462563" w:rsidRPr="008D1D12" w:rsidRDefault="00462563" w:rsidP="00462563">
            <w:pPr>
              <w:spacing w:line="285" w:lineRule="atLeast"/>
              <w:jc w:val="both"/>
              <w:textAlignment w:val="baseline"/>
              <w:rPr>
                <w:spacing w:val="2"/>
              </w:rPr>
            </w:pPr>
            <w:r w:rsidRPr="008D1D12">
              <w:rPr>
                <w:spacing w:val="2"/>
              </w:rPr>
              <w:t>зданий и элементов</w:t>
            </w:r>
          </w:p>
          <w:p w14:paraId="63D48CE9" w14:textId="1A503571" w:rsidR="00462563" w:rsidRPr="008D1D12" w:rsidRDefault="00462563" w:rsidP="00462563">
            <w:pPr>
              <w:spacing w:line="285" w:lineRule="atLeast"/>
              <w:jc w:val="both"/>
              <w:textAlignment w:val="baseline"/>
              <w:rPr>
                <w:spacing w:val="2"/>
              </w:rPr>
            </w:pPr>
            <w:r w:rsidRPr="008D1D12">
              <w:rPr>
                <w:spacing w:val="2"/>
              </w:rPr>
              <w:t>зданий. Часть</w:t>
            </w:r>
          </w:p>
          <w:p w14:paraId="6C2EB53C" w14:textId="121EDE5C" w:rsidR="00462563" w:rsidRPr="008D1D12" w:rsidRDefault="00462563" w:rsidP="00462563">
            <w:pPr>
              <w:spacing w:line="285" w:lineRule="atLeast"/>
              <w:jc w:val="both"/>
              <w:textAlignment w:val="baseline"/>
              <w:rPr>
                <w:spacing w:val="2"/>
              </w:rPr>
            </w:pPr>
            <w:r w:rsidRPr="008D1D12">
              <w:rPr>
                <w:spacing w:val="2"/>
              </w:rPr>
              <w:t>1. Изоляция</w:t>
            </w:r>
          </w:p>
          <w:p w14:paraId="7F4521C4" w14:textId="674239CE" w:rsidR="00462563" w:rsidRPr="008D1D12" w:rsidRDefault="00462563" w:rsidP="00462563">
            <w:pPr>
              <w:spacing w:line="285" w:lineRule="atLeast"/>
              <w:jc w:val="both"/>
              <w:textAlignment w:val="baseline"/>
              <w:rPr>
                <w:spacing w:val="2"/>
              </w:rPr>
            </w:pPr>
            <w:r w:rsidRPr="008D1D12">
              <w:rPr>
                <w:spacing w:val="2"/>
              </w:rPr>
              <w:t>воздушного шума»</w:t>
            </w:r>
          </w:p>
        </w:tc>
        <w:tc>
          <w:tcPr>
            <w:tcW w:w="1842" w:type="dxa"/>
            <w:shd w:val="clear" w:color="auto" w:fill="auto"/>
            <w:tcMar>
              <w:top w:w="45" w:type="dxa"/>
              <w:left w:w="75" w:type="dxa"/>
              <w:bottom w:w="45" w:type="dxa"/>
              <w:right w:w="75" w:type="dxa"/>
            </w:tcMar>
            <w:vAlign w:val="center"/>
          </w:tcPr>
          <w:p w14:paraId="1E0BD48A" w14:textId="45452CA3" w:rsidR="00462563" w:rsidRPr="008D1D12" w:rsidRDefault="00462563" w:rsidP="00462563">
            <w:pPr>
              <w:jc w:val="center"/>
              <w:textAlignment w:val="baseline"/>
              <w:rPr>
                <w:spacing w:val="2"/>
              </w:rPr>
            </w:pPr>
            <w:r w:rsidRPr="008D1D12">
              <w:rPr>
                <w:spacing w:val="2"/>
              </w:rPr>
              <w:t>В целях</w:t>
            </w:r>
          </w:p>
          <w:p w14:paraId="46E56EDD" w14:textId="09CE526B" w:rsidR="00462563" w:rsidRPr="008D1D12" w:rsidRDefault="00462563" w:rsidP="00462563">
            <w:pPr>
              <w:jc w:val="center"/>
              <w:textAlignment w:val="baseline"/>
              <w:rPr>
                <w:spacing w:val="2"/>
              </w:rPr>
            </w:pPr>
            <w:r w:rsidRPr="008D1D12">
              <w:rPr>
                <w:spacing w:val="2"/>
              </w:rPr>
              <w:t>реализации</w:t>
            </w:r>
          </w:p>
          <w:p w14:paraId="6ADAE35F" w14:textId="4B3C873F" w:rsidR="00462563" w:rsidRPr="008D1D12" w:rsidRDefault="00462563" w:rsidP="00462563">
            <w:pPr>
              <w:jc w:val="center"/>
              <w:textAlignment w:val="baseline"/>
              <w:rPr>
                <w:spacing w:val="2"/>
              </w:rPr>
            </w:pPr>
            <w:r w:rsidRPr="008D1D12">
              <w:rPr>
                <w:spacing w:val="2"/>
              </w:rPr>
              <w:t>требований</w:t>
            </w:r>
          </w:p>
          <w:p w14:paraId="6A5195D1" w14:textId="6C1D5473" w:rsidR="00462563" w:rsidRPr="008D1D12" w:rsidRDefault="00462563" w:rsidP="00462563">
            <w:pPr>
              <w:jc w:val="center"/>
              <w:textAlignment w:val="baseline"/>
              <w:rPr>
                <w:spacing w:val="2"/>
              </w:rPr>
            </w:pPr>
            <w:r w:rsidRPr="008D1D12">
              <w:rPr>
                <w:spacing w:val="2"/>
              </w:rPr>
              <w:t>Главы 4</w:t>
            </w:r>
          </w:p>
          <w:p w14:paraId="56ED58C1" w14:textId="3C3DB471"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w:t>
            </w:r>
          </w:p>
          <w:p w14:paraId="6A72B82E" w14:textId="77777777" w:rsidR="00462563" w:rsidRPr="008D1D12" w:rsidRDefault="00462563" w:rsidP="00462563">
            <w:pPr>
              <w:jc w:val="center"/>
              <w:textAlignment w:val="baseline"/>
              <w:rPr>
                <w:spacing w:val="2"/>
              </w:rPr>
            </w:pPr>
            <w:r w:rsidRPr="008D1D12">
              <w:rPr>
                <w:spacing w:val="2"/>
              </w:rPr>
              <w:t>Главы 5</w:t>
            </w:r>
          </w:p>
          <w:p w14:paraId="4E10B545" w14:textId="77777777"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7206FBDE"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10F971C2" w14:textId="77777777"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p w14:paraId="4C8DC790" w14:textId="05F8C4A9" w:rsidR="00462563" w:rsidRPr="008D1D12" w:rsidRDefault="00462563" w:rsidP="00462563">
            <w:pPr>
              <w:jc w:val="center"/>
              <w:textAlignment w:val="baseline"/>
              <w:rPr>
                <w:spacing w:val="2"/>
              </w:rPr>
            </w:pPr>
            <w:r w:rsidRPr="008D1D12">
              <w:rPr>
                <w:spacing w:val="2"/>
              </w:rPr>
              <w:t>и</w:t>
            </w:r>
          </w:p>
          <w:p w14:paraId="762DBFF8" w14:textId="77777777" w:rsidR="00462563" w:rsidRPr="008D1D12" w:rsidRDefault="00462563" w:rsidP="00462563">
            <w:pPr>
              <w:jc w:val="center"/>
              <w:textAlignment w:val="baseline"/>
              <w:rPr>
                <w:spacing w:val="2"/>
              </w:rPr>
            </w:pPr>
            <w:r w:rsidRPr="008D1D12">
              <w:rPr>
                <w:spacing w:val="2"/>
              </w:rPr>
              <w:t>Программ</w:t>
            </w:r>
          </w:p>
          <w:p w14:paraId="542A7312" w14:textId="77777777" w:rsidR="00462563" w:rsidRPr="008D1D12" w:rsidRDefault="00462563" w:rsidP="00462563">
            <w:pPr>
              <w:jc w:val="center"/>
              <w:textAlignment w:val="baseline"/>
              <w:rPr>
                <w:spacing w:val="2"/>
              </w:rPr>
            </w:pPr>
            <w:r w:rsidRPr="008D1D12">
              <w:rPr>
                <w:spacing w:val="2"/>
              </w:rPr>
              <w:t>ы</w:t>
            </w:r>
          </w:p>
          <w:p w14:paraId="7B8D5B9E" w14:textId="339D3E2B" w:rsidR="00462563" w:rsidRPr="008D1D12" w:rsidRDefault="00462563" w:rsidP="00462563">
            <w:pPr>
              <w:jc w:val="center"/>
              <w:textAlignment w:val="baseline"/>
              <w:rPr>
                <w:spacing w:val="2"/>
              </w:rPr>
            </w:pPr>
            <w:r w:rsidRPr="008D1D12">
              <w:rPr>
                <w:spacing w:val="2"/>
              </w:rPr>
              <w:t>Президента</w:t>
            </w:r>
          </w:p>
          <w:p w14:paraId="7900B3AE" w14:textId="3266C8FF" w:rsidR="00462563" w:rsidRPr="008D1D12" w:rsidRDefault="00462563" w:rsidP="00462563">
            <w:pPr>
              <w:jc w:val="center"/>
              <w:textAlignment w:val="baseline"/>
              <w:rPr>
                <w:spacing w:val="2"/>
              </w:rPr>
            </w:pPr>
            <w:r w:rsidRPr="008D1D12">
              <w:rPr>
                <w:spacing w:val="2"/>
              </w:rPr>
              <w:t>Республики</w:t>
            </w:r>
          </w:p>
          <w:p w14:paraId="2AFA2102" w14:textId="2C399C28" w:rsidR="00462563" w:rsidRPr="008D1D12" w:rsidRDefault="00462563" w:rsidP="00462563">
            <w:pPr>
              <w:jc w:val="center"/>
              <w:textAlignment w:val="baseline"/>
              <w:rPr>
                <w:spacing w:val="2"/>
              </w:rPr>
            </w:pPr>
            <w:r w:rsidRPr="008D1D12">
              <w:rPr>
                <w:spacing w:val="2"/>
              </w:rPr>
              <w:t>Казахстан от</w:t>
            </w:r>
          </w:p>
          <w:p w14:paraId="58D11ADF" w14:textId="392862E1" w:rsidR="00462563" w:rsidRPr="008D1D12" w:rsidRDefault="00462563" w:rsidP="00462563">
            <w:pPr>
              <w:jc w:val="center"/>
              <w:textAlignment w:val="baseline"/>
              <w:rPr>
                <w:spacing w:val="2"/>
              </w:rPr>
            </w:pPr>
            <w:r w:rsidRPr="008D1D12">
              <w:rPr>
                <w:spacing w:val="2"/>
              </w:rPr>
              <w:t>20 мая 2015</w:t>
            </w:r>
          </w:p>
          <w:p w14:paraId="6900D259" w14:textId="77777777" w:rsidR="00462563" w:rsidRPr="008D1D12" w:rsidRDefault="00462563" w:rsidP="00462563">
            <w:pPr>
              <w:jc w:val="center"/>
              <w:textAlignment w:val="baseline"/>
              <w:rPr>
                <w:spacing w:val="2"/>
              </w:rPr>
            </w:pPr>
            <w:r w:rsidRPr="008D1D12">
              <w:rPr>
                <w:spacing w:val="2"/>
              </w:rPr>
              <w:t>года</w:t>
            </w:r>
          </w:p>
          <w:p w14:paraId="5F928B67" w14:textId="5D661BFE" w:rsidR="00462563" w:rsidRPr="008D1D12" w:rsidRDefault="00462563" w:rsidP="00462563">
            <w:pPr>
              <w:jc w:val="center"/>
              <w:textAlignment w:val="baseline"/>
              <w:rPr>
                <w:spacing w:val="2"/>
              </w:rPr>
            </w:pPr>
            <w:r w:rsidRPr="008D1D12">
              <w:rPr>
                <w:spacing w:val="2"/>
              </w:rPr>
              <w:t>«План</w:t>
            </w:r>
          </w:p>
          <w:p w14:paraId="13FADDEA" w14:textId="314CB957" w:rsidR="00462563" w:rsidRPr="008D1D12" w:rsidRDefault="00462563" w:rsidP="00462563">
            <w:pPr>
              <w:jc w:val="center"/>
              <w:textAlignment w:val="baseline"/>
              <w:rPr>
                <w:spacing w:val="2"/>
              </w:rPr>
            </w:pPr>
            <w:r w:rsidRPr="008D1D12">
              <w:rPr>
                <w:spacing w:val="2"/>
              </w:rPr>
              <w:t>нации</w:t>
            </w:r>
          </w:p>
          <w:p w14:paraId="1A201847" w14:textId="676EFED1" w:rsidR="00462563" w:rsidRPr="008D1D12" w:rsidRDefault="00462563" w:rsidP="00462563">
            <w:pPr>
              <w:jc w:val="center"/>
              <w:textAlignment w:val="baseline"/>
              <w:rPr>
                <w:spacing w:val="2"/>
              </w:rPr>
            </w:pPr>
            <w:r w:rsidRPr="008D1D12">
              <w:rPr>
                <w:spacing w:val="2"/>
              </w:rPr>
              <w:t>- 100</w:t>
            </w:r>
          </w:p>
          <w:p w14:paraId="5C500D18" w14:textId="28328B51" w:rsidR="00462563" w:rsidRPr="008D1D12" w:rsidRDefault="00462563" w:rsidP="00462563">
            <w:pPr>
              <w:jc w:val="center"/>
              <w:textAlignment w:val="baseline"/>
              <w:rPr>
                <w:spacing w:val="2"/>
              </w:rPr>
            </w:pPr>
            <w:r w:rsidRPr="008D1D12">
              <w:rPr>
                <w:spacing w:val="2"/>
              </w:rPr>
              <w:t>конкретных</w:t>
            </w:r>
          </w:p>
          <w:p w14:paraId="1A2D4BED" w14:textId="76BD2353" w:rsidR="00462563" w:rsidRPr="008D1D12" w:rsidRDefault="00462563" w:rsidP="00462563">
            <w:pPr>
              <w:jc w:val="center"/>
              <w:textAlignment w:val="baseline"/>
              <w:rPr>
                <w:spacing w:val="2"/>
              </w:rPr>
            </w:pPr>
            <w:r w:rsidRPr="008D1D12">
              <w:rPr>
                <w:spacing w:val="2"/>
              </w:rPr>
              <w:t>шагов»</w:t>
            </w:r>
          </w:p>
        </w:tc>
        <w:tc>
          <w:tcPr>
            <w:tcW w:w="1418" w:type="dxa"/>
            <w:shd w:val="clear" w:color="auto" w:fill="auto"/>
            <w:tcMar>
              <w:top w:w="45" w:type="dxa"/>
              <w:left w:w="75" w:type="dxa"/>
              <w:bottom w:w="45" w:type="dxa"/>
              <w:right w:w="75" w:type="dxa"/>
            </w:tcMar>
            <w:vAlign w:val="center"/>
          </w:tcPr>
          <w:p w14:paraId="56C66FFB" w14:textId="3A135BD7" w:rsidR="00462563" w:rsidRPr="008D1D12" w:rsidRDefault="00462563" w:rsidP="00462563">
            <w:pPr>
              <w:jc w:val="center"/>
            </w:pPr>
            <w:r w:rsidRPr="008D1D12">
              <w:t>ISO 16283-1:2014/Am d 1:2017</w:t>
            </w:r>
          </w:p>
        </w:tc>
        <w:tc>
          <w:tcPr>
            <w:tcW w:w="1134" w:type="dxa"/>
            <w:shd w:val="clear" w:color="auto" w:fill="auto"/>
            <w:tcMar>
              <w:top w:w="45" w:type="dxa"/>
              <w:left w:w="75" w:type="dxa"/>
              <w:bottom w:w="45" w:type="dxa"/>
              <w:right w:w="75" w:type="dxa"/>
            </w:tcMar>
            <w:vAlign w:val="center"/>
          </w:tcPr>
          <w:p w14:paraId="15C2C275" w14:textId="54E04E91"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6BAAC6E9" w14:textId="3C33063D"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0C832BC7" w14:textId="77777777" w:rsidR="00462563" w:rsidRPr="008D1D12" w:rsidRDefault="00462563" w:rsidP="00462563">
            <w:pPr>
              <w:jc w:val="center"/>
            </w:pPr>
            <w:r w:rsidRPr="008D1D12">
              <w:t>РБ</w:t>
            </w:r>
          </w:p>
          <w:p w14:paraId="1F332E10" w14:textId="77777777" w:rsidR="00462563" w:rsidRPr="008D1D12" w:rsidRDefault="00462563" w:rsidP="00462563">
            <w:pPr>
              <w:jc w:val="center"/>
            </w:pPr>
            <w:r w:rsidRPr="008D1D12">
              <w:t>(МТИ</w:t>
            </w:r>
          </w:p>
          <w:p w14:paraId="097ADB35" w14:textId="77777777" w:rsidR="00462563" w:rsidRPr="008D1D12" w:rsidRDefault="00462563" w:rsidP="00462563">
            <w:pPr>
              <w:jc w:val="center"/>
            </w:pPr>
            <w:r w:rsidRPr="008D1D12">
              <w:t>РК)</w:t>
            </w:r>
          </w:p>
          <w:p w14:paraId="493826FE" w14:textId="77777777" w:rsidR="00462563" w:rsidRPr="008D1D12" w:rsidRDefault="00462563" w:rsidP="00462563">
            <w:pPr>
              <w:jc w:val="center"/>
            </w:pPr>
            <w:r w:rsidRPr="008D1D12">
              <w:t>согласно</w:t>
            </w:r>
          </w:p>
          <w:p w14:paraId="0A3CB498" w14:textId="77777777" w:rsidR="00462563" w:rsidRPr="008D1D12" w:rsidRDefault="00462563" w:rsidP="00462563">
            <w:pPr>
              <w:jc w:val="center"/>
            </w:pPr>
            <w:r w:rsidRPr="008D1D12">
              <w:t>статье</w:t>
            </w:r>
          </w:p>
          <w:p w14:paraId="55E8E849" w14:textId="77777777" w:rsidR="00462563" w:rsidRPr="008D1D12" w:rsidRDefault="00462563" w:rsidP="00462563">
            <w:pPr>
              <w:jc w:val="center"/>
            </w:pPr>
            <w:r w:rsidRPr="008D1D12">
              <w:t>35</w:t>
            </w:r>
          </w:p>
          <w:p w14:paraId="632413C8" w14:textId="77777777" w:rsidR="00462563" w:rsidRPr="008D1D12" w:rsidRDefault="00462563" w:rsidP="00462563">
            <w:pPr>
              <w:jc w:val="center"/>
            </w:pPr>
            <w:r w:rsidRPr="008D1D12">
              <w:t>Закона</w:t>
            </w:r>
          </w:p>
          <w:p w14:paraId="7A17C2A2" w14:textId="77777777" w:rsidR="00462563" w:rsidRPr="008D1D12" w:rsidRDefault="00462563" w:rsidP="00462563">
            <w:pPr>
              <w:jc w:val="center"/>
            </w:pPr>
            <w:r w:rsidRPr="008D1D12">
              <w:t>РК «О</w:t>
            </w:r>
          </w:p>
          <w:p w14:paraId="119DD2A2" w14:textId="7C92BF07"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4B76B40" w14:textId="361771C7" w:rsidR="00462563" w:rsidRPr="008D1D12" w:rsidRDefault="00462563" w:rsidP="00462563">
            <w:pPr>
              <w:jc w:val="center"/>
            </w:pPr>
            <w:r w:rsidRPr="008D1D12">
              <w:t>ТОО</w:t>
            </w:r>
          </w:p>
          <w:p w14:paraId="2B9A4BE5" w14:textId="3C74A07B" w:rsidR="00462563" w:rsidRPr="008D1D12" w:rsidRDefault="00462563" w:rsidP="00462563">
            <w:pPr>
              <w:jc w:val="center"/>
            </w:pPr>
            <w:r w:rsidRPr="008D1D12">
              <w:t>«ИННОБИЛД»</w:t>
            </w:r>
          </w:p>
          <w:p w14:paraId="595E5B45" w14:textId="613D6992" w:rsidR="00462563" w:rsidRPr="008D1D12" w:rsidRDefault="00462563" w:rsidP="00462563">
            <w:pPr>
              <w:jc w:val="center"/>
            </w:pPr>
            <w:r w:rsidRPr="008D1D12">
              <w:t>(ТК 78</w:t>
            </w:r>
          </w:p>
          <w:p w14:paraId="13E0400F" w14:textId="0C07EC8B" w:rsidR="00462563" w:rsidRPr="008D1D12" w:rsidRDefault="00462563" w:rsidP="00462563">
            <w:pPr>
              <w:jc w:val="center"/>
            </w:pPr>
            <w:r w:rsidRPr="008D1D12">
              <w:t>«Строительные</w:t>
            </w:r>
          </w:p>
          <w:p w14:paraId="1D0638B2" w14:textId="270A568E" w:rsidR="00462563" w:rsidRPr="008D1D12" w:rsidRDefault="00462563" w:rsidP="00462563">
            <w:pPr>
              <w:jc w:val="center"/>
            </w:pPr>
            <w:r w:rsidRPr="008D1D12">
              <w:t>материалы и</w:t>
            </w:r>
          </w:p>
          <w:p w14:paraId="6EA6393C" w14:textId="12B9D5D1"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26081D7" w14:textId="52A7590E" w:rsidR="00462563" w:rsidRPr="008D1D12" w:rsidRDefault="00462563" w:rsidP="00462563">
            <w:pPr>
              <w:jc w:val="center"/>
            </w:pPr>
            <w:r w:rsidRPr="008D1D12">
              <w:t>Государственные</w:t>
            </w:r>
          </w:p>
          <w:p w14:paraId="5B6204AC" w14:textId="79105542" w:rsidR="00462563" w:rsidRPr="008D1D12" w:rsidRDefault="00462563" w:rsidP="00462563">
            <w:pPr>
              <w:jc w:val="center"/>
            </w:pPr>
            <w:r w:rsidRPr="008D1D12">
              <w:t>органы,</w:t>
            </w:r>
          </w:p>
          <w:p w14:paraId="5A5A2615" w14:textId="02A3C9C1" w:rsidR="00462563" w:rsidRPr="008D1D12" w:rsidRDefault="00462563" w:rsidP="00462563">
            <w:pPr>
              <w:jc w:val="center"/>
            </w:pPr>
            <w:r w:rsidRPr="008D1D12">
              <w:t>технические</w:t>
            </w:r>
          </w:p>
          <w:p w14:paraId="4F73C72C" w14:textId="607F9F7E" w:rsidR="00462563" w:rsidRPr="008D1D12" w:rsidRDefault="00462563" w:rsidP="00462563">
            <w:pPr>
              <w:jc w:val="center"/>
            </w:pPr>
            <w:r w:rsidRPr="008D1D12">
              <w:t>комитеты по</w:t>
            </w:r>
          </w:p>
          <w:p w14:paraId="27ACD121" w14:textId="1B168F54" w:rsidR="00462563" w:rsidRPr="008D1D12" w:rsidRDefault="00462563" w:rsidP="00462563">
            <w:pPr>
              <w:jc w:val="center"/>
            </w:pPr>
            <w:r w:rsidRPr="008D1D12">
              <w:t>стандартизации,</w:t>
            </w:r>
          </w:p>
          <w:p w14:paraId="2BDFB947" w14:textId="4B8538DF" w:rsidR="00462563" w:rsidRPr="008D1D12" w:rsidRDefault="00462563" w:rsidP="00462563">
            <w:pPr>
              <w:jc w:val="center"/>
            </w:pPr>
            <w:r w:rsidRPr="008D1D12">
              <w:t>аккредитованные</w:t>
            </w:r>
          </w:p>
          <w:p w14:paraId="40D3ADE9" w14:textId="50E3950F" w:rsidR="00462563" w:rsidRPr="008D1D12" w:rsidRDefault="00462563" w:rsidP="00462563">
            <w:pPr>
              <w:jc w:val="center"/>
            </w:pPr>
            <w:r w:rsidRPr="008D1D12">
              <w:t>ассоциации,</w:t>
            </w:r>
          </w:p>
          <w:p w14:paraId="13C3AAAD" w14:textId="45DA3651" w:rsidR="00462563" w:rsidRPr="008D1D12" w:rsidRDefault="00462563" w:rsidP="00462563">
            <w:pPr>
              <w:jc w:val="center"/>
            </w:pPr>
            <w:r w:rsidRPr="008D1D12">
              <w:t>органы по</w:t>
            </w:r>
          </w:p>
          <w:p w14:paraId="547758F5" w14:textId="5F62A168" w:rsidR="00462563" w:rsidRPr="008D1D12" w:rsidRDefault="00462563" w:rsidP="00462563">
            <w:pPr>
              <w:jc w:val="center"/>
            </w:pPr>
            <w:r w:rsidRPr="008D1D12">
              <w:t>подтверждению</w:t>
            </w:r>
          </w:p>
          <w:p w14:paraId="019C8BFE" w14:textId="65D706C5" w:rsidR="00462563" w:rsidRPr="008D1D12" w:rsidRDefault="00462563" w:rsidP="00462563">
            <w:pPr>
              <w:jc w:val="center"/>
            </w:pPr>
            <w:r w:rsidRPr="008D1D12">
              <w:t>соответствия и</w:t>
            </w:r>
          </w:p>
          <w:p w14:paraId="6DB352B5" w14:textId="052B944E" w:rsidR="00462563" w:rsidRPr="008D1D12" w:rsidRDefault="00462563" w:rsidP="00462563">
            <w:pPr>
              <w:jc w:val="center"/>
            </w:pPr>
            <w:r w:rsidRPr="008D1D12">
              <w:t>лаборатории в</w:t>
            </w:r>
          </w:p>
          <w:p w14:paraId="1378D5E1" w14:textId="73E5148D" w:rsidR="00462563" w:rsidRPr="008D1D12" w:rsidRDefault="00462563" w:rsidP="00462563">
            <w:pPr>
              <w:jc w:val="center"/>
            </w:pPr>
            <w:r w:rsidRPr="008D1D12">
              <w:t>соответствии с</w:t>
            </w:r>
          </w:p>
          <w:p w14:paraId="1DB1DBF4" w14:textId="36526979" w:rsidR="00462563" w:rsidRPr="008D1D12" w:rsidRDefault="00462563" w:rsidP="00462563">
            <w:pPr>
              <w:jc w:val="center"/>
            </w:pPr>
            <w:r w:rsidRPr="008D1D12">
              <w:t>областью</w:t>
            </w:r>
          </w:p>
          <w:p w14:paraId="4B4FD07E" w14:textId="12A5115D" w:rsidR="00462563" w:rsidRPr="008D1D12" w:rsidRDefault="00462563" w:rsidP="00462563">
            <w:pPr>
              <w:jc w:val="center"/>
            </w:pPr>
            <w:r w:rsidRPr="008D1D12">
              <w:t>аккредитации,</w:t>
            </w:r>
          </w:p>
          <w:p w14:paraId="4FFE5C19" w14:textId="6197DE6C" w:rsidR="00462563" w:rsidRPr="008D1D12" w:rsidRDefault="00462563" w:rsidP="00462563">
            <w:pPr>
              <w:jc w:val="center"/>
            </w:pPr>
            <w:r w:rsidRPr="008D1D12">
              <w:t>заинтересованные</w:t>
            </w:r>
          </w:p>
          <w:p w14:paraId="6C1FFB41" w14:textId="1A3CB392" w:rsidR="00462563" w:rsidRPr="008D1D12" w:rsidRDefault="00462563" w:rsidP="00462563">
            <w:pPr>
              <w:jc w:val="center"/>
            </w:pPr>
            <w:r w:rsidRPr="008D1D12">
              <w:t>организации</w:t>
            </w:r>
          </w:p>
          <w:p w14:paraId="21F6D417" w14:textId="77777777" w:rsidR="00462563" w:rsidRPr="008D1D12" w:rsidRDefault="00462563" w:rsidP="00462563">
            <w:pPr>
              <w:jc w:val="center"/>
            </w:pPr>
            <w:r w:rsidRPr="008D1D12">
              <w:t>–</w:t>
            </w:r>
          </w:p>
          <w:p w14:paraId="15334A5A" w14:textId="25C1B5D1" w:rsidR="00462563" w:rsidRPr="008D1D12" w:rsidRDefault="00462563" w:rsidP="00462563">
            <w:pPr>
              <w:jc w:val="center"/>
            </w:pPr>
            <w:r w:rsidRPr="008D1D12">
              <w:t>производители,</w:t>
            </w:r>
          </w:p>
          <w:p w14:paraId="6BB829EC" w14:textId="1368DB3C" w:rsidR="00462563" w:rsidRPr="008D1D12" w:rsidRDefault="00462563" w:rsidP="00462563">
            <w:pPr>
              <w:jc w:val="center"/>
            </w:pPr>
            <w:r w:rsidRPr="008D1D12">
              <w:t>строительные</w:t>
            </w:r>
          </w:p>
          <w:p w14:paraId="132D2AAA" w14:textId="77777777" w:rsidR="00462563" w:rsidRPr="008D1D12" w:rsidRDefault="00462563" w:rsidP="00462563">
            <w:pPr>
              <w:jc w:val="center"/>
            </w:pPr>
            <w:r w:rsidRPr="008D1D12">
              <w:t>компании, научно</w:t>
            </w:r>
          </w:p>
          <w:p w14:paraId="46CA6CD6" w14:textId="77777777" w:rsidR="00462563" w:rsidRPr="008D1D12" w:rsidRDefault="00462563" w:rsidP="00462563">
            <w:pPr>
              <w:jc w:val="center"/>
            </w:pPr>
            <w:r w:rsidRPr="008D1D12">
              <w:t>-</w:t>
            </w:r>
          </w:p>
          <w:p w14:paraId="5EBE269B" w14:textId="38AF4B23" w:rsidR="00462563" w:rsidRPr="008D1D12" w:rsidRDefault="00462563" w:rsidP="00462563">
            <w:pPr>
              <w:jc w:val="center"/>
            </w:pPr>
            <w:r w:rsidRPr="008D1D12">
              <w:t>исследовательские</w:t>
            </w:r>
          </w:p>
          <w:p w14:paraId="3FDBF27B" w14:textId="37E25C5A" w:rsidR="00462563" w:rsidRPr="008D1D12" w:rsidRDefault="00462563" w:rsidP="00462563">
            <w:pPr>
              <w:jc w:val="center"/>
            </w:pPr>
            <w:r w:rsidRPr="008D1D12">
              <w:t>институты,</w:t>
            </w:r>
          </w:p>
          <w:p w14:paraId="73F24148" w14:textId="01FDABFC" w:rsidR="00462563" w:rsidRPr="008D1D12" w:rsidRDefault="00462563" w:rsidP="00462563">
            <w:pPr>
              <w:jc w:val="center"/>
            </w:pPr>
            <w:r w:rsidRPr="008D1D12">
              <w:t>проектные</w:t>
            </w:r>
          </w:p>
          <w:p w14:paraId="2FBF56E0" w14:textId="7BBB9A5D" w:rsidR="00462563" w:rsidRPr="008D1D12" w:rsidRDefault="00462563" w:rsidP="00462563">
            <w:pPr>
              <w:jc w:val="center"/>
            </w:pPr>
            <w:r w:rsidRPr="008D1D12">
              <w:t>институты, высшие учебные</w:t>
            </w:r>
          </w:p>
          <w:p w14:paraId="54C8FF28" w14:textId="5A74A29E" w:rsidR="00462563" w:rsidRPr="008D1D12" w:rsidRDefault="00462563" w:rsidP="00462563">
            <w:pPr>
              <w:jc w:val="center"/>
            </w:pPr>
            <w:r w:rsidRPr="008D1D12">
              <w:t>заведения и т.д.</w:t>
            </w:r>
          </w:p>
        </w:tc>
      </w:tr>
      <w:tr w:rsidR="00462563" w:rsidRPr="008D1D12" w14:paraId="17D868B8" w14:textId="77777777" w:rsidTr="00462563">
        <w:tc>
          <w:tcPr>
            <w:tcW w:w="784" w:type="dxa"/>
            <w:shd w:val="clear" w:color="auto" w:fill="auto"/>
            <w:tcMar>
              <w:top w:w="45" w:type="dxa"/>
              <w:left w:w="75" w:type="dxa"/>
              <w:bottom w:w="45" w:type="dxa"/>
              <w:right w:w="75" w:type="dxa"/>
            </w:tcMar>
            <w:vAlign w:val="center"/>
          </w:tcPr>
          <w:p w14:paraId="4B9600D0" w14:textId="77777777" w:rsidR="00462563" w:rsidRPr="008D1D12" w:rsidRDefault="00462563" w:rsidP="00462563">
            <w:pPr>
              <w:pStyle w:val="af0"/>
              <w:numPr>
                <w:ilvl w:val="0"/>
                <w:numId w:val="1"/>
              </w:numPr>
              <w:jc w:val="center"/>
              <w:rPr>
                <w:lang w:val="kk-KZ"/>
              </w:rPr>
            </w:pPr>
          </w:p>
        </w:tc>
        <w:tc>
          <w:tcPr>
            <w:tcW w:w="851" w:type="dxa"/>
            <w:vAlign w:val="center"/>
          </w:tcPr>
          <w:p w14:paraId="690B4CA5"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54AA186F" w14:textId="6EF285FE"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422AFF7F" w14:textId="671DEE5A" w:rsidR="00462563" w:rsidRPr="008D1D12" w:rsidRDefault="00462563" w:rsidP="00462563">
            <w:pPr>
              <w:spacing w:line="285" w:lineRule="atLeast"/>
              <w:jc w:val="both"/>
              <w:textAlignment w:val="baseline"/>
              <w:rPr>
                <w:spacing w:val="2"/>
              </w:rPr>
            </w:pPr>
            <w:r w:rsidRPr="008D1D12">
              <w:rPr>
                <w:spacing w:val="2"/>
              </w:rPr>
              <w:t>СТ РК «Акустика.</w:t>
            </w:r>
          </w:p>
          <w:p w14:paraId="217A9BCB" w14:textId="024DDA53" w:rsidR="00462563" w:rsidRPr="008D1D12" w:rsidRDefault="00462563" w:rsidP="00462563">
            <w:pPr>
              <w:spacing w:line="285" w:lineRule="atLeast"/>
              <w:jc w:val="both"/>
              <w:textAlignment w:val="baseline"/>
              <w:rPr>
                <w:spacing w:val="2"/>
              </w:rPr>
            </w:pPr>
            <w:r w:rsidRPr="008D1D12">
              <w:rPr>
                <w:spacing w:val="2"/>
              </w:rPr>
              <w:t>Полевые измерения</w:t>
            </w:r>
          </w:p>
          <w:p w14:paraId="77B76D9F" w14:textId="7FBD5DA4" w:rsidR="00462563" w:rsidRPr="008D1D12" w:rsidRDefault="00462563" w:rsidP="00462563">
            <w:pPr>
              <w:spacing w:line="285" w:lineRule="atLeast"/>
              <w:jc w:val="both"/>
              <w:textAlignment w:val="baseline"/>
              <w:rPr>
                <w:spacing w:val="2"/>
              </w:rPr>
            </w:pPr>
            <w:r w:rsidRPr="008D1D12">
              <w:rPr>
                <w:spacing w:val="2"/>
              </w:rPr>
              <w:t>звукоизоляции</w:t>
            </w:r>
          </w:p>
          <w:p w14:paraId="52F5536A" w14:textId="77777777" w:rsidR="00462563" w:rsidRPr="008D1D12" w:rsidRDefault="00462563" w:rsidP="00462563">
            <w:pPr>
              <w:spacing w:line="285" w:lineRule="atLeast"/>
              <w:jc w:val="both"/>
              <w:textAlignment w:val="baseline"/>
              <w:rPr>
                <w:spacing w:val="2"/>
              </w:rPr>
            </w:pPr>
            <w:r w:rsidRPr="008D1D12">
              <w:rPr>
                <w:spacing w:val="2"/>
              </w:rPr>
              <w:t>в зданиях и</w:t>
            </w:r>
          </w:p>
          <w:p w14:paraId="288DDDA7" w14:textId="1EBE6554" w:rsidR="00462563" w:rsidRPr="008D1D12" w:rsidRDefault="00462563" w:rsidP="00462563">
            <w:pPr>
              <w:spacing w:line="285" w:lineRule="atLeast"/>
              <w:jc w:val="both"/>
              <w:textAlignment w:val="baseline"/>
              <w:rPr>
                <w:spacing w:val="2"/>
              </w:rPr>
            </w:pPr>
            <w:r w:rsidRPr="008D1D12">
              <w:rPr>
                <w:spacing w:val="2"/>
              </w:rPr>
              <w:t>строительных</w:t>
            </w:r>
          </w:p>
          <w:p w14:paraId="196CF171" w14:textId="0941FE97" w:rsidR="00462563" w:rsidRPr="008D1D12" w:rsidRDefault="00462563" w:rsidP="00462563">
            <w:pPr>
              <w:spacing w:line="285" w:lineRule="atLeast"/>
              <w:jc w:val="both"/>
              <w:textAlignment w:val="baseline"/>
              <w:rPr>
                <w:spacing w:val="2"/>
              </w:rPr>
            </w:pPr>
            <w:r w:rsidRPr="008D1D12">
              <w:rPr>
                <w:spacing w:val="2"/>
              </w:rPr>
              <w:t>элементах. Часть 3.</w:t>
            </w:r>
            <w:r w:rsidRPr="008D1D12">
              <w:t xml:space="preserve"> </w:t>
            </w:r>
            <w:r w:rsidRPr="008D1D12">
              <w:rPr>
                <w:spacing w:val="2"/>
              </w:rPr>
              <w:t>Звукоизоляция</w:t>
            </w:r>
          </w:p>
          <w:p w14:paraId="1C78313E" w14:textId="2A9FB281" w:rsidR="00462563" w:rsidRPr="008D1D12" w:rsidRDefault="00462563" w:rsidP="00462563">
            <w:pPr>
              <w:spacing w:line="285" w:lineRule="atLeast"/>
              <w:jc w:val="both"/>
              <w:textAlignment w:val="baseline"/>
              <w:rPr>
                <w:spacing w:val="2"/>
              </w:rPr>
            </w:pPr>
            <w:r w:rsidRPr="008D1D12">
              <w:rPr>
                <w:spacing w:val="2"/>
              </w:rPr>
              <w:t>фасада»</w:t>
            </w:r>
          </w:p>
        </w:tc>
        <w:tc>
          <w:tcPr>
            <w:tcW w:w="1842" w:type="dxa"/>
            <w:shd w:val="clear" w:color="auto" w:fill="auto"/>
            <w:tcMar>
              <w:top w:w="45" w:type="dxa"/>
              <w:left w:w="75" w:type="dxa"/>
              <w:bottom w:w="45" w:type="dxa"/>
              <w:right w:w="75" w:type="dxa"/>
            </w:tcMar>
            <w:vAlign w:val="center"/>
          </w:tcPr>
          <w:p w14:paraId="5BA53B50" w14:textId="43D0ADBD" w:rsidR="00462563" w:rsidRPr="008D1D12" w:rsidRDefault="00462563" w:rsidP="00462563">
            <w:pPr>
              <w:jc w:val="center"/>
              <w:textAlignment w:val="baseline"/>
              <w:rPr>
                <w:spacing w:val="2"/>
              </w:rPr>
            </w:pPr>
            <w:r w:rsidRPr="008D1D12">
              <w:rPr>
                <w:spacing w:val="2"/>
              </w:rPr>
              <w:t>В целях</w:t>
            </w:r>
          </w:p>
          <w:p w14:paraId="6CE1612C" w14:textId="37A5FF0E" w:rsidR="00462563" w:rsidRPr="008D1D12" w:rsidRDefault="00462563" w:rsidP="00462563">
            <w:pPr>
              <w:jc w:val="center"/>
              <w:textAlignment w:val="baseline"/>
              <w:rPr>
                <w:spacing w:val="2"/>
              </w:rPr>
            </w:pPr>
            <w:r w:rsidRPr="008D1D12">
              <w:rPr>
                <w:spacing w:val="2"/>
              </w:rPr>
              <w:t>реализации</w:t>
            </w:r>
          </w:p>
          <w:p w14:paraId="1D59D185" w14:textId="76369C4A" w:rsidR="00462563" w:rsidRPr="008D1D12" w:rsidRDefault="00462563" w:rsidP="00462563">
            <w:pPr>
              <w:jc w:val="center"/>
              <w:textAlignment w:val="baseline"/>
              <w:rPr>
                <w:spacing w:val="2"/>
              </w:rPr>
            </w:pPr>
            <w:r w:rsidRPr="008D1D12">
              <w:rPr>
                <w:spacing w:val="2"/>
              </w:rPr>
              <w:t>требований</w:t>
            </w:r>
          </w:p>
          <w:p w14:paraId="19C78A99" w14:textId="2816CBC7" w:rsidR="00462563" w:rsidRPr="008D1D12" w:rsidRDefault="00462563" w:rsidP="00462563">
            <w:pPr>
              <w:jc w:val="center"/>
              <w:textAlignment w:val="baseline"/>
              <w:rPr>
                <w:spacing w:val="2"/>
              </w:rPr>
            </w:pPr>
            <w:r w:rsidRPr="008D1D12">
              <w:rPr>
                <w:spacing w:val="2"/>
              </w:rPr>
              <w:t>Главы 4</w:t>
            </w:r>
          </w:p>
          <w:p w14:paraId="171CDAAA" w14:textId="0D9465BE"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w:t>
            </w:r>
          </w:p>
          <w:p w14:paraId="48FD5F62" w14:textId="77777777" w:rsidR="00462563" w:rsidRPr="008D1D12" w:rsidRDefault="00462563" w:rsidP="00462563">
            <w:pPr>
              <w:jc w:val="center"/>
              <w:textAlignment w:val="baseline"/>
              <w:rPr>
                <w:spacing w:val="2"/>
              </w:rPr>
            </w:pPr>
            <w:r w:rsidRPr="008D1D12">
              <w:rPr>
                <w:spacing w:val="2"/>
              </w:rPr>
              <w:t>Главы 5</w:t>
            </w:r>
          </w:p>
          <w:p w14:paraId="3B411236" w14:textId="77777777"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4A6472C4"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0A93982E" w14:textId="110FD257"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 и</w:t>
            </w:r>
          </w:p>
          <w:p w14:paraId="5B41E16B" w14:textId="77777777" w:rsidR="00462563" w:rsidRPr="008D1D12" w:rsidRDefault="00462563" w:rsidP="00462563">
            <w:pPr>
              <w:jc w:val="center"/>
              <w:textAlignment w:val="baseline"/>
              <w:rPr>
                <w:spacing w:val="2"/>
              </w:rPr>
            </w:pPr>
            <w:r w:rsidRPr="008D1D12">
              <w:rPr>
                <w:spacing w:val="2"/>
              </w:rPr>
              <w:t>Программ</w:t>
            </w:r>
          </w:p>
          <w:p w14:paraId="0971B55E" w14:textId="77777777" w:rsidR="00462563" w:rsidRPr="008D1D12" w:rsidRDefault="00462563" w:rsidP="00462563">
            <w:pPr>
              <w:jc w:val="center"/>
              <w:textAlignment w:val="baseline"/>
              <w:rPr>
                <w:spacing w:val="2"/>
              </w:rPr>
            </w:pPr>
            <w:r w:rsidRPr="008D1D12">
              <w:rPr>
                <w:spacing w:val="2"/>
              </w:rPr>
              <w:t>ы</w:t>
            </w:r>
          </w:p>
          <w:p w14:paraId="6A479569" w14:textId="2704FC71" w:rsidR="00462563" w:rsidRPr="008D1D12" w:rsidRDefault="00462563" w:rsidP="00462563">
            <w:pPr>
              <w:jc w:val="center"/>
              <w:textAlignment w:val="baseline"/>
              <w:rPr>
                <w:spacing w:val="2"/>
              </w:rPr>
            </w:pPr>
            <w:r w:rsidRPr="008D1D12">
              <w:rPr>
                <w:spacing w:val="2"/>
              </w:rPr>
              <w:t>Президента</w:t>
            </w:r>
          </w:p>
          <w:p w14:paraId="573BDB2C" w14:textId="055554AB" w:rsidR="00462563" w:rsidRPr="008D1D12" w:rsidRDefault="00462563" w:rsidP="00462563">
            <w:pPr>
              <w:jc w:val="center"/>
              <w:textAlignment w:val="baseline"/>
              <w:rPr>
                <w:spacing w:val="2"/>
              </w:rPr>
            </w:pPr>
            <w:r w:rsidRPr="008D1D12">
              <w:rPr>
                <w:spacing w:val="2"/>
              </w:rPr>
              <w:t>Республики</w:t>
            </w:r>
          </w:p>
          <w:p w14:paraId="2E5414C1" w14:textId="359DE0E4" w:rsidR="00462563" w:rsidRPr="008D1D12" w:rsidRDefault="00462563" w:rsidP="00462563">
            <w:pPr>
              <w:jc w:val="center"/>
              <w:textAlignment w:val="baseline"/>
              <w:rPr>
                <w:spacing w:val="2"/>
              </w:rPr>
            </w:pPr>
            <w:r w:rsidRPr="008D1D12">
              <w:rPr>
                <w:spacing w:val="2"/>
              </w:rPr>
              <w:t>Казахстан от</w:t>
            </w:r>
          </w:p>
          <w:p w14:paraId="6AAD0DEC" w14:textId="04C94A39" w:rsidR="00462563" w:rsidRPr="008D1D12" w:rsidRDefault="00462563" w:rsidP="00462563">
            <w:pPr>
              <w:jc w:val="center"/>
              <w:textAlignment w:val="baseline"/>
              <w:rPr>
                <w:spacing w:val="2"/>
              </w:rPr>
            </w:pPr>
            <w:r w:rsidRPr="008D1D12">
              <w:rPr>
                <w:spacing w:val="2"/>
              </w:rPr>
              <w:t>20 мая 2015</w:t>
            </w:r>
          </w:p>
          <w:p w14:paraId="0BFC0076" w14:textId="77777777" w:rsidR="00462563" w:rsidRPr="008D1D12" w:rsidRDefault="00462563" w:rsidP="00462563">
            <w:pPr>
              <w:jc w:val="center"/>
              <w:textAlignment w:val="baseline"/>
              <w:rPr>
                <w:spacing w:val="2"/>
              </w:rPr>
            </w:pPr>
            <w:r w:rsidRPr="008D1D12">
              <w:rPr>
                <w:spacing w:val="2"/>
              </w:rPr>
              <w:t>года</w:t>
            </w:r>
          </w:p>
          <w:p w14:paraId="5DAA6DA8" w14:textId="39311372" w:rsidR="00462563" w:rsidRPr="008D1D12" w:rsidRDefault="00462563" w:rsidP="00462563">
            <w:pPr>
              <w:jc w:val="center"/>
              <w:textAlignment w:val="baseline"/>
              <w:rPr>
                <w:spacing w:val="2"/>
              </w:rPr>
            </w:pPr>
            <w:r w:rsidRPr="008D1D12">
              <w:rPr>
                <w:spacing w:val="2"/>
              </w:rPr>
              <w:t>«План</w:t>
            </w:r>
          </w:p>
          <w:p w14:paraId="6E3DA81C" w14:textId="2AC3D2BC" w:rsidR="00462563" w:rsidRPr="008D1D12" w:rsidRDefault="00462563" w:rsidP="00462563">
            <w:pPr>
              <w:jc w:val="center"/>
              <w:textAlignment w:val="baseline"/>
              <w:rPr>
                <w:spacing w:val="2"/>
              </w:rPr>
            </w:pPr>
            <w:r w:rsidRPr="008D1D12">
              <w:rPr>
                <w:spacing w:val="2"/>
              </w:rPr>
              <w:t>нации</w:t>
            </w:r>
          </w:p>
          <w:p w14:paraId="4E673175" w14:textId="3578335D" w:rsidR="00462563" w:rsidRPr="008D1D12" w:rsidRDefault="00462563" w:rsidP="00462563">
            <w:pPr>
              <w:jc w:val="center"/>
              <w:textAlignment w:val="baseline"/>
              <w:rPr>
                <w:spacing w:val="2"/>
              </w:rPr>
            </w:pPr>
            <w:r w:rsidRPr="008D1D12">
              <w:rPr>
                <w:spacing w:val="2"/>
              </w:rPr>
              <w:t>- 100</w:t>
            </w:r>
          </w:p>
          <w:p w14:paraId="67E135EF" w14:textId="5F57520C" w:rsidR="00462563" w:rsidRPr="008D1D12" w:rsidRDefault="00462563" w:rsidP="00462563">
            <w:pPr>
              <w:jc w:val="center"/>
              <w:textAlignment w:val="baseline"/>
              <w:rPr>
                <w:spacing w:val="2"/>
              </w:rPr>
            </w:pPr>
            <w:r w:rsidRPr="008D1D12">
              <w:rPr>
                <w:spacing w:val="2"/>
              </w:rPr>
              <w:t>конкретных</w:t>
            </w:r>
          </w:p>
          <w:p w14:paraId="45DF0943" w14:textId="77777777" w:rsidR="00462563" w:rsidRPr="008D1D12" w:rsidRDefault="00462563" w:rsidP="00462563">
            <w:pPr>
              <w:jc w:val="center"/>
              <w:textAlignment w:val="baseline"/>
              <w:rPr>
                <w:spacing w:val="2"/>
              </w:rPr>
            </w:pPr>
            <w:r w:rsidRPr="008D1D12">
              <w:rPr>
                <w:spacing w:val="2"/>
              </w:rPr>
              <w:t>шагов</w:t>
            </w:r>
          </w:p>
          <w:p w14:paraId="4A05E5F9" w14:textId="18731759" w:rsidR="00462563" w:rsidRPr="008D1D12" w:rsidRDefault="00462563" w:rsidP="00462563">
            <w:pPr>
              <w:jc w:val="center"/>
              <w:textAlignment w:val="baseline"/>
              <w:rPr>
                <w:spacing w:val="2"/>
              </w:rPr>
            </w:pPr>
            <w:r w:rsidRPr="008D1D12">
              <w:rPr>
                <w:spacing w:val="2"/>
              </w:rPr>
              <w:t>»</w:t>
            </w:r>
          </w:p>
        </w:tc>
        <w:tc>
          <w:tcPr>
            <w:tcW w:w="1418" w:type="dxa"/>
            <w:shd w:val="clear" w:color="auto" w:fill="auto"/>
            <w:tcMar>
              <w:top w:w="45" w:type="dxa"/>
              <w:left w:w="75" w:type="dxa"/>
              <w:bottom w:w="45" w:type="dxa"/>
              <w:right w:w="75" w:type="dxa"/>
            </w:tcMar>
            <w:vAlign w:val="center"/>
          </w:tcPr>
          <w:p w14:paraId="5F54621D" w14:textId="37C49D7B" w:rsidR="00462563" w:rsidRPr="008D1D12" w:rsidRDefault="00462563" w:rsidP="00462563">
            <w:pPr>
              <w:jc w:val="center"/>
            </w:pPr>
            <w:r w:rsidRPr="008D1D12">
              <w:t>ISO 16283-3:2016</w:t>
            </w:r>
          </w:p>
        </w:tc>
        <w:tc>
          <w:tcPr>
            <w:tcW w:w="1134" w:type="dxa"/>
            <w:shd w:val="clear" w:color="auto" w:fill="auto"/>
            <w:tcMar>
              <w:top w:w="45" w:type="dxa"/>
              <w:left w:w="75" w:type="dxa"/>
              <w:bottom w:w="45" w:type="dxa"/>
              <w:right w:w="75" w:type="dxa"/>
            </w:tcMar>
            <w:vAlign w:val="center"/>
          </w:tcPr>
          <w:p w14:paraId="4344D883" w14:textId="09577E64"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4332FB99" w14:textId="7C987188"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7F4858E0" w14:textId="77777777" w:rsidR="00462563" w:rsidRPr="008D1D12" w:rsidRDefault="00462563" w:rsidP="00462563">
            <w:pPr>
              <w:jc w:val="center"/>
            </w:pPr>
            <w:r w:rsidRPr="008D1D12">
              <w:t>РБ</w:t>
            </w:r>
          </w:p>
          <w:p w14:paraId="15868DED" w14:textId="77777777" w:rsidR="00462563" w:rsidRPr="008D1D12" w:rsidRDefault="00462563" w:rsidP="00462563">
            <w:pPr>
              <w:jc w:val="center"/>
            </w:pPr>
            <w:r w:rsidRPr="008D1D12">
              <w:t>(МТИ</w:t>
            </w:r>
          </w:p>
          <w:p w14:paraId="65FF7D02" w14:textId="77777777" w:rsidR="00462563" w:rsidRPr="008D1D12" w:rsidRDefault="00462563" w:rsidP="00462563">
            <w:pPr>
              <w:jc w:val="center"/>
            </w:pPr>
            <w:r w:rsidRPr="008D1D12">
              <w:t>РК)</w:t>
            </w:r>
          </w:p>
          <w:p w14:paraId="156BB39C" w14:textId="77777777" w:rsidR="00462563" w:rsidRPr="008D1D12" w:rsidRDefault="00462563" w:rsidP="00462563">
            <w:pPr>
              <w:jc w:val="center"/>
            </w:pPr>
            <w:r w:rsidRPr="008D1D12">
              <w:t>согласно</w:t>
            </w:r>
          </w:p>
          <w:p w14:paraId="5FD62124" w14:textId="77777777" w:rsidR="00462563" w:rsidRPr="008D1D12" w:rsidRDefault="00462563" w:rsidP="00462563">
            <w:pPr>
              <w:jc w:val="center"/>
            </w:pPr>
            <w:r w:rsidRPr="008D1D12">
              <w:t>статье</w:t>
            </w:r>
          </w:p>
          <w:p w14:paraId="34C24822" w14:textId="77777777" w:rsidR="00462563" w:rsidRPr="008D1D12" w:rsidRDefault="00462563" w:rsidP="00462563">
            <w:pPr>
              <w:jc w:val="center"/>
            </w:pPr>
            <w:r w:rsidRPr="008D1D12">
              <w:t>35</w:t>
            </w:r>
          </w:p>
          <w:p w14:paraId="1C5602F7" w14:textId="77777777" w:rsidR="00462563" w:rsidRPr="008D1D12" w:rsidRDefault="00462563" w:rsidP="00462563">
            <w:pPr>
              <w:jc w:val="center"/>
            </w:pPr>
            <w:r w:rsidRPr="008D1D12">
              <w:t>Закона</w:t>
            </w:r>
          </w:p>
          <w:p w14:paraId="2ABC8391" w14:textId="77777777" w:rsidR="00462563" w:rsidRPr="008D1D12" w:rsidRDefault="00462563" w:rsidP="00462563">
            <w:pPr>
              <w:jc w:val="center"/>
            </w:pPr>
            <w:r w:rsidRPr="008D1D12">
              <w:t>РК «О</w:t>
            </w:r>
          </w:p>
          <w:p w14:paraId="15EAE68A" w14:textId="1D10103E"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0C4BE7B4" w14:textId="33F37957" w:rsidR="00462563" w:rsidRPr="008D1D12" w:rsidRDefault="00462563" w:rsidP="00462563">
            <w:pPr>
              <w:jc w:val="center"/>
            </w:pPr>
            <w:r w:rsidRPr="008D1D12">
              <w:t>ТОО</w:t>
            </w:r>
          </w:p>
          <w:p w14:paraId="57049B50" w14:textId="1E82D66C" w:rsidR="00462563" w:rsidRPr="008D1D12" w:rsidRDefault="00462563" w:rsidP="00462563">
            <w:pPr>
              <w:jc w:val="center"/>
            </w:pPr>
            <w:r w:rsidRPr="008D1D12">
              <w:t>«ИННОБИЛД»</w:t>
            </w:r>
          </w:p>
          <w:p w14:paraId="66C72B5F" w14:textId="1C68C295" w:rsidR="00462563" w:rsidRPr="008D1D12" w:rsidRDefault="00462563" w:rsidP="00462563">
            <w:pPr>
              <w:jc w:val="center"/>
            </w:pPr>
            <w:r w:rsidRPr="008D1D12">
              <w:t>(ТК 78</w:t>
            </w:r>
          </w:p>
          <w:p w14:paraId="01D7B727" w14:textId="79FD7D55" w:rsidR="00462563" w:rsidRPr="008D1D12" w:rsidRDefault="00462563" w:rsidP="00462563">
            <w:pPr>
              <w:jc w:val="center"/>
            </w:pPr>
            <w:r w:rsidRPr="008D1D12">
              <w:t>«Строительные</w:t>
            </w:r>
          </w:p>
          <w:p w14:paraId="4B9A0C43" w14:textId="0CBE105B" w:rsidR="00462563" w:rsidRPr="008D1D12" w:rsidRDefault="00462563" w:rsidP="00462563">
            <w:pPr>
              <w:jc w:val="center"/>
            </w:pPr>
            <w:r w:rsidRPr="008D1D12">
              <w:t>материалы и</w:t>
            </w:r>
          </w:p>
          <w:p w14:paraId="6F9AFA52" w14:textId="6FD54FEA"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62D3C67" w14:textId="72862AE1" w:rsidR="00462563" w:rsidRPr="008D1D12" w:rsidRDefault="00462563" w:rsidP="00462563">
            <w:pPr>
              <w:jc w:val="center"/>
            </w:pPr>
            <w:r w:rsidRPr="008D1D12">
              <w:t>Государственные</w:t>
            </w:r>
          </w:p>
          <w:p w14:paraId="20731363" w14:textId="2027DFF1" w:rsidR="00462563" w:rsidRPr="008D1D12" w:rsidRDefault="00462563" w:rsidP="00462563">
            <w:pPr>
              <w:jc w:val="center"/>
            </w:pPr>
            <w:r w:rsidRPr="008D1D12">
              <w:t>органы,</w:t>
            </w:r>
          </w:p>
          <w:p w14:paraId="79BB79E1" w14:textId="34C6F11A" w:rsidR="00462563" w:rsidRPr="008D1D12" w:rsidRDefault="00462563" w:rsidP="00462563">
            <w:pPr>
              <w:jc w:val="center"/>
            </w:pPr>
            <w:r w:rsidRPr="008D1D12">
              <w:t>технические</w:t>
            </w:r>
          </w:p>
          <w:p w14:paraId="283FA06E" w14:textId="4F1C3009" w:rsidR="00462563" w:rsidRPr="008D1D12" w:rsidRDefault="00462563" w:rsidP="00462563">
            <w:pPr>
              <w:jc w:val="center"/>
            </w:pPr>
            <w:r w:rsidRPr="008D1D12">
              <w:t>комитеты по</w:t>
            </w:r>
          </w:p>
          <w:p w14:paraId="2BFA60D2" w14:textId="076BAEF3" w:rsidR="00462563" w:rsidRPr="008D1D12" w:rsidRDefault="00462563" w:rsidP="00462563">
            <w:pPr>
              <w:jc w:val="center"/>
            </w:pPr>
            <w:r w:rsidRPr="008D1D12">
              <w:t>стандартизации,</w:t>
            </w:r>
          </w:p>
          <w:p w14:paraId="3F612F5B" w14:textId="49236669" w:rsidR="00462563" w:rsidRPr="008D1D12" w:rsidRDefault="00462563" w:rsidP="00462563">
            <w:pPr>
              <w:jc w:val="center"/>
            </w:pPr>
            <w:r w:rsidRPr="008D1D12">
              <w:t>аккредитованные</w:t>
            </w:r>
          </w:p>
          <w:p w14:paraId="0E629273" w14:textId="6E1CA495" w:rsidR="00462563" w:rsidRPr="008D1D12" w:rsidRDefault="00462563" w:rsidP="00462563">
            <w:pPr>
              <w:jc w:val="center"/>
            </w:pPr>
            <w:r w:rsidRPr="008D1D12">
              <w:t>ассоциации,</w:t>
            </w:r>
          </w:p>
          <w:p w14:paraId="7698F7D4" w14:textId="5BE2CB2F" w:rsidR="00462563" w:rsidRPr="008D1D12" w:rsidRDefault="00462563" w:rsidP="00462563">
            <w:pPr>
              <w:jc w:val="center"/>
            </w:pPr>
            <w:r w:rsidRPr="008D1D12">
              <w:t>органы по</w:t>
            </w:r>
          </w:p>
          <w:p w14:paraId="656866BE" w14:textId="2699A903" w:rsidR="00462563" w:rsidRPr="008D1D12" w:rsidRDefault="00462563" w:rsidP="00462563">
            <w:pPr>
              <w:jc w:val="center"/>
            </w:pPr>
            <w:r w:rsidRPr="008D1D12">
              <w:t>подтверждению</w:t>
            </w:r>
          </w:p>
          <w:p w14:paraId="713A620F" w14:textId="6FF590E2" w:rsidR="00462563" w:rsidRPr="008D1D12" w:rsidRDefault="00462563" w:rsidP="00462563">
            <w:pPr>
              <w:jc w:val="center"/>
            </w:pPr>
            <w:r w:rsidRPr="008D1D12">
              <w:t>соответствия и</w:t>
            </w:r>
          </w:p>
          <w:p w14:paraId="67D0CDE3" w14:textId="3AC4222B" w:rsidR="00462563" w:rsidRPr="008D1D12" w:rsidRDefault="00462563" w:rsidP="00462563">
            <w:pPr>
              <w:jc w:val="center"/>
            </w:pPr>
            <w:r w:rsidRPr="008D1D12">
              <w:t>лаборатории в</w:t>
            </w:r>
          </w:p>
          <w:p w14:paraId="507761CB" w14:textId="115F8D09" w:rsidR="00462563" w:rsidRPr="008D1D12" w:rsidRDefault="00462563" w:rsidP="00462563">
            <w:pPr>
              <w:jc w:val="center"/>
            </w:pPr>
            <w:r w:rsidRPr="008D1D12">
              <w:t>соответствии с</w:t>
            </w:r>
          </w:p>
          <w:p w14:paraId="0EEF8AE8" w14:textId="19B25BB4" w:rsidR="00462563" w:rsidRPr="008D1D12" w:rsidRDefault="00462563" w:rsidP="00462563">
            <w:pPr>
              <w:jc w:val="center"/>
            </w:pPr>
            <w:r w:rsidRPr="008D1D12">
              <w:t>областью</w:t>
            </w:r>
          </w:p>
          <w:p w14:paraId="16B097D0" w14:textId="6A74BC2A" w:rsidR="00462563" w:rsidRPr="008D1D12" w:rsidRDefault="00462563" w:rsidP="00462563">
            <w:pPr>
              <w:jc w:val="center"/>
            </w:pPr>
            <w:r w:rsidRPr="008D1D12">
              <w:t>аккредитации,</w:t>
            </w:r>
          </w:p>
          <w:p w14:paraId="0FBCBC84" w14:textId="1B6384CE" w:rsidR="00462563" w:rsidRPr="008D1D12" w:rsidRDefault="00462563" w:rsidP="00462563">
            <w:pPr>
              <w:jc w:val="center"/>
            </w:pPr>
            <w:r w:rsidRPr="008D1D12">
              <w:t>заинтересованные</w:t>
            </w:r>
          </w:p>
          <w:p w14:paraId="5698BF09" w14:textId="53EA9BBE" w:rsidR="00462563" w:rsidRPr="008D1D12" w:rsidRDefault="00462563" w:rsidP="00462563">
            <w:pPr>
              <w:jc w:val="center"/>
            </w:pPr>
            <w:r w:rsidRPr="008D1D12">
              <w:t>организации</w:t>
            </w:r>
          </w:p>
          <w:p w14:paraId="3CE5A71E" w14:textId="77777777" w:rsidR="00462563" w:rsidRPr="008D1D12" w:rsidRDefault="00462563" w:rsidP="00462563">
            <w:pPr>
              <w:jc w:val="center"/>
            </w:pPr>
            <w:r w:rsidRPr="008D1D12">
              <w:t>–</w:t>
            </w:r>
          </w:p>
          <w:p w14:paraId="5149047C" w14:textId="6A6597BF" w:rsidR="00462563" w:rsidRPr="008D1D12" w:rsidRDefault="00462563" w:rsidP="00462563">
            <w:pPr>
              <w:jc w:val="center"/>
            </w:pPr>
            <w:r w:rsidRPr="008D1D12">
              <w:t>производители,</w:t>
            </w:r>
          </w:p>
          <w:p w14:paraId="793DFA09" w14:textId="567B5E6A" w:rsidR="00462563" w:rsidRPr="008D1D12" w:rsidRDefault="00462563" w:rsidP="00462563">
            <w:pPr>
              <w:jc w:val="center"/>
            </w:pPr>
            <w:r w:rsidRPr="008D1D12">
              <w:t>строительные</w:t>
            </w:r>
          </w:p>
          <w:p w14:paraId="59AE282C" w14:textId="77777777" w:rsidR="00462563" w:rsidRPr="008D1D12" w:rsidRDefault="00462563" w:rsidP="00462563">
            <w:pPr>
              <w:jc w:val="center"/>
            </w:pPr>
            <w:r w:rsidRPr="008D1D12">
              <w:t>компании, научно</w:t>
            </w:r>
          </w:p>
          <w:p w14:paraId="09481866" w14:textId="77777777" w:rsidR="00462563" w:rsidRPr="008D1D12" w:rsidRDefault="00462563" w:rsidP="00462563">
            <w:pPr>
              <w:jc w:val="center"/>
            </w:pPr>
            <w:r w:rsidRPr="008D1D12">
              <w:t>-</w:t>
            </w:r>
          </w:p>
          <w:p w14:paraId="2DDCB090" w14:textId="55E1F527" w:rsidR="00462563" w:rsidRPr="008D1D12" w:rsidRDefault="00462563" w:rsidP="00462563">
            <w:pPr>
              <w:jc w:val="center"/>
            </w:pPr>
            <w:r w:rsidRPr="008D1D12">
              <w:t>исследовательские</w:t>
            </w:r>
          </w:p>
          <w:p w14:paraId="066E3DF0" w14:textId="5886C18B" w:rsidR="00462563" w:rsidRPr="008D1D12" w:rsidRDefault="00462563" w:rsidP="00462563">
            <w:pPr>
              <w:jc w:val="center"/>
            </w:pPr>
            <w:r w:rsidRPr="008D1D12">
              <w:t>институты,</w:t>
            </w:r>
          </w:p>
          <w:p w14:paraId="4E4AC773" w14:textId="44BBCC4F" w:rsidR="00462563" w:rsidRPr="008D1D12" w:rsidRDefault="00462563" w:rsidP="00462563">
            <w:pPr>
              <w:jc w:val="center"/>
            </w:pPr>
            <w:r w:rsidRPr="008D1D12">
              <w:t>проектные</w:t>
            </w:r>
          </w:p>
          <w:p w14:paraId="25D26783" w14:textId="7399D23B" w:rsidR="00462563" w:rsidRPr="008D1D12" w:rsidRDefault="00462563" w:rsidP="00462563">
            <w:pPr>
              <w:jc w:val="center"/>
            </w:pPr>
            <w:r w:rsidRPr="008D1D12">
              <w:t>институты, высшие учебные</w:t>
            </w:r>
          </w:p>
          <w:p w14:paraId="441A00CC" w14:textId="13D9D32D" w:rsidR="00462563" w:rsidRPr="008D1D12" w:rsidRDefault="00462563" w:rsidP="00462563">
            <w:pPr>
              <w:jc w:val="center"/>
            </w:pPr>
            <w:r w:rsidRPr="008D1D12">
              <w:t>заведения и т.д.</w:t>
            </w:r>
          </w:p>
        </w:tc>
      </w:tr>
      <w:tr w:rsidR="00462563" w:rsidRPr="008D1D12" w14:paraId="5C0A986D" w14:textId="77777777" w:rsidTr="00462563">
        <w:tc>
          <w:tcPr>
            <w:tcW w:w="784" w:type="dxa"/>
            <w:shd w:val="clear" w:color="auto" w:fill="auto"/>
            <w:tcMar>
              <w:top w:w="45" w:type="dxa"/>
              <w:left w:w="75" w:type="dxa"/>
              <w:bottom w:w="45" w:type="dxa"/>
              <w:right w:w="75" w:type="dxa"/>
            </w:tcMar>
            <w:vAlign w:val="center"/>
          </w:tcPr>
          <w:p w14:paraId="3ED78ACE" w14:textId="77777777" w:rsidR="00462563" w:rsidRPr="008D1D12" w:rsidRDefault="00462563" w:rsidP="00462563">
            <w:pPr>
              <w:pStyle w:val="af0"/>
              <w:numPr>
                <w:ilvl w:val="0"/>
                <w:numId w:val="1"/>
              </w:numPr>
              <w:jc w:val="center"/>
              <w:rPr>
                <w:lang w:val="kk-KZ"/>
              </w:rPr>
            </w:pPr>
          </w:p>
        </w:tc>
        <w:tc>
          <w:tcPr>
            <w:tcW w:w="851" w:type="dxa"/>
            <w:vAlign w:val="center"/>
          </w:tcPr>
          <w:p w14:paraId="124D09EF"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DF4E7C9" w14:textId="71883B04"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784DCA23" w14:textId="6F2311F9" w:rsidR="00462563" w:rsidRPr="008D1D12" w:rsidRDefault="00462563" w:rsidP="00462563">
            <w:pPr>
              <w:spacing w:line="285" w:lineRule="atLeast"/>
              <w:jc w:val="both"/>
              <w:textAlignment w:val="baseline"/>
              <w:rPr>
                <w:spacing w:val="2"/>
              </w:rPr>
            </w:pPr>
            <w:r w:rsidRPr="008D1D12">
              <w:rPr>
                <w:spacing w:val="2"/>
              </w:rPr>
              <w:t>СТ РК «Акустика.</w:t>
            </w:r>
          </w:p>
          <w:p w14:paraId="5B508E42" w14:textId="2F757711" w:rsidR="00462563" w:rsidRPr="008D1D12" w:rsidRDefault="00462563" w:rsidP="00462563">
            <w:pPr>
              <w:spacing w:line="285" w:lineRule="atLeast"/>
              <w:jc w:val="both"/>
              <w:textAlignment w:val="baseline"/>
              <w:rPr>
                <w:spacing w:val="2"/>
              </w:rPr>
            </w:pPr>
            <w:r w:rsidRPr="008D1D12">
              <w:rPr>
                <w:spacing w:val="2"/>
              </w:rPr>
              <w:t>Определение и</w:t>
            </w:r>
          </w:p>
          <w:p w14:paraId="3C6E6965" w14:textId="48659986" w:rsidR="00462563" w:rsidRPr="008D1D12" w:rsidRDefault="00462563" w:rsidP="00462563">
            <w:pPr>
              <w:spacing w:line="285" w:lineRule="atLeast"/>
              <w:jc w:val="both"/>
              <w:textAlignment w:val="baseline"/>
              <w:rPr>
                <w:spacing w:val="2"/>
              </w:rPr>
            </w:pPr>
            <w:r w:rsidRPr="008D1D12">
              <w:rPr>
                <w:spacing w:val="2"/>
              </w:rPr>
              <w:t>применение</w:t>
            </w:r>
          </w:p>
          <w:p w14:paraId="4CED6127" w14:textId="7CBF750E" w:rsidR="00462563" w:rsidRPr="008D1D12" w:rsidRDefault="00462563" w:rsidP="00462563">
            <w:pPr>
              <w:spacing w:line="285" w:lineRule="atLeast"/>
              <w:jc w:val="both"/>
              <w:textAlignment w:val="baseline"/>
              <w:rPr>
                <w:spacing w:val="2"/>
              </w:rPr>
            </w:pPr>
            <w:r w:rsidRPr="008D1D12">
              <w:rPr>
                <w:spacing w:val="2"/>
              </w:rPr>
              <w:t>неопределенностей измерений в акустике</w:t>
            </w:r>
          </w:p>
          <w:p w14:paraId="3F6CB870" w14:textId="57FA8FF2" w:rsidR="00462563" w:rsidRPr="008D1D12" w:rsidRDefault="00462563" w:rsidP="00462563">
            <w:pPr>
              <w:spacing w:line="285" w:lineRule="atLeast"/>
              <w:jc w:val="both"/>
              <w:textAlignment w:val="baseline"/>
              <w:rPr>
                <w:spacing w:val="2"/>
              </w:rPr>
            </w:pPr>
            <w:r w:rsidRPr="008D1D12">
              <w:rPr>
                <w:spacing w:val="2"/>
              </w:rPr>
              <w:t>зданий. Часть 1.</w:t>
            </w:r>
          </w:p>
          <w:p w14:paraId="676CF9E3" w14:textId="18BDBD55" w:rsidR="00462563" w:rsidRPr="008D1D12" w:rsidRDefault="00462563" w:rsidP="00462563">
            <w:pPr>
              <w:spacing w:line="285" w:lineRule="atLeast"/>
              <w:jc w:val="both"/>
              <w:textAlignment w:val="baseline"/>
              <w:rPr>
                <w:spacing w:val="2"/>
              </w:rPr>
            </w:pPr>
            <w:r w:rsidRPr="008D1D12">
              <w:rPr>
                <w:spacing w:val="2"/>
              </w:rPr>
              <w:t>Звукоизоляция»</w:t>
            </w:r>
          </w:p>
        </w:tc>
        <w:tc>
          <w:tcPr>
            <w:tcW w:w="1842" w:type="dxa"/>
            <w:shd w:val="clear" w:color="auto" w:fill="auto"/>
            <w:tcMar>
              <w:top w:w="45" w:type="dxa"/>
              <w:left w:w="75" w:type="dxa"/>
              <w:bottom w:w="45" w:type="dxa"/>
              <w:right w:w="75" w:type="dxa"/>
            </w:tcMar>
            <w:vAlign w:val="center"/>
          </w:tcPr>
          <w:p w14:paraId="659D8494" w14:textId="42712C7A" w:rsidR="00462563" w:rsidRPr="008D1D12" w:rsidRDefault="00462563" w:rsidP="00462563">
            <w:pPr>
              <w:jc w:val="center"/>
              <w:textAlignment w:val="baseline"/>
              <w:rPr>
                <w:spacing w:val="2"/>
              </w:rPr>
            </w:pPr>
            <w:r w:rsidRPr="008D1D12">
              <w:rPr>
                <w:spacing w:val="2"/>
              </w:rPr>
              <w:t>В целях</w:t>
            </w:r>
          </w:p>
          <w:p w14:paraId="66F40E2F" w14:textId="0AC41DF0" w:rsidR="00462563" w:rsidRPr="008D1D12" w:rsidRDefault="00462563" w:rsidP="00462563">
            <w:pPr>
              <w:jc w:val="center"/>
              <w:textAlignment w:val="baseline"/>
              <w:rPr>
                <w:spacing w:val="2"/>
              </w:rPr>
            </w:pPr>
            <w:r w:rsidRPr="008D1D12">
              <w:rPr>
                <w:spacing w:val="2"/>
              </w:rPr>
              <w:t>реализации</w:t>
            </w:r>
          </w:p>
          <w:p w14:paraId="3BD11AE8" w14:textId="20BD3CF5" w:rsidR="00462563" w:rsidRPr="008D1D12" w:rsidRDefault="00462563" w:rsidP="00462563">
            <w:pPr>
              <w:jc w:val="center"/>
              <w:textAlignment w:val="baseline"/>
              <w:rPr>
                <w:spacing w:val="2"/>
              </w:rPr>
            </w:pPr>
            <w:r w:rsidRPr="008D1D12">
              <w:rPr>
                <w:spacing w:val="2"/>
              </w:rPr>
              <w:t>требований</w:t>
            </w:r>
          </w:p>
          <w:p w14:paraId="60021D75" w14:textId="16D84265" w:rsidR="00462563" w:rsidRPr="008D1D12" w:rsidRDefault="00462563" w:rsidP="00462563">
            <w:pPr>
              <w:jc w:val="center"/>
              <w:textAlignment w:val="baseline"/>
              <w:rPr>
                <w:spacing w:val="2"/>
              </w:rPr>
            </w:pPr>
            <w:r w:rsidRPr="008D1D12">
              <w:rPr>
                <w:spacing w:val="2"/>
              </w:rPr>
              <w:t>Главы 4</w:t>
            </w:r>
          </w:p>
          <w:p w14:paraId="4C30EFEA" w14:textId="0177E9CC"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25),</w:t>
            </w:r>
          </w:p>
          <w:p w14:paraId="0C70B8C1" w14:textId="77777777" w:rsidR="00462563" w:rsidRPr="008D1D12" w:rsidRDefault="00462563" w:rsidP="00462563">
            <w:pPr>
              <w:jc w:val="center"/>
              <w:textAlignment w:val="baseline"/>
              <w:rPr>
                <w:spacing w:val="2"/>
              </w:rPr>
            </w:pPr>
            <w:r w:rsidRPr="008D1D12">
              <w:rPr>
                <w:spacing w:val="2"/>
              </w:rPr>
              <w:t>Главы 5</w:t>
            </w:r>
          </w:p>
          <w:p w14:paraId="5B6C884C" w14:textId="77777777"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6DB5B0AF"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6E482B0C" w14:textId="7050E710"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 и</w:t>
            </w:r>
          </w:p>
          <w:p w14:paraId="61A866C4" w14:textId="77777777" w:rsidR="00462563" w:rsidRPr="008D1D12" w:rsidRDefault="00462563" w:rsidP="00462563">
            <w:pPr>
              <w:jc w:val="center"/>
              <w:textAlignment w:val="baseline"/>
              <w:rPr>
                <w:spacing w:val="2"/>
              </w:rPr>
            </w:pPr>
            <w:r w:rsidRPr="008D1D12">
              <w:rPr>
                <w:spacing w:val="2"/>
              </w:rPr>
              <w:t>Программ</w:t>
            </w:r>
          </w:p>
          <w:p w14:paraId="147B4D57" w14:textId="77777777" w:rsidR="00462563" w:rsidRPr="008D1D12" w:rsidRDefault="00462563" w:rsidP="00462563">
            <w:pPr>
              <w:jc w:val="center"/>
              <w:textAlignment w:val="baseline"/>
              <w:rPr>
                <w:spacing w:val="2"/>
              </w:rPr>
            </w:pPr>
            <w:r w:rsidRPr="008D1D12">
              <w:rPr>
                <w:spacing w:val="2"/>
              </w:rPr>
              <w:t>ы</w:t>
            </w:r>
          </w:p>
          <w:p w14:paraId="5952B7CE" w14:textId="6ABD343E" w:rsidR="00462563" w:rsidRPr="008D1D12" w:rsidRDefault="00462563" w:rsidP="00462563">
            <w:pPr>
              <w:jc w:val="center"/>
              <w:textAlignment w:val="baseline"/>
              <w:rPr>
                <w:spacing w:val="2"/>
              </w:rPr>
            </w:pPr>
            <w:r w:rsidRPr="008D1D12">
              <w:rPr>
                <w:spacing w:val="2"/>
              </w:rPr>
              <w:t>Президента</w:t>
            </w:r>
          </w:p>
          <w:p w14:paraId="55623253" w14:textId="778A1566" w:rsidR="00462563" w:rsidRPr="008D1D12" w:rsidRDefault="00462563" w:rsidP="00462563">
            <w:pPr>
              <w:jc w:val="center"/>
              <w:textAlignment w:val="baseline"/>
              <w:rPr>
                <w:spacing w:val="2"/>
              </w:rPr>
            </w:pPr>
            <w:r w:rsidRPr="008D1D12">
              <w:rPr>
                <w:spacing w:val="2"/>
              </w:rPr>
              <w:t>Республики</w:t>
            </w:r>
          </w:p>
          <w:p w14:paraId="333187D9" w14:textId="0763D2F5" w:rsidR="00462563" w:rsidRPr="008D1D12" w:rsidRDefault="00462563" w:rsidP="00462563">
            <w:pPr>
              <w:jc w:val="center"/>
              <w:textAlignment w:val="baseline"/>
              <w:rPr>
                <w:spacing w:val="2"/>
              </w:rPr>
            </w:pPr>
            <w:r w:rsidRPr="008D1D12">
              <w:rPr>
                <w:spacing w:val="2"/>
              </w:rPr>
              <w:t>Казахстан от</w:t>
            </w:r>
          </w:p>
          <w:p w14:paraId="0E3566AD" w14:textId="1BA0BFDF" w:rsidR="00462563" w:rsidRPr="008D1D12" w:rsidRDefault="00462563" w:rsidP="00462563">
            <w:pPr>
              <w:jc w:val="center"/>
              <w:textAlignment w:val="baseline"/>
              <w:rPr>
                <w:spacing w:val="2"/>
              </w:rPr>
            </w:pPr>
            <w:r w:rsidRPr="008D1D12">
              <w:rPr>
                <w:spacing w:val="2"/>
              </w:rPr>
              <w:t>20 мая 2015</w:t>
            </w:r>
          </w:p>
          <w:p w14:paraId="31B0C255" w14:textId="77777777" w:rsidR="00462563" w:rsidRPr="008D1D12" w:rsidRDefault="00462563" w:rsidP="00462563">
            <w:pPr>
              <w:jc w:val="center"/>
              <w:textAlignment w:val="baseline"/>
              <w:rPr>
                <w:spacing w:val="2"/>
              </w:rPr>
            </w:pPr>
            <w:r w:rsidRPr="008D1D12">
              <w:rPr>
                <w:spacing w:val="2"/>
              </w:rPr>
              <w:t>года</w:t>
            </w:r>
          </w:p>
          <w:p w14:paraId="651BF54B" w14:textId="00ED90B4" w:rsidR="00462563" w:rsidRPr="008D1D12" w:rsidRDefault="00462563" w:rsidP="00462563">
            <w:pPr>
              <w:jc w:val="center"/>
              <w:textAlignment w:val="baseline"/>
              <w:rPr>
                <w:spacing w:val="2"/>
              </w:rPr>
            </w:pPr>
            <w:r w:rsidRPr="008D1D12">
              <w:rPr>
                <w:spacing w:val="2"/>
              </w:rPr>
              <w:t>«План</w:t>
            </w:r>
          </w:p>
          <w:p w14:paraId="7C9E23D8" w14:textId="34D4EFD4" w:rsidR="00462563" w:rsidRPr="008D1D12" w:rsidRDefault="00462563" w:rsidP="00462563">
            <w:pPr>
              <w:jc w:val="center"/>
              <w:textAlignment w:val="baseline"/>
              <w:rPr>
                <w:spacing w:val="2"/>
              </w:rPr>
            </w:pPr>
            <w:r w:rsidRPr="008D1D12">
              <w:rPr>
                <w:spacing w:val="2"/>
              </w:rPr>
              <w:t>нации</w:t>
            </w:r>
          </w:p>
          <w:p w14:paraId="59D2215C" w14:textId="680178D2" w:rsidR="00462563" w:rsidRPr="008D1D12" w:rsidRDefault="00462563" w:rsidP="00462563">
            <w:pPr>
              <w:jc w:val="center"/>
              <w:textAlignment w:val="baseline"/>
              <w:rPr>
                <w:spacing w:val="2"/>
              </w:rPr>
            </w:pPr>
            <w:r w:rsidRPr="008D1D12">
              <w:rPr>
                <w:spacing w:val="2"/>
              </w:rPr>
              <w:t>- 100</w:t>
            </w:r>
          </w:p>
          <w:p w14:paraId="6D56A50E" w14:textId="1B850FB5" w:rsidR="00462563" w:rsidRPr="008D1D12" w:rsidRDefault="00462563" w:rsidP="00462563">
            <w:pPr>
              <w:jc w:val="center"/>
              <w:textAlignment w:val="baseline"/>
              <w:rPr>
                <w:spacing w:val="2"/>
              </w:rPr>
            </w:pPr>
            <w:r w:rsidRPr="008D1D12">
              <w:rPr>
                <w:spacing w:val="2"/>
              </w:rPr>
              <w:t>конкретных</w:t>
            </w:r>
          </w:p>
          <w:p w14:paraId="3006F3BC" w14:textId="77777777" w:rsidR="00462563" w:rsidRPr="008D1D12" w:rsidRDefault="00462563" w:rsidP="00462563">
            <w:pPr>
              <w:jc w:val="center"/>
              <w:textAlignment w:val="baseline"/>
              <w:rPr>
                <w:spacing w:val="2"/>
              </w:rPr>
            </w:pPr>
            <w:r w:rsidRPr="008D1D12">
              <w:rPr>
                <w:spacing w:val="2"/>
              </w:rPr>
              <w:t>шагов</w:t>
            </w:r>
          </w:p>
          <w:p w14:paraId="5ABB5AA5" w14:textId="15C151A2" w:rsidR="00462563" w:rsidRPr="008D1D12" w:rsidRDefault="00462563" w:rsidP="00462563">
            <w:pPr>
              <w:jc w:val="center"/>
              <w:textAlignment w:val="baseline"/>
              <w:rPr>
                <w:spacing w:val="2"/>
              </w:rPr>
            </w:pPr>
            <w:r w:rsidRPr="008D1D12">
              <w:rPr>
                <w:spacing w:val="2"/>
              </w:rPr>
              <w:t>»</w:t>
            </w:r>
          </w:p>
        </w:tc>
        <w:tc>
          <w:tcPr>
            <w:tcW w:w="1418" w:type="dxa"/>
            <w:shd w:val="clear" w:color="auto" w:fill="auto"/>
            <w:tcMar>
              <w:top w:w="45" w:type="dxa"/>
              <w:left w:w="75" w:type="dxa"/>
              <w:bottom w:w="45" w:type="dxa"/>
              <w:right w:w="75" w:type="dxa"/>
            </w:tcMar>
            <w:vAlign w:val="center"/>
          </w:tcPr>
          <w:p w14:paraId="60915C55" w14:textId="0F9933C6" w:rsidR="00462563" w:rsidRPr="008D1D12" w:rsidRDefault="00462563" w:rsidP="00462563">
            <w:pPr>
              <w:jc w:val="center"/>
            </w:pPr>
            <w:r w:rsidRPr="008D1D12">
              <w:t>ISO 12999-1:2020</w:t>
            </w:r>
          </w:p>
        </w:tc>
        <w:tc>
          <w:tcPr>
            <w:tcW w:w="1134" w:type="dxa"/>
            <w:shd w:val="clear" w:color="auto" w:fill="auto"/>
            <w:tcMar>
              <w:top w:w="45" w:type="dxa"/>
              <w:left w:w="75" w:type="dxa"/>
              <w:bottom w:w="45" w:type="dxa"/>
              <w:right w:w="75" w:type="dxa"/>
            </w:tcMar>
            <w:vAlign w:val="center"/>
          </w:tcPr>
          <w:p w14:paraId="43901467" w14:textId="25CA20B8"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096B8000" w14:textId="56560198"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3C87FA63" w14:textId="77777777" w:rsidR="00462563" w:rsidRPr="008D1D12" w:rsidRDefault="00462563" w:rsidP="00462563">
            <w:pPr>
              <w:jc w:val="center"/>
            </w:pPr>
            <w:r w:rsidRPr="008D1D12">
              <w:t>РБ</w:t>
            </w:r>
          </w:p>
          <w:p w14:paraId="479D7D75" w14:textId="77777777" w:rsidR="00462563" w:rsidRPr="008D1D12" w:rsidRDefault="00462563" w:rsidP="00462563">
            <w:pPr>
              <w:jc w:val="center"/>
            </w:pPr>
            <w:r w:rsidRPr="008D1D12">
              <w:t>(МТИ</w:t>
            </w:r>
          </w:p>
          <w:p w14:paraId="7FE2D501" w14:textId="77777777" w:rsidR="00462563" w:rsidRPr="008D1D12" w:rsidRDefault="00462563" w:rsidP="00462563">
            <w:pPr>
              <w:jc w:val="center"/>
            </w:pPr>
            <w:r w:rsidRPr="008D1D12">
              <w:t>РК)</w:t>
            </w:r>
          </w:p>
          <w:p w14:paraId="3C128FF5" w14:textId="77777777" w:rsidR="00462563" w:rsidRPr="008D1D12" w:rsidRDefault="00462563" w:rsidP="00462563">
            <w:pPr>
              <w:jc w:val="center"/>
            </w:pPr>
            <w:r w:rsidRPr="008D1D12">
              <w:t>согласно</w:t>
            </w:r>
          </w:p>
          <w:p w14:paraId="2F2988F0" w14:textId="77777777" w:rsidR="00462563" w:rsidRPr="008D1D12" w:rsidRDefault="00462563" w:rsidP="00462563">
            <w:pPr>
              <w:jc w:val="center"/>
            </w:pPr>
            <w:r w:rsidRPr="008D1D12">
              <w:t>статье</w:t>
            </w:r>
          </w:p>
          <w:p w14:paraId="67773E58" w14:textId="77777777" w:rsidR="00462563" w:rsidRPr="008D1D12" w:rsidRDefault="00462563" w:rsidP="00462563">
            <w:pPr>
              <w:jc w:val="center"/>
            </w:pPr>
            <w:r w:rsidRPr="008D1D12">
              <w:t>35</w:t>
            </w:r>
          </w:p>
          <w:p w14:paraId="649FAA08" w14:textId="77777777" w:rsidR="00462563" w:rsidRPr="008D1D12" w:rsidRDefault="00462563" w:rsidP="00462563">
            <w:pPr>
              <w:jc w:val="center"/>
            </w:pPr>
            <w:r w:rsidRPr="008D1D12">
              <w:t>Закона</w:t>
            </w:r>
          </w:p>
          <w:p w14:paraId="5C4ADC9B" w14:textId="77777777" w:rsidR="00462563" w:rsidRPr="008D1D12" w:rsidRDefault="00462563" w:rsidP="00462563">
            <w:pPr>
              <w:jc w:val="center"/>
            </w:pPr>
            <w:r w:rsidRPr="008D1D12">
              <w:t>РК «О</w:t>
            </w:r>
          </w:p>
          <w:p w14:paraId="7C1A2589" w14:textId="3EFE0F22"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3397699D" w14:textId="5AB854D7" w:rsidR="00462563" w:rsidRPr="008D1D12" w:rsidRDefault="00462563" w:rsidP="00462563">
            <w:pPr>
              <w:jc w:val="center"/>
            </w:pPr>
            <w:r w:rsidRPr="008D1D12">
              <w:t>ТОО</w:t>
            </w:r>
          </w:p>
          <w:p w14:paraId="52BB72D7" w14:textId="6C9B9DE2" w:rsidR="00462563" w:rsidRPr="008D1D12" w:rsidRDefault="00462563" w:rsidP="00462563">
            <w:pPr>
              <w:jc w:val="center"/>
            </w:pPr>
            <w:r w:rsidRPr="008D1D12">
              <w:t>«ИННОБИЛД»</w:t>
            </w:r>
          </w:p>
          <w:p w14:paraId="7C3194E4" w14:textId="2904E8E1" w:rsidR="00462563" w:rsidRPr="008D1D12" w:rsidRDefault="00462563" w:rsidP="00462563">
            <w:pPr>
              <w:jc w:val="center"/>
            </w:pPr>
            <w:r w:rsidRPr="008D1D12">
              <w:t>(ТК 78</w:t>
            </w:r>
          </w:p>
          <w:p w14:paraId="1529F986" w14:textId="3C66CA4B" w:rsidR="00462563" w:rsidRPr="008D1D12" w:rsidRDefault="00462563" w:rsidP="00462563">
            <w:pPr>
              <w:jc w:val="center"/>
            </w:pPr>
            <w:r w:rsidRPr="008D1D12">
              <w:t>«Строительные</w:t>
            </w:r>
          </w:p>
          <w:p w14:paraId="0656458D" w14:textId="4E6B6ED2" w:rsidR="00462563" w:rsidRPr="008D1D12" w:rsidRDefault="00462563" w:rsidP="00462563">
            <w:pPr>
              <w:jc w:val="center"/>
            </w:pPr>
            <w:r w:rsidRPr="008D1D12">
              <w:t>материалы и</w:t>
            </w:r>
          </w:p>
          <w:p w14:paraId="121EF90D" w14:textId="36B6EAB8"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0EFEC418" w14:textId="0A874463" w:rsidR="00462563" w:rsidRPr="008D1D12" w:rsidRDefault="00462563" w:rsidP="00462563">
            <w:pPr>
              <w:jc w:val="center"/>
            </w:pPr>
            <w:r w:rsidRPr="008D1D12">
              <w:t>Государственные</w:t>
            </w:r>
          </w:p>
          <w:p w14:paraId="5EB58DAE" w14:textId="02573221" w:rsidR="00462563" w:rsidRPr="008D1D12" w:rsidRDefault="00462563" w:rsidP="00462563">
            <w:pPr>
              <w:jc w:val="center"/>
            </w:pPr>
            <w:r w:rsidRPr="008D1D12">
              <w:t>органы,</w:t>
            </w:r>
          </w:p>
          <w:p w14:paraId="7609388E" w14:textId="662ADD40" w:rsidR="00462563" w:rsidRPr="008D1D12" w:rsidRDefault="00462563" w:rsidP="00462563">
            <w:pPr>
              <w:jc w:val="center"/>
            </w:pPr>
            <w:r w:rsidRPr="008D1D12">
              <w:t>технические</w:t>
            </w:r>
          </w:p>
          <w:p w14:paraId="5ACB9273" w14:textId="1576C21D" w:rsidR="00462563" w:rsidRPr="008D1D12" w:rsidRDefault="00462563" w:rsidP="00462563">
            <w:pPr>
              <w:jc w:val="center"/>
            </w:pPr>
            <w:r w:rsidRPr="008D1D12">
              <w:t>комитеты по</w:t>
            </w:r>
          </w:p>
          <w:p w14:paraId="4EBE3126" w14:textId="08017F32" w:rsidR="00462563" w:rsidRPr="008D1D12" w:rsidRDefault="00462563" w:rsidP="00462563">
            <w:pPr>
              <w:jc w:val="center"/>
            </w:pPr>
            <w:r w:rsidRPr="008D1D12">
              <w:t>стандартизации,</w:t>
            </w:r>
          </w:p>
          <w:p w14:paraId="717063CE" w14:textId="3C795E88" w:rsidR="00462563" w:rsidRPr="008D1D12" w:rsidRDefault="00462563" w:rsidP="00462563">
            <w:pPr>
              <w:jc w:val="center"/>
            </w:pPr>
            <w:r w:rsidRPr="008D1D12">
              <w:t>аккредитованные</w:t>
            </w:r>
          </w:p>
          <w:p w14:paraId="7FB1D057" w14:textId="172C582F" w:rsidR="00462563" w:rsidRPr="008D1D12" w:rsidRDefault="00462563" w:rsidP="00462563">
            <w:pPr>
              <w:jc w:val="center"/>
            </w:pPr>
            <w:r w:rsidRPr="008D1D12">
              <w:t>ассоциации,</w:t>
            </w:r>
          </w:p>
          <w:p w14:paraId="63929935" w14:textId="1B3FAF36" w:rsidR="00462563" w:rsidRPr="008D1D12" w:rsidRDefault="00462563" w:rsidP="00462563">
            <w:pPr>
              <w:jc w:val="center"/>
            </w:pPr>
            <w:r w:rsidRPr="008D1D12">
              <w:t>органы по</w:t>
            </w:r>
          </w:p>
          <w:p w14:paraId="0A0C6CFC" w14:textId="75315D91" w:rsidR="00462563" w:rsidRPr="008D1D12" w:rsidRDefault="00462563" w:rsidP="00462563">
            <w:pPr>
              <w:jc w:val="center"/>
            </w:pPr>
            <w:r w:rsidRPr="008D1D12">
              <w:t>подтверждению</w:t>
            </w:r>
          </w:p>
          <w:p w14:paraId="19BDB426" w14:textId="01DF714D" w:rsidR="00462563" w:rsidRPr="008D1D12" w:rsidRDefault="00462563" w:rsidP="00462563">
            <w:pPr>
              <w:jc w:val="center"/>
            </w:pPr>
            <w:r w:rsidRPr="008D1D12">
              <w:t>соответствия и</w:t>
            </w:r>
          </w:p>
          <w:p w14:paraId="1DB4DCEA" w14:textId="740A408E" w:rsidR="00462563" w:rsidRPr="008D1D12" w:rsidRDefault="00462563" w:rsidP="00462563">
            <w:pPr>
              <w:jc w:val="center"/>
            </w:pPr>
            <w:r w:rsidRPr="008D1D12">
              <w:t>лаборатории в</w:t>
            </w:r>
          </w:p>
          <w:p w14:paraId="3E8BBEF2" w14:textId="485B8086" w:rsidR="00462563" w:rsidRPr="008D1D12" w:rsidRDefault="00462563" w:rsidP="00462563">
            <w:pPr>
              <w:jc w:val="center"/>
            </w:pPr>
            <w:r w:rsidRPr="008D1D12">
              <w:t>соответствии с</w:t>
            </w:r>
          </w:p>
          <w:p w14:paraId="12291DC3" w14:textId="795E65AD" w:rsidR="00462563" w:rsidRPr="008D1D12" w:rsidRDefault="00462563" w:rsidP="00462563">
            <w:pPr>
              <w:jc w:val="center"/>
            </w:pPr>
            <w:r w:rsidRPr="008D1D12">
              <w:t>областью</w:t>
            </w:r>
          </w:p>
          <w:p w14:paraId="4E677F21" w14:textId="356F8540" w:rsidR="00462563" w:rsidRPr="008D1D12" w:rsidRDefault="00462563" w:rsidP="00462563">
            <w:pPr>
              <w:jc w:val="center"/>
            </w:pPr>
            <w:r w:rsidRPr="008D1D12">
              <w:t>аккредитации,</w:t>
            </w:r>
          </w:p>
          <w:p w14:paraId="73850527" w14:textId="1257B534" w:rsidR="00462563" w:rsidRPr="008D1D12" w:rsidRDefault="00462563" w:rsidP="00462563">
            <w:pPr>
              <w:jc w:val="center"/>
            </w:pPr>
            <w:r w:rsidRPr="008D1D12">
              <w:t>заинтересованные</w:t>
            </w:r>
          </w:p>
          <w:p w14:paraId="5123A626" w14:textId="49CF5445" w:rsidR="00462563" w:rsidRPr="008D1D12" w:rsidRDefault="00462563" w:rsidP="00462563">
            <w:pPr>
              <w:jc w:val="center"/>
            </w:pPr>
            <w:r w:rsidRPr="008D1D12">
              <w:t>организации</w:t>
            </w:r>
          </w:p>
          <w:p w14:paraId="5FA9D8BE" w14:textId="77777777" w:rsidR="00462563" w:rsidRPr="008D1D12" w:rsidRDefault="00462563" w:rsidP="00462563">
            <w:pPr>
              <w:jc w:val="center"/>
            </w:pPr>
            <w:r w:rsidRPr="008D1D12">
              <w:t>–</w:t>
            </w:r>
          </w:p>
          <w:p w14:paraId="11ECE22B" w14:textId="31E0C6BD" w:rsidR="00462563" w:rsidRPr="008D1D12" w:rsidRDefault="00462563" w:rsidP="00462563">
            <w:pPr>
              <w:jc w:val="center"/>
            </w:pPr>
            <w:r w:rsidRPr="008D1D12">
              <w:t>производители,</w:t>
            </w:r>
          </w:p>
          <w:p w14:paraId="47AD49BD" w14:textId="17351B2D" w:rsidR="00462563" w:rsidRPr="008D1D12" w:rsidRDefault="00462563" w:rsidP="00462563">
            <w:pPr>
              <w:jc w:val="center"/>
            </w:pPr>
            <w:r w:rsidRPr="008D1D12">
              <w:t>строительные</w:t>
            </w:r>
          </w:p>
          <w:p w14:paraId="5DF2A163" w14:textId="77777777" w:rsidR="00462563" w:rsidRPr="008D1D12" w:rsidRDefault="00462563" w:rsidP="00462563">
            <w:pPr>
              <w:jc w:val="center"/>
            </w:pPr>
            <w:r w:rsidRPr="008D1D12">
              <w:t>компании, научно</w:t>
            </w:r>
          </w:p>
          <w:p w14:paraId="402648FA" w14:textId="77777777" w:rsidR="00462563" w:rsidRPr="008D1D12" w:rsidRDefault="00462563" w:rsidP="00462563">
            <w:pPr>
              <w:jc w:val="center"/>
            </w:pPr>
            <w:r w:rsidRPr="008D1D12">
              <w:t>-</w:t>
            </w:r>
          </w:p>
          <w:p w14:paraId="17CA7BE2" w14:textId="6B605101" w:rsidR="00462563" w:rsidRPr="008D1D12" w:rsidRDefault="00462563" w:rsidP="00462563">
            <w:pPr>
              <w:jc w:val="center"/>
            </w:pPr>
            <w:r w:rsidRPr="008D1D12">
              <w:t>исследовательские</w:t>
            </w:r>
          </w:p>
          <w:p w14:paraId="4DFF5781" w14:textId="69109463" w:rsidR="00462563" w:rsidRPr="008D1D12" w:rsidRDefault="00462563" w:rsidP="00462563">
            <w:pPr>
              <w:jc w:val="center"/>
            </w:pPr>
            <w:r w:rsidRPr="008D1D12">
              <w:t>институты,</w:t>
            </w:r>
          </w:p>
          <w:p w14:paraId="57CCD7DD" w14:textId="3C199213" w:rsidR="00462563" w:rsidRPr="008D1D12" w:rsidRDefault="00462563" w:rsidP="00462563">
            <w:pPr>
              <w:jc w:val="center"/>
            </w:pPr>
            <w:r w:rsidRPr="008D1D12">
              <w:t>проектные</w:t>
            </w:r>
          </w:p>
          <w:p w14:paraId="6882179E" w14:textId="3C05C343" w:rsidR="00462563" w:rsidRPr="008D1D12" w:rsidRDefault="00462563" w:rsidP="00462563">
            <w:pPr>
              <w:jc w:val="center"/>
            </w:pPr>
            <w:r w:rsidRPr="008D1D12">
              <w:t>институты, высшие учебные</w:t>
            </w:r>
          </w:p>
          <w:p w14:paraId="7B034744" w14:textId="61D0FC89" w:rsidR="00462563" w:rsidRPr="008D1D12" w:rsidRDefault="00462563" w:rsidP="00462563">
            <w:pPr>
              <w:jc w:val="center"/>
            </w:pPr>
            <w:r w:rsidRPr="008D1D12">
              <w:t>заведения и т.д.</w:t>
            </w:r>
          </w:p>
        </w:tc>
      </w:tr>
      <w:tr w:rsidR="00462563" w:rsidRPr="008D1D12" w14:paraId="7B80BE91" w14:textId="77777777" w:rsidTr="00462563">
        <w:tc>
          <w:tcPr>
            <w:tcW w:w="784" w:type="dxa"/>
            <w:shd w:val="clear" w:color="auto" w:fill="auto"/>
            <w:tcMar>
              <w:top w:w="45" w:type="dxa"/>
              <w:left w:w="75" w:type="dxa"/>
              <w:bottom w:w="45" w:type="dxa"/>
              <w:right w:w="75" w:type="dxa"/>
            </w:tcMar>
            <w:vAlign w:val="center"/>
          </w:tcPr>
          <w:p w14:paraId="44F4F6BD" w14:textId="77777777" w:rsidR="00462563" w:rsidRPr="008D1D12" w:rsidRDefault="00462563" w:rsidP="00462563">
            <w:pPr>
              <w:pStyle w:val="af0"/>
              <w:numPr>
                <w:ilvl w:val="0"/>
                <w:numId w:val="1"/>
              </w:numPr>
              <w:jc w:val="center"/>
              <w:rPr>
                <w:lang w:val="kk-KZ"/>
              </w:rPr>
            </w:pPr>
          </w:p>
        </w:tc>
        <w:tc>
          <w:tcPr>
            <w:tcW w:w="851" w:type="dxa"/>
            <w:vAlign w:val="center"/>
          </w:tcPr>
          <w:p w14:paraId="23B968EC"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04AA7DC4" w14:textId="3082C481" w:rsidR="00462563" w:rsidRPr="008D1D12" w:rsidRDefault="00462563" w:rsidP="00462563">
            <w:pPr>
              <w:widowControl w:val="0"/>
              <w:autoSpaceDE w:val="0"/>
              <w:autoSpaceDN w:val="0"/>
              <w:adjustRightInd w:val="0"/>
              <w:jc w:val="center"/>
            </w:pPr>
            <w:r w:rsidRPr="008D1D12">
              <w:t>91.120.20</w:t>
            </w:r>
          </w:p>
        </w:tc>
        <w:tc>
          <w:tcPr>
            <w:tcW w:w="2410" w:type="dxa"/>
            <w:shd w:val="clear" w:color="auto" w:fill="auto"/>
            <w:tcMar>
              <w:top w:w="45" w:type="dxa"/>
              <w:left w:w="75" w:type="dxa"/>
              <w:bottom w:w="45" w:type="dxa"/>
              <w:right w:w="75" w:type="dxa"/>
            </w:tcMar>
            <w:vAlign w:val="center"/>
          </w:tcPr>
          <w:p w14:paraId="03BFE732" w14:textId="4420AB72" w:rsidR="00462563" w:rsidRPr="008D1D12" w:rsidRDefault="00462563" w:rsidP="00462563">
            <w:pPr>
              <w:spacing w:line="285" w:lineRule="atLeast"/>
              <w:jc w:val="both"/>
              <w:textAlignment w:val="baseline"/>
              <w:rPr>
                <w:spacing w:val="2"/>
              </w:rPr>
            </w:pPr>
            <w:r w:rsidRPr="008D1D12">
              <w:rPr>
                <w:spacing w:val="2"/>
              </w:rPr>
              <w:t>СТ РК «Акустика.</w:t>
            </w:r>
          </w:p>
          <w:p w14:paraId="74151884" w14:textId="345E008B" w:rsidR="00462563" w:rsidRPr="008D1D12" w:rsidRDefault="00462563" w:rsidP="00462563">
            <w:pPr>
              <w:spacing w:line="285" w:lineRule="atLeast"/>
              <w:jc w:val="both"/>
              <w:textAlignment w:val="baseline"/>
              <w:rPr>
                <w:spacing w:val="2"/>
              </w:rPr>
            </w:pPr>
            <w:r w:rsidRPr="008D1D12">
              <w:rPr>
                <w:spacing w:val="2"/>
              </w:rPr>
              <w:t>Полевые</w:t>
            </w:r>
          </w:p>
          <w:p w14:paraId="685A785C" w14:textId="15479CF4" w:rsidR="00462563" w:rsidRPr="008D1D12" w:rsidRDefault="00462563" w:rsidP="00462563">
            <w:pPr>
              <w:spacing w:line="285" w:lineRule="atLeast"/>
              <w:jc w:val="both"/>
              <w:textAlignment w:val="baseline"/>
              <w:rPr>
                <w:spacing w:val="2"/>
              </w:rPr>
            </w:pPr>
            <w:r w:rsidRPr="008D1D12">
              <w:rPr>
                <w:spacing w:val="2"/>
              </w:rPr>
              <w:t>измерения</w:t>
            </w:r>
          </w:p>
          <w:p w14:paraId="71C85DBA" w14:textId="775D08EA" w:rsidR="00462563" w:rsidRPr="008D1D12" w:rsidRDefault="00462563" w:rsidP="00462563">
            <w:pPr>
              <w:spacing w:line="285" w:lineRule="atLeast"/>
              <w:jc w:val="both"/>
              <w:textAlignment w:val="baseline"/>
              <w:rPr>
                <w:spacing w:val="2"/>
              </w:rPr>
            </w:pPr>
            <w:r w:rsidRPr="008D1D12">
              <w:rPr>
                <w:spacing w:val="2"/>
              </w:rPr>
              <w:t>звукоизоляции</w:t>
            </w:r>
          </w:p>
          <w:p w14:paraId="2EC08F86" w14:textId="472BF5C3" w:rsidR="00462563" w:rsidRPr="008D1D12" w:rsidRDefault="00462563" w:rsidP="00462563">
            <w:pPr>
              <w:spacing w:line="285" w:lineRule="atLeast"/>
              <w:jc w:val="both"/>
              <w:textAlignment w:val="baseline"/>
              <w:rPr>
                <w:spacing w:val="2"/>
              </w:rPr>
            </w:pPr>
            <w:r w:rsidRPr="008D1D12">
              <w:rPr>
                <w:spacing w:val="2"/>
              </w:rPr>
              <w:t>в зданиях и</w:t>
            </w:r>
          </w:p>
          <w:p w14:paraId="2C4ED156" w14:textId="7C80244F" w:rsidR="00462563" w:rsidRPr="008D1D12" w:rsidRDefault="00462563" w:rsidP="00462563">
            <w:pPr>
              <w:spacing w:line="285" w:lineRule="atLeast"/>
              <w:jc w:val="both"/>
              <w:textAlignment w:val="baseline"/>
              <w:rPr>
                <w:spacing w:val="2"/>
              </w:rPr>
            </w:pPr>
            <w:r w:rsidRPr="008D1D12">
              <w:rPr>
                <w:spacing w:val="2"/>
              </w:rPr>
              <w:t>строительных</w:t>
            </w:r>
          </w:p>
          <w:p w14:paraId="2C1476EB" w14:textId="5AFDEF2C" w:rsidR="00462563" w:rsidRPr="008D1D12" w:rsidRDefault="00462563" w:rsidP="00462563">
            <w:pPr>
              <w:spacing w:line="285" w:lineRule="atLeast"/>
              <w:jc w:val="both"/>
              <w:textAlignment w:val="baseline"/>
              <w:rPr>
                <w:spacing w:val="2"/>
              </w:rPr>
            </w:pPr>
            <w:r w:rsidRPr="008D1D12">
              <w:rPr>
                <w:spacing w:val="2"/>
              </w:rPr>
              <w:t>элементах. Часть 2:</w:t>
            </w:r>
          </w:p>
          <w:p w14:paraId="1BA77829" w14:textId="02424237" w:rsidR="00462563" w:rsidRPr="008D1D12" w:rsidRDefault="00462563" w:rsidP="00462563">
            <w:pPr>
              <w:spacing w:line="285" w:lineRule="atLeast"/>
              <w:jc w:val="both"/>
              <w:textAlignment w:val="baseline"/>
              <w:rPr>
                <w:spacing w:val="2"/>
              </w:rPr>
            </w:pPr>
            <w:r w:rsidRPr="008D1D12">
              <w:rPr>
                <w:spacing w:val="2"/>
              </w:rPr>
              <w:t>Изоляция от ударного шума»</w:t>
            </w:r>
          </w:p>
        </w:tc>
        <w:tc>
          <w:tcPr>
            <w:tcW w:w="1842" w:type="dxa"/>
            <w:shd w:val="clear" w:color="auto" w:fill="auto"/>
            <w:tcMar>
              <w:top w:w="45" w:type="dxa"/>
              <w:left w:w="75" w:type="dxa"/>
              <w:bottom w:w="45" w:type="dxa"/>
              <w:right w:w="75" w:type="dxa"/>
            </w:tcMar>
            <w:vAlign w:val="center"/>
          </w:tcPr>
          <w:p w14:paraId="2E83D53C" w14:textId="5ACD4A38" w:rsidR="00462563" w:rsidRPr="008D1D12" w:rsidRDefault="00462563" w:rsidP="00462563">
            <w:pPr>
              <w:jc w:val="center"/>
              <w:textAlignment w:val="baseline"/>
              <w:rPr>
                <w:spacing w:val="2"/>
              </w:rPr>
            </w:pPr>
            <w:r w:rsidRPr="008D1D12">
              <w:rPr>
                <w:spacing w:val="2"/>
              </w:rPr>
              <w:t>В целях</w:t>
            </w:r>
          </w:p>
          <w:p w14:paraId="12982A2E" w14:textId="10A51B04" w:rsidR="00462563" w:rsidRPr="008D1D12" w:rsidRDefault="00462563" w:rsidP="00462563">
            <w:pPr>
              <w:jc w:val="center"/>
              <w:textAlignment w:val="baseline"/>
              <w:rPr>
                <w:spacing w:val="2"/>
              </w:rPr>
            </w:pPr>
            <w:r w:rsidRPr="008D1D12">
              <w:rPr>
                <w:spacing w:val="2"/>
              </w:rPr>
              <w:t>реализации</w:t>
            </w:r>
          </w:p>
          <w:p w14:paraId="7296DB58" w14:textId="290A25AC" w:rsidR="00462563" w:rsidRPr="008D1D12" w:rsidRDefault="00462563" w:rsidP="00462563">
            <w:pPr>
              <w:jc w:val="center"/>
              <w:textAlignment w:val="baseline"/>
              <w:rPr>
                <w:spacing w:val="2"/>
              </w:rPr>
            </w:pPr>
            <w:r w:rsidRPr="008D1D12">
              <w:rPr>
                <w:spacing w:val="2"/>
              </w:rPr>
              <w:t>требований</w:t>
            </w:r>
          </w:p>
          <w:p w14:paraId="2069C31B" w14:textId="0553FA53" w:rsidR="00462563" w:rsidRPr="008D1D12" w:rsidRDefault="00462563" w:rsidP="00462563">
            <w:pPr>
              <w:jc w:val="center"/>
              <w:textAlignment w:val="baseline"/>
              <w:rPr>
                <w:spacing w:val="2"/>
              </w:rPr>
            </w:pPr>
            <w:r w:rsidRPr="008D1D12">
              <w:rPr>
                <w:spacing w:val="2"/>
              </w:rPr>
              <w:t>Главы 4</w:t>
            </w:r>
          </w:p>
          <w:p w14:paraId="146EB5E8" w14:textId="77777777"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 xml:space="preserve"> 25), Главы 5</w:t>
            </w:r>
          </w:p>
          <w:p w14:paraId="7645499D" w14:textId="01B6F688"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5B25FF0C"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5BB668AB" w14:textId="631C719B"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 и</w:t>
            </w:r>
          </w:p>
          <w:p w14:paraId="7FDA44E1" w14:textId="77777777" w:rsidR="00462563" w:rsidRPr="008D1D12" w:rsidRDefault="00462563" w:rsidP="00462563">
            <w:pPr>
              <w:jc w:val="center"/>
              <w:textAlignment w:val="baseline"/>
              <w:rPr>
                <w:spacing w:val="2"/>
              </w:rPr>
            </w:pPr>
            <w:r w:rsidRPr="008D1D12">
              <w:rPr>
                <w:spacing w:val="2"/>
              </w:rPr>
              <w:t>Программ</w:t>
            </w:r>
          </w:p>
          <w:p w14:paraId="739166FE" w14:textId="77777777" w:rsidR="00462563" w:rsidRPr="008D1D12" w:rsidRDefault="00462563" w:rsidP="00462563">
            <w:pPr>
              <w:jc w:val="center"/>
              <w:textAlignment w:val="baseline"/>
              <w:rPr>
                <w:spacing w:val="2"/>
              </w:rPr>
            </w:pPr>
            <w:r w:rsidRPr="008D1D12">
              <w:rPr>
                <w:spacing w:val="2"/>
              </w:rPr>
              <w:t>ы</w:t>
            </w:r>
          </w:p>
          <w:p w14:paraId="2C2916D6" w14:textId="553F3BF9" w:rsidR="00462563" w:rsidRPr="008D1D12" w:rsidRDefault="00462563" w:rsidP="00462563">
            <w:pPr>
              <w:jc w:val="center"/>
              <w:textAlignment w:val="baseline"/>
              <w:rPr>
                <w:spacing w:val="2"/>
              </w:rPr>
            </w:pPr>
            <w:r w:rsidRPr="008D1D12">
              <w:rPr>
                <w:spacing w:val="2"/>
              </w:rPr>
              <w:t>Президента</w:t>
            </w:r>
          </w:p>
          <w:p w14:paraId="3F5DCD42" w14:textId="75ECA92E" w:rsidR="00462563" w:rsidRPr="008D1D12" w:rsidRDefault="00462563" w:rsidP="00462563">
            <w:pPr>
              <w:jc w:val="center"/>
              <w:textAlignment w:val="baseline"/>
              <w:rPr>
                <w:spacing w:val="2"/>
              </w:rPr>
            </w:pPr>
            <w:r w:rsidRPr="008D1D12">
              <w:rPr>
                <w:spacing w:val="2"/>
              </w:rPr>
              <w:t>Республики</w:t>
            </w:r>
          </w:p>
          <w:p w14:paraId="0C983BB0" w14:textId="13232EDE" w:rsidR="00462563" w:rsidRPr="008D1D12" w:rsidRDefault="00462563" w:rsidP="00462563">
            <w:pPr>
              <w:jc w:val="center"/>
              <w:textAlignment w:val="baseline"/>
              <w:rPr>
                <w:spacing w:val="2"/>
              </w:rPr>
            </w:pPr>
            <w:r w:rsidRPr="008D1D12">
              <w:rPr>
                <w:spacing w:val="2"/>
              </w:rPr>
              <w:t>Казахстан от</w:t>
            </w:r>
          </w:p>
          <w:p w14:paraId="47369931" w14:textId="47C9B684" w:rsidR="00462563" w:rsidRPr="008D1D12" w:rsidRDefault="00462563" w:rsidP="00462563">
            <w:pPr>
              <w:jc w:val="center"/>
              <w:textAlignment w:val="baseline"/>
              <w:rPr>
                <w:spacing w:val="2"/>
              </w:rPr>
            </w:pPr>
            <w:r w:rsidRPr="008D1D12">
              <w:rPr>
                <w:spacing w:val="2"/>
              </w:rPr>
              <w:t>20 мая 2015</w:t>
            </w:r>
          </w:p>
          <w:p w14:paraId="149FC6DE" w14:textId="77777777" w:rsidR="00462563" w:rsidRPr="008D1D12" w:rsidRDefault="00462563" w:rsidP="00462563">
            <w:pPr>
              <w:jc w:val="center"/>
              <w:textAlignment w:val="baseline"/>
              <w:rPr>
                <w:spacing w:val="2"/>
              </w:rPr>
            </w:pPr>
            <w:r w:rsidRPr="008D1D12">
              <w:rPr>
                <w:spacing w:val="2"/>
              </w:rPr>
              <w:t>года</w:t>
            </w:r>
          </w:p>
          <w:p w14:paraId="509CF2DC" w14:textId="206BC4D1" w:rsidR="00462563" w:rsidRPr="008D1D12" w:rsidRDefault="00462563" w:rsidP="00462563">
            <w:pPr>
              <w:jc w:val="center"/>
              <w:textAlignment w:val="baseline"/>
              <w:rPr>
                <w:spacing w:val="2"/>
              </w:rPr>
            </w:pPr>
            <w:r w:rsidRPr="008D1D12">
              <w:rPr>
                <w:spacing w:val="2"/>
              </w:rPr>
              <w:t>«План</w:t>
            </w:r>
          </w:p>
          <w:p w14:paraId="301DD550" w14:textId="616A37C0" w:rsidR="00462563" w:rsidRPr="008D1D12" w:rsidRDefault="00462563" w:rsidP="00462563">
            <w:pPr>
              <w:jc w:val="center"/>
              <w:textAlignment w:val="baseline"/>
              <w:rPr>
                <w:spacing w:val="2"/>
              </w:rPr>
            </w:pPr>
            <w:r w:rsidRPr="008D1D12">
              <w:rPr>
                <w:spacing w:val="2"/>
              </w:rPr>
              <w:t>нации</w:t>
            </w:r>
          </w:p>
          <w:p w14:paraId="038D2D6A" w14:textId="42E9B8EF" w:rsidR="00462563" w:rsidRPr="008D1D12" w:rsidRDefault="00462563" w:rsidP="00462563">
            <w:pPr>
              <w:jc w:val="center"/>
              <w:textAlignment w:val="baseline"/>
              <w:rPr>
                <w:spacing w:val="2"/>
              </w:rPr>
            </w:pPr>
            <w:r w:rsidRPr="008D1D12">
              <w:rPr>
                <w:spacing w:val="2"/>
              </w:rPr>
              <w:t>- 100</w:t>
            </w:r>
          </w:p>
          <w:p w14:paraId="5A13FCB2" w14:textId="1B689027" w:rsidR="00462563" w:rsidRPr="008D1D12" w:rsidRDefault="00462563" w:rsidP="00462563">
            <w:pPr>
              <w:jc w:val="center"/>
              <w:textAlignment w:val="baseline"/>
              <w:rPr>
                <w:spacing w:val="2"/>
              </w:rPr>
            </w:pPr>
            <w:r w:rsidRPr="008D1D12">
              <w:rPr>
                <w:spacing w:val="2"/>
              </w:rPr>
              <w:t>конкретных</w:t>
            </w:r>
          </w:p>
          <w:p w14:paraId="4BD2138D" w14:textId="77777777" w:rsidR="00462563" w:rsidRPr="008D1D12" w:rsidRDefault="00462563" w:rsidP="00462563">
            <w:pPr>
              <w:jc w:val="center"/>
              <w:textAlignment w:val="baseline"/>
              <w:rPr>
                <w:spacing w:val="2"/>
              </w:rPr>
            </w:pPr>
            <w:r w:rsidRPr="008D1D12">
              <w:rPr>
                <w:spacing w:val="2"/>
              </w:rPr>
              <w:t>шагов</w:t>
            </w:r>
          </w:p>
          <w:p w14:paraId="02B979F7" w14:textId="5544EEB9" w:rsidR="00462563" w:rsidRPr="008D1D12" w:rsidRDefault="00462563" w:rsidP="00462563">
            <w:pPr>
              <w:jc w:val="center"/>
              <w:textAlignment w:val="baseline"/>
              <w:rPr>
                <w:spacing w:val="2"/>
              </w:rPr>
            </w:pPr>
            <w:r w:rsidRPr="008D1D12">
              <w:rPr>
                <w:spacing w:val="2"/>
              </w:rPr>
              <w:t>»</w:t>
            </w:r>
          </w:p>
        </w:tc>
        <w:tc>
          <w:tcPr>
            <w:tcW w:w="1418" w:type="dxa"/>
            <w:shd w:val="clear" w:color="auto" w:fill="auto"/>
            <w:tcMar>
              <w:top w:w="45" w:type="dxa"/>
              <w:left w:w="75" w:type="dxa"/>
              <w:bottom w:w="45" w:type="dxa"/>
              <w:right w:w="75" w:type="dxa"/>
            </w:tcMar>
            <w:vAlign w:val="center"/>
          </w:tcPr>
          <w:p w14:paraId="2088ADA2" w14:textId="07D1B161" w:rsidR="00462563" w:rsidRPr="008D1D12" w:rsidRDefault="00462563" w:rsidP="00462563">
            <w:pPr>
              <w:jc w:val="center"/>
            </w:pPr>
            <w:r w:rsidRPr="008D1D12">
              <w:t>ISO 16283-2:2020</w:t>
            </w:r>
          </w:p>
        </w:tc>
        <w:tc>
          <w:tcPr>
            <w:tcW w:w="1134" w:type="dxa"/>
            <w:shd w:val="clear" w:color="auto" w:fill="auto"/>
            <w:tcMar>
              <w:top w:w="45" w:type="dxa"/>
              <w:left w:w="75" w:type="dxa"/>
              <w:bottom w:w="45" w:type="dxa"/>
              <w:right w:w="75" w:type="dxa"/>
            </w:tcMar>
            <w:vAlign w:val="center"/>
          </w:tcPr>
          <w:p w14:paraId="3679DC79" w14:textId="3F02C847"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7C0BD669" w14:textId="68CA202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2D40B2F7" w14:textId="77777777" w:rsidR="00462563" w:rsidRPr="008D1D12" w:rsidRDefault="00462563" w:rsidP="00462563">
            <w:pPr>
              <w:jc w:val="center"/>
            </w:pPr>
            <w:r w:rsidRPr="008D1D12">
              <w:t>РБ</w:t>
            </w:r>
          </w:p>
          <w:p w14:paraId="261E810D" w14:textId="77777777" w:rsidR="00462563" w:rsidRPr="008D1D12" w:rsidRDefault="00462563" w:rsidP="00462563">
            <w:pPr>
              <w:jc w:val="center"/>
            </w:pPr>
            <w:r w:rsidRPr="008D1D12">
              <w:t>(МТИ</w:t>
            </w:r>
          </w:p>
          <w:p w14:paraId="7B49A8F5" w14:textId="77777777" w:rsidR="00462563" w:rsidRPr="008D1D12" w:rsidRDefault="00462563" w:rsidP="00462563">
            <w:pPr>
              <w:jc w:val="center"/>
            </w:pPr>
            <w:r w:rsidRPr="008D1D12">
              <w:t>РК)</w:t>
            </w:r>
          </w:p>
          <w:p w14:paraId="53E3CC05" w14:textId="77777777" w:rsidR="00462563" w:rsidRPr="008D1D12" w:rsidRDefault="00462563" w:rsidP="00462563">
            <w:pPr>
              <w:jc w:val="center"/>
            </w:pPr>
            <w:r w:rsidRPr="008D1D12">
              <w:t>согласно</w:t>
            </w:r>
          </w:p>
          <w:p w14:paraId="6516AFF5" w14:textId="77777777" w:rsidR="00462563" w:rsidRPr="008D1D12" w:rsidRDefault="00462563" w:rsidP="00462563">
            <w:pPr>
              <w:jc w:val="center"/>
            </w:pPr>
            <w:r w:rsidRPr="008D1D12">
              <w:t>статье</w:t>
            </w:r>
          </w:p>
          <w:p w14:paraId="32694988" w14:textId="77777777" w:rsidR="00462563" w:rsidRPr="008D1D12" w:rsidRDefault="00462563" w:rsidP="00462563">
            <w:pPr>
              <w:jc w:val="center"/>
            </w:pPr>
            <w:r w:rsidRPr="008D1D12">
              <w:t>35</w:t>
            </w:r>
          </w:p>
          <w:p w14:paraId="0C36C618" w14:textId="77777777" w:rsidR="00462563" w:rsidRPr="008D1D12" w:rsidRDefault="00462563" w:rsidP="00462563">
            <w:pPr>
              <w:jc w:val="center"/>
            </w:pPr>
            <w:r w:rsidRPr="008D1D12">
              <w:t>Закона</w:t>
            </w:r>
          </w:p>
          <w:p w14:paraId="2C5A3879" w14:textId="77777777" w:rsidR="00462563" w:rsidRPr="008D1D12" w:rsidRDefault="00462563" w:rsidP="00462563">
            <w:pPr>
              <w:jc w:val="center"/>
            </w:pPr>
            <w:r w:rsidRPr="008D1D12">
              <w:t>РК «О</w:t>
            </w:r>
          </w:p>
          <w:p w14:paraId="6D2D6CC8" w14:textId="1C3544D0"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29DA4A6" w14:textId="156EEE27" w:rsidR="00462563" w:rsidRPr="008D1D12" w:rsidRDefault="00462563" w:rsidP="00462563">
            <w:pPr>
              <w:jc w:val="center"/>
            </w:pPr>
            <w:r w:rsidRPr="008D1D12">
              <w:t>ТОО</w:t>
            </w:r>
          </w:p>
          <w:p w14:paraId="34C239EA" w14:textId="5BB31AAB" w:rsidR="00462563" w:rsidRPr="008D1D12" w:rsidRDefault="00462563" w:rsidP="00462563">
            <w:pPr>
              <w:jc w:val="center"/>
            </w:pPr>
            <w:r w:rsidRPr="008D1D12">
              <w:t>«ИННОБИЛД»</w:t>
            </w:r>
          </w:p>
          <w:p w14:paraId="1A349609" w14:textId="0112FD6C" w:rsidR="00462563" w:rsidRPr="008D1D12" w:rsidRDefault="00462563" w:rsidP="00462563">
            <w:pPr>
              <w:jc w:val="center"/>
            </w:pPr>
            <w:r w:rsidRPr="008D1D12">
              <w:t>(ТК 78</w:t>
            </w:r>
          </w:p>
          <w:p w14:paraId="6E6C8A71" w14:textId="5090CFE8" w:rsidR="00462563" w:rsidRPr="008D1D12" w:rsidRDefault="00462563" w:rsidP="00462563">
            <w:pPr>
              <w:jc w:val="center"/>
            </w:pPr>
            <w:r w:rsidRPr="008D1D12">
              <w:t>«Строительные</w:t>
            </w:r>
          </w:p>
          <w:p w14:paraId="55081393" w14:textId="5E84CF8C" w:rsidR="00462563" w:rsidRPr="008D1D12" w:rsidRDefault="00462563" w:rsidP="00462563">
            <w:pPr>
              <w:jc w:val="center"/>
            </w:pPr>
            <w:r w:rsidRPr="008D1D12">
              <w:t>материалы и</w:t>
            </w:r>
          </w:p>
          <w:p w14:paraId="02B33191" w14:textId="31E3D86D"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42DE3F0" w14:textId="281B121D" w:rsidR="00462563" w:rsidRPr="008D1D12" w:rsidRDefault="00462563" w:rsidP="00462563">
            <w:pPr>
              <w:jc w:val="center"/>
            </w:pPr>
            <w:r w:rsidRPr="008D1D12">
              <w:t>Государственные</w:t>
            </w:r>
          </w:p>
          <w:p w14:paraId="7F8E409B" w14:textId="3192BDB9" w:rsidR="00462563" w:rsidRPr="008D1D12" w:rsidRDefault="00462563" w:rsidP="00462563">
            <w:pPr>
              <w:jc w:val="center"/>
            </w:pPr>
            <w:r w:rsidRPr="008D1D12">
              <w:t>органы,</w:t>
            </w:r>
          </w:p>
          <w:p w14:paraId="0F517305" w14:textId="65853E38" w:rsidR="00462563" w:rsidRPr="008D1D12" w:rsidRDefault="00462563" w:rsidP="00462563">
            <w:pPr>
              <w:jc w:val="center"/>
            </w:pPr>
            <w:r w:rsidRPr="008D1D12">
              <w:t>технические</w:t>
            </w:r>
          </w:p>
          <w:p w14:paraId="42B65245" w14:textId="43B0C648" w:rsidR="00462563" w:rsidRPr="008D1D12" w:rsidRDefault="00462563" w:rsidP="00462563">
            <w:pPr>
              <w:jc w:val="center"/>
            </w:pPr>
            <w:r w:rsidRPr="008D1D12">
              <w:t>комитеты по</w:t>
            </w:r>
          </w:p>
          <w:p w14:paraId="677EF788" w14:textId="6FB38D1F" w:rsidR="00462563" w:rsidRPr="008D1D12" w:rsidRDefault="00462563" w:rsidP="00462563">
            <w:pPr>
              <w:jc w:val="center"/>
            </w:pPr>
            <w:r w:rsidRPr="008D1D12">
              <w:t>стандартизации,</w:t>
            </w:r>
          </w:p>
          <w:p w14:paraId="0CEB0DC7" w14:textId="5639DDB7" w:rsidR="00462563" w:rsidRPr="008D1D12" w:rsidRDefault="00462563" w:rsidP="00462563">
            <w:pPr>
              <w:jc w:val="center"/>
            </w:pPr>
            <w:r w:rsidRPr="008D1D12">
              <w:t>аккредитованные</w:t>
            </w:r>
          </w:p>
          <w:p w14:paraId="307C37F4" w14:textId="04FB8E46" w:rsidR="00462563" w:rsidRPr="008D1D12" w:rsidRDefault="00462563" w:rsidP="00462563">
            <w:pPr>
              <w:jc w:val="center"/>
            </w:pPr>
            <w:r w:rsidRPr="008D1D12">
              <w:t>ассоциации,</w:t>
            </w:r>
          </w:p>
          <w:p w14:paraId="287B4902" w14:textId="418DD046" w:rsidR="00462563" w:rsidRPr="008D1D12" w:rsidRDefault="00462563" w:rsidP="00462563">
            <w:pPr>
              <w:jc w:val="center"/>
            </w:pPr>
            <w:r w:rsidRPr="008D1D12">
              <w:t>органы по</w:t>
            </w:r>
          </w:p>
          <w:p w14:paraId="1CACA280" w14:textId="787BD3C9" w:rsidR="00462563" w:rsidRPr="008D1D12" w:rsidRDefault="00462563" w:rsidP="00462563">
            <w:pPr>
              <w:jc w:val="center"/>
            </w:pPr>
            <w:r w:rsidRPr="008D1D12">
              <w:t>подтверждению</w:t>
            </w:r>
          </w:p>
          <w:p w14:paraId="25E2DAFF" w14:textId="4178B55D" w:rsidR="00462563" w:rsidRPr="008D1D12" w:rsidRDefault="00462563" w:rsidP="00462563">
            <w:pPr>
              <w:jc w:val="center"/>
            </w:pPr>
            <w:r w:rsidRPr="008D1D12">
              <w:t>соответствия и</w:t>
            </w:r>
          </w:p>
          <w:p w14:paraId="0AF841F4" w14:textId="4ED287A0" w:rsidR="00462563" w:rsidRPr="008D1D12" w:rsidRDefault="00462563" w:rsidP="00462563">
            <w:pPr>
              <w:jc w:val="center"/>
            </w:pPr>
            <w:r w:rsidRPr="008D1D12">
              <w:t>лаборатории в</w:t>
            </w:r>
          </w:p>
          <w:p w14:paraId="7106F4E5" w14:textId="7DA9F2F7" w:rsidR="00462563" w:rsidRPr="008D1D12" w:rsidRDefault="00462563" w:rsidP="00462563">
            <w:pPr>
              <w:jc w:val="center"/>
            </w:pPr>
            <w:r w:rsidRPr="008D1D12">
              <w:t>соответствии с</w:t>
            </w:r>
          </w:p>
          <w:p w14:paraId="32EDEB6E" w14:textId="7BDAF8DE" w:rsidR="00462563" w:rsidRPr="008D1D12" w:rsidRDefault="00462563" w:rsidP="00462563">
            <w:pPr>
              <w:jc w:val="center"/>
            </w:pPr>
            <w:r w:rsidRPr="008D1D12">
              <w:t>областью</w:t>
            </w:r>
          </w:p>
          <w:p w14:paraId="6C6DA6B6" w14:textId="1A8A68B1" w:rsidR="00462563" w:rsidRPr="008D1D12" w:rsidRDefault="00462563" w:rsidP="00462563">
            <w:pPr>
              <w:jc w:val="center"/>
            </w:pPr>
            <w:r w:rsidRPr="008D1D12">
              <w:t>аккредитации,</w:t>
            </w:r>
          </w:p>
          <w:p w14:paraId="45A18675" w14:textId="4ADF1482" w:rsidR="00462563" w:rsidRPr="008D1D12" w:rsidRDefault="00462563" w:rsidP="00462563">
            <w:pPr>
              <w:jc w:val="center"/>
            </w:pPr>
            <w:r w:rsidRPr="008D1D12">
              <w:t>заинтересованные</w:t>
            </w:r>
          </w:p>
          <w:p w14:paraId="60B01789" w14:textId="6B22A0A2" w:rsidR="00462563" w:rsidRPr="008D1D12" w:rsidRDefault="00462563" w:rsidP="00462563">
            <w:pPr>
              <w:jc w:val="center"/>
            </w:pPr>
            <w:r w:rsidRPr="008D1D12">
              <w:t>организации</w:t>
            </w:r>
          </w:p>
          <w:p w14:paraId="5E83C539" w14:textId="77777777" w:rsidR="00462563" w:rsidRPr="008D1D12" w:rsidRDefault="00462563" w:rsidP="00462563">
            <w:pPr>
              <w:jc w:val="center"/>
            </w:pPr>
            <w:r w:rsidRPr="008D1D12">
              <w:t>–</w:t>
            </w:r>
          </w:p>
          <w:p w14:paraId="00320F7A" w14:textId="2A7945CA" w:rsidR="00462563" w:rsidRPr="008D1D12" w:rsidRDefault="00462563" w:rsidP="00462563">
            <w:pPr>
              <w:jc w:val="center"/>
            </w:pPr>
            <w:r w:rsidRPr="008D1D12">
              <w:t>производители,</w:t>
            </w:r>
          </w:p>
          <w:p w14:paraId="1B8860C9" w14:textId="09770F42" w:rsidR="00462563" w:rsidRPr="008D1D12" w:rsidRDefault="00462563" w:rsidP="00462563">
            <w:pPr>
              <w:jc w:val="center"/>
            </w:pPr>
            <w:r w:rsidRPr="008D1D12">
              <w:t>строительные</w:t>
            </w:r>
          </w:p>
          <w:p w14:paraId="59F5D1F7" w14:textId="77777777" w:rsidR="00462563" w:rsidRPr="008D1D12" w:rsidRDefault="00462563" w:rsidP="00462563">
            <w:pPr>
              <w:jc w:val="center"/>
            </w:pPr>
            <w:r w:rsidRPr="008D1D12">
              <w:t>компании, научно</w:t>
            </w:r>
          </w:p>
          <w:p w14:paraId="4684DBE1" w14:textId="77777777" w:rsidR="00462563" w:rsidRPr="008D1D12" w:rsidRDefault="00462563" w:rsidP="00462563">
            <w:pPr>
              <w:jc w:val="center"/>
            </w:pPr>
            <w:r w:rsidRPr="008D1D12">
              <w:t>-</w:t>
            </w:r>
          </w:p>
          <w:p w14:paraId="71F416D5" w14:textId="37910548" w:rsidR="00462563" w:rsidRPr="008D1D12" w:rsidRDefault="00462563" w:rsidP="00462563">
            <w:pPr>
              <w:jc w:val="center"/>
            </w:pPr>
            <w:r w:rsidRPr="008D1D12">
              <w:t>исследовательские</w:t>
            </w:r>
          </w:p>
          <w:p w14:paraId="3C1CF040" w14:textId="51847EBC" w:rsidR="00462563" w:rsidRPr="008D1D12" w:rsidRDefault="00462563" w:rsidP="00462563">
            <w:pPr>
              <w:jc w:val="center"/>
            </w:pPr>
            <w:r w:rsidRPr="008D1D12">
              <w:t>институты,</w:t>
            </w:r>
          </w:p>
          <w:p w14:paraId="3D399F4B" w14:textId="62FEDB7F" w:rsidR="00462563" w:rsidRPr="008D1D12" w:rsidRDefault="00462563" w:rsidP="00462563">
            <w:pPr>
              <w:jc w:val="center"/>
            </w:pPr>
            <w:r w:rsidRPr="008D1D12">
              <w:t>проектные</w:t>
            </w:r>
          </w:p>
          <w:p w14:paraId="66A0C421" w14:textId="663771DF" w:rsidR="00462563" w:rsidRPr="008D1D12" w:rsidRDefault="00462563" w:rsidP="00462563">
            <w:pPr>
              <w:jc w:val="center"/>
            </w:pPr>
            <w:r w:rsidRPr="008D1D12">
              <w:t>институты, высшие учебные</w:t>
            </w:r>
          </w:p>
          <w:p w14:paraId="0A9C264C" w14:textId="4091158F" w:rsidR="00462563" w:rsidRPr="008D1D12" w:rsidRDefault="00462563" w:rsidP="00462563">
            <w:pPr>
              <w:jc w:val="center"/>
            </w:pPr>
            <w:r w:rsidRPr="008D1D12">
              <w:t>заведения и т.д.</w:t>
            </w:r>
          </w:p>
        </w:tc>
      </w:tr>
      <w:tr w:rsidR="00462563" w:rsidRPr="008D1D12" w14:paraId="22381A45" w14:textId="77777777" w:rsidTr="00462563">
        <w:tc>
          <w:tcPr>
            <w:tcW w:w="784" w:type="dxa"/>
            <w:shd w:val="clear" w:color="auto" w:fill="auto"/>
            <w:tcMar>
              <w:top w:w="45" w:type="dxa"/>
              <w:left w:w="75" w:type="dxa"/>
              <w:bottom w:w="45" w:type="dxa"/>
              <w:right w:w="75" w:type="dxa"/>
            </w:tcMar>
            <w:vAlign w:val="center"/>
          </w:tcPr>
          <w:p w14:paraId="2056E0BE" w14:textId="77777777" w:rsidR="00462563" w:rsidRPr="008D1D12" w:rsidRDefault="00462563" w:rsidP="00462563">
            <w:pPr>
              <w:pStyle w:val="af0"/>
              <w:numPr>
                <w:ilvl w:val="0"/>
                <w:numId w:val="1"/>
              </w:numPr>
              <w:jc w:val="center"/>
              <w:rPr>
                <w:lang w:val="kk-KZ"/>
              </w:rPr>
            </w:pPr>
          </w:p>
        </w:tc>
        <w:tc>
          <w:tcPr>
            <w:tcW w:w="851" w:type="dxa"/>
            <w:vAlign w:val="center"/>
          </w:tcPr>
          <w:p w14:paraId="29624521"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FF896FD" w14:textId="1AFAFA55" w:rsidR="00462563" w:rsidRPr="008D1D12" w:rsidRDefault="00462563" w:rsidP="00462563">
            <w:pPr>
              <w:widowControl w:val="0"/>
              <w:autoSpaceDE w:val="0"/>
              <w:autoSpaceDN w:val="0"/>
              <w:adjustRightInd w:val="0"/>
              <w:jc w:val="center"/>
            </w:pPr>
            <w:r w:rsidRPr="008D1D12">
              <w:t>27.220</w:t>
            </w:r>
          </w:p>
        </w:tc>
        <w:tc>
          <w:tcPr>
            <w:tcW w:w="2410" w:type="dxa"/>
            <w:shd w:val="clear" w:color="auto" w:fill="auto"/>
            <w:tcMar>
              <w:top w:w="45" w:type="dxa"/>
              <w:left w:w="75" w:type="dxa"/>
              <w:bottom w:w="45" w:type="dxa"/>
              <w:right w:w="75" w:type="dxa"/>
            </w:tcMar>
            <w:vAlign w:val="center"/>
          </w:tcPr>
          <w:p w14:paraId="0E181C7F" w14:textId="781876F0" w:rsidR="00462563" w:rsidRPr="008D1D12" w:rsidRDefault="00462563" w:rsidP="00462563">
            <w:pPr>
              <w:spacing w:line="285" w:lineRule="atLeast"/>
              <w:jc w:val="both"/>
              <w:textAlignment w:val="baseline"/>
              <w:rPr>
                <w:spacing w:val="2"/>
              </w:rPr>
            </w:pPr>
            <w:r w:rsidRPr="008D1D12">
              <w:rPr>
                <w:spacing w:val="2"/>
              </w:rPr>
              <w:t>СТ РК «Теплоизоляция.</w:t>
            </w:r>
          </w:p>
          <w:p w14:paraId="4E09EA16" w14:textId="5D97C9D9" w:rsidR="00462563" w:rsidRPr="008D1D12" w:rsidRDefault="00462563" w:rsidP="00462563">
            <w:pPr>
              <w:spacing w:line="285" w:lineRule="atLeast"/>
              <w:jc w:val="both"/>
              <w:textAlignment w:val="baseline"/>
              <w:rPr>
                <w:spacing w:val="2"/>
              </w:rPr>
            </w:pPr>
            <w:r w:rsidRPr="008D1D12">
              <w:rPr>
                <w:spacing w:val="2"/>
              </w:rPr>
              <w:t>Определение</w:t>
            </w:r>
          </w:p>
          <w:p w14:paraId="6D661F70" w14:textId="232782FE" w:rsidR="00462563" w:rsidRPr="008D1D12" w:rsidRDefault="00462563" w:rsidP="00462563">
            <w:pPr>
              <w:spacing w:line="285" w:lineRule="atLeast"/>
              <w:jc w:val="both"/>
              <w:textAlignment w:val="baseline"/>
              <w:rPr>
                <w:spacing w:val="2"/>
              </w:rPr>
            </w:pPr>
            <w:r w:rsidRPr="008D1D12">
              <w:rPr>
                <w:spacing w:val="2"/>
              </w:rPr>
              <w:t>устойчивых</w:t>
            </w:r>
          </w:p>
          <w:p w14:paraId="01D0F68A" w14:textId="3DD91919" w:rsidR="00462563" w:rsidRPr="008D1D12" w:rsidRDefault="00462563" w:rsidP="00462563">
            <w:pPr>
              <w:spacing w:line="285" w:lineRule="atLeast"/>
              <w:jc w:val="both"/>
              <w:textAlignment w:val="baseline"/>
              <w:rPr>
                <w:spacing w:val="2"/>
              </w:rPr>
            </w:pPr>
            <w:r w:rsidRPr="008D1D12">
              <w:rPr>
                <w:spacing w:val="2"/>
              </w:rPr>
              <w:t>характеристик</w:t>
            </w:r>
          </w:p>
          <w:p w14:paraId="488EC082" w14:textId="4CA4B138" w:rsidR="00462563" w:rsidRPr="008D1D12" w:rsidRDefault="00462563" w:rsidP="00462563">
            <w:pPr>
              <w:spacing w:line="285" w:lineRule="atLeast"/>
              <w:jc w:val="both"/>
              <w:textAlignment w:val="baseline"/>
              <w:rPr>
                <w:spacing w:val="2"/>
              </w:rPr>
            </w:pPr>
            <w:r w:rsidRPr="008D1D12">
              <w:rPr>
                <w:spacing w:val="2"/>
              </w:rPr>
              <w:t>теплопередачи.</w:t>
            </w:r>
          </w:p>
          <w:p w14:paraId="277C13CC" w14:textId="652F82B7" w:rsidR="00462563" w:rsidRPr="008D1D12" w:rsidRDefault="00462563" w:rsidP="00462563">
            <w:pPr>
              <w:spacing w:line="285" w:lineRule="atLeast"/>
              <w:jc w:val="both"/>
              <w:textAlignment w:val="baseline"/>
              <w:rPr>
                <w:spacing w:val="2"/>
              </w:rPr>
            </w:pPr>
            <w:r w:rsidRPr="008D1D12">
              <w:rPr>
                <w:spacing w:val="2"/>
              </w:rPr>
              <w:t>Калиброванная</w:t>
            </w:r>
          </w:p>
          <w:p w14:paraId="5E10380C" w14:textId="6AB68A5C" w:rsidR="00462563" w:rsidRPr="008D1D12" w:rsidRDefault="00462563" w:rsidP="00462563">
            <w:pPr>
              <w:spacing w:line="285" w:lineRule="atLeast"/>
              <w:jc w:val="both"/>
              <w:textAlignment w:val="baseline"/>
              <w:rPr>
                <w:spacing w:val="2"/>
              </w:rPr>
            </w:pPr>
            <w:r w:rsidRPr="008D1D12">
              <w:rPr>
                <w:spacing w:val="2"/>
              </w:rPr>
              <w:t>и защищенная</w:t>
            </w:r>
          </w:p>
          <w:p w14:paraId="3EC54A11" w14:textId="434560BD" w:rsidR="00462563" w:rsidRPr="008D1D12" w:rsidRDefault="00462563" w:rsidP="00462563">
            <w:pPr>
              <w:spacing w:line="285" w:lineRule="atLeast"/>
              <w:jc w:val="both"/>
              <w:textAlignment w:val="baseline"/>
              <w:rPr>
                <w:spacing w:val="2"/>
              </w:rPr>
            </w:pPr>
            <w:r w:rsidRPr="008D1D12">
              <w:rPr>
                <w:spacing w:val="2"/>
              </w:rPr>
              <w:t>теплоизолированная камера»</w:t>
            </w:r>
          </w:p>
        </w:tc>
        <w:tc>
          <w:tcPr>
            <w:tcW w:w="1842" w:type="dxa"/>
            <w:shd w:val="clear" w:color="auto" w:fill="auto"/>
            <w:tcMar>
              <w:top w:w="45" w:type="dxa"/>
              <w:left w:w="75" w:type="dxa"/>
              <w:bottom w:w="45" w:type="dxa"/>
              <w:right w:w="75" w:type="dxa"/>
            </w:tcMar>
            <w:vAlign w:val="center"/>
          </w:tcPr>
          <w:p w14:paraId="074A0BBA" w14:textId="77E6CA21" w:rsidR="00462563" w:rsidRPr="008D1D12" w:rsidRDefault="00462563" w:rsidP="00462563">
            <w:pPr>
              <w:jc w:val="center"/>
              <w:textAlignment w:val="baseline"/>
              <w:rPr>
                <w:spacing w:val="2"/>
              </w:rPr>
            </w:pPr>
            <w:r w:rsidRPr="008D1D12">
              <w:rPr>
                <w:spacing w:val="2"/>
              </w:rPr>
              <w:t>В целях</w:t>
            </w:r>
          </w:p>
          <w:p w14:paraId="3EB0986A" w14:textId="6BE5449A" w:rsidR="00462563" w:rsidRPr="008D1D12" w:rsidRDefault="00462563" w:rsidP="00462563">
            <w:pPr>
              <w:jc w:val="center"/>
              <w:textAlignment w:val="baseline"/>
              <w:rPr>
                <w:spacing w:val="2"/>
              </w:rPr>
            </w:pPr>
            <w:r w:rsidRPr="008D1D12">
              <w:rPr>
                <w:spacing w:val="2"/>
              </w:rPr>
              <w:t>реализации</w:t>
            </w:r>
          </w:p>
          <w:p w14:paraId="17D3FD0B" w14:textId="5585C872" w:rsidR="00462563" w:rsidRPr="008D1D12" w:rsidRDefault="00462563" w:rsidP="00462563">
            <w:pPr>
              <w:jc w:val="center"/>
              <w:textAlignment w:val="baseline"/>
              <w:rPr>
                <w:spacing w:val="2"/>
              </w:rPr>
            </w:pPr>
            <w:r w:rsidRPr="008D1D12">
              <w:rPr>
                <w:spacing w:val="2"/>
              </w:rPr>
              <w:t>требований</w:t>
            </w:r>
          </w:p>
          <w:p w14:paraId="3A9F3D01" w14:textId="0867AB0A" w:rsidR="00462563" w:rsidRPr="008D1D12" w:rsidRDefault="00462563" w:rsidP="00462563">
            <w:pPr>
              <w:jc w:val="center"/>
              <w:textAlignment w:val="baseline"/>
              <w:rPr>
                <w:spacing w:val="2"/>
              </w:rPr>
            </w:pPr>
            <w:r w:rsidRPr="008D1D12">
              <w:rPr>
                <w:spacing w:val="2"/>
              </w:rPr>
              <w:t>Главы 4</w:t>
            </w:r>
          </w:p>
          <w:p w14:paraId="09F41713" w14:textId="77777777" w:rsidR="00462563" w:rsidRPr="008D1D12" w:rsidRDefault="00462563" w:rsidP="00462563">
            <w:pPr>
              <w:jc w:val="center"/>
              <w:textAlignment w:val="baseline"/>
              <w:rPr>
                <w:spacing w:val="2"/>
              </w:rPr>
            </w:pPr>
            <w:r w:rsidRPr="008D1D12">
              <w:rPr>
                <w:spacing w:val="2"/>
              </w:rPr>
              <w:t>(пп</w:t>
            </w:r>
            <w:r w:rsidRPr="008D1D12">
              <w:rPr>
                <w:spacing w:val="2"/>
                <w:lang w:val="kk-KZ"/>
              </w:rPr>
              <w:t>.</w:t>
            </w:r>
            <w:r w:rsidRPr="008D1D12">
              <w:rPr>
                <w:spacing w:val="2"/>
              </w:rPr>
              <w:t>2 п.25, п. 29-30)</w:t>
            </w:r>
          </w:p>
          <w:p w14:paraId="7425E0DB" w14:textId="77777777" w:rsidR="00462563" w:rsidRPr="008D1D12" w:rsidRDefault="00462563" w:rsidP="00462563">
            <w:pPr>
              <w:jc w:val="center"/>
              <w:textAlignment w:val="baseline"/>
              <w:rPr>
                <w:spacing w:val="2"/>
              </w:rPr>
            </w:pPr>
            <w:r w:rsidRPr="008D1D12">
              <w:rPr>
                <w:spacing w:val="2"/>
              </w:rPr>
              <w:t>Главы 5</w:t>
            </w:r>
          </w:p>
          <w:p w14:paraId="6C303129" w14:textId="0C194826" w:rsidR="00462563" w:rsidRPr="008D1D12" w:rsidRDefault="00462563" w:rsidP="00462563">
            <w:pPr>
              <w:jc w:val="center"/>
              <w:textAlignment w:val="baseline"/>
              <w:rPr>
                <w:spacing w:val="2"/>
              </w:rPr>
            </w:pPr>
            <w:r w:rsidRPr="008D1D12">
              <w:rPr>
                <w:spacing w:val="2"/>
              </w:rPr>
              <w:t>(п.36</w:t>
            </w:r>
            <w:r w:rsidRPr="008D1D12">
              <w:rPr>
                <w:spacing w:val="2"/>
                <w:lang w:val="kk-KZ"/>
              </w:rPr>
              <w:t>-39</w:t>
            </w:r>
            <w:r w:rsidRPr="008D1D12">
              <w:rPr>
                <w:spacing w:val="2"/>
              </w:rPr>
              <w:t>)</w:t>
            </w:r>
          </w:p>
          <w:p w14:paraId="0FDAD8A0" w14:textId="77777777" w:rsidR="00462563" w:rsidRPr="008D1D12" w:rsidRDefault="00462563" w:rsidP="00462563">
            <w:pPr>
              <w:jc w:val="center"/>
              <w:textAlignment w:val="baseline"/>
              <w:rPr>
                <w:spacing w:val="2"/>
              </w:rPr>
            </w:pPr>
            <w:r w:rsidRPr="008D1D12">
              <w:rPr>
                <w:spacing w:val="2"/>
              </w:rPr>
              <w:t>Технического регламента «О безопасности зданий и сооружений, строительных материалов и изделий»,</w:t>
            </w:r>
          </w:p>
          <w:p w14:paraId="59B526CC" w14:textId="77777777" w:rsidR="00462563" w:rsidRPr="008D1D12" w:rsidRDefault="00462563" w:rsidP="00462563">
            <w:pPr>
              <w:jc w:val="center"/>
              <w:textAlignment w:val="baseline"/>
              <w:rPr>
                <w:spacing w:val="2"/>
              </w:rPr>
            </w:pPr>
            <w:r w:rsidRPr="008D1D12">
              <w:rPr>
                <w:spacing w:val="2"/>
              </w:rPr>
              <w:t>Приказ Министра индустрии и инфраструктурного развития Республики Казахстан от 9 июня 2023 года № 435</w:t>
            </w:r>
          </w:p>
          <w:p w14:paraId="31B74611" w14:textId="2E0B6C64"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086C67B1" w14:textId="40F17F0B" w:rsidR="00462563" w:rsidRPr="008D1D12" w:rsidRDefault="00462563" w:rsidP="00462563">
            <w:pPr>
              <w:jc w:val="center"/>
            </w:pPr>
            <w:r w:rsidRPr="008D1D12">
              <w:t>EN ISO</w:t>
            </w:r>
          </w:p>
          <w:p w14:paraId="5F07D67C" w14:textId="41D29B7C" w:rsidR="00462563" w:rsidRPr="008D1D12" w:rsidRDefault="00462563" w:rsidP="00462563">
            <w:pPr>
              <w:jc w:val="center"/>
            </w:pPr>
            <w:r w:rsidRPr="008D1D12">
              <w:t>8990:1996</w:t>
            </w:r>
          </w:p>
        </w:tc>
        <w:tc>
          <w:tcPr>
            <w:tcW w:w="1134" w:type="dxa"/>
            <w:shd w:val="clear" w:color="auto" w:fill="auto"/>
            <w:tcMar>
              <w:top w:w="45" w:type="dxa"/>
              <w:left w:w="75" w:type="dxa"/>
              <w:bottom w:w="45" w:type="dxa"/>
              <w:right w:w="75" w:type="dxa"/>
            </w:tcMar>
            <w:vAlign w:val="center"/>
          </w:tcPr>
          <w:p w14:paraId="4ABC4ADB" w14:textId="666A9036"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4909E68" w14:textId="212B5B89"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7634A2C" w14:textId="77777777" w:rsidR="00462563" w:rsidRPr="008D1D12" w:rsidRDefault="00462563" w:rsidP="00462563">
            <w:pPr>
              <w:jc w:val="center"/>
            </w:pPr>
            <w:r w:rsidRPr="008D1D12">
              <w:t>РБ</w:t>
            </w:r>
          </w:p>
          <w:p w14:paraId="572144B0" w14:textId="77777777" w:rsidR="00462563" w:rsidRPr="008D1D12" w:rsidRDefault="00462563" w:rsidP="00462563">
            <w:pPr>
              <w:jc w:val="center"/>
            </w:pPr>
            <w:r w:rsidRPr="008D1D12">
              <w:t>(МТИ</w:t>
            </w:r>
          </w:p>
          <w:p w14:paraId="3254F173" w14:textId="77777777" w:rsidR="00462563" w:rsidRPr="008D1D12" w:rsidRDefault="00462563" w:rsidP="00462563">
            <w:pPr>
              <w:jc w:val="center"/>
            </w:pPr>
            <w:r w:rsidRPr="008D1D12">
              <w:t>РК)</w:t>
            </w:r>
          </w:p>
          <w:p w14:paraId="7FBF96A0" w14:textId="77777777" w:rsidR="00462563" w:rsidRPr="008D1D12" w:rsidRDefault="00462563" w:rsidP="00462563">
            <w:pPr>
              <w:jc w:val="center"/>
            </w:pPr>
            <w:r w:rsidRPr="008D1D12">
              <w:t>согласно</w:t>
            </w:r>
          </w:p>
          <w:p w14:paraId="74026DC2" w14:textId="77777777" w:rsidR="00462563" w:rsidRPr="008D1D12" w:rsidRDefault="00462563" w:rsidP="00462563">
            <w:pPr>
              <w:jc w:val="center"/>
            </w:pPr>
            <w:r w:rsidRPr="008D1D12">
              <w:t>статье</w:t>
            </w:r>
          </w:p>
          <w:p w14:paraId="1C39B293" w14:textId="77777777" w:rsidR="00462563" w:rsidRPr="008D1D12" w:rsidRDefault="00462563" w:rsidP="00462563">
            <w:pPr>
              <w:jc w:val="center"/>
            </w:pPr>
            <w:r w:rsidRPr="008D1D12">
              <w:t>35</w:t>
            </w:r>
          </w:p>
          <w:p w14:paraId="6C84780F" w14:textId="77777777" w:rsidR="00462563" w:rsidRPr="008D1D12" w:rsidRDefault="00462563" w:rsidP="00462563">
            <w:pPr>
              <w:jc w:val="center"/>
            </w:pPr>
            <w:r w:rsidRPr="008D1D12">
              <w:t>Закона</w:t>
            </w:r>
          </w:p>
          <w:p w14:paraId="30FEBC4E" w14:textId="77777777" w:rsidR="00462563" w:rsidRPr="008D1D12" w:rsidRDefault="00462563" w:rsidP="00462563">
            <w:pPr>
              <w:jc w:val="center"/>
            </w:pPr>
            <w:r w:rsidRPr="008D1D12">
              <w:t>РК «О</w:t>
            </w:r>
          </w:p>
          <w:p w14:paraId="2B19D65F" w14:textId="378AC2B2"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615BEFA4" w14:textId="0BA3AD67" w:rsidR="00462563" w:rsidRPr="008D1D12" w:rsidRDefault="00462563" w:rsidP="00462563">
            <w:pPr>
              <w:jc w:val="center"/>
            </w:pPr>
            <w:r w:rsidRPr="008D1D12">
              <w:t>ТОО</w:t>
            </w:r>
          </w:p>
          <w:p w14:paraId="1F0563A3" w14:textId="21400B2E" w:rsidR="00462563" w:rsidRPr="008D1D12" w:rsidRDefault="00462563" w:rsidP="00462563">
            <w:pPr>
              <w:jc w:val="center"/>
            </w:pPr>
            <w:r w:rsidRPr="008D1D12">
              <w:t>«ИННОБИЛД»</w:t>
            </w:r>
          </w:p>
          <w:p w14:paraId="2CCC1DC3" w14:textId="30F9B77B" w:rsidR="00462563" w:rsidRPr="008D1D12" w:rsidRDefault="00462563" w:rsidP="00462563">
            <w:pPr>
              <w:jc w:val="center"/>
            </w:pPr>
            <w:r w:rsidRPr="008D1D12">
              <w:t>(ТК 78</w:t>
            </w:r>
          </w:p>
          <w:p w14:paraId="2D9E8880" w14:textId="7700C65E" w:rsidR="00462563" w:rsidRPr="008D1D12" w:rsidRDefault="00462563" w:rsidP="00462563">
            <w:pPr>
              <w:jc w:val="center"/>
            </w:pPr>
            <w:r w:rsidRPr="008D1D12">
              <w:t>«Строительные</w:t>
            </w:r>
          </w:p>
          <w:p w14:paraId="35E754FE" w14:textId="73C6F86F" w:rsidR="00462563" w:rsidRPr="008D1D12" w:rsidRDefault="00462563" w:rsidP="00462563">
            <w:pPr>
              <w:jc w:val="center"/>
            </w:pPr>
            <w:r w:rsidRPr="008D1D12">
              <w:t>материалы и</w:t>
            </w:r>
          </w:p>
          <w:p w14:paraId="1941C525" w14:textId="06B45A7C"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2B5D0B4B" w14:textId="3335B6EE" w:rsidR="00462563" w:rsidRPr="008D1D12" w:rsidRDefault="00462563" w:rsidP="00462563">
            <w:pPr>
              <w:jc w:val="center"/>
            </w:pPr>
            <w:r w:rsidRPr="008D1D12">
              <w:t>Государственные</w:t>
            </w:r>
          </w:p>
          <w:p w14:paraId="2B86F50B" w14:textId="2EB7A500" w:rsidR="00462563" w:rsidRPr="008D1D12" w:rsidRDefault="00462563" w:rsidP="00462563">
            <w:pPr>
              <w:jc w:val="center"/>
            </w:pPr>
            <w:r w:rsidRPr="008D1D12">
              <w:t>органы,</w:t>
            </w:r>
          </w:p>
          <w:p w14:paraId="737374B2" w14:textId="5641B0FD" w:rsidR="00462563" w:rsidRPr="008D1D12" w:rsidRDefault="00462563" w:rsidP="00462563">
            <w:pPr>
              <w:jc w:val="center"/>
            </w:pPr>
            <w:r w:rsidRPr="008D1D12">
              <w:t>технические</w:t>
            </w:r>
          </w:p>
          <w:p w14:paraId="2F50B85E" w14:textId="312FB865" w:rsidR="00462563" w:rsidRPr="008D1D12" w:rsidRDefault="00462563" w:rsidP="00462563">
            <w:pPr>
              <w:jc w:val="center"/>
            </w:pPr>
            <w:r w:rsidRPr="008D1D12">
              <w:t>комитеты по</w:t>
            </w:r>
          </w:p>
          <w:p w14:paraId="46BDB09C" w14:textId="0EC1D668" w:rsidR="00462563" w:rsidRPr="008D1D12" w:rsidRDefault="00462563" w:rsidP="00462563">
            <w:pPr>
              <w:jc w:val="center"/>
            </w:pPr>
            <w:r w:rsidRPr="008D1D12">
              <w:t>стандартизации,</w:t>
            </w:r>
          </w:p>
          <w:p w14:paraId="762D2EEE" w14:textId="3D4B13D8" w:rsidR="00462563" w:rsidRPr="008D1D12" w:rsidRDefault="00462563" w:rsidP="00462563">
            <w:pPr>
              <w:jc w:val="center"/>
            </w:pPr>
            <w:r w:rsidRPr="008D1D12">
              <w:t>аккредитованные</w:t>
            </w:r>
          </w:p>
          <w:p w14:paraId="3E6E4DA2" w14:textId="04452AED" w:rsidR="00462563" w:rsidRPr="008D1D12" w:rsidRDefault="00462563" w:rsidP="00462563">
            <w:pPr>
              <w:jc w:val="center"/>
            </w:pPr>
            <w:r w:rsidRPr="008D1D12">
              <w:t>ассоциации,</w:t>
            </w:r>
          </w:p>
          <w:p w14:paraId="28A50C5B" w14:textId="6C8C7753" w:rsidR="00462563" w:rsidRPr="008D1D12" w:rsidRDefault="00462563" w:rsidP="00462563">
            <w:pPr>
              <w:jc w:val="center"/>
            </w:pPr>
            <w:r w:rsidRPr="008D1D12">
              <w:t>органы по</w:t>
            </w:r>
          </w:p>
          <w:p w14:paraId="5ED7C3FE" w14:textId="63CA91F4" w:rsidR="00462563" w:rsidRPr="008D1D12" w:rsidRDefault="00462563" w:rsidP="00462563">
            <w:pPr>
              <w:jc w:val="center"/>
            </w:pPr>
            <w:r w:rsidRPr="008D1D12">
              <w:t>подтверждению</w:t>
            </w:r>
          </w:p>
          <w:p w14:paraId="1686C550" w14:textId="6D4E1F92" w:rsidR="00462563" w:rsidRPr="008D1D12" w:rsidRDefault="00462563" w:rsidP="00462563">
            <w:pPr>
              <w:jc w:val="center"/>
            </w:pPr>
            <w:r w:rsidRPr="008D1D12">
              <w:t>соответствия и</w:t>
            </w:r>
          </w:p>
          <w:p w14:paraId="4B4C3FF7" w14:textId="691E0D63" w:rsidR="00462563" w:rsidRPr="008D1D12" w:rsidRDefault="00462563" w:rsidP="00462563">
            <w:pPr>
              <w:jc w:val="center"/>
            </w:pPr>
            <w:r w:rsidRPr="008D1D12">
              <w:t>лаборатории в</w:t>
            </w:r>
          </w:p>
          <w:p w14:paraId="473EBF85" w14:textId="40F477CA" w:rsidR="00462563" w:rsidRPr="008D1D12" w:rsidRDefault="00462563" w:rsidP="00462563">
            <w:pPr>
              <w:jc w:val="center"/>
            </w:pPr>
            <w:r w:rsidRPr="008D1D12">
              <w:t>соответствии с</w:t>
            </w:r>
          </w:p>
          <w:p w14:paraId="4D463485" w14:textId="7DA45EA4" w:rsidR="00462563" w:rsidRPr="008D1D12" w:rsidRDefault="00462563" w:rsidP="00462563">
            <w:pPr>
              <w:jc w:val="center"/>
            </w:pPr>
            <w:r w:rsidRPr="008D1D12">
              <w:t>областью</w:t>
            </w:r>
          </w:p>
          <w:p w14:paraId="1959BF0A" w14:textId="25CFA6C0" w:rsidR="00462563" w:rsidRPr="008D1D12" w:rsidRDefault="00462563" w:rsidP="00462563">
            <w:pPr>
              <w:jc w:val="center"/>
            </w:pPr>
            <w:r w:rsidRPr="008D1D12">
              <w:t>аккредитации,</w:t>
            </w:r>
          </w:p>
          <w:p w14:paraId="2302AB9D" w14:textId="2A3CE041" w:rsidR="00462563" w:rsidRPr="008D1D12" w:rsidRDefault="00462563" w:rsidP="00462563">
            <w:pPr>
              <w:jc w:val="center"/>
            </w:pPr>
            <w:r w:rsidRPr="008D1D12">
              <w:t>заинтересованные</w:t>
            </w:r>
          </w:p>
          <w:p w14:paraId="387E7CBA" w14:textId="7C73E28B" w:rsidR="00462563" w:rsidRPr="008D1D12" w:rsidRDefault="00462563" w:rsidP="00462563">
            <w:pPr>
              <w:jc w:val="center"/>
            </w:pPr>
            <w:r w:rsidRPr="008D1D12">
              <w:t>организации</w:t>
            </w:r>
          </w:p>
          <w:p w14:paraId="6783CB7A" w14:textId="77777777" w:rsidR="00462563" w:rsidRPr="008D1D12" w:rsidRDefault="00462563" w:rsidP="00462563">
            <w:pPr>
              <w:jc w:val="center"/>
            </w:pPr>
            <w:r w:rsidRPr="008D1D12">
              <w:t>–</w:t>
            </w:r>
          </w:p>
          <w:p w14:paraId="4621F457" w14:textId="04C6F2E6" w:rsidR="00462563" w:rsidRPr="008D1D12" w:rsidRDefault="00462563" w:rsidP="00462563">
            <w:pPr>
              <w:jc w:val="center"/>
            </w:pPr>
            <w:r w:rsidRPr="008D1D12">
              <w:t>производители,</w:t>
            </w:r>
          </w:p>
          <w:p w14:paraId="1FA79276" w14:textId="5F611388" w:rsidR="00462563" w:rsidRPr="008D1D12" w:rsidRDefault="00462563" w:rsidP="00462563">
            <w:pPr>
              <w:jc w:val="center"/>
            </w:pPr>
            <w:r w:rsidRPr="008D1D12">
              <w:t>строительные</w:t>
            </w:r>
          </w:p>
          <w:p w14:paraId="7AAA7F12" w14:textId="77777777" w:rsidR="00462563" w:rsidRPr="008D1D12" w:rsidRDefault="00462563" w:rsidP="00462563">
            <w:pPr>
              <w:jc w:val="center"/>
            </w:pPr>
            <w:r w:rsidRPr="008D1D12">
              <w:t>компании, научно</w:t>
            </w:r>
          </w:p>
          <w:p w14:paraId="79D9DD4E" w14:textId="77777777" w:rsidR="00462563" w:rsidRPr="008D1D12" w:rsidRDefault="00462563" w:rsidP="00462563">
            <w:pPr>
              <w:jc w:val="center"/>
            </w:pPr>
            <w:r w:rsidRPr="008D1D12">
              <w:t>-</w:t>
            </w:r>
          </w:p>
          <w:p w14:paraId="360BFEA2" w14:textId="2A37282B" w:rsidR="00462563" w:rsidRPr="008D1D12" w:rsidRDefault="00462563" w:rsidP="00462563">
            <w:pPr>
              <w:jc w:val="center"/>
            </w:pPr>
            <w:r w:rsidRPr="008D1D12">
              <w:t>исследовательские</w:t>
            </w:r>
          </w:p>
          <w:p w14:paraId="05346C17" w14:textId="210CB258" w:rsidR="00462563" w:rsidRPr="008D1D12" w:rsidRDefault="00462563" w:rsidP="00462563">
            <w:pPr>
              <w:jc w:val="center"/>
            </w:pPr>
            <w:r w:rsidRPr="008D1D12">
              <w:t>институты,</w:t>
            </w:r>
          </w:p>
          <w:p w14:paraId="47235CA9" w14:textId="7F22A0B3" w:rsidR="00462563" w:rsidRPr="008D1D12" w:rsidRDefault="00462563" w:rsidP="00462563">
            <w:pPr>
              <w:jc w:val="center"/>
            </w:pPr>
            <w:r w:rsidRPr="008D1D12">
              <w:t>проектные</w:t>
            </w:r>
          </w:p>
          <w:p w14:paraId="32A6A2FA" w14:textId="6E7BDED9" w:rsidR="00462563" w:rsidRPr="008D1D12" w:rsidRDefault="00462563" w:rsidP="00462563">
            <w:pPr>
              <w:jc w:val="center"/>
            </w:pPr>
            <w:r w:rsidRPr="008D1D12">
              <w:t>институты, высшие учебные</w:t>
            </w:r>
          </w:p>
          <w:p w14:paraId="039AC1BD" w14:textId="3DC713A8" w:rsidR="00462563" w:rsidRPr="008D1D12" w:rsidRDefault="00462563" w:rsidP="00462563">
            <w:pPr>
              <w:jc w:val="center"/>
            </w:pPr>
            <w:r w:rsidRPr="008D1D12">
              <w:t>заведения и т.д.</w:t>
            </w:r>
          </w:p>
        </w:tc>
      </w:tr>
      <w:tr w:rsidR="00462563" w:rsidRPr="008D1D12" w14:paraId="51D7BCFC" w14:textId="77777777" w:rsidTr="00462563">
        <w:tc>
          <w:tcPr>
            <w:tcW w:w="784" w:type="dxa"/>
            <w:shd w:val="clear" w:color="auto" w:fill="auto"/>
            <w:tcMar>
              <w:top w:w="45" w:type="dxa"/>
              <w:left w:w="75" w:type="dxa"/>
              <w:bottom w:w="45" w:type="dxa"/>
              <w:right w:w="75" w:type="dxa"/>
            </w:tcMar>
            <w:vAlign w:val="center"/>
          </w:tcPr>
          <w:p w14:paraId="4D590AFE" w14:textId="77777777" w:rsidR="00462563" w:rsidRPr="008D1D12" w:rsidRDefault="00462563" w:rsidP="00462563">
            <w:pPr>
              <w:pStyle w:val="af0"/>
              <w:numPr>
                <w:ilvl w:val="0"/>
                <w:numId w:val="1"/>
              </w:numPr>
              <w:jc w:val="center"/>
              <w:rPr>
                <w:lang w:val="kk-KZ"/>
              </w:rPr>
            </w:pPr>
          </w:p>
        </w:tc>
        <w:tc>
          <w:tcPr>
            <w:tcW w:w="851" w:type="dxa"/>
            <w:vAlign w:val="center"/>
          </w:tcPr>
          <w:p w14:paraId="180A2348"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3891CC1F" w14:textId="3A02C9F2" w:rsidR="00462563" w:rsidRPr="008D1D12" w:rsidRDefault="00462563" w:rsidP="00462563">
            <w:pPr>
              <w:jc w:val="center"/>
            </w:pPr>
            <w:r w:rsidRPr="008D1D12">
              <w:t>91.100.10</w:t>
            </w:r>
          </w:p>
          <w:p w14:paraId="6C079028" w14:textId="4C509961" w:rsidR="00462563" w:rsidRPr="008D1D12" w:rsidRDefault="00462563" w:rsidP="00462563">
            <w:pPr>
              <w:widowControl w:val="0"/>
              <w:autoSpaceDE w:val="0"/>
              <w:autoSpaceDN w:val="0"/>
              <w:adjustRightInd w:val="0"/>
              <w:jc w:val="center"/>
            </w:pPr>
            <w:r w:rsidRPr="008D1D12">
              <w:t>91.100.30</w:t>
            </w:r>
          </w:p>
        </w:tc>
        <w:tc>
          <w:tcPr>
            <w:tcW w:w="2410" w:type="dxa"/>
            <w:shd w:val="clear" w:color="auto" w:fill="auto"/>
            <w:tcMar>
              <w:top w:w="45" w:type="dxa"/>
              <w:left w:w="75" w:type="dxa"/>
              <w:bottom w:w="45" w:type="dxa"/>
              <w:right w:w="75" w:type="dxa"/>
            </w:tcMar>
            <w:vAlign w:val="center"/>
          </w:tcPr>
          <w:p w14:paraId="4B18E917" w14:textId="2121135C" w:rsidR="00462563" w:rsidRPr="008D1D12" w:rsidRDefault="00462563" w:rsidP="00462563">
            <w:pPr>
              <w:jc w:val="both"/>
            </w:pPr>
            <w:r w:rsidRPr="008D1D12">
              <w:t>СТ РК «Добавки для</w:t>
            </w:r>
          </w:p>
          <w:p w14:paraId="15B302CE" w14:textId="0CF072E3" w:rsidR="00462563" w:rsidRPr="008D1D12" w:rsidRDefault="00462563" w:rsidP="00462563">
            <w:pPr>
              <w:jc w:val="both"/>
            </w:pPr>
            <w:r w:rsidRPr="008D1D12">
              <w:t>бетона, раствора</w:t>
            </w:r>
          </w:p>
          <w:p w14:paraId="0F7F5E73" w14:textId="7F74265C" w:rsidR="00462563" w:rsidRPr="008D1D12" w:rsidRDefault="00462563" w:rsidP="00462563">
            <w:pPr>
              <w:jc w:val="both"/>
            </w:pPr>
            <w:r w:rsidRPr="008D1D12">
              <w:t>и смесей. Часть</w:t>
            </w:r>
          </w:p>
          <w:p w14:paraId="24570B71" w14:textId="25F08498" w:rsidR="00462563" w:rsidRPr="008D1D12" w:rsidRDefault="00462563" w:rsidP="00462563">
            <w:pPr>
              <w:jc w:val="both"/>
            </w:pPr>
            <w:r w:rsidRPr="008D1D12">
              <w:t>6. Отбор проб, оценка и проверка постоянства</w:t>
            </w:r>
          </w:p>
          <w:p w14:paraId="79323F38" w14:textId="3A5EA13A" w:rsidR="00462563" w:rsidRPr="008D1D12" w:rsidRDefault="00462563" w:rsidP="00462563">
            <w:pPr>
              <w:spacing w:line="285" w:lineRule="atLeast"/>
              <w:jc w:val="both"/>
              <w:textAlignment w:val="baseline"/>
              <w:rPr>
                <w:spacing w:val="2"/>
              </w:rPr>
            </w:pPr>
            <w:r w:rsidRPr="008D1D12">
              <w:t>характеристик»</w:t>
            </w:r>
          </w:p>
        </w:tc>
        <w:tc>
          <w:tcPr>
            <w:tcW w:w="1842" w:type="dxa"/>
            <w:shd w:val="clear" w:color="auto" w:fill="auto"/>
            <w:tcMar>
              <w:top w:w="45" w:type="dxa"/>
              <w:left w:w="75" w:type="dxa"/>
              <w:bottom w:w="45" w:type="dxa"/>
              <w:right w:w="75" w:type="dxa"/>
            </w:tcMar>
            <w:vAlign w:val="center"/>
          </w:tcPr>
          <w:p w14:paraId="310D4DF2" w14:textId="171B87B9" w:rsidR="00462563" w:rsidRPr="008D1D12" w:rsidRDefault="00462563" w:rsidP="00462563">
            <w:pPr>
              <w:jc w:val="center"/>
            </w:pPr>
            <w:r w:rsidRPr="008D1D12">
              <w:t>В целях</w:t>
            </w:r>
          </w:p>
          <w:p w14:paraId="66740478" w14:textId="16328925" w:rsidR="00462563" w:rsidRPr="008D1D12" w:rsidRDefault="00462563" w:rsidP="00462563">
            <w:pPr>
              <w:jc w:val="center"/>
            </w:pPr>
            <w:r w:rsidRPr="008D1D12">
              <w:t>реализации</w:t>
            </w:r>
          </w:p>
          <w:p w14:paraId="0BDC5B58" w14:textId="2BC4081D" w:rsidR="00462563" w:rsidRPr="008D1D12" w:rsidRDefault="00462563" w:rsidP="00462563">
            <w:pPr>
              <w:jc w:val="center"/>
            </w:pPr>
            <w:r w:rsidRPr="008D1D12">
              <w:t>требований</w:t>
            </w:r>
          </w:p>
          <w:p w14:paraId="1FA8FA17" w14:textId="1A7818CE" w:rsidR="00462563" w:rsidRPr="008D1D12" w:rsidRDefault="00462563" w:rsidP="00462563">
            <w:pPr>
              <w:jc w:val="center"/>
              <w:textAlignment w:val="baseline"/>
              <w:rPr>
                <w:spacing w:val="2"/>
              </w:rPr>
            </w:pPr>
            <w:r w:rsidRPr="008D1D12">
              <w:rPr>
                <w:spacing w:val="2"/>
              </w:rPr>
              <w:t>Глава 4</w:t>
            </w:r>
          </w:p>
          <w:p w14:paraId="308F03E5" w14:textId="77777777" w:rsidR="00462563" w:rsidRPr="008D1D12" w:rsidRDefault="00462563" w:rsidP="00462563">
            <w:pPr>
              <w:jc w:val="center"/>
              <w:textAlignment w:val="baseline"/>
              <w:rPr>
                <w:spacing w:val="2"/>
              </w:rPr>
            </w:pPr>
            <w:r w:rsidRPr="008D1D12">
              <w:rPr>
                <w:spacing w:val="2"/>
              </w:rPr>
              <w:t>(п. 18-20)</w:t>
            </w:r>
          </w:p>
          <w:p w14:paraId="7995433A" w14:textId="0C5C4944" w:rsidR="00462563" w:rsidRPr="008D1D12" w:rsidRDefault="00462563" w:rsidP="00462563">
            <w:pPr>
              <w:jc w:val="center"/>
            </w:pPr>
            <w:r w:rsidRPr="008D1D12">
              <w:t>Главы 5</w:t>
            </w:r>
          </w:p>
          <w:p w14:paraId="6E40FC82" w14:textId="4B73728B" w:rsidR="00462563" w:rsidRPr="008D1D12" w:rsidRDefault="00462563" w:rsidP="00462563">
            <w:pPr>
              <w:jc w:val="center"/>
            </w:pPr>
            <w:r w:rsidRPr="008D1D12">
              <w:t>(п.36-40)</w:t>
            </w:r>
          </w:p>
          <w:p w14:paraId="4E23EB8E" w14:textId="77777777" w:rsidR="00462563" w:rsidRPr="008D1D12" w:rsidRDefault="00462563" w:rsidP="00462563">
            <w:pPr>
              <w:jc w:val="center"/>
            </w:pPr>
            <w:r w:rsidRPr="008D1D12">
              <w:t>Технического регламента «О безопасности зданий и сооружений, строительных материалов и изделий»,</w:t>
            </w:r>
          </w:p>
          <w:p w14:paraId="531088D1" w14:textId="77777777" w:rsidR="00462563" w:rsidRPr="008D1D12" w:rsidRDefault="00462563" w:rsidP="00462563">
            <w:pPr>
              <w:jc w:val="center"/>
              <w:rPr>
                <w:spacing w:val="2"/>
              </w:rPr>
            </w:pPr>
            <w:r w:rsidRPr="008D1D12">
              <w:t>Приказ Министра индустрии и инфраструктурного развития Республики Казахстан от 9 июня 2023 года № 435</w:t>
            </w:r>
          </w:p>
          <w:p w14:paraId="17B04EBE" w14:textId="34475ED1"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61C98B30" w14:textId="28B21C06" w:rsidR="00462563" w:rsidRPr="008D1D12" w:rsidRDefault="00462563" w:rsidP="00462563">
            <w:pPr>
              <w:jc w:val="center"/>
            </w:pPr>
            <w:r w:rsidRPr="008D1D12">
              <w:t>EN 934-6:2019</w:t>
            </w:r>
          </w:p>
        </w:tc>
        <w:tc>
          <w:tcPr>
            <w:tcW w:w="1134" w:type="dxa"/>
            <w:shd w:val="clear" w:color="auto" w:fill="auto"/>
            <w:tcMar>
              <w:top w:w="45" w:type="dxa"/>
              <w:left w:w="75" w:type="dxa"/>
              <w:bottom w:w="45" w:type="dxa"/>
              <w:right w:w="75" w:type="dxa"/>
            </w:tcMar>
            <w:vAlign w:val="center"/>
          </w:tcPr>
          <w:p w14:paraId="0BEDAB2C" w14:textId="46D27220"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37CC7EB1" w14:textId="12710BDF"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15E1201D" w14:textId="77777777" w:rsidR="00462563" w:rsidRPr="008D1D12" w:rsidRDefault="00462563" w:rsidP="00462563">
            <w:pPr>
              <w:jc w:val="center"/>
            </w:pPr>
            <w:r w:rsidRPr="008D1D12">
              <w:t>РБ</w:t>
            </w:r>
          </w:p>
          <w:p w14:paraId="7899B18D" w14:textId="77777777" w:rsidR="00462563" w:rsidRPr="008D1D12" w:rsidRDefault="00462563" w:rsidP="00462563">
            <w:pPr>
              <w:jc w:val="center"/>
            </w:pPr>
            <w:r w:rsidRPr="008D1D12">
              <w:t>(МТИ</w:t>
            </w:r>
          </w:p>
          <w:p w14:paraId="3B3D7731" w14:textId="77777777" w:rsidR="00462563" w:rsidRPr="008D1D12" w:rsidRDefault="00462563" w:rsidP="00462563">
            <w:pPr>
              <w:jc w:val="center"/>
            </w:pPr>
            <w:r w:rsidRPr="008D1D12">
              <w:t>РК)</w:t>
            </w:r>
          </w:p>
          <w:p w14:paraId="40126E24" w14:textId="77777777" w:rsidR="00462563" w:rsidRPr="008D1D12" w:rsidRDefault="00462563" w:rsidP="00462563">
            <w:pPr>
              <w:jc w:val="center"/>
            </w:pPr>
            <w:r w:rsidRPr="008D1D12">
              <w:t>согласно</w:t>
            </w:r>
          </w:p>
          <w:p w14:paraId="1E181EAA" w14:textId="77777777" w:rsidR="00462563" w:rsidRPr="008D1D12" w:rsidRDefault="00462563" w:rsidP="00462563">
            <w:pPr>
              <w:jc w:val="center"/>
            </w:pPr>
            <w:r w:rsidRPr="008D1D12">
              <w:t>статье</w:t>
            </w:r>
          </w:p>
          <w:p w14:paraId="1E5D3375" w14:textId="77777777" w:rsidR="00462563" w:rsidRPr="008D1D12" w:rsidRDefault="00462563" w:rsidP="00462563">
            <w:pPr>
              <w:jc w:val="center"/>
            </w:pPr>
            <w:r w:rsidRPr="008D1D12">
              <w:t>35</w:t>
            </w:r>
          </w:p>
          <w:p w14:paraId="788BBEDB" w14:textId="77777777" w:rsidR="00462563" w:rsidRPr="008D1D12" w:rsidRDefault="00462563" w:rsidP="00462563">
            <w:pPr>
              <w:jc w:val="center"/>
            </w:pPr>
            <w:r w:rsidRPr="008D1D12">
              <w:t>Закона</w:t>
            </w:r>
          </w:p>
          <w:p w14:paraId="2425CFF8" w14:textId="77777777" w:rsidR="00462563" w:rsidRPr="008D1D12" w:rsidRDefault="00462563" w:rsidP="00462563">
            <w:pPr>
              <w:jc w:val="center"/>
            </w:pPr>
            <w:r w:rsidRPr="008D1D12">
              <w:t>РК «О</w:t>
            </w:r>
          </w:p>
          <w:p w14:paraId="3B251F9F" w14:textId="59A83309"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24BAC739" w14:textId="26FE2B38" w:rsidR="00462563" w:rsidRPr="008D1D12" w:rsidRDefault="00462563" w:rsidP="00462563">
            <w:pPr>
              <w:jc w:val="center"/>
            </w:pPr>
            <w:r w:rsidRPr="008D1D12">
              <w:t>ТОО</w:t>
            </w:r>
          </w:p>
          <w:p w14:paraId="2C799F37" w14:textId="7FCCCC52" w:rsidR="00462563" w:rsidRPr="008D1D12" w:rsidRDefault="00462563" w:rsidP="00462563">
            <w:pPr>
              <w:jc w:val="center"/>
            </w:pPr>
            <w:r w:rsidRPr="008D1D12">
              <w:t>«ИННОБИЛД»</w:t>
            </w:r>
          </w:p>
          <w:p w14:paraId="50DDBBB9" w14:textId="6EC762D8" w:rsidR="00462563" w:rsidRPr="008D1D12" w:rsidRDefault="00462563" w:rsidP="00462563">
            <w:pPr>
              <w:jc w:val="center"/>
            </w:pPr>
            <w:r w:rsidRPr="008D1D12">
              <w:t>(ТК 78</w:t>
            </w:r>
          </w:p>
          <w:p w14:paraId="657791A1" w14:textId="7227D873" w:rsidR="00462563" w:rsidRPr="008D1D12" w:rsidRDefault="00462563" w:rsidP="00462563">
            <w:pPr>
              <w:jc w:val="center"/>
            </w:pPr>
            <w:r w:rsidRPr="008D1D12">
              <w:t>«Строительные</w:t>
            </w:r>
          </w:p>
          <w:p w14:paraId="371ABD22" w14:textId="7DA7A7D6" w:rsidR="00462563" w:rsidRPr="008D1D12" w:rsidRDefault="00462563" w:rsidP="00462563">
            <w:pPr>
              <w:jc w:val="center"/>
            </w:pPr>
            <w:r w:rsidRPr="008D1D12">
              <w:t>материалы и</w:t>
            </w:r>
          </w:p>
          <w:p w14:paraId="1A3AF001" w14:textId="17D68D8E"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56674B3F" w14:textId="23DECAE2" w:rsidR="00462563" w:rsidRPr="008D1D12" w:rsidRDefault="00462563" w:rsidP="00462563">
            <w:pPr>
              <w:jc w:val="center"/>
            </w:pPr>
            <w:r w:rsidRPr="008D1D12">
              <w:t>Государственные</w:t>
            </w:r>
          </w:p>
          <w:p w14:paraId="53BE86A7" w14:textId="351A099B" w:rsidR="00462563" w:rsidRPr="008D1D12" w:rsidRDefault="00462563" w:rsidP="00462563">
            <w:pPr>
              <w:jc w:val="center"/>
            </w:pPr>
            <w:r w:rsidRPr="008D1D12">
              <w:t>органы,</w:t>
            </w:r>
          </w:p>
          <w:p w14:paraId="4F409B8B" w14:textId="42EF606A" w:rsidR="00462563" w:rsidRPr="008D1D12" w:rsidRDefault="00462563" w:rsidP="00462563">
            <w:pPr>
              <w:jc w:val="center"/>
            </w:pPr>
            <w:r w:rsidRPr="008D1D12">
              <w:t>технические</w:t>
            </w:r>
          </w:p>
          <w:p w14:paraId="7C9C0C64" w14:textId="7452ABEE" w:rsidR="00462563" w:rsidRPr="008D1D12" w:rsidRDefault="00462563" w:rsidP="00462563">
            <w:pPr>
              <w:jc w:val="center"/>
            </w:pPr>
            <w:r w:rsidRPr="008D1D12">
              <w:t>комитеты по</w:t>
            </w:r>
          </w:p>
          <w:p w14:paraId="099463EC" w14:textId="229AB91B" w:rsidR="00462563" w:rsidRPr="008D1D12" w:rsidRDefault="00462563" w:rsidP="00462563">
            <w:pPr>
              <w:jc w:val="center"/>
            </w:pPr>
            <w:r w:rsidRPr="008D1D12">
              <w:t>стандартизации,</w:t>
            </w:r>
          </w:p>
          <w:p w14:paraId="1CCA177F" w14:textId="24BC0D2A" w:rsidR="00462563" w:rsidRPr="008D1D12" w:rsidRDefault="00462563" w:rsidP="00462563">
            <w:pPr>
              <w:jc w:val="center"/>
            </w:pPr>
            <w:r w:rsidRPr="008D1D12">
              <w:t>аккредитованные</w:t>
            </w:r>
          </w:p>
          <w:p w14:paraId="0FF436E9" w14:textId="5D51BB41" w:rsidR="00462563" w:rsidRPr="008D1D12" w:rsidRDefault="00462563" w:rsidP="00462563">
            <w:pPr>
              <w:jc w:val="center"/>
            </w:pPr>
            <w:r w:rsidRPr="008D1D12">
              <w:t>ассоциации,</w:t>
            </w:r>
          </w:p>
          <w:p w14:paraId="26EB3EF8" w14:textId="238992E4" w:rsidR="00462563" w:rsidRPr="008D1D12" w:rsidRDefault="00462563" w:rsidP="00462563">
            <w:pPr>
              <w:jc w:val="center"/>
            </w:pPr>
            <w:r w:rsidRPr="008D1D12">
              <w:t>органы по</w:t>
            </w:r>
          </w:p>
          <w:p w14:paraId="29DB7E05" w14:textId="6FD50C57" w:rsidR="00462563" w:rsidRPr="008D1D12" w:rsidRDefault="00462563" w:rsidP="00462563">
            <w:pPr>
              <w:jc w:val="center"/>
            </w:pPr>
            <w:r w:rsidRPr="008D1D12">
              <w:t>подтверждению</w:t>
            </w:r>
          </w:p>
          <w:p w14:paraId="647E5C0F" w14:textId="5B476BCD" w:rsidR="00462563" w:rsidRPr="008D1D12" w:rsidRDefault="00462563" w:rsidP="00462563">
            <w:pPr>
              <w:jc w:val="center"/>
            </w:pPr>
            <w:r w:rsidRPr="008D1D12">
              <w:t>соответствия и</w:t>
            </w:r>
          </w:p>
          <w:p w14:paraId="5E9E87E9" w14:textId="5DFF7D99" w:rsidR="00462563" w:rsidRPr="008D1D12" w:rsidRDefault="00462563" w:rsidP="00462563">
            <w:pPr>
              <w:jc w:val="center"/>
            </w:pPr>
            <w:r w:rsidRPr="008D1D12">
              <w:t>лаборатории в</w:t>
            </w:r>
          </w:p>
          <w:p w14:paraId="02D0D508" w14:textId="2D824687" w:rsidR="00462563" w:rsidRPr="008D1D12" w:rsidRDefault="00462563" w:rsidP="00462563">
            <w:pPr>
              <w:jc w:val="center"/>
            </w:pPr>
            <w:r w:rsidRPr="008D1D12">
              <w:t>соответствии с</w:t>
            </w:r>
          </w:p>
          <w:p w14:paraId="20895027" w14:textId="79D86AC0" w:rsidR="00462563" w:rsidRPr="008D1D12" w:rsidRDefault="00462563" w:rsidP="00462563">
            <w:pPr>
              <w:jc w:val="center"/>
            </w:pPr>
            <w:r w:rsidRPr="008D1D12">
              <w:t>областью</w:t>
            </w:r>
          </w:p>
          <w:p w14:paraId="4ED49D25" w14:textId="7E84536A" w:rsidR="00462563" w:rsidRPr="008D1D12" w:rsidRDefault="00462563" w:rsidP="00462563">
            <w:pPr>
              <w:jc w:val="center"/>
            </w:pPr>
            <w:r w:rsidRPr="008D1D12">
              <w:t>аккредитации,</w:t>
            </w:r>
          </w:p>
          <w:p w14:paraId="4D9D6F07" w14:textId="3580F987" w:rsidR="00462563" w:rsidRPr="008D1D12" w:rsidRDefault="00462563" w:rsidP="00462563">
            <w:pPr>
              <w:jc w:val="center"/>
            </w:pPr>
            <w:r w:rsidRPr="008D1D12">
              <w:t>заинтересованные</w:t>
            </w:r>
          </w:p>
          <w:p w14:paraId="2BB95089" w14:textId="2FF178CD" w:rsidR="00462563" w:rsidRPr="008D1D12" w:rsidRDefault="00462563" w:rsidP="00462563">
            <w:pPr>
              <w:jc w:val="center"/>
            </w:pPr>
            <w:r w:rsidRPr="008D1D12">
              <w:t>организации</w:t>
            </w:r>
          </w:p>
          <w:p w14:paraId="7F536E4F" w14:textId="77777777" w:rsidR="00462563" w:rsidRPr="008D1D12" w:rsidRDefault="00462563" w:rsidP="00462563">
            <w:pPr>
              <w:jc w:val="center"/>
            </w:pPr>
            <w:r w:rsidRPr="008D1D12">
              <w:t>–</w:t>
            </w:r>
          </w:p>
          <w:p w14:paraId="3EBBC509" w14:textId="5DB41242" w:rsidR="00462563" w:rsidRPr="008D1D12" w:rsidRDefault="00462563" w:rsidP="00462563">
            <w:pPr>
              <w:jc w:val="center"/>
            </w:pPr>
            <w:r w:rsidRPr="008D1D12">
              <w:t>производители,</w:t>
            </w:r>
          </w:p>
          <w:p w14:paraId="4482B952" w14:textId="602D5A3F" w:rsidR="00462563" w:rsidRPr="008D1D12" w:rsidRDefault="00462563" w:rsidP="00462563">
            <w:pPr>
              <w:jc w:val="center"/>
            </w:pPr>
            <w:r w:rsidRPr="008D1D12">
              <w:t>строительные</w:t>
            </w:r>
          </w:p>
          <w:p w14:paraId="660C4A77" w14:textId="77777777" w:rsidR="00462563" w:rsidRPr="008D1D12" w:rsidRDefault="00462563" w:rsidP="00462563">
            <w:pPr>
              <w:jc w:val="center"/>
            </w:pPr>
            <w:r w:rsidRPr="008D1D12">
              <w:t>компании, научно</w:t>
            </w:r>
          </w:p>
          <w:p w14:paraId="0091A29B" w14:textId="77777777" w:rsidR="00462563" w:rsidRPr="008D1D12" w:rsidRDefault="00462563" w:rsidP="00462563">
            <w:pPr>
              <w:jc w:val="center"/>
            </w:pPr>
            <w:r w:rsidRPr="008D1D12">
              <w:t>-</w:t>
            </w:r>
          </w:p>
          <w:p w14:paraId="6E17D2F2" w14:textId="46EC0EC9" w:rsidR="00462563" w:rsidRPr="008D1D12" w:rsidRDefault="00462563" w:rsidP="00462563">
            <w:pPr>
              <w:jc w:val="center"/>
            </w:pPr>
            <w:r w:rsidRPr="008D1D12">
              <w:t>исследовательские</w:t>
            </w:r>
          </w:p>
          <w:p w14:paraId="2304886D" w14:textId="68FFFE13" w:rsidR="00462563" w:rsidRPr="008D1D12" w:rsidRDefault="00462563" w:rsidP="00462563">
            <w:pPr>
              <w:jc w:val="center"/>
            </w:pPr>
            <w:r w:rsidRPr="008D1D12">
              <w:t>институты,</w:t>
            </w:r>
          </w:p>
          <w:p w14:paraId="7FF27C02" w14:textId="3FC2FC90" w:rsidR="00462563" w:rsidRPr="008D1D12" w:rsidRDefault="00462563" w:rsidP="00462563">
            <w:pPr>
              <w:jc w:val="center"/>
            </w:pPr>
            <w:r w:rsidRPr="008D1D12">
              <w:t>проектные</w:t>
            </w:r>
          </w:p>
          <w:p w14:paraId="148C64B2" w14:textId="365FFC1A" w:rsidR="00462563" w:rsidRPr="008D1D12" w:rsidRDefault="00462563" w:rsidP="00462563">
            <w:pPr>
              <w:jc w:val="center"/>
            </w:pPr>
            <w:r w:rsidRPr="008D1D12">
              <w:t>институты,</w:t>
            </w:r>
          </w:p>
          <w:p w14:paraId="68FFBFD4" w14:textId="1B57387B" w:rsidR="00462563" w:rsidRPr="008D1D12" w:rsidRDefault="00462563" w:rsidP="00462563">
            <w:pPr>
              <w:jc w:val="center"/>
            </w:pPr>
            <w:r w:rsidRPr="008D1D12">
              <w:t>высшие учебные</w:t>
            </w:r>
          </w:p>
          <w:p w14:paraId="046FD8AB" w14:textId="366F0693" w:rsidR="00462563" w:rsidRPr="008D1D12" w:rsidRDefault="00462563" w:rsidP="00462563">
            <w:pPr>
              <w:jc w:val="center"/>
            </w:pPr>
            <w:r w:rsidRPr="008D1D12">
              <w:t>заведения и т.д.</w:t>
            </w:r>
          </w:p>
        </w:tc>
      </w:tr>
      <w:tr w:rsidR="00462563" w:rsidRPr="008D1D12" w14:paraId="3987855A" w14:textId="77777777" w:rsidTr="00462563">
        <w:tc>
          <w:tcPr>
            <w:tcW w:w="784" w:type="dxa"/>
            <w:shd w:val="clear" w:color="auto" w:fill="auto"/>
            <w:tcMar>
              <w:top w:w="45" w:type="dxa"/>
              <w:left w:w="75" w:type="dxa"/>
              <w:bottom w:w="45" w:type="dxa"/>
              <w:right w:w="75" w:type="dxa"/>
            </w:tcMar>
            <w:vAlign w:val="center"/>
          </w:tcPr>
          <w:p w14:paraId="5788DB2B" w14:textId="77777777" w:rsidR="00462563" w:rsidRPr="008D1D12" w:rsidRDefault="00462563" w:rsidP="00462563">
            <w:pPr>
              <w:pStyle w:val="af0"/>
              <w:numPr>
                <w:ilvl w:val="0"/>
                <w:numId w:val="1"/>
              </w:numPr>
              <w:jc w:val="center"/>
              <w:rPr>
                <w:lang w:val="kk-KZ"/>
              </w:rPr>
            </w:pPr>
          </w:p>
        </w:tc>
        <w:tc>
          <w:tcPr>
            <w:tcW w:w="851" w:type="dxa"/>
            <w:vAlign w:val="center"/>
          </w:tcPr>
          <w:p w14:paraId="539C38D9"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84CEE3E" w14:textId="01AFE2CB" w:rsidR="00462563" w:rsidRPr="008D1D12" w:rsidRDefault="00462563" w:rsidP="00462563">
            <w:pPr>
              <w:widowControl w:val="0"/>
              <w:autoSpaceDE w:val="0"/>
              <w:autoSpaceDN w:val="0"/>
              <w:adjustRightInd w:val="0"/>
              <w:jc w:val="center"/>
            </w:pPr>
            <w:r w:rsidRPr="008D1D12">
              <w:t>17.140.0191.120.20</w:t>
            </w:r>
          </w:p>
        </w:tc>
        <w:tc>
          <w:tcPr>
            <w:tcW w:w="2410" w:type="dxa"/>
            <w:shd w:val="clear" w:color="auto" w:fill="auto"/>
            <w:tcMar>
              <w:top w:w="45" w:type="dxa"/>
              <w:left w:w="75" w:type="dxa"/>
              <w:bottom w:w="45" w:type="dxa"/>
              <w:right w:w="75" w:type="dxa"/>
            </w:tcMar>
            <w:vAlign w:val="center"/>
          </w:tcPr>
          <w:p w14:paraId="08AAD424" w14:textId="50DA426F" w:rsidR="00462563" w:rsidRPr="008D1D12" w:rsidRDefault="00462563" w:rsidP="00462563">
            <w:pPr>
              <w:jc w:val="both"/>
            </w:pPr>
            <w:r w:rsidRPr="008D1D12">
              <w:t>СТ РК «Акустика.</w:t>
            </w:r>
          </w:p>
          <w:p w14:paraId="1C992A45" w14:textId="6033812D" w:rsidR="00462563" w:rsidRPr="008D1D12" w:rsidRDefault="00462563" w:rsidP="00462563">
            <w:pPr>
              <w:jc w:val="both"/>
            </w:pPr>
            <w:r w:rsidRPr="008D1D12">
              <w:t>Определение и</w:t>
            </w:r>
          </w:p>
          <w:p w14:paraId="3AF74D97" w14:textId="32EF87EB" w:rsidR="00462563" w:rsidRPr="008D1D12" w:rsidRDefault="00462563" w:rsidP="00462563">
            <w:pPr>
              <w:jc w:val="both"/>
            </w:pPr>
            <w:r w:rsidRPr="008D1D12">
              <w:t>применение</w:t>
            </w:r>
          </w:p>
          <w:p w14:paraId="3C68805C" w14:textId="2A3E23C8" w:rsidR="00462563" w:rsidRPr="008D1D12" w:rsidRDefault="00462563" w:rsidP="00462563">
            <w:pPr>
              <w:jc w:val="both"/>
            </w:pPr>
            <w:r w:rsidRPr="008D1D12">
              <w:t>неопределенностей измерений в</w:t>
            </w:r>
          </w:p>
          <w:p w14:paraId="7A5C9065" w14:textId="10110F7C" w:rsidR="00462563" w:rsidRPr="008D1D12" w:rsidRDefault="00462563" w:rsidP="00462563">
            <w:pPr>
              <w:spacing w:line="285" w:lineRule="atLeast"/>
              <w:jc w:val="both"/>
              <w:textAlignment w:val="baseline"/>
              <w:rPr>
                <w:spacing w:val="2"/>
              </w:rPr>
            </w:pPr>
            <w:r w:rsidRPr="008D1D12">
              <w:t>акустике зданий. Часть 1. Звукопоглощение»</w:t>
            </w:r>
          </w:p>
        </w:tc>
        <w:tc>
          <w:tcPr>
            <w:tcW w:w="1842" w:type="dxa"/>
            <w:shd w:val="clear" w:color="auto" w:fill="auto"/>
            <w:tcMar>
              <w:top w:w="45" w:type="dxa"/>
              <w:left w:w="75" w:type="dxa"/>
              <w:bottom w:w="45" w:type="dxa"/>
              <w:right w:w="75" w:type="dxa"/>
            </w:tcMar>
            <w:vAlign w:val="center"/>
          </w:tcPr>
          <w:p w14:paraId="0F978E11" w14:textId="2CEF683B" w:rsidR="00462563" w:rsidRPr="008D1D12" w:rsidRDefault="00462563" w:rsidP="00462563">
            <w:pPr>
              <w:jc w:val="center"/>
            </w:pPr>
            <w:r w:rsidRPr="008D1D12">
              <w:t>В целях</w:t>
            </w:r>
          </w:p>
          <w:p w14:paraId="4431D0C8" w14:textId="777E583A" w:rsidR="00462563" w:rsidRPr="008D1D12" w:rsidRDefault="00462563" w:rsidP="00462563">
            <w:pPr>
              <w:jc w:val="center"/>
            </w:pPr>
            <w:r w:rsidRPr="008D1D12">
              <w:t>реализации</w:t>
            </w:r>
          </w:p>
          <w:p w14:paraId="462361BF" w14:textId="450B9D22" w:rsidR="00462563" w:rsidRPr="008D1D12" w:rsidRDefault="00462563" w:rsidP="00462563">
            <w:pPr>
              <w:jc w:val="center"/>
            </w:pPr>
            <w:r w:rsidRPr="008D1D12">
              <w:t>требований</w:t>
            </w:r>
          </w:p>
          <w:p w14:paraId="5669B51A" w14:textId="69980920" w:rsidR="00462563" w:rsidRPr="008D1D12" w:rsidRDefault="00462563" w:rsidP="00462563">
            <w:pPr>
              <w:jc w:val="center"/>
            </w:pPr>
            <w:r w:rsidRPr="008D1D12">
              <w:t>Главы 4</w:t>
            </w:r>
          </w:p>
          <w:p w14:paraId="305582AF" w14:textId="77777777" w:rsidR="00462563" w:rsidRPr="008D1D12" w:rsidRDefault="00462563" w:rsidP="00462563">
            <w:pPr>
              <w:jc w:val="center"/>
              <w:textAlignment w:val="baseline"/>
              <w:rPr>
                <w:spacing w:val="2"/>
              </w:rPr>
            </w:pPr>
            <w:r w:rsidRPr="008D1D12">
              <w:rPr>
                <w:spacing w:val="2"/>
              </w:rPr>
              <w:t>(пп.7 п</w:t>
            </w:r>
            <w:r w:rsidRPr="008D1D12">
              <w:rPr>
                <w:spacing w:val="2"/>
                <w:lang w:val="kk-KZ"/>
              </w:rPr>
              <w:t>.</w:t>
            </w:r>
            <w:r w:rsidRPr="008D1D12">
              <w:rPr>
                <w:spacing w:val="2"/>
              </w:rPr>
              <w:t xml:space="preserve"> 25), Главы 5</w:t>
            </w:r>
          </w:p>
          <w:p w14:paraId="5B833E0D" w14:textId="77777777" w:rsidR="00462563" w:rsidRPr="008D1D12" w:rsidRDefault="00462563" w:rsidP="00462563">
            <w:pPr>
              <w:jc w:val="center"/>
            </w:pPr>
            <w:r w:rsidRPr="008D1D12">
              <w:rPr>
                <w:spacing w:val="2"/>
              </w:rPr>
              <w:t>(п.36</w:t>
            </w:r>
            <w:r w:rsidRPr="008D1D12">
              <w:rPr>
                <w:spacing w:val="2"/>
                <w:lang w:val="kk-KZ"/>
              </w:rPr>
              <w:t>-39</w:t>
            </w:r>
            <w:r w:rsidRPr="008D1D12">
              <w:rPr>
                <w:spacing w:val="2"/>
              </w:rPr>
              <w:t>)</w:t>
            </w:r>
          </w:p>
          <w:p w14:paraId="54F067B1" w14:textId="77777777" w:rsidR="00462563" w:rsidRPr="008D1D12" w:rsidRDefault="00462563" w:rsidP="00462563">
            <w:pPr>
              <w:jc w:val="center"/>
            </w:pPr>
            <w:r w:rsidRPr="008D1D12">
              <w:t>Технического регламента «О безопасности зданий и сооружений, строительных материалов и изделий»,</w:t>
            </w:r>
          </w:p>
          <w:p w14:paraId="25C6CB84" w14:textId="77777777" w:rsidR="00462563" w:rsidRPr="008D1D12" w:rsidRDefault="00462563" w:rsidP="00462563">
            <w:pPr>
              <w:jc w:val="center"/>
              <w:rPr>
                <w:spacing w:val="2"/>
              </w:rPr>
            </w:pPr>
            <w:r w:rsidRPr="008D1D12">
              <w:t>Приказ Министра индустрии и инфраструктурного развития Республики Казахстан от 9 июня 2023 года № 435</w:t>
            </w:r>
          </w:p>
          <w:p w14:paraId="4C1C64A8" w14:textId="32A218A0" w:rsidR="00462563" w:rsidRPr="008D1D12" w:rsidRDefault="00462563" w:rsidP="00462563">
            <w:pPr>
              <w:jc w:val="center"/>
              <w:textAlignment w:val="baseline"/>
              <w:rPr>
                <w:spacing w:val="2"/>
              </w:rPr>
            </w:pPr>
          </w:p>
        </w:tc>
        <w:tc>
          <w:tcPr>
            <w:tcW w:w="1418" w:type="dxa"/>
            <w:shd w:val="clear" w:color="auto" w:fill="auto"/>
            <w:tcMar>
              <w:top w:w="45" w:type="dxa"/>
              <w:left w:w="75" w:type="dxa"/>
              <w:bottom w:w="45" w:type="dxa"/>
              <w:right w:w="75" w:type="dxa"/>
            </w:tcMar>
            <w:vAlign w:val="center"/>
          </w:tcPr>
          <w:p w14:paraId="21E5F8DB" w14:textId="08A3006C" w:rsidR="00462563" w:rsidRPr="008D1D12" w:rsidRDefault="00462563" w:rsidP="00462563">
            <w:pPr>
              <w:jc w:val="center"/>
            </w:pPr>
            <w:r w:rsidRPr="008D1D12">
              <w:t>EN ISO</w:t>
            </w:r>
          </w:p>
          <w:p w14:paraId="784E6582" w14:textId="47E5A198" w:rsidR="00462563" w:rsidRPr="008D1D12" w:rsidRDefault="00462563" w:rsidP="00462563">
            <w:pPr>
              <w:jc w:val="center"/>
            </w:pPr>
            <w:r w:rsidRPr="008D1D12">
              <w:t>12999-2:2020</w:t>
            </w:r>
          </w:p>
        </w:tc>
        <w:tc>
          <w:tcPr>
            <w:tcW w:w="1134" w:type="dxa"/>
            <w:shd w:val="clear" w:color="auto" w:fill="auto"/>
            <w:tcMar>
              <w:top w:w="45" w:type="dxa"/>
              <w:left w:w="75" w:type="dxa"/>
              <w:bottom w:w="45" w:type="dxa"/>
              <w:right w:w="75" w:type="dxa"/>
            </w:tcMar>
            <w:vAlign w:val="center"/>
          </w:tcPr>
          <w:p w14:paraId="72991C51" w14:textId="2CBF0991" w:rsidR="00462563" w:rsidRPr="008D1D12" w:rsidRDefault="00462563" w:rsidP="00462563">
            <w:pPr>
              <w:jc w:val="center"/>
            </w:pPr>
            <w:r w:rsidRPr="008D1D12">
              <w:t>Февраль</w:t>
            </w:r>
          </w:p>
        </w:tc>
        <w:tc>
          <w:tcPr>
            <w:tcW w:w="1134" w:type="dxa"/>
            <w:shd w:val="clear" w:color="auto" w:fill="auto"/>
            <w:tcMar>
              <w:top w:w="45" w:type="dxa"/>
              <w:left w:w="75" w:type="dxa"/>
              <w:bottom w:w="45" w:type="dxa"/>
              <w:right w:w="75" w:type="dxa"/>
            </w:tcMar>
            <w:vAlign w:val="center"/>
          </w:tcPr>
          <w:p w14:paraId="76E0456F" w14:textId="37DEDCE3"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7BCCC8CD" w14:textId="77777777" w:rsidR="00462563" w:rsidRPr="008D1D12" w:rsidRDefault="00462563" w:rsidP="00462563">
            <w:pPr>
              <w:jc w:val="center"/>
            </w:pPr>
            <w:r w:rsidRPr="008D1D12">
              <w:t>РБ</w:t>
            </w:r>
          </w:p>
          <w:p w14:paraId="7A406697" w14:textId="77777777" w:rsidR="00462563" w:rsidRPr="008D1D12" w:rsidRDefault="00462563" w:rsidP="00462563">
            <w:pPr>
              <w:jc w:val="center"/>
            </w:pPr>
            <w:r w:rsidRPr="008D1D12">
              <w:t>(МТИ</w:t>
            </w:r>
          </w:p>
          <w:p w14:paraId="13ACB475" w14:textId="77777777" w:rsidR="00462563" w:rsidRPr="008D1D12" w:rsidRDefault="00462563" w:rsidP="00462563">
            <w:pPr>
              <w:jc w:val="center"/>
            </w:pPr>
            <w:r w:rsidRPr="008D1D12">
              <w:t>РК)</w:t>
            </w:r>
          </w:p>
          <w:p w14:paraId="63939AE2" w14:textId="77777777" w:rsidR="00462563" w:rsidRPr="008D1D12" w:rsidRDefault="00462563" w:rsidP="00462563">
            <w:pPr>
              <w:jc w:val="center"/>
            </w:pPr>
            <w:r w:rsidRPr="008D1D12">
              <w:t>согласно</w:t>
            </w:r>
          </w:p>
          <w:p w14:paraId="30A9BAA7" w14:textId="77777777" w:rsidR="00462563" w:rsidRPr="008D1D12" w:rsidRDefault="00462563" w:rsidP="00462563">
            <w:pPr>
              <w:jc w:val="center"/>
            </w:pPr>
            <w:r w:rsidRPr="008D1D12">
              <w:t>статье</w:t>
            </w:r>
          </w:p>
          <w:p w14:paraId="7A6A5761" w14:textId="77777777" w:rsidR="00462563" w:rsidRPr="008D1D12" w:rsidRDefault="00462563" w:rsidP="00462563">
            <w:pPr>
              <w:jc w:val="center"/>
            </w:pPr>
            <w:r w:rsidRPr="008D1D12">
              <w:t>35</w:t>
            </w:r>
          </w:p>
          <w:p w14:paraId="5CA725B7" w14:textId="77777777" w:rsidR="00462563" w:rsidRPr="008D1D12" w:rsidRDefault="00462563" w:rsidP="00462563">
            <w:pPr>
              <w:jc w:val="center"/>
            </w:pPr>
            <w:r w:rsidRPr="008D1D12">
              <w:t>Закона</w:t>
            </w:r>
          </w:p>
          <w:p w14:paraId="135EB287" w14:textId="77777777" w:rsidR="00462563" w:rsidRPr="008D1D12" w:rsidRDefault="00462563" w:rsidP="00462563">
            <w:pPr>
              <w:jc w:val="center"/>
            </w:pPr>
            <w:r w:rsidRPr="008D1D12">
              <w:t>РК «О</w:t>
            </w:r>
          </w:p>
          <w:p w14:paraId="14D4B6D4" w14:textId="32F39EBD" w:rsidR="00462563" w:rsidRPr="008D1D12" w:rsidRDefault="00462563" w:rsidP="00462563">
            <w:pPr>
              <w:jc w:val="center"/>
            </w:pPr>
            <w:r w:rsidRPr="008D1D12">
              <w:t>стандартизации»</w:t>
            </w:r>
          </w:p>
        </w:tc>
        <w:tc>
          <w:tcPr>
            <w:tcW w:w="1843" w:type="dxa"/>
            <w:shd w:val="clear" w:color="auto" w:fill="auto"/>
            <w:tcMar>
              <w:top w:w="45" w:type="dxa"/>
              <w:left w:w="75" w:type="dxa"/>
              <w:bottom w:w="45" w:type="dxa"/>
              <w:right w:w="75" w:type="dxa"/>
            </w:tcMar>
            <w:vAlign w:val="center"/>
          </w:tcPr>
          <w:p w14:paraId="471D8D41" w14:textId="7053E302" w:rsidR="00462563" w:rsidRPr="008D1D12" w:rsidRDefault="00462563" w:rsidP="00462563">
            <w:pPr>
              <w:jc w:val="center"/>
            </w:pPr>
            <w:r w:rsidRPr="008D1D12">
              <w:t>ТОО</w:t>
            </w:r>
          </w:p>
          <w:p w14:paraId="53C0D339" w14:textId="5D38B145" w:rsidR="00462563" w:rsidRPr="008D1D12" w:rsidRDefault="00462563" w:rsidP="00462563">
            <w:pPr>
              <w:jc w:val="center"/>
            </w:pPr>
            <w:r w:rsidRPr="008D1D12">
              <w:t>«ИННОБИЛД»</w:t>
            </w:r>
          </w:p>
          <w:p w14:paraId="27741F07" w14:textId="62F5937C" w:rsidR="00462563" w:rsidRPr="008D1D12" w:rsidRDefault="00462563" w:rsidP="00462563">
            <w:pPr>
              <w:jc w:val="center"/>
            </w:pPr>
            <w:r w:rsidRPr="008D1D12">
              <w:t>(ТК 78</w:t>
            </w:r>
          </w:p>
          <w:p w14:paraId="2CD729E8" w14:textId="0227D9B6" w:rsidR="00462563" w:rsidRPr="008D1D12" w:rsidRDefault="00462563" w:rsidP="00462563">
            <w:pPr>
              <w:jc w:val="center"/>
            </w:pPr>
            <w:r w:rsidRPr="008D1D12">
              <w:t>«Строительные</w:t>
            </w:r>
          </w:p>
          <w:p w14:paraId="556F855E" w14:textId="4DD7D08A" w:rsidR="00462563" w:rsidRPr="008D1D12" w:rsidRDefault="00462563" w:rsidP="00462563">
            <w:pPr>
              <w:jc w:val="center"/>
            </w:pPr>
            <w:r w:rsidRPr="008D1D12">
              <w:t>материалы и</w:t>
            </w:r>
          </w:p>
          <w:p w14:paraId="3F768E1A" w14:textId="325C4A0E" w:rsidR="00462563" w:rsidRPr="008D1D12" w:rsidRDefault="00462563" w:rsidP="00462563">
            <w:pPr>
              <w:jc w:val="center"/>
            </w:pPr>
            <w:r w:rsidRPr="008D1D12">
              <w:t>изделия»)</w:t>
            </w:r>
          </w:p>
        </w:tc>
        <w:tc>
          <w:tcPr>
            <w:tcW w:w="2268" w:type="dxa"/>
            <w:shd w:val="clear" w:color="auto" w:fill="auto"/>
            <w:tcMar>
              <w:top w:w="45" w:type="dxa"/>
              <w:left w:w="75" w:type="dxa"/>
              <w:bottom w:w="45" w:type="dxa"/>
              <w:right w:w="75" w:type="dxa"/>
            </w:tcMar>
            <w:vAlign w:val="center"/>
          </w:tcPr>
          <w:p w14:paraId="0949694B" w14:textId="6B682B87" w:rsidR="00462563" w:rsidRPr="008D1D12" w:rsidRDefault="00462563" w:rsidP="00462563">
            <w:pPr>
              <w:jc w:val="center"/>
            </w:pPr>
            <w:r w:rsidRPr="008D1D12">
              <w:t>Государственные</w:t>
            </w:r>
          </w:p>
          <w:p w14:paraId="60591113" w14:textId="165AD261" w:rsidR="00462563" w:rsidRPr="008D1D12" w:rsidRDefault="00462563" w:rsidP="00462563">
            <w:pPr>
              <w:jc w:val="center"/>
            </w:pPr>
            <w:r w:rsidRPr="008D1D12">
              <w:t>органы,</w:t>
            </w:r>
          </w:p>
          <w:p w14:paraId="53F0F3E5" w14:textId="3545A24A" w:rsidR="00462563" w:rsidRPr="008D1D12" w:rsidRDefault="00462563" w:rsidP="00462563">
            <w:pPr>
              <w:jc w:val="center"/>
            </w:pPr>
            <w:r w:rsidRPr="008D1D12">
              <w:t>технические</w:t>
            </w:r>
          </w:p>
          <w:p w14:paraId="5DC98AE8" w14:textId="4B6FBC8F" w:rsidR="00462563" w:rsidRPr="008D1D12" w:rsidRDefault="00462563" w:rsidP="00462563">
            <w:pPr>
              <w:jc w:val="center"/>
            </w:pPr>
            <w:r w:rsidRPr="008D1D12">
              <w:t>комитеты по</w:t>
            </w:r>
          </w:p>
          <w:p w14:paraId="17E2C3A5" w14:textId="18A1A553" w:rsidR="00462563" w:rsidRPr="008D1D12" w:rsidRDefault="00462563" w:rsidP="00462563">
            <w:pPr>
              <w:jc w:val="center"/>
            </w:pPr>
            <w:r w:rsidRPr="008D1D12">
              <w:t>стандартизации,</w:t>
            </w:r>
          </w:p>
          <w:p w14:paraId="717850DA" w14:textId="0C501FCC" w:rsidR="00462563" w:rsidRPr="008D1D12" w:rsidRDefault="00462563" w:rsidP="00462563">
            <w:pPr>
              <w:jc w:val="center"/>
            </w:pPr>
            <w:r w:rsidRPr="008D1D12">
              <w:t>аккредитованные</w:t>
            </w:r>
          </w:p>
          <w:p w14:paraId="2FC2B913" w14:textId="78E082E3" w:rsidR="00462563" w:rsidRPr="008D1D12" w:rsidRDefault="00462563" w:rsidP="00462563">
            <w:pPr>
              <w:jc w:val="center"/>
            </w:pPr>
            <w:r w:rsidRPr="008D1D12">
              <w:t>ассоциации,</w:t>
            </w:r>
          </w:p>
          <w:p w14:paraId="5C42EDBC" w14:textId="580A3DFE" w:rsidR="00462563" w:rsidRPr="008D1D12" w:rsidRDefault="00462563" w:rsidP="00462563">
            <w:pPr>
              <w:jc w:val="center"/>
            </w:pPr>
            <w:r w:rsidRPr="008D1D12">
              <w:t>органы по</w:t>
            </w:r>
          </w:p>
          <w:p w14:paraId="0EA72B5A" w14:textId="1BF9191C" w:rsidR="00462563" w:rsidRPr="008D1D12" w:rsidRDefault="00462563" w:rsidP="00462563">
            <w:pPr>
              <w:jc w:val="center"/>
            </w:pPr>
            <w:r w:rsidRPr="008D1D12">
              <w:t>подтверждению</w:t>
            </w:r>
          </w:p>
          <w:p w14:paraId="3E36DE4F" w14:textId="3E4506DD" w:rsidR="00462563" w:rsidRPr="008D1D12" w:rsidRDefault="00462563" w:rsidP="00462563">
            <w:pPr>
              <w:jc w:val="center"/>
            </w:pPr>
            <w:r w:rsidRPr="008D1D12">
              <w:t>соответствия и</w:t>
            </w:r>
          </w:p>
          <w:p w14:paraId="59FB4288" w14:textId="79250EE5" w:rsidR="00462563" w:rsidRPr="008D1D12" w:rsidRDefault="00462563" w:rsidP="00462563">
            <w:pPr>
              <w:jc w:val="center"/>
            </w:pPr>
            <w:r w:rsidRPr="008D1D12">
              <w:t>лаборатории в</w:t>
            </w:r>
          </w:p>
          <w:p w14:paraId="17344056" w14:textId="1DB95364" w:rsidR="00462563" w:rsidRPr="008D1D12" w:rsidRDefault="00462563" w:rsidP="00462563">
            <w:pPr>
              <w:jc w:val="center"/>
            </w:pPr>
            <w:r w:rsidRPr="008D1D12">
              <w:t>соответствии с</w:t>
            </w:r>
          </w:p>
          <w:p w14:paraId="4A94F06B" w14:textId="69C0E1E4" w:rsidR="00462563" w:rsidRPr="008D1D12" w:rsidRDefault="00462563" w:rsidP="00462563">
            <w:pPr>
              <w:jc w:val="center"/>
            </w:pPr>
            <w:r w:rsidRPr="008D1D12">
              <w:t>областью</w:t>
            </w:r>
          </w:p>
          <w:p w14:paraId="4ED81628" w14:textId="27A6DB5F" w:rsidR="00462563" w:rsidRPr="008D1D12" w:rsidRDefault="00462563" w:rsidP="00462563">
            <w:pPr>
              <w:jc w:val="center"/>
            </w:pPr>
            <w:r w:rsidRPr="008D1D12">
              <w:t>аккредитации,</w:t>
            </w:r>
          </w:p>
          <w:p w14:paraId="52D6DBD7" w14:textId="473A826F" w:rsidR="00462563" w:rsidRPr="008D1D12" w:rsidRDefault="00462563" w:rsidP="00462563">
            <w:pPr>
              <w:jc w:val="center"/>
            </w:pPr>
            <w:r w:rsidRPr="008D1D12">
              <w:t>заинтересованные</w:t>
            </w:r>
          </w:p>
          <w:p w14:paraId="17BCA2BF" w14:textId="2AAABBA2" w:rsidR="00462563" w:rsidRPr="008D1D12" w:rsidRDefault="00462563" w:rsidP="00462563">
            <w:pPr>
              <w:jc w:val="center"/>
            </w:pPr>
            <w:r w:rsidRPr="008D1D12">
              <w:t>организации</w:t>
            </w:r>
          </w:p>
          <w:p w14:paraId="3ABC327C" w14:textId="77777777" w:rsidR="00462563" w:rsidRPr="008D1D12" w:rsidRDefault="00462563" w:rsidP="00462563">
            <w:pPr>
              <w:jc w:val="center"/>
            </w:pPr>
            <w:r w:rsidRPr="008D1D12">
              <w:t>–</w:t>
            </w:r>
          </w:p>
          <w:p w14:paraId="60E98242" w14:textId="72ED117C" w:rsidR="00462563" w:rsidRPr="008D1D12" w:rsidRDefault="00462563" w:rsidP="00462563">
            <w:pPr>
              <w:jc w:val="center"/>
            </w:pPr>
            <w:r w:rsidRPr="008D1D12">
              <w:t>производители,</w:t>
            </w:r>
          </w:p>
          <w:p w14:paraId="7936F531" w14:textId="0BC4C7DF" w:rsidR="00462563" w:rsidRPr="008D1D12" w:rsidRDefault="00462563" w:rsidP="00462563">
            <w:pPr>
              <w:jc w:val="center"/>
            </w:pPr>
            <w:r w:rsidRPr="008D1D12">
              <w:t>строительные</w:t>
            </w:r>
          </w:p>
          <w:p w14:paraId="4C694320" w14:textId="77777777" w:rsidR="00462563" w:rsidRPr="008D1D12" w:rsidRDefault="00462563" w:rsidP="00462563">
            <w:pPr>
              <w:jc w:val="center"/>
            </w:pPr>
            <w:r w:rsidRPr="008D1D12">
              <w:t>компании, научно</w:t>
            </w:r>
          </w:p>
          <w:p w14:paraId="7D40F2DF" w14:textId="77777777" w:rsidR="00462563" w:rsidRPr="008D1D12" w:rsidRDefault="00462563" w:rsidP="00462563">
            <w:pPr>
              <w:jc w:val="center"/>
            </w:pPr>
            <w:r w:rsidRPr="008D1D12">
              <w:t>-</w:t>
            </w:r>
          </w:p>
          <w:p w14:paraId="3FB24375" w14:textId="17347960" w:rsidR="00462563" w:rsidRPr="008D1D12" w:rsidRDefault="00462563" w:rsidP="00462563">
            <w:pPr>
              <w:jc w:val="center"/>
            </w:pPr>
            <w:r w:rsidRPr="008D1D12">
              <w:t>исследовательские</w:t>
            </w:r>
          </w:p>
          <w:p w14:paraId="34D2AF74" w14:textId="532116AA" w:rsidR="00462563" w:rsidRPr="008D1D12" w:rsidRDefault="00462563" w:rsidP="00462563">
            <w:pPr>
              <w:jc w:val="center"/>
            </w:pPr>
            <w:r w:rsidRPr="008D1D12">
              <w:t>институты,</w:t>
            </w:r>
          </w:p>
          <w:p w14:paraId="11A1C7B7" w14:textId="376F59D7" w:rsidR="00462563" w:rsidRPr="008D1D12" w:rsidRDefault="00462563" w:rsidP="00462563">
            <w:pPr>
              <w:jc w:val="center"/>
            </w:pPr>
            <w:r w:rsidRPr="008D1D12">
              <w:t>проектные</w:t>
            </w:r>
          </w:p>
          <w:p w14:paraId="06777167" w14:textId="45D65E07" w:rsidR="00462563" w:rsidRPr="008D1D12" w:rsidRDefault="00462563" w:rsidP="00462563">
            <w:pPr>
              <w:jc w:val="center"/>
            </w:pPr>
            <w:r w:rsidRPr="008D1D12">
              <w:t>институты,</w:t>
            </w:r>
          </w:p>
          <w:p w14:paraId="2F463F8E" w14:textId="4BE212FA" w:rsidR="00462563" w:rsidRPr="008D1D12" w:rsidRDefault="00462563" w:rsidP="00462563">
            <w:pPr>
              <w:jc w:val="center"/>
            </w:pPr>
            <w:r w:rsidRPr="008D1D12">
              <w:t>высшие учебные</w:t>
            </w:r>
          </w:p>
          <w:p w14:paraId="363F680D" w14:textId="3500FAD6" w:rsidR="00462563" w:rsidRPr="008D1D12" w:rsidRDefault="00462563" w:rsidP="00462563">
            <w:pPr>
              <w:jc w:val="center"/>
            </w:pPr>
            <w:r w:rsidRPr="008D1D12">
              <w:t>заведения и т.д.</w:t>
            </w:r>
          </w:p>
        </w:tc>
      </w:tr>
      <w:tr w:rsidR="00462563" w:rsidRPr="008D1D12" w14:paraId="3F34BE37" w14:textId="77777777" w:rsidTr="00462563">
        <w:tc>
          <w:tcPr>
            <w:tcW w:w="784" w:type="dxa"/>
            <w:shd w:val="clear" w:color="auto" w:fill="auto"/>
            <w:tcMar>
              <w:top w:w="45" w:type="dxa"/>
              <w:left w:w="75" w:type="dxa"/>
              <w:bottom w:w="45" w:type="dxa"/>
              <w:right w:w="75" w:type="dxa"/>
            </w:tcMar>
            <w:vAlign w:val="center"/>
          </w:tcPr>
          <w:p w14:paraId="3FC338A5" w14:textId="77777777" w:rsidR="00462563" w:rsidRPr="008D1D12" w:rsidRDefault="00462563" w:rsidP="00462563">
            <w:pPr>
              <w:pStyle w:val="af0"/>
              <w:numPr>
                <w:ilvl w:val="0"/>
                <w:numId w:val="1"/>
              </w:numPr>
              <w:jc w:val="center"/>
              <w:rPr>
                <w:lang w:val="kk-KZ"/>
              </w:rPr>
            </w:pPr>
          </w:p>
        </w:tc>
        <w:tc>
          <w:tcPr>
            <w:tcW w:w="851" w:type="dxa"/>
            <w:vAlign w:val="center"/>
          </w:tcPr>
          <w:p w14:paraId="78E3952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F60E496" w14:textId="2B3DB208" w:rsidR="00462563" w:rsidRPr="008D1D12" w:rsidRDefault="00462563" w:rsidP="00462563">
            <w:pPr>
              <w:widowControl w:val="0"/>
              <w:autoSpaceDE w:val="0"/>
              <w:autoSpaceDN w:val="0"/>
              <w:adjustRightInd w:val="0"/>
              <w:jc w:val="center"/>
            </w:pPr>
            <w:r w:rsidRPr="008D1D12">
              <w:t>91.220</w:t>
            </w:r>
          </w:p>
        </w:tc>
        <w:tc>
          <w:tcPr>
            <w:tcW w:w="2410" w:type="dxa"/>
            <w:shd w:val="clear" w:color="auto" w:fill="auto"/>
            <w:tcMar>
              <w:top w:w="45" w:type="dxa"/>
              <w:left w:w="75" w:type="dxa"/>
              <w:bottom w:w="45" w:type="dxa"/>
              <w:right w:w="75" w:type="dxa"/>
            </w:tcMar>
            <w:vAlign w:val="center"/>
          </w:tcPr>
          <w:p w14:paraId="2361F515" w14:textId="77777777" w:rsidR="00462563" w:rsidRPr="008D1D12" w:rsidRDefault="00462563" w:rsidP="00462563">
            <w:pPr>
              <w:jc w:val="both"/>
            </w:pPr>
          </w:p>
          <w:p w14:paraId="0003ED71" w14:textId="77777777" w:rsidR="00462563" w:rsidRPr="008D1D12" w:rsidRDefault="00462563" w:rsidP="00462563">
            <w:pPr>
              <w:jc w:val="both"/>
            </w:pPr>
          </w:p>
          <w:p w14:paraId="032E35BF" w14:textId="31B8AE1E" w:rsidR="00462563" w:rsidRPr="008D1D12" w:rsidRDefault="00462563" w:rsidP="00462563">
            <w:pPr>
              <w:jc w:val="both"/>
            </w:pPr>
            <w:r w:rsidRPr="008D1D12">
              <w:t>СТ РК «Фанера облицованная. Технические условия»</w:t>
            </w:r>
          </w:p>
        </w:tc>
        <w:tc>
          <w:tcPr>
            <w:tcW w:w="1842" w:type="dxa"/>
            <w:shd w:val="clear" w:color="auto" w:fill="auto"/>
            <w:tcMar>
              <w:top w:w="45" w:type="dxa"/>
              <w:left w:w="75" w:type="dxa"/>
              <w:bottom w:w="45" w:type="dxa"/>
              <w:right w:w="75" w:type="dxa"/>
            </w:tcMar>
            <w:vAlign w:val="center"/>
          </w:tcPr>
          <w:p w14:paraId="14FC72DE" w14:textId="626DB961" w:rsidR="00462563" w:rsidRPr="008D1D12" w:rsidRDefault="00462563" w:rsidP="00462563">
            <w:pPr>
              <w:jc w:val="center"/>
            </w:pPr>
            <w:r w:rsidRPr="008D1D12">
              <w:t>В реализацию ТР РК, утв. Приказом МИИР</w:t>
            </w:r>
          </w:p>
          <w:p w14:paraId="1ED09F67" w14:textId="33CF7844" w:rsidR="00462563" w:rsidRPr="008D1D12" w:rsidRDefault="00462563" w:rsidP="00462563">
            <w:pPr>
              <w:jc w:val="center"/>
            </w:pPr>
            <w:r w:rsidRPr="008D1D12">
              <w:t>РК № 435 от 09.06.2023 «О безопасности зданий и сооружений, строительных материалов и изделий»</w:t>
            </w:r>
          </w:p>
        </w:tc>
        <w:tc>
          <w:tcPr>
            <w:tcW w:w="1418" w:type="dxa"/>
            <w:shd w:val="clear" w:color="auto" w:fill="auto"/>
            <w:tcMar>
              <w:top w:w="45" w:type="dxa"/>
              <w:left w:w="75" w:type="dxa"/>
              <w:bottom w:w="45" w:type="dxa"/>
              <w:right w:w="75" w:type="dxa"/>
            </w:tcMar>
            <w:vAlign w:val="center"/>
          </w:tcPr>
          <w:p w14:paraId="4480030B" w14:textId="313747E5" w:rsidR="00462563" w:rsidRPr="008D1D12" w:rsidRDefault="00462563" w:rsidP="00462563">
            <w:pPr>
              <w:jc w:val="center"/>
            </w:pPr>
            <w:r w:rsidRPr="008D1D12">
              <w:t>С учетом ГОСТ Р 53920-2010</w:t>
            </w:r>
          </w:p>
        </w:tc>
        <w:tc>
          <w:tcPr>
            <w:tcW w:w="1134" w:type="dxa"/>
            <w:tcMar>
              <w:top w:w="45" w:type="dxa"/>
              <w:left w:w="75" w:type="dxa"/>
              <w:bottom w:w="45" w:type="dxa"/>
              <w:right w:w="75" w:type="dxa"/>
            </w:tcMar>
            <w:vAlign w:val="center"/>
          </w:tcPr>
          <w:p w14:paraId="3F4172B1" w14:textId="77777777" w:rsidR="00462563" w:rsidRPr="008D1D12" w:rsidRDefault="00462563" w:rsidP="00462563">
            <w:pPr>
              <w:widowControl w:val="0"/>
              <w:tabs>
                <w:tab w:val="left" w:pos="5610"/>
              </w:tabs>
              <w:jc w:val="center"/>
              <w:outlineLvl w:val="0"/>
            </w:pPr>
          </w:p>
          <w:p w14:paraId="7E01988E" w14:textId="4CD9BA2E"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57C8544C" w14:textId="77777777" w:rsidR="00462563" w:rsidRPr="008D1D12" w:rsidRDefault="00462563" w:rsidP="00462563">
            <w:pPr>
              <w:widowControl w:val="0"/>
              <w:tabs>
                <w:tab w:val="left" w:pos="5610"/>
              </w:tabs>
              <w:jc w:val="center"/>
              <w:outlineLvl w:val="0"/>
            </w:pPr>
          </w:p>
          <w:p w14:paraId="1E467E71" w14:textId="3B56BC6E" w:rsidR="00462563" w:rsidRPr="008D1D12" w:rsidRDefault="00462563" w:rsidP="00462563">
            <w:pPr>
              <w:jc w:val="center"/>
            </w:pPr>
            <w:r w:rsidRPr="008D1D12">
              <w:t>ноябрь</w:t>
            </w:r>
          </w:p>
        </w:tc>
        <w:tc>
          <w:tcPr>
            <w:tcW w:w="1134" w:type="dxa"/>
            <w:tcMar>
              <w:top w:w="45" w:type="dxa"/>
              <w:left w:w="75" w:type="dxa"/>
              <w:bottom w:w="45" w:type="dxa"/>
              <w:right w:w="75" w:type="dxa"/>
            </w:tcMar>
            <w:vAlign w:val="center"/>
          </w:tcPr>
          <w:p w14:paraId="0987931E" w14:textId="77777777" w:rsidR="00462563" w:rsidRPr="008D1D12" w:rsidRDefault="00462563" w:rsidP="00462563">
            <w:pPr>
              <w:widowControl w:val="0"/>
              <w:tabs>
                <w:tab w:val="left" w:pos="5610"/>
              </w:tabs>
              <w:jc w:val="center"/>
              <w:outlineLvl w:val="0"/>
            </w:pPr>
          </w:p>
          <w:p w14:paraId="3123A07E" w14:textId="77777777" w:rsidR="00462563" w:rsidRPr="008D1D12" w:rsidRDefault="00462563" w:rsidP="00462563">
            <w:pPr>
              <w:widowControl w:val="0"/>
              <w:tabs>
                <w:tab w:val="left" w:pos="5610"/>
              </w:tabs>
              <w:jc w:val="center"/>
              <w:outlineLvl w:val="0"/>
            </w:pPr>
          </w:p>
          <w:p w14:paraId="3ED0DD43" w14:textId="77777777" w:rsidR="00462563" w:rsidRPr="008D1D12" w:rsidRDefault="00462563" w:rsidP="00462563">
            <w:pPr>
              <w:jc w:val="center"/>
            </w:pPr>
            <w:r w:rsidRPr="008D1D12">
              <w:t>РБ</w:t>
            </w:r>
          </w:p>
          <w:p w14:paraId="6DC524DC" w14:textId="77777777" w:rsidR="00462563" w:rsidRPr="008D1D12" w:rsidRDefault="00462563" w:rsidP="00462563">
            <w:pPr>
              <w:jc w:val="center"/>
            </w:pPr>
            <w:r w:rsidRPr="008D1D12">
              <w:t>(МТИ</w:t>
            </w:r>
          </w:p>
          <w:p w14:paraId="3F23FDBD" w14:textId="77777777" w:rsidR="00462563" w:rsidRPr="008D1D12" w:rsidRDefault="00462563" w:rsidP="00462563">
            <w:pPr>
              <w:jc w:val="center"/>
            </w:pPr>
            <w:r w:rsidRPr="008D1D12">
              <w:t>РК)</w:t>
            </w:r>
          </w:p>
          <w:p w14:paraId="62CA1233" w14:textId="77777777" w:rsidR="00462563" w:rsidRPr="008D1D12" w:rsidRDefault="00462563" w:rsidP="00462563">
            <w:pPr>
              <w:jc w:val="center"/>
            </w:pPr>
            <w:r w:rsidRPr="008D1D12">
              <w:t>согласно</w:t>
            </w:r>
          </w:p>
          <w:p w14:paraId="7D2926DC" w14:textId="77777777" w:rsidR="00462563" w:rsidRPr="008D1D12" w:rsidRDefault="00462563" w:rsidP="00462563">
            <w:pPr>
              <w:jc w:val="center"/>
            </w:pPr>
            <w:r w:rsidRPr="008D1D12">
              <w:t>статье</w:t>
            </w:r>
          </w:p>
          <w:p w14:paraId="2EC4BB30" w14:textId="77777777" w:rsidR="00462563" w:rsidRPr="008D1D12" w:rsidRDefault="00462563" w:rsidP="00462563">
            <w:pPr>
              <w:jc w:val="center"/>
            </w:pPr>
            <w:r w:rsidRPr="008D1D12">
              <w:t>35</w:t>
            </w:r>
          </w:p>
          <w:p w14:paraId="4C4DDE41" w14:textId="77777777" w:rsidR="00462563" w:rsidRPr="008D1D12" w:rsidRDefault="00462563" w:rsidP="00462563">
            <w:pPr>
              <w:jc w:val="center"/>
            </w:pPr>
            <w:r w:rsidRPr="008D1D12">
              <w:t>Закона</w:t>
            </w:r>
          </w:p>
          <w:p w14:paraId="625437D5" w14:textId="77777777" w:rsidR="00462563" w:rsidRPr="008D1D12" w:rsidRDefault="00462563" w:rsidP="00462563">
            <w:pPr>
              <w:jc w:val="center"/>
            </w:pPr>
            <w:r w:rsidRPr="008D1D12">
              <w:t>РК «О</w:t>
            </w:r>
          </w:p>
          <w:p w14:paraId="116D7C76" w14:textId="53EEC683" w:rsidR="00462563" w:rsidRPr="008D1D12" w:rsidRDefault="00462563" w:rsidP="00462563">
            <w:pPr>
              <w:jc w:val="center"/>
            </w:pPr>
            <w:r w:rsidRPr="008D1D12">
              <w:t>стандартизации»</w:t>
            </w:r>
          </w:p>
        </w:tc>
        <w:tc>
          <w:tcPr>
            <w:tcW w:w="1843" w:type="dxa"/>
            <w:tcMar>
              <w:top w:w="45" w:type="dxa"/>
              <w:left w:w="75" w:type="dxa"/>
              <w:bottom w:w="45" w:type="dxa"/>
              <w:right w:w="75" w:type="dxa"/>
            </w:tcMar>
            <w:vAlign w:val="center"/>
          </w:tcPr>
          <w:p w14:paraId="0A426B28" w14:textId="77777777" w:rsidR="00462563" w:rsidRPr="008D1D12" w:rsidRDefault="00462563" w:rsidP="00462563">
            <w:pPr>
              <w:widowControl w:val="0"/>
              <w:tabs>
                <w:tab w:val="left" w:pos="5610"/>
              </w:tabs>
              <w:jc w:val="center"/>
              <w:outlineLvl w:val="0"/>
            </w:pPr>
          </w:p>
          <w:p w14:paraId="31158FA9" w14:textId="77777777" w:rsidR="00462563" w:rsidRPr="008D1D12" w:rsidRDefault="00462563" w:rsidP="00462563">
            <w:pPr>
              <w:widowControl w:val="0"/>
              <w:tabs>
                <w:tab w:val="left" w:pos="5610"/>
              </w:tabs>
              <w:jc w:val="center"/>
              <w:outlineLvl w:val="0"/>
            </w:pPr>
            <w:r w:rsidRPr="008D1D12">
              <w:t>ТОО</w:t>
            </w:r>
          </w:p>
          <w:p w14:paraId="23350DBA" w14:textId="77777777" w:rsidR="00462563" w:rsidRPr="008D1D12" w:rsidRDefault="00462563" w:rsidP="00462563">
            <w:pPr>
              <w:widowControl w:val="0"/>
              <w:tabs>
                <w:tab w:val="left" w:pos="5610"/>
              </w:tabs>
              <w:jc w:val="center"/>
              <w:outlineLvl w:val="0"/>
            </w:pPr>
            <w:r w:rsidRPr="008D1D12">
              <w:t>«КазСертик-А»</w:t>
            </w:r>
          </w:p>
          <w:p w14:paraId="455C6F6A" w14:textId="77777777" w:rsidR="00462563" w:rsidRPr="008D1D12" w:rsidRDefault="00462563" w:rsidP="00462563">
            <w:pPr>
              <w:widowControl w:val="0"/>
              <w:tabs>
                <w:tab w:val="left" w:pos="5610"/>
              </w:tabs>
              <w:jc w:val="center"/>
              <w:outlineLvl w:val="0"/>
            </w:pPr>
            <w:r w:rsidRPr="008D1D12">
              <w:t>БИН 110540</w:t>
            </w:r>
          </w:p>
          <w:p w14:paraId="304C7251" w14:textId="062AFCFE" w:rsidR="00462563" w:rsidRPr="008D1D12" w:rsidRDefault="00462563" w:rsidP="00462563">
            <w:pPr>
              <w:jc w:val="center"/>
            </w:pPr>
            <w:r w:rsidRPr="008D1D12">
              <w:t>009658</w:t>
            </w:r>
          </w:p>
        </w:tc>
        <w:tc>
          <w:tcPr>
            <w:tcW w:w="2268" w:type="dxa"/>
            <w:shd w:val="clear" w:color="auto" w:fill="auto"/>
            <w:tcMar>
              <w:top w:w="45" w:type="dxa"/>
              <w:left w:w="75" w:type="dxa"/>
              <w:bottom w:w="45" w:type="dxa"/>
              <w:right w:w="75" w:type="dxa"/>
            </w:tcMar>
            <w:vAlign w:val="center"/>
          </w:tcPr>
          <w:p w14:paraId="1EFBF78B" w14:textId="77777777" w:rsidR="00462563" w:rsidRPr="008D1D12" w:rsidRDefault="00462563" w:rsidP="00462563">
            <w:pPr>
              <w:jc w:val="center"/>
              <w:rPr>
                <w:lang w:val="en-US"/>
              </w:rPr>
            </w:pPr>
            <w:r w:rsidRPr="008D1D12">
              <w:t>ТОО</w:t>
            </w:r>
            <w:r w:rsidRPr="008D1D12">
              <w:rPr>
                <w:lang w:val="en-US"/>
              </w:rPr>
              <w:t xml:space="preserve"> «FAZLI GROUP OF COMPANIES»,</w:t>
            </w:r>
          </w:p>
          <w:p w14:paraId="43544EA9" w14:textId="77777777" w:rsidR="00462563" w:rsidRPr="008D1D12" w:rsidRDefault="00462563" w:rsidP="00462563">
            <w:pPr>
              <w:jc w:val="center"/>
              <w:rPr>
                <w:lang w:val="en-US"/>
              </w:rPr>
            </w:pPr>
            <w:r w:rsidRPr="008D1D12">
              <w:t>ТОО</w:t>
            </w:r>
            <w:r w:rsidRPr="008D1D12">
              <w:rPr>
                <w:lang w:val="en-US"/>
              </w:rPr>
              <w:t xml:space="preserve"> «QazFanCom», </w:t>
            </w:r>
            <w:r w:rsidRPr="008D1D12">
              <w:t>ТОО</w:t>
            </w:r>
            <w:r w:rsidRPr="008D1D12">
              <w:rPr>
                <w:lang w:val="en-US"/>
              </w:rPr>
              <w:t xml:space="preserve"> «</w:t>
            </w:r>
            <w:r w:rsidRPr="008D1D12">
              <w:t>Лидер</w:t>
            </w:r>
            <w:r w:rsidRPr="008D1D12">
              <w:rPr>
                <w:lang w:val="en-US"/>
              </w:rPr>
              <w:t xml:space="preserve"> </w:t>
            </w:r>
            <w:r w:rsidRPr="008D1D12">
              <w:t>Инвест</w:t>
            </w:r>
            <w:r w:rsidRPr="008D1D12">
              <w:rPr>
                <w:lang w:val="en-US"/>
              </w:rPr>
              <w:t>»,</w:t>
            </w:r>
          </w:p>
          <w:p w14:paraId="145A87F5" w14:textId="77777777" w:rsidR="00462563" w:rsidRPr="008D1D12" w:rsidRDefault="00462563" w:rsidP="00462563">
            <w:pPr>
              <w:jc w:val="center"/>
            </w:pPr>
            <w:r w:rsidRPr="008D1D12">
              <w:t>ТОО «РКД»,</w:t>
            </w:r>
          </w:p>
          <w:p w14:paraId="701E7E52" w14:textId="77777777" w:rsidR="00462563" w:rsidRPr="008D1D12" w:rsidRDefault="00462563" w:rsidP="00462563">
            <w:pPr>
              <w:jc w:val="center"/>
            </w:pPr>
            <w:r w:rsidRPr="008D1D12">
              <w:t>ТОО «БП металл»,</w:t>
            </w:r>
          </w:p>
          <w:p w14:paraId="0F8A142D" w14:textId="5CE0F218" w:rsidR="00462563" w:rsidRPr="008D1D12" w:rsidRDefault="00462563" w:rsidP="00462563">
            <w:pPr>
              <w:jc w:val="center"/>
            </w:pPr>
            <w:r w:rsidRPr="008D1D12">
              <w:t>ТОО «КВАНТ ТОРГ СЕРВИС»</w:t>
            </w:r>
          </w:p>
        </w:tc>
      </w:tr>
      <w:tr w:rsidR="00462563" w:rsidRPr="008D1D12" w14:paraId="34B189AA" w14:textId="77777777" w:rsidTr="00462563">
        <w:tc>
          <w:tcPr>
            <w:tcW w:w="784" w:type="dxa"/>
            <w:shd w:val="clear" w:color="auto" w:fill="auto"/>
            <w:tcMar>
              <w:top w:w="45" w:type="dxa"/>
              <w:left w:w="75" w:type="dxa"/>
              <w:bottom w:w="45" w:type="dxa"/>
              <w:right w:w="75" w:type="dxa"/>
            </w:tcMar>
            <w:vAlign w:val="center"/>
          </w:tcPr>
          <w:p w14:paraId="112FD3B3" w14:textId="77777777" w:rsidR="00462563" w:rsidRPr="008D1D12" w:rsidRDefault="00462563" w:rsidP="00462563">
            <w:pPr>
              <w:pStyle w:val="af0"/>
              <w:numPr>
                <w:ilvl w:val="0"/>
                <w:numId w:val="1"/>
              </w:numPr>
              <w:jc w:val="center"/>
              <w:rPr>
                <w:lang w:val="kk-KZ"/>
              </w:rPr>
            </w:pPr>
          </w:p>
        </w:tc>
        <w:tc>
          <w:tcPr>
            <w:tcW w:w="851" w:type="dxa"/>
            <w:vAlign w:val="center"/>
          </w:tcPr>
          <w:p w14:paraId="76D1BCF8"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72D92C74" w14:textId="4DDEC8FF" w:rsidR="00462563" w:rsidRPr="008D1D12" w:rsidRDefault="00462563" w:rsidP="00462563">
            <w:pPr>
              <w:widowControl w:val="0"/>
              <w:autoSpaceDE w:val="0"/>
              <w:autoSpaceDN w:val="0"/>
              <w:adjustRightInd w:val="0"/>
              <w:jc w:val="center"/>
            </w:pPr>
            <w:r w:rsidRPr="008D1D12">
              <w:t>91.060.30</w:t>
            </w:r>
          </w:p>
        </w:tc>
        <w:tc>
          <w:tcPr>
            <w:tcW w:w="2410" w:type="dxa"/>
            <w:shd w:val="clear" w:color="auto" w:fill="auto"/>
            <w:tcMar>
              <w:top w:w="45" w:type="dxa"/>
              <w:left w:w="75" w:type="dxa"/>
              <w:bottom w:w="45" w:type="dxa"/>
              <w:right w:w="75" w:type="dxa"/>
            </w:tcMar>
            <w:vAlign w:val="center"/>
          </w:tcPr>
          <w:p w14:paraId="108B4159" w14:textId="701B96ED" w:rsidR="00462563" w:rsidRPr="008D1D12" w:rsidRDefault="00462563" w:rsidP="00462563">
            <w:pPr>
              <w:jc w:val="both"/>
            </w:pPr>
            <w:r w:rsidRPr="008D1D12">
              <w:t>СТ РК «Потолки подвесные. Общие технические условия»</w:t>
            </w:r>
          </w:p>
        </w:tc>
        <w:tc>
          <w:tcPr>
            <w:tcW w:w="1842" w:type="dxa"/>
            <w:shd w:val="clear" w:color="auto" w:fill="auto"/>
            <w:tcMar>
              <w:top w:w="45" w:type="dxa"/>
              <w:left w:w="75" w:type="dxa"/>
              <w:bottom w:w="45" w:type="dxa"/>
              <w:right w:w="75" w:type="dxa"/>
            </w:tcMar>
            <w:vAlign w:val="center"/>
          </w:tcPr>
          <w:p w14:paraId="6D79FAA8" w14:textId="5918A137" w:rsidR="00462563" w:rsidRPr="008D1D12" w:rsidRDefault="00462563" w:rsidP="00462563">
            <w:pPr>
              <w:jc w:val="center"/>
            </w:pPr>
            <w:r w:rsidRPr="008D1D12">
              <w:t>В реализацию ТР РК, утв. Приказом МИИР</w:t>
            </w:r>
          </w:p>
          <w:p w14:paraId="4956B9B1" w14:textId="7B91E2E8" w:rsidR="00462563" w:rsidRPr="008D1D12" w:rsidRDefault="00462563" w:rsidP="00462563">
            <w:pPr>
              <w:jc w:val="center"/>
            </w:pPr>
            <w:r w:rsidRPr="008D1D12">
              <w:t>РК № 435 от 09.06.2023 «О безопасности зданий и сооружений, строительных материалов и изделий»</w:t>
            </w:r>
          </w:p>
        </w:tc>
        <w:tc>
          <w:tcPr>
            <w:tcW w:w="1418" w:type="dxa"/>
            <w:shd w:val="clear" w:color="auto" w:fill="auto"/>
            <w:tcMar>
              <w:top w:w="45" w:type="dxa"/>
              <w:left w:w="75" w:type="dxa"/>
              <w:bottom w:w="45" w:type="dxa"/>
              <w:right w:w="75" w:type="dxa"/>
            </w:tcMar>
            <w:vAlign w:val="center"/>
          </w:tcPr>
          <w:p w14:paraId="1F1E8449" w14:textId="3AFED1E5" w:rsidR="00462563" w:rsidRPr="008D1D12" w:rsidRDefault="00462563" w:rsidP="00462563">
            <w:pPr>
              <w:jc w:val="center"/>
            </w:pPr>
            <w:r w:rsidRPr="008D1D12">
              <w:t>С учетом ГОСТ Р 58324-2018</w:t>
            </w:r>
          </w:p>
        </w:tc>
        <w:tc>
          <w:tcPr>
            <w:tcW w:w="1134" w:type="dxa"/>
            <w:tcMar>
              <w:top w:w="45" w:type="dxa"/>
              <w:left w:w="75" w:type="dxa"/>
              <w:bottom w:w="45" w:type="dxa"/>
              <w:right w:w="75" w:type="dxa"/>
            </w:tcMar>
            <w:vAlign w:val="center"/>
          </w:tcPr>
          <w:p w14:paraId="6AB3C441" w14:textId="77777777" w:rsidR="00462563" w:rsidRPr="008D1D12" w:rsidRDefault="00462563" w:rsidP="00462563">
            <w:pPr>
              <w:widowControl w:val="0"/>
              <w:tabs>
                <w:tab w:val="left" w:pos="5610"/>
              </w:tabs>
              <w:jc w:val="center"/>
              <w:outlineLvl w:val="0"/>
            </w:pPr>
          </w:p>
          <w:p w14:paraId="70C594D8" w14:textId="5CC70632" w:rsidR="00462563" w:rsidRPr="008D1D12" w:rsidRDefault="00462563" w:rsidP="00462563">
            <w:pPr>
              <w:jc w:val="center"/>
            </w:pPr>
            <w:r w:rsidRPr="008D1D12">
              <w:t>Февраль</w:t>
            </w:r>
          </w:p>
        </w:tc>
        <w:tc>
          <w:tcPr>
            <w:tcW w:w="1134" w:type="dxa"/>
            <w:tcMar>
              <w:top w:w="45" w:type="dxa"/>
              <w:left w:w="75" w:type="dxa"/>
              <w:bottom w:w="45" w:type="dxa"/>
              <w:right w:w="75" w:type="dxa"/>
            </w:tcMar>
            <w:vAlign w:val="center"/>
          </w:tcPr>
          <w:p w14:paraId="0DCB8B4C" w14:textId="77777777" w:rsidR="00462563" w:rsidRPr="008D1D12" w:rsidRDefault="00462563" w:rsidP="00462563">
            <w:pPr>
              <w:widowControl w:val="0"/>
              <w:tabs>
                <w:tab w:val="left" w:pos="5610"/>
              </w:tabs>
              <w:jc w:val="center"/>
              <w:outlineLvl w:val="0"/>
            </w:pPr>
          </w:p>
          <w:p w14:paraId="66EC28BD" w14:textId="5A459B5B" w:rsidR="00462563" w:rsidRPr="008D1D12" w:rsidRDefault="00462563" w:rsidP="00462563">
            <w:pPr>
              <w:jc w:val="center"/>
            </w:pPr>
            <w:r w:rsidRPr="008D1D12">
              <w:t>Ноябрь</w:t>
            </w:r>
          </w:p>
        </w:tc>
        <w:tc>
          <w:tcPr>
            <w:tcW w:w="1134" w:type="dxa"/>
            <w:shd w:val="clear" w:color="auto" w:fill="auto"/>
            <w:tcMar>
              <w:top w:w="45" w:type="dxa"/>
              <w:left w:w="75" w:type="dxa"/>
              <w:bottom w:w="45" w:type="dxa"/>
              <w:right w:w="75" w:type="dxa"/>
            </w:tcMar>
            <w:vAlign w:val="center"/>
          </w:tcPr>
          <w:p w14:paraId="590514FF" w14:textId="77777777" w:rsidR="00462563" w:rsidRPr="008D1D12" w:rsidRDefault="00462563" w:rsidP="00462563">
            <w:pPr>
              <w:jc w:val="center"/>
            </w:pPr>
            <w:r w:rsidRPr="008D1D12">
              <w:t>РБ</w:t>
            </w:r>
          </w:p>
          <w:p w14:paraId="33034F75" w14:textId="77777777" w:rsidR="00462563" w:rsidRPr="008D1D12" w:rsidRDefault="00462563" w:rsidP="00462563">
            <w:pPr>
              <w:jc w:val="center"/>
            </w:pPr>
            <w:r w:rsidRPr="008D1D12">
              <w:t>(МТИ</w:t>
            </w:r>
          </w:p>
          <w:p w14:paraId="210C06A9" w14:textId="77777777" w:rsidR="00462563" w:rsidRPr="008D1D12" w:rsidRDefault="00462563" w:rsidP="00462563">
            <w:pPr>
              <w:jc w:val="center"/>
            </w:pPr>
            <w:r w:rsidRPr="008D1D12">
              <w:t>РК)</w:t>
            </w:r>
          </w:p>
          <w:p w14:paraId="65683BFD" w14:textId="77777777" w:rsidR="00462563" w:rsidRPr="008D1D12" w:rsidRDefault="00462563" w:rsidP="00462563">
            <w:pPr>
              <w:jc w:val="center"/>
            </w:pPr>
            <w:r w:rsidRPr="008D1D12">
              <w:t>согласно</w:t>
            </w:r>
          </w:p>
          <w:p w14:paraId="6AD23465" w14:textId="77777777" w:rsidR="00462563" w:rsidRPr="008D1D12" w:rsidRDefault="00462563" w:rsidP="00462563">
            <w:pPr>
              <w:jc w:val="center"/>
            </w:pPr>
            <w:r w:rsidRPr="008D1D12">
              <w:t>статье</w:t>
            </w:r>
          </w:p>
          <w:p w14:paraId="1D30FE94" w14:textId="77777777" w:rsidR="00462563" w:rsidRPr="008D1D12" w:rsidRDefault="00462563" w:rsidP="00462563">
            <w:pPr>
              <w:jc w:val="center"/>
            </w:pPr>
            <w:r w:rsidRPr="008D1D12">
              <w:t>35</w:t>
            </w:r>
          </w:p>
          <w:p w14:paraId="7BA33F37" w14:textId="77777777" w:rsidR="00462563" w:rsidRPr="008D1D12" w:rsidRDefault="00462563" w:rsidP="00462563">
            <w:pPr>
              <w:jc w:val="center"/>
            </w:pPr>
            <w:r w:rsidRPr="008D1D12">
              <w:t>Закона</w:t>
            </w:r>
          </w:p>
          <w:p w14:paraId="40BD1DD0" w14:textId="77777777" w:rsidR="00462563" w:rsidRPr="008D1D12" w:rsidRDefault="00462563" w:rsidP="00462563">
            <w:pPr>
              <w:jc w:val="center"/>
            </w:pPr>
            <w:r w:rsidRPr="008D1D12">
              <w:t>РК «О</w:t>
            </w:r>
          </w:p>
          <w:p w14:paraId="0CE3C7AF" w14:textId="322D7FB7" w:rsidR="00462563" w:rsidRPr="008D1D12" w:rsidRDefault="00462563" w:rsidP="00462563">
            <w:pPr>
              <w:jc w:val="center"/>
            </w:pPr>
            <w:r w:rsidRPr="008D1D12">
              <w:t>стандартизации»</w:t>
            </w:r>
          </w:p>
        </w:tc>
        <w:tc>
          <w:tcPr>
            <w:tcW w:w="1843" w:type="dxa"/>
            <w:tcMar>
              <w:top w:w="45" w:type="dxa"/>
              <w:left w:w="75" w:type="dxa"/>
              <w:bottom w:w="45" w:type="dxa"/>
              <w:right w:w="75" w:type="dxa"/>
            </w:tcMar>
            <w:vAlign w:val="center"/>
          </w:tcPr>
          <w:p w14:paraId="16897071" w14:textId="77777777" w:rsidR="00462563" w:rsidRPr="008D1D12" w:rsidRDefault="00462563" w:rsidP="00462563">
            <w:pPr>
              <w:widowControl w:val="0"/>
              <w:tabs>
                <w:tab w:val="left" w:pos="5610"/>
              </w:tabs>
              <w:jc w:val="center"/>
              <w:outlineLvl w:val="0"/>
            </w:pPr>
          </w:p>
          <w:p w14:paraId="31AB542D" w14:textId="77777777" w:rsidR="00462563" w:rsidRPr="008D1D12" w:rsidRDefault="00462563" w:rsidP="00462563">
            <w:pPr>
              <w:widowControl w:val="0"/>
              <w:tabs>
                <w:tab w:val="left" w:pos="5610"/>
              </w:tabs>
              <w:jc w:val="center"/>
              <w:outlineLvl w:val="0"/>
            </w:pPr>
            <w:r w:rsidRPr="008D1D12">
              <w:t>ТОО</w:t>
            </w:r>
          </w:p>
          <w:p w14:paraId="14C913DF" w14:textId="77777777" w:rsidR="00462563" w:rsidRPr="008D1D12" w:rsidRDefault="00462563" w:rsidP="00462563">
            <w:pPr>
              <w:widowControl w:val="0"/>
              <w:tabs>
                <w:tab w:val="left" w:pos="5610"/>
              </w:tabs>
              <w:jc w:val="center"/>
              <w:outlineLvl w:val="0"/>
            </w:pPr>
            <w:r w:rsidRPr="008D1D12">
              <w:t>«КазСертик-А»</w:t>
            </w:r>
          </w:p>
          <w:p w14:paraId="010C1D78" w14:textId="77777777" w:rsidR="00462563" w:rsidRPr="008D1D12" w:rsidRDefault="00462563" w:rsidP="00462563">
            <w:pPr>
              <w:widowControl w:val="0"/>
              <w:tabs>
                <w:tab w:val="left" w:pos="5610"/>
              </w:tabs>
              <w:jc w:val="center"/>
              <w:outlineLvl w:val="0"/>
            </w:pPr>
            <w:r w:rsidRPr="008D1D12">
              <w:t>БИН 110540</w:t>
            </w:r>
          </w:p>
          <w:p w14:paraId="19704311" w14:textId="48D334B3" w:rsidR="00462563" w:rsidRPr="008D1D12" w:rsidRDefault="00462563" w:rsidP="00462563">
            <w:pPr>
              <w:jc w:val="center"/>
            </w:pPr>
            <w:r w:rsidRPr="008D1D12">
              <w:t>009658</w:t>
            </w:r>
          </w:p>
        </w:tc>
        <w:tc>
          <w:tcPr>
            <w:tcW w:w="2268" w:type="dxa"/>
            <w:shd w:val="clear" w:color="auto" w:fill="auto"/>
            <w:tcMar>
              <w:top w:w="45" w:type="dxa"/>
              <w:left w:w="75" w:type="dxa"/>
              <w:bottom w:w="45" w:type="dxa"/>
              <w:right w:w="75" w:type="dxa"/>
            </w:tcMar>
            <w:vAlign w:val="center"/>
          </w:tcPr>
          <w:p w14:paraId="411E4B64" w14:textId="77777777" w:rsidR="00462563" w:rsidRPr="008D1D12" w:rsidRDefault="00462563" w:rsidP="00462563">
            <w:pPr>
              <w:jc w:val="center"/>
              <w:rPr>
                <w:lang w:val="en-US"/>
              </w:rPr>
            </w:pPr>
            <w:r w:rsidRPr="008D1D12">
              <w:t>ТОО</w:t>
            </w:r>
            <w:r w:rsidRPr="008D1D12">
              <w:rPr>
                <w:lang w:val="en-US"/>
              </w:rPr>
              <w:t xml:space="preserve"> «FAZLI GROUP OF COMPANIES»,</w:t>
            </w:r>
          </w:p>
          <w:p w14:paraId="423F170A" w14:textId="77777777" w:rsidR="00462563" w:rsidRPr="008D1D12" w:rsidRDefault="00462563" w:rsidP="00462563">
            <w:pPr>
              <w:jc w:val="center"/>
              <w:rPr>
                <w:lang w:val="en-US"/>
              </w:rPr>
            </w:pPr>
            <w:r w:rsidRPr="008D1D12">
              <w:t>ТОО</w:t>
            </w:r>
            <w:r w:rsidRPr="008D1D12">
              <w:rPr>
                <w:lang w:val="en-US"/>
              </w:rPr>
              <w:t xml:space="preserve"> «QazFanCom», </w:t>
            </w:r>
            <w:r w:rsidRPr="008D1D12">
              <w:t>ТОО</w:t>
            </w:r>
            <w:r w:rsidRPr="008D1D12">
              <w:rPr>
                <w:lang w:val="en-US"/>
              </w:rPr>
              <w:t xml:space="preserve"> «</w:t>
            </w:r>
            <w:r w:rsidRPr="008D1D12">
              <w:t>Лидер</w:t>
            </w:r>
            <w:r w:rsidRPr="008D1D12">
              <w:rPr>
                <w:lang w:val="en-US"/>
              </w:rPr>
              <w:t xml:space="preserve"> </w:t>
            </w:r>
            <w:r w:rsidRPr="008D1D12">
              <w:t>Инвест</w:t>
            </w:r>
            <w:r w:rsidRPr="008D1D12">
              <w:rPr>
                <w:lang w:val="en-US"/>
              </w:rPr>
              <w:t>»,</w:t>
            </w:r>
          </w:p>
          <w:p w14:paraId="0963C110" w14:textId="77777777" w:rsidR="00462563" w:rsidRPr="008D1D12" w:rsidRDefault="00462563" w:rsidP="00462563">
            <w:pPr>
              <w:jc w:val="center"/>
            </w:pPr>
            <w:r w:rsidRPr="008D1D12">
              <w:t>ТОО «РКД»,</w:t>
            </w:r>
          </w:p>
          <w:p w14:paraId="52F241E7" w14:textId="77777777" w:rsidR="00462563" w:rsidRPr="008D1D12" w:rsidRDefault="00462563" w:rsidP="00462563">
            <w:pPr>
              <w:jc w:val="center"/>
            </w:pPr>
            <w:r w:rsidRPr="008D1D12">
              <w:t>ТОО «БП металл»,</w:t>
            </w:r>
          </w:p>
          <w:p w14:paraId="0D73F603" w14:textId="32D71283" w:rsidR="00462563" w:rsidRPr="008D1D12" w:rsidRDefault="00462563" w:rsidP="00462563">
            <w:pPr>
              <w:jc w:val="center"/>
            </w:pPr>
            <w:r w:rsidRPr="008D1D12">
              <w:t>ТОО «КВАНТ ТОРГ СЕРВИС»</w:t>
            </w:r>
          </w:p>
        </w:tc>
      </w:tr>
      <w:tr w:rsidR="00462563" w:rsidRPr="008D1D12" w14:paraId="26C7392F" w14:textId="77777777" w:rsidTr="00462563">
        <w:tc>
          <w:tcPr>
            <w:tcW w:w="784" w:type="dxa"/>
            <w:shd w:val="clear" w:color="auto" w:fill="auto"/>
            <w:tcMar>
              <w:top w:w="45" w:type="dxa"/>
              <w:left w:w="75" w:type="dxa"/>
              <w:bottom w:w="45" w:type="dxa"/>
              <w:right w:w="75" w:type="dxa"/>
            </w:tcMar>
            <w:vAlign w:val="center"/>
          </w:tcPr>
          <w:p w14:paraId="484672A1" w14:textId="77777777" w:rsidR="00462563" w:rsidRPr="008D1D12" w:rsidRDefault="00462563" w:rsidP="00462563">
            <w:pPr>
              <w:pStyle w:val="af0"/>
              <w:numPr>
                <w:ilvl w:val="0"/>
                <w:numId w:val="1"/>
              </w:numPr>
              <w:jc w:val="center"/>
              <w:rPr>
                <w:lang w:val="kk-KZ"/>
              </w:rPr>
            </w:pPr>
          </w:p>
        </w:tc>
        <w:tc>
          <w:tcPr>
            <w:tcW w:w="851" w:type="dxa"/>
            <w:vAlign w:val="center"/>
          </w:tcPr>
          <w:p w14:paraId="53374840" w14:textId="77777777" w:rsidR="00462563" w:rsidRPr="008D1D12" w:rsidRDefault="00462563" w:rsidP="00462563">
            <w:pPr>
              <w:pStyle w:val="af0"/>
              <w:widowControl w:val="0"/>
              <w:numPr>
                <w:ilvl w:val="0"/>
                <w:numId w:val="3"/>
              </w:numPr>
              <w:autoSpaceDE w:val="0"/>
              <w:autoSpaceDN w:val="0"/>
              <w:adjustRightInd w:val="0"/>
              <w:jc w:val="center"/>
              <w:rPr>
                <w:rFonts w:eastAsia="Calibri"/>
                <w:lang w:val="kk-KZ"/>
              </w:rPr>
            </w:pPr>
          </w:p>
        </w:tc>
        <w:tc>
          <w:tcPr>
            <w:tcW w:w="992" w:type="dxa"/>
            <w:tcMar>
              <w:top w:w="45" w:type="dxa"/>
              <w:left w:w="75" w:type="dxa"/>
              <w:bottom w:w="45" w:type="dxa"/>
              <w:right w:w="75" w:type="dxa"/>
            </w:tcMar>
            <w:vAlign w:val="center"/>
          </w:tcPr>
          <w:p w14:paraId="51A8726A" w14:textId="674B6A3B" w:rsidR="00462563" w:rsidRPr="008D1D12" w:rsidRDefault="00462563" w:rsidP="00462563">
            <w:pPr>
              <w:widowControl w:val="0"/>
              <w:autoSpaceDE w:val="0"/>
              <w:autoSpaceDN w:val="0"/>
              <w:adjustRightInd w:val="0"/>
              <w:jc w:val="center"/>
            </w:pPr>
            <w:r w:rsidRPr="008D1D12">
              <w:rPr>
                <w:rFonts w:eastAsia="Calibri"/>
                <w:lang w:val="kk-KZ"/>
              </w:rPr>
              <w:t>65.020  65.080</w:t>
            </w:r>
          </w:p>
        </w:tc>
        <w:tc>
          <w:tcPr>
            <w:tcW w:w="2410" w:type="dxa"/>
            <w:tcMar>
              <w:top w:w="45" w:type="dxa"/>
              <w:left w:w="75" w:type="dxa"/>
              <w:bottom w:w="45" w:type="dxa"/>
              <w:right w:w="75" w:type="dxa"/>
            </w:tcMar>
            <w:vAlign w:val="center"/>
          </w:tcPr>
          <w:p w14:paraId="463A23E0" w14:textId="3DC024E9" w:rsidR="00462563" w:rsidRPr="008D1D12" w:rsidRDefault="00462563" w:rsidP="00462563">
            <w:pPr>
              <w:spacing w:line="285" w:lineRule="atLeast"/>
              <w:jc w:val="both"/>
              <w:textAlignment w:val="baseline"/>
              <w:rPr>
                <w:spacing w:val="2"/>
              </w:rPr>
            </w:pPr>
            <w:r w:rsidRPr="008D1D12">
              <w:rPr>
                <w:lang w:val="kk-KZ"/>
              </w:rPr>
              <w:t>СТ РК «</w:t>
            </w:r>
            <w:r w:rsidRPr="008D1D12">
              <w:t>Удобрения органические. Методы паразитологического анализа. Методы определения личинок синантропных мух»</w:t>
            </w:r>
          </w:p>
        </w:tc>
        <w:tc>
          <w:tcPr>
            <w:tcW w:w="1842" w:type="dxa"/>
            <w:tcMar>
              <w:top w:w="45" w:type="dxa"/>
              <w:left w:w="75" w:type="dxa"/>
              <w:bottom w:w="45" w:type="dxa"/>
              <w:right w:w="75" w:type="dxa"/>
            </w:tcMar>
            <w:vAlign w:val="center"/>
          </w:tcPr>
          <w:p w14:paraId="3F7F1A46" w14:textId="741D0D31" w:rsidR="00462563" w:rsidRPr="008D1D12" w:rsidRDefault="00462563" w:rsidP="00462563">
            <w:pPr>
              <w:jc w:val="center"/>
              <w:textAlignment w:val="baseline"/>
              <w:rPr>
                <w:spacing w:val="2"/>
              </w:rPr>
            </w:pPr>
            <w:r w:rsidRPr="008D1D12">
              <w:rPr>
                <w:lang w:val="kk-KZ"/>
              </w:rPr>
              <w:t>В реализацию  п.п 4 п.13 главы 5 ТР РК  от 29.04.2020 г. №143 «Требования к безопасности удобрений»</w:t>
            </w:r>
          </w:p>
        </w:tc>
        <w:tc>
          <w:tcPr>
            <w:tcW w:w="1418" w:type="dxa"/>
            <w:tcMar>
              <w:top w:w="45" w:type="dxa"/>
              <w:left w:w="75" w:type="dxa"/>
              <w:bottom w:w="45" w:type="dxa"/>
              <w:right w:w="75" w:type="dxa"/>
            </w:tcMar>
            <w:vAlign w:val="center"/>
          </w:tcPr>
          <w:p w14:paraId="0A1FB75D" w14:textId="0E2B9A13" w:rsidR="00462563" w:rsidRPr="008D1D12" w:rsidRDefault="00462563" w:rsidP="00462563">
            <w:pPr>
              <w:jc w:val="center"/>
            </w:pPr>
            <w:r w:rsidRPr="008D1D12">
              <w:rPr>
                <w:rFonts w:eastAsia="Calibri"/>
              </w:rPr>
              <w:t>С учетом</w:t>
            </w:r>
            <w:r w:rsidRPr="008D1D12">
              <w:rPr>
                <w:rFonts w:eastAsia="Calibri"/>
                <w:lang w:val="kk-KZ"/>
              </w:rPr>
              <w:t xml:space="preserve"> ГОСТ Р 58138-2018</w:t>
            </w:r>
          </w:p>
        </w:tc>
        <w:tc>
          <w:tcPr>
            <w:tcW w:w="1134" w:type="dxa"/>
            <w:tcMar>
              <w:top w:w="45" w:type="dxa"/>
              <w:left w:w="75" w:type="dxa"/>
              <w:bottom w:w="45" w:type="dxa"/>
              <w:right w:w="75" w:type="dxa"/>
            </w:tcMar>
            <w:vAlign w:val="center"/>
          </w:tcPr>
          <w:p w14:paraId="7DCA2CA5" w14:textId="347F4A0D" w:rsidR="00462563" w:rsidRPr="008D1D12" w:rsidRDefault="00462563" w:rsidP="00462563">
            <w:pPr>
              <w:jc w:val="center"/>
            </w:pPr>
            <w:r w:rsidRPr="008D1D12">
              <w:rPr>
                <w:rFonts w:eastAsia="Calibri"/>
                <w:lang w:val="kk-KZ"/>
              </w:rPr>
              <w:t>Февраль</w:t>
            </w:r>
          </w:p>
        </w:tc>
        <w:tc>
          <w:tcPr>
            <w:tcW w:w="1134" w:type="dxa"/>
            <w:tcMar>
              <w:top w:w="45" w:type="dxa"/>
              <w:left w:w="75" w:type="dxa"/>
              <w:bottom w:w="45" w:type="dxa"/>
              <w:right w:w="75" w:type="dxa"/>
            </w:tcMar>
            <w:vAlign w:val="center"/>
          </w:tcPr>
          <w:p w14:paraId="501FA92E" w14:textId="1248B409" w:rsidR="00462563" w:rsidRPr="008D1D12" w:rsidRDefault="00462563" w:rsidP="00462563">
            <w:pPr>
              <w:jc w:val="center"/>
            </w:pPr>
            <w:r w:rsidRPr="008D1D12">
              <w:rPr>
                <w:rFonts w:eastAsia="Calibri"/>
                <w:lang w:val="kk-KZ"/>
              </w:rPr>
              <w:t>Ноябрь</w:t>
            </w:r>
          </w:p>
        </w:tc>
        <w:tc>
          <w:tcPr>
            <w:tcW w:w="1134" w:type="dxa"/>
            <w:tcMar>
              <w:top w:w="45" w:type="dxa"/>
              <w:left w:w="75" w:type="dxa"/>
              <w:bottom w:w="45" w:type="dxa"/>
              <w:right w:w="75" w:type="dxa"/>
            </w:tcMar>
            <w:vAlign w:val="center"/>
          </w:tcPr>
          <w:p w14:paraId="69AA31A2" w14:textId="0A2F728C" w:rsidR="00462563" w:rsidRPr="008D1D12" w:rsidRDefault="00462563" w:rsidP="00462563">
            <w:pPr>
              <w:jc w:val="center"/>
            </w:pPr>
            <w:r w:rsidRPr="008D1D12">
              <w:rPr>
                <w:rFonts w:eastAsia="Calibri"/>
                <w:lang w:val="kk-KZ"/>
              </w:rPr>
              <w:t>РБ</w:t>
            </w:r>
          </w:p>
        </w:tc>
        <w:tc>
          <w:tcPr>
            <w:tcW w:w="1843" w:type="dxa"/>
            <w:tcMar>
              <w:top w:w="45" w:type="dxa"/>
              <w:left w:w="75" w:type="dxa"/>
              <w:bottom w:w="45" w:type="dxa"/>
              <w:right w:w="75" w:type="dxa"/>
            </w:tcMar>
            <w:vAlign w:val="center"/>
          </w:tcPr>
          <w:p w14:paraId="413F1195" w14:textId="594A1DF4" w:rsidR="00462563" w:rsidRPr="008D1D12" w:rsidRDefault="00462563" w:rsidP="00462563">
            <w:pPr>
              <w:jc w:val="center"/>
            </w:pPr>
            <w:r w:rsidRPr="008D1D12">
              <w:rPr>
                <w:rFonts w:eastAsia="Calibri"/>
                <w:lang w:val="kk-KZ"/>
              </w:rPr>
              <w:t>ВКФ АО «Национальный центр экспертизы и сертификации</w:t>
            </w:r>
          </w:p>
        </w:tc>
        <w:tc>
          <w:tcPr>
            <w:tcW w:w="2268" w:type="dxa"/>
            <w:tcMar>
              <w:top w:w="45" w:type="dxa"/>
              <w:left w:w="75" w:type="dxa"/>
              <w:bottom w:w="45" w:type="dxa"/>
              <w:right w:w="75" w:type="dxa"/>
            </w:tcMar>
            <w:vAlign w:val="center"/>
          </w:tcPr>
          <w:p w14:paraId="2787FB7A" w14:textId="49C42C32" w:rsidR="00462563" w:rsidRPr="008D1D12" w:rsidRDefault="00462563" w:rsidP="00462563">
            <w:pPr>
              <w:jc w:val="center"/>
            </w:pPr>
            <w:r w:rsidRPr="008D1D12">
              <w:rPr>
                <w:rFonts w:eastAsia="Calibri"/>
                <w:lang w:val="kk-KZ"/>
              </w:rPr>
              <w:t>Филиалы АО «НаЦЭкС», производители</w:t>
            </w:r>
          </w:p>
        </w:tc>
      </w:tr>
      <w:tr w:rsidR="00462563" w:rsidRPr="008D1D12" w14:paraId="0B0FEE9A" w14:textId="77777777" w:rsidTr="00462563">
        <w:tc>
          <w:tcPr>
            <w:tcW w:w="784" w:type="dxa"/>
            <w:shd w:val="clear" w:color="auto" w:fill="auto"/>
            <w:tcMar>
              <w:top w:w="45" w:type="dxa"/>
              <w:left w:w="75" w:type="dxa"/>
              <w:bottom w:w="45" w:type="dxa"/>
              <w:right w:w="75" w:type="dxa"/>
            </w:tcMar>
            <w:vAlign w:val="center"/>
          </w:tcPr>
          <w:p w14:paraId="1189CE55" w14:textId="77777777" w:rsidR="00462563" w:rsidRPr="008D1D12" w:rsidRDefault="00462563" w:rsidP="00462563">
            <w:pPr>
              <w:pStyle w:val="af0"/>
              <w:numPr>
                <w:ilvl w:val="0"/>
                <w:numId w:val="1"/>
              </w:numPr>
              <w:jc w:val="center"/>
              <w:rPr>
                <w:lang w:val="kk-KZ"/>
              </w:rPr>
            </w:pPr>
          </w:p>
        </w:tc>
        <w:tc>
          <w:tcPr>
            <w:tcW w:w="851" w:type="dxa"/>
            <w:vAlign w:val="center"/>
          </w:tcPr>
          <w:p w14:paraId="29444E39"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EBD5A5C" w14:textId="0ADBB1E5" w:rsidR="00462563" w:rsidRPr="008D1D12" w:rsidRDefault="00462563" w:rsidP="00462563">
            <w:pPr>
              <w:widowControl w:val="0"/>
              <w:autoSpaceDE w:val="0"/>
              <w:autoSpaceDN w:val="0"/>
              <w:adjustRightInd w:val="0"/>
              <w:jc w:val="center"/>
              <w:rPr>
                <w:rFonts w:eastAsia="Calibri"/>
                <w:lang w:val="kk-KZ"/>
              </w:rPr>
            </w:pPr>
            <w:r w:rsidRPr="008D1D12">
              <w:t>65.080</w:t>
            </w:r>
          </w:p>
        </w:tc>
        <w:tc>
          <w:tcPr>
            <w:tcW w:w="2410" w:type="dxa"/>
            <w:tcMar>
              <w:top w:w="45" w:type="dxa"/>
              <w:left w:w="75" w:type="dxa"/>
              <w:bottom w:w="45" w:type="dxa"/>
              <w:right w:w="75" w:type="dxa"/>
            </w:tcMar>
            <w:vAlign w:val="center"/>
          </w:tcPr>
          <w:p w14:paraId="17E03308" w14:textId="3B65E12E" w:rsidR="00462563" w:rsidRPr="008D1D12" w:rsidRDefault="00462563" w:rsidP="00462563">
            <w:pPr>
              <w:jc w:val="both"/>
            </w:pPr>
            <w:r w:rsidRPr="008D1D12">
              <w:t>СТ РК «Удобрения и почвоулучшающие вещества. Классификация»</w:t>
            </w:r>
          </w:p>
          <w:p w14:paraId="0F127FAB" w14:textId="77777777" w:rsidR="00462563" w:rsidRPr="008D1D12" w:rsidRDefault="00462563" w:rsidP="00462563">
            <w:pPr>
              <w:jc w:val="both"/>
              <w:rPr>
                <w:lang w:val="kk-KZ"/>
              </w:rPr>
            </w:pPr>
          </w:p>
          <w:p w14:paraId="71406033" w14:textId="53B87AB8" w:rsidR="00462563" w:rsidRPr="008D1D12" w:rsidRDefault="00462563" w:rsidP="00462563">
            <w:pPr>
              <w:spacing w:line="285" w:lineRule="atLeast"/>
              <w:jc w:val="both"/>
              <w:textAlignment w:val="baseline"/>
              <w:rPr>
                <w:lang w:val="kk-KZ"/>
              </w:rPr>
            </w:pPr>
            <w:r w:rsidRPr="008D1D12">
              <w:rPr>
                <w:lang w:val="kk-KZ"/>
              </w:rPr>
              <w:t xml:space="preserve">Взамен </w:t>
            </w:r>
            <w:r w:rsidRPr="008D1D12">
              <w:t>СТ РК ИСО 7851-2010</w:t>
            </w:r>
          </w:p>
        </w:tc>
        <w:tc>
          <w:tcPr>
            <w:tcW w:w="1842" w:type="dxa"/>
            <w:tcMar>
              <w:top w:w="45" w:type="dxa"/>
              <w:left w:w="75" w:type="dxa"/>
              <w:bottom w:w="45" w:type="dxa"/>
              <w:right w:w="75" w:type="dxa"/>
            </w:tcMar>
            <w:vAlign w:val="center"/>
          </w:tcPr>
          <w:p w14:paraId="4DB76A34" w14:textId="6748B624" w:rsidR="00462563" w:rsidRPr="008D1D12" w:rsidRDefault="00462563" w:rsidP="00462563">
            <w:pPr>
              <w:jc w:val="center"/>
              <w:textAlignment w:val="baseline"/>
              <w:rPr>
                <w:lang w:val="kk-KZ"/>
              </w:rPr>
            </w:pPr>
            <w:r w:rsidRPr="008D1D12">
              <w:rPr>
                <w:bCs/>
                <w:lang w:val="kk-KZ"/>
              </w:rPr>
              <w:t xml:space="preserve">В реализацию ТР РК </w:t>
            </w:r>
            <w:r w:rsidRPr="008D1D12">
              <w:rPr>
                <w:bCs/>
              </w:rPr>
              <w:t>«Требования к безопасности удобрений»</w:t>
            </w:r>
          </w:p>
        </w:tc>
        <w:tc>
          <w:tcPr>
            <w:tcW w:w="1418" w:type="dxa"/>
            <w:tcMar>
              <w:top w:w="45" w:type="dxa"/>
              <w:left w:w="75" w:type="dxa"/>
              <w:bottom w:w="45" w:type="dxa"/>
              <w:right w:w="75" w:type="dxa"/>
            </w:tcMar>
            <w:vAlign w:val="center"/>
          </w:tcPr>
          <w:p w14:paraId="10723977" w14:textId="6B805FFD" w:rsidR="00462563" w:rsidRPr="008D1D12" w:rsidRDefault="00462563" w:rsidP="00462563">
            <w:pPr>
              <w:jc w:val="center"/>
              <w:rPr>
                <w:rFonts w:eastAsia="Calibri"/>
              </w:rPr>
            </w:pPr>
            <w:r w:rsidRPr="008D1D12">
              <w:t>Пересмотр СТ РК ИСО 7851-2010 с учетом ISO 7851:2022</w:t>
            </w:r>
          </w:p>
        </w:tc>
        <w:tc>
          <w:tcPr>
            <w:tcW w:w="1134" w:type="dxa"/>
            <w:tcMar>
              <w:top w:w="45" w:type="dxa"/>
              <w:left w:w="75" w:type="dxa"/>
              <w:bottom w:w="45" w:type="dxa"/>
              <w:right w:w="75" w:type="dxa"/>
            </w:tcMar>
            <w:vAlign w:val="center"/>
          </w:tcPr>
          <w:p w14:paraId="09134547" w14:textId="36EF4FBE" w:rsidR="00462563" w:rsidRPr="008D1D12" w:rsidRDefault="00462563" w:rsidP="00462563">
            <w:pPr>
              <w:jc w:val="center"/>
              <w:rPr>
                <w:rFonts w:eastAsia="Calibri"/>
                <w:lang w:val="kk-KZ"/>
              </w:rPr>
            </w:pPr>
            <w:r w:rsidRPr="008D1D12">
              <w:rPr>
                <w:bCs/>
                <w:lang w:val="kk-KZ"/>
              </w:rPr>
              <w:t>февраль</w:t>
            </w:r>
          </w:p>
        </w:tc>
        <w:tc>
          <w:tcPr>
            <w:tcW w:w="1134" w:type="dxa"/>
            <w:tcMar>
              <w:top w:w="45" w:type="dxa"/>
              <w:left w:w="75" w:type="dxa"/>
              <w:bottom w:w="45" w:type="dxa"/>
              <w:right w:w="75" w:type="dxa"/>
            </w:tcMar>
            <w:vAlign w:val="center"/>
          </w:tcPr>
          <w:p w14:paraId="43556D5D" w14:textId="15D2F5FB" w:rsidR="00462563" w:rsidRPr="008D1D12" w:rsidRDefault="00462563" w:rsidP="00462563">
            <w:pPr>
              <w:jc w:val="center"/>
              <w:rPr>
                <w:rFonts w:eastAsia="Calibri"/>
                <w:lang w:val="kk-KZ"/>
              </w:rPr>
            </w:pPr>
            <w:r w:rsidRPr="008D1D12">
              <w:rPr>
                <w:bCs/>
                <w:lang w:val="kk-KZ"/>
              </w:rPr>
              <w:t>ноябрь</w:t>
            </w:r>
          </w:p>
        </w:tc>
        <w:tc>
          <w:tcPr>
            <w:tcW w:w="1134" w:type="dxa"/>
            <w:tcMar>
              <w:top w:w="45" w:type="dxa"/>
              <w:left w:w="75" w:type="dxa"/>
              <w:bottom w:w="45" w:type="dxa"/>
              <w:right w:w="75" w:type="dxa"/>
            </w:tcMar>
            <w:vAlign w:val="center"/>
          </w:tcPr>
          <w:p w14:paraId="59335C5F"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226B9F93"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3F5167F2" w14:textId="15D595EF" w:rsidR="00462563" w:rsidRPr="008D1D12" w:rsidRDefault="00462563" w:rsidP="00462563">
            <w:pPr>
              <w:jc w:val="center"/>
              <w:rPr>
                <w:rFonts w:eastAsia="Calibri"/>
                <w:lang w:val="kk-KZ"/>
              </w:rPr>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310D7C9E" w14:textId="3DE5A8E6" w:rsidR="00462563" w:rsidRPr="008D1D12" w:rsidRDefault="00462563" w:rsidP="00462563">
            <w:pPr>
              <w:jc w:val="center"/>
              <w:rPr>
                <w:rFonts w:eastAsia="Calibri"/>
                <w:lang w:val="kk-KZ"/>
              </w:rPr>
            </w:pPr>
            <w:r w:rsidRPr="008D1D12">
              <w:rPr>
                <w:bCs/>
                <w:lang w:val="kk-KZ"/>
              </w:rPr>
              <w:t>КазСтандарт</w:t>
            </w:r>
          </w:p>
        </w:tc>
        <w:tc>
          <w:tcPr>
            <w:tcW w:w="2268" w:type="dxa"/>
            <w:tcMar>
              <w:top w:w="45" w:type="dxa"/>
              <w:left w:w="75" w:type="dxa"/>
              <w:bottom w:w="45" w:type="dxa"/>
              <w:right w:w="75" w:type="dxa"/>
            </w:tcMar>
            <w:vAlign w:val="center"/>
          </w:tcPr>
          <w:p w14:paraId="5BDB671F" w14:textId="2E8D4670" w:rsidR="00462563" w:rsidRPr="008D1D12" w:rsidRDefault="00462563" w:rsidP="00462563">
            <w:pPr>
              <w:jc w:val="center"/>
              <w:rPr>
                <w:rFonts w:eastAsia="Calibri"/>
                <w:lang w:val="kk-KZ"/>
              </w:rPr>
            </w:pPr>
            <w:r w:rsidRPr="008D1D12">
              <w:rPr>
                <w:bCs/>
                <w:lang w:val="kk-KZ"/>
              </w:rPr>
              <w:t>Производители, государственные органы, ИЛ</w:t>
            </w:r>
          </w:p>
        </w:tc>
      </w:tr>
      <w:tr w:rsidR="00462563" w:rsidRPr="008D1D12" w14:paraId="71835787" w14:textId="77777777" w:rsidTr="00462563">
        <w:tc>
          <w:tcPr>
            <w:tcW w:w="784" w:type="dxa"/>
            <w:shd w:val="clear" w:color="auto" w:fill="auto"/>
            <w:tcMar>
              <w:top w:w="45" w:type="dxa"/>
              <w:left w:w="75" w:type="dxa"/>
              <w:bottom w:w="45" w:type="dxa"/>
              <w:right w:w="75" w:type="dxa"/>
            </w:tcMar>
            <w:vAlign w:val="center"/>
          </w:tcPr>
          <w:p w14:paraId="3F51A9A1" w14:textId="77777777" w:rsidR="00462563" w:rsidRPr="008D1D12" w:rsidRDefault="00462563" w:rsidP="00462563">
            <w:pPr>
              <w:pStyle w:val="af0"/>
              <w:numPr>
                <w:ilvl w:val="0"/>
                <w:numId w:val="1"/>
              </w:numPr>
              <w:jc w:val="center"/>
              <w:rPr>
                <w:lang w:val="kk-KZ"/>
              </w:rPr>
            </w:pPr>
          </w:p>
        </w:tc>
        <w:tc>
          <w:tcPr>
            <w:tcW w:w="851" w:type="dxa"/>
            <w:vAlign w:val="center"/>
          </w:tcPr>
          <w:p w14:paraId="21B1E42B"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AE549D3" w14:textId="3C79A4BE" w:rsidR="00462563" w:rsidRPr="008D1D12" w:rsidRDefault="00462563" w:rsidP="00462563">
            <w:pPr>
              <w:widowControl w:val="0"/>
              <w:autoSpaceDE w:val="0"/>
              <w:autoSpaceDN w:val="0"/>
              <w:adjustRightInd w:val="0"/>
              <w:jc w:val="center"/>
              <w:rPr>
                <w:rFonts w:eastAsia="Calibri"/>
                <w:lang w:val="kk-KZ"/>
              </w:rPr>
            </w:pPr>
            <w:r w:rsidRPr="008D1D12">
              <w:t>65.080</w:t>
            </w:r>
          </w:p>
        </w:tc>
        <w:tc>
          <w:tcPr>
            <w:tcW w:w="2410" w:type="dxa"/>
            <w:tcMar>
              <w:top w:w="45" w:type="dxa"/>
              <w:left w:w="75" w:type="dxa"/>
              <w:bottom w:w="45" w:type="dxa"/>
              <w:right w:w="75" w:type="dxa"/>
            </w:tcMar>
            <w:vAlign w:val="center"/>
          </w:tcPr>
          <w:p w14:paraId="6D93A7D6" w14:textId="4E7C637F" w:rsidR="00462563" w:rsidRPr="008D1D12" w:rsidRDefault="00462563" w:rsidP="00462563">
            <w:pPr>
              <w:jc w:val="both"/>
            </w:pPr>
            <w:r w:rsidRPr="008D1D12">
              <w:t>СТ РК</w:t>
            </w:r>
            <w:r w:rsidRPr="008D1D12">
              <w:tab/>
              <w:t xml:space="preserve"> «Удобрения. Маркировка. Представление и оформление»</w:t>
            </w:r>
          </w:p>
          <w:p w14:paraId="549A9F46" w14:textId="77777777" w:rsidR="00462563" w:rsidRPr="008D1D12" w:rsidRDefault="00462563" w:rsidP="00462563">
            <w:pPr>
              <w:jc w:val="both"/>
              <w:rPr>
                <w:lang w:val="kk-KZ"/>
              </w:rPr>
            </w:pPr>
          </w:p>
          <w:p w14:paraId="094DF04F" w14:textId="4ADD14E0" w:rsidR="00462563" w:rsidRPr="008D1D12" w:rsidRDefault="00462563" w:rsidP="00462563">
            <w:pPr>
              <w:spacing w:line="285" w:lineRule="atLeast"/>
              <w:jc w:val="both"/>
              <w:textAlignment w:val="baseline"/>
              <w:rPr>
                <w:lang w:val="kk-KZ"/>
              </w:rPr>
            </w:pPr>
            <w:r w:rsidRPr="008D1D12">
              <w:rPr>
                <w:lang w:val="kk-KZ"/>
              </w:rPr>
              <w:t xml:space="preserve">Взамен </w:t>
            </w:r>
            <w:r w:rsidRPr="008D1D12">
              <w:t>СТ РК ИСО 7409-2010</w:t>
            </w:r>
          </w:p>
        </w:tc>
        <w:tc>
          <w:tcPr>
            <w:tcW w:w="1842" w:type="dxa"/>
            <w:tcMar>
              <w:top w:w="45" w:type="dxa"/>
              <w:left w:w="75" w:type="dxa"/>
              <w:bottom w:w="45" w:type="dxa"/>
              <w:right w:w="75" w:type="dxa"/>
            </w:tcMar>
            <w:vAlign w:val="center"/>
          </w:tcPr>
          <w:p w14:paraId="0E08B336" w14:textId="1E76A40D" w:rsidR="00462563" w:rsidRPr="008D1D12" w:rsidRDefault="00462563" w:rsidP="00462563">
            <w:pPr>
              <w:jc w:val="center"/>
              <w:textAlignment w:val="baseline"/>
              <w:rPr>
                <w:lang w:val="kk-KZ"/>
              </w:rPr>
            </w:pPr>
            <w:r w:rsidRPr="008D1D12">
              <w:rPr>
                <w:bCs/>
                <w:lang w:val="kk-KZ"/>
              </w:rPr>
              <w:t xml:space="preserve">В реализацию ТР РК </w:t>
            </w:r>
            <w:r w:rsidRPr="008D1D12">
              <w:rPr>
                <w:bCs/>
              </w:rPr>
              <w:t>«Требования к безопасности удобрений»</w:t>
            </w:r>
          </w:p>
        </w:tc>
        <w:tc>
          <w:tcPr>
            <w:tcW w:w="1418" w:type="dxa"/>
            <w:tcMar>
              <w:top w:w="45" w:type="dxa"/>
              <w:left w:w="75" w:type="dxa"/>
              <w:bottom w:w="45" w:type="dxa"/>
              <w:right w:w="75" w:type="dxa"/>
            </w:tcMar>
            <w:vAlign w:val="center"/>
          </w:tcPr>
          <w:p w14:paraId="488055EC" w14:textId="1501EB69" w:rsidR="00462563" w:rsidRPr="008D1D12" w:rsidRDefault="00462563" w:rsidP="00462563">
            <w:pPr>
              <w:jc w:val="center"/>
            </w:pPr>
            <w:r w:rsidRPr="008D1D12">
              <w:t>Пересмотр СТ РК ИСО 7409-2010 с учетом</w:t>
            </w:r>
          </w:p>
          <w:p w14:paraId="7ECFCE0B" w14:textId="7E6D1858" w:rsidR="00462563" w:rsidRPr="008D1D12" w:rsidRDefault="00462563" w:rsidP="00462563">
            <w:pPr>
              <w:jc w:val="center"/>
              <w:rPr>
                <w:rFonts w:eastAsia="Calibri"/>
              </w:rPr>
            </w:pPr>
            <w:r w:rsidRPr="008D1D12">
              <w:t>ISO 7409:2018</w:t>
            </w:r>
          </w:p>
        </w:tc>
        <w:tc>
          <w:tcPr>
            <w:tcW w:w="1134" w:type="dxa"/>
            <w:tcMar>
              <w:top w:w="45" w:type="dxa"/>
              <w:left w:w="75" w:type="dxa"/>
              <w:bottom w:w="45" w:type="dxa"/>
              <w:right w:w="75" w:type="dxa"/>
            </w:tcMar>
            <w:vAlign w:val="center"/>
          </w:tcPr>
          <w:p w14:paraId="05207B61" w14:textId="3A4BF176" w:rsidR="00462563" w:rsidRPr="008D1D12" w:rsidRDefault="00462563" w:rsidP="00462563">
            <w:pPr>
              <w:jc w:val="center"/>
              <w:rPr>
                <w:rFonts w:eastAsia="Calibri"/>
                <w:lang w:val="kk-KZ"/>
              </w:rPr>
            </w:pPr>
            <w:r w:rsidRPr="008D1D12">
              <w:rPr>
                <w:bCs/>
                <w:lang w:val="kk-KZ"/>
              </w:rPr>
              <w:t>февраль</w:t>
            </w:r>
          </w:p>
        </w:tc>
        <w:tc>
          <w:tcPr>
            <w:tcW w:w="1134" w:type="dxa"/>
            <w:tcMar>
              <w:top w:w="45" w:type="dxa"/>
              <w:left w:w="75" w:type="dxa"/>
              <w:bottom w:w="45" w:type="dxa"/>
              <w:right w:w="75" w:type="dxa"/>
            </w:tcMar>
            <w:vAlign w:val="center"/>
          </w:tcPr>
          <w:p w14:paraId="4A29E39F" w14:textId="0E7B21B3" w:rsidR="00462563" w:rsidRPr="008D1D12" w:rsidRDefault="00462563" w:rsidP="00462563">
            <w:pPr>
              <w:jc w:val="center"/>
              <w:rPr>
                <w:rFonts w:eastAsia="Calibri"/>
                <w:lang w:val="kk-KZ"/>
              </w:rPr>
            </w:pPr>
            <w:r w:rsidRPr="008D1D12">
              <w:rPr>
                <w:bCs/>
                <w:lang w:val="kk-KZ"/>
              </w:rPr>
              <w:t>ноябрь</w:t>
            </w:r>
          </w:p>
        </w:tc>
        <w:tc>
          <w:tcPr>
            <w:tcW w:w="1134" w:type="dxa"/>
            <w:tcMar>
              <w:top w:w="45" w:type="dxa"/>
              <w:left w:w="75" w:type="dxa"/>
              <w:bottom w:w="45" w:type="dxa"/>
              <w:right w:w="75" w:type="dxa"/>
            </w:tcMar>
            <w:vAlign w:val="center"/>
          </w:tcPr>
          <w:p w14:paraId="24C87DBC"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3A8C677E"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440E2B1F" w14:textId="376B3094" w:rsidR="00462563" w:rsidRPr="008D1D12" w:rsidRDefault="00462563" w:rsidP="00462563">
            <w:pPr>
              <w:jc w:val="center"/>
              <w:rPr>
                <w:rFonts w:eastAsia="Calibri"/>
                <w:lang w:val="kk-KZ"/>
              </w:rPr>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6E990E5D" w14:textId="26337582" w:rsidR="00462563" w:rsidRPr="008D1D12" w:rsidRDefault="00462563" w:rsidP="00462563">
            <w:pPr>
              <w:jc w:val="center"/>
              <w:rPr>
                <w:rFonts w:eastAsia="Calibri"/>
                <w:lang w:val="kk-KZ"/>
              </w:rPr>
            </w:pPr>
            <w:r w:rsidRPr="008D1D12">
              <w:rPr>
                <w:bCs/>
                <w:lang w:val="kk-KZ"/>
              </w:rPr>
              <w:t>КазСтандарт</w:t>
            </w:r>
          </w:p>
        </w:tc>
        <w:tc>
          <w:tcPr>
            <w:tcW w:w="2268" w:type="dxa"/>
            <w:tcMar>
              <w:top w:w="45" w:type="dxa"/>
              <w:left w:w="75" w:type="dxa"/>
              <w:bottom w:w="45" w:type="dxa"/>
              <w:right w:w="75" w:type="dxa"/>
            </w:tcMar>
            <w:vAlign w:val="center"/>
          </w:tcPr>
          <w:p w14:paraId="38E98440" w14:textId="1F2FCA9B" w:rsidR="00462563" w:rsidRPr="008D1D12" w:rsidRDefault="00462563" w:rsidP="00462563">
            <w:pPr>
              <w:jc w:val="center"/>
              <w:rPr>
                <w:rFonts w:eastAsia="Calibri"/>
                <w:lang w:val="kk-KZ"/>
              </w:rPr>
            </w:pPr>
            <w:r w:rsidRPr="008D1D12">
              <w:rPr>
                <w:bCs/>
                <w:lang w:val="kk-KZ"/>
              </w:rPr>
              <w:t>Производители, государственные органы, ИЛ</w:t>
            </w:r>
          </w:p>
        </w:tc>
      </w:tr>
      <w:tr w:rsidR="00462563" w:rsidRPr="008D1D12" w14:paraId="0AF47D01" w14:textId="77777777" w:rsidTr="00462563">
        <w:tc>
          <w:tcPr>
            <w:tcW w:w="784" w:type="dxa"/>
            <w:shd w:val="clear" w:color="auto" w:fill="auto"/>
            <w:tcMar>
              <w:top w:w="45" w:type="dxa"/>
              <w:left w:w="75" w:type="dxa"/>
              <w:bottom w:w="45" w:type="dxa"/>
              <w:right w:w="75" w:type="dxa"/>
            </w:tcMar>
            <w:vAlign w:val="center"/>
          </w:tcPr>
          <w:p w14:paraId="0C801718" w14:textId="77777777" w:rsidR="00462563" w:rsidRPr="008D1D12" w:rsidRDefault="00462563" w:rsidP="00462563">
            <w:pPr>
              <w:pStyle w:val="af0"/>
              <w:numPr>
                <w:ilvl w:val="0"/>
                <w:numId w:val="1"/>
              </w:numPr>
              <w:jc w:val="center"/>
              <w:rPr>
                <w:lang w:val="kk-KZ"/>
              </w:rPr>
            </w:pPr>
          </w:p>
        </w:tc>
        <w:tc>
          <w:tcPr>
            <w:tcW w:w="851" w:type="dxa"/>
            <w:vAlign w:val="center"/>
          </w:tcPr>
          <w:p w14:paraId="2FF01555"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2902BE93" w14:textId="408B029D" w:rsidR="00462563" w:rsidRPr="008D1D12" w:rsidRDefault="00462563" w:rsidP="00462563">
            <w:pPr>
              <w:widowControl w:val="0"/>
              <w:autoSpaceDE w:val="0"/>
              <w:autoSpaceDN w:val="0"/>
              <w:adjustRightInd w:val="0"/>
              <w:jc w:val="center"/>
              <w:rPr>
                <w:rFonts w:eastAsia="Calibri"/>
                <w:lang w:val="kk-KZ"/>
              </w:rPr>
            </w:pPr>
            <w:r w:rsidRPr="008D1D12">
              <w:t>59.080.01</w:t>
            </w:r>
          </w:p>
        </w:tc>
        <w:tc>
          <w:tcPr>
            <w:tcW w:w="2410" w:type="dxa"/>
            <w:shd w:val="clear" w:color="auto" w:fill="auto"/>
            <w:tcMar>
              <w:top w:w="45" w:type="dxa"/>
              <w:left w:w="75" w:type="dxa"/>
              <w:bottom w:w="45" w:type="dxa"/>
              <w:right w:w="75" w:type="dxa"/>
            </w:tcMar>
            <w:vAlign w:val="center"/>
          </w:tcPr>
          <w:p w14:paraId="55107B4E" w14:textId="77777777" w:rsidR="00462563" w:rsidRPr="008D1D12" w:rsidRDefault="00462563" w:rsidP="00462563">
            <w:pPr>
              <w:jc w:val="both"/>
            </w:pPr>
            <w:r w:rsidRPr="008D1D12">
              <w:t>ГОСТ «Материалы и изделия текстильные. Метод</w:t>
            </w:r>
          </w:p>
          <w:p w14:paraId="74575425" w14:textId="77777777" w:rsidR="00462563" w:rsidRPr="008D1D12" w:rsidRDefault="00462563" w:rsidP="00462563">
            <w:pPr>
              <w:jc w:val="both"/>
            </w:pPr>
            <w:r w:rsidRPr="008D1D12">
              <w:t>определения увлажняющего</w:t>
            </w:r>
          </w:p>
          <w:p w14:paraId="55441676" w14:textId="77777777" w:rsidR="00462563" w:rsidRPr="008D1D12" w:rsidRDefault="00462563" w:rsidP="00462563">
            <w:pPr>
              <w:jc w:val="both"/>
            </w:pPr>
            <w:r w:rsidRPr="008D1D12">
              <w:t>эффекта текстильных материалов</w:t>
            </w:r>
          </w:p>
          <w:p w14:paraId="301E92FF" w14:textId="77777777" w:rsidR="00462563" w:rsidRPr="008D1D12" w:rsidRDefault="00462563" w:rsidP="00462563">
            <w:pPr>
              <w:jc w:val="both"/>
            </w:pPr>
            <w:r w:rsidRPr="008D1D12">
              <w:t>путем измерения микроклимата</w:t>
            </w:r>
          </w:p>
          <w:p w14:paraId="1FFA0A38" w14:textId="77777777" w:rsidR="00462563" w:rsidRPr="008D1D12" w:rsidRDefault="00462563" w:rsidP="00462563">
            <w:pPr>
              <w:jc w:val="both"/>
            </w:pPr>
            <w:r w:rsidRPr="008D1D12">
              <w:t>между текстилем и искусственной</w:t>
            </w:r>
          </w:p>
          <w:p w14:paraId="5666C80E" w14:textId="77777777" w:rsidR="00462563" w:rsidRPr="008D1D12" w:rsidRDefault="00462563" w:rsidP="00462563">
            <w:pPr>
              <w:jc w:val="both"/>
            </w:pPr>
            <w:r w:rsidRPr="008D1D12">
              <w:t>кожей человека с использованием</w:t>
            </w:r>
          </w:p>
          <w:p w14:paraId="4015A664" w14:textId="77777777" w:rsidR="00462563" w:rsidRPr="008D1D12" w:rsidRDefault="00462563" w:rsidP="00462563">
            <w:pPr>
              <w:jc w:val="both"/>
            </w:pPr>
            <w:r w:rsidRPr="008D1D12">
              <w:t>греющей пластины с имитацией</w:t>
            </w:r>
          </w:p>
          <w:p w14:paraId="199D13FC" w14:textId="77777777" w:rsidR="00462563" w:rsidRPr="008D1D12" w:rsidRDefault="00462563" w:rsidP="00462563">
            <w:pPr>
              <w:jc w:val="both"/>
            </w:pPr>
            <w:r w:rsidRPr="008D1D12">
              <w:t>потоотделения и горячей охранной</w:t>
            </w:r>
          </w:p>
          <w:p w14:paraId="6955D27C" w14:textId="3A14733A" w:rsidR="00462563" w:rsidRPr="008D1D12" w:rsidRDefault="00462563" w:rsidP="00462563">
            <w:pPr>
              <w:spacing w:line="285" w:lineRule="atLeast"/>
              <w:jc w:val="both"/>
              <w:textAlignment w:val="baseline"/>
              <w:rPr>
                <w:lang w:val="kk-KZ"/>
              </w:rPr>
            </w:pPr>
            <w:r w:rsidRPr="008D1D12">
              <w:t>зоной»</w:t>
            </w:r>
          </w:p>
        </w:tc>
        <w:tc>
          <w:tcPr>
            <w:tcW w:w="1842" w:type="dxa"/>
            <w:shd w:val="clear" w:color="auto" w:fill="auto"/>
            <w:tcMar>
              <w:top w:w="45" w:type="dxa"/>
              <w:left w:w="75" w:type="dxa"/>
              <w:bottom w:w="45" w:type="dxa"/>
              <w:right w:w="75" w:type="dxa"/>
            </w:tcMar>
            <w:vAlign w:val="center"/>
          </w:tcPr>
          <w:p w14:paraId="1C78CB05" w14:textId="3D955941" w:rsidR="00462563" w:rsidRPr="008D1D12" w:rsidRDefault="00462563" w:rsidP="00462563">
            <w:pPr>
              <w:jc w:val="center"/>
              <w:textAlignment w:val="baseline"/>
              <w:rPr>
                <w:lang w:val="kk-KZ"/>
              </w:rPr>
            </w:pPr>
            <w:r w:rsidRPr="008D1D12">
              <w:t>В реализацию статьи 4 технического регламента Таможенного союза "О безопасности продукции легкой промышленности" (ТР ТС 017/2011)</w:t>
            </w:r>
          </w:p>
        </w:tc>
        <w:tc>
          <w:tcPr>
            <w:tcW w:w="1418" w:type="dxa"/>
            <w:shd w:val="clear" w:color="auto" w:fill="auto"/>
            <w:tcMar>
              <w:top w:w="45" w:type="dxa"/>
              <w:left w:w="75" w:type="dxa"/>
              <w:bottom w:w="45" w:type="dxa"/>
              <w:right w:w="75" w:type="dxa"/>
            </w:tcMar>
            <w:vAlign w:val="center"/>
          </w:tcPr>
          <w:p w14:paraId="258DDCA5" w14:textId="77777777" w:rsidR="00462563" w:rsidRPr="008D1D12" w:rsidRDefault="00462563" w:rsidP="00462563">
            <w:pPr>
              <w:jc w:val="center"/>
            </w:pPr>
            <w:r w:rsidRPr="008D1D12">
              <w:t>ISO</w:t>
            </w:r>
          </w:p>
          <w:p w14:paraId="61114ED7" w14:textId="4E566B1A" w:rsidR="00462563" w:rsidRPr="008D1D12" w:rsidRDefault="00462563" w:rsidP="00462563">
            <w:pPr>
              <w:jc w:val="center"/>
              <w:rPr>
                <w:rFonts w:eastAsia="Calibri"/>
              </w:rPr>
            </w:pPr>
            <w:r w:rsidRPr="008D1D12">
              <w:t>21232:2018, (IDT)</w:t>
            </w:r>
          </w:p>
        </w:tc>
        <w:tc>
          <w:tcPr>
            <w:tcW w:w="1134" w:type="dxa"/>
            <w:tcMar>
              <w:top w:w="45" w:type="dxa"/>
              <w:left w:w="75" w:type="dxa"/>
              <w:bottom w:w="45" w:type="dxa"/>
              <w:right w:w="75" w:type="dxa"/>
            </w:tcMar>
            <w:vAlign w:val="center"/>
          </w:tcPr>
          <w:p w14:paraId="700A67A4" w14:textId="64579105"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5A37011A" w14:textId="0E635F16"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1543828C" w14:textId="77777777" w:rsidR="00462563" w:rsidRPr="008D1D12" w:rsidRDefault="00462563" w:rsidP="00462563">
            <w:pPr>
              <w:widowControl w:val="0"/>
              <w:tabs>
                <w:tab w:val="left" w:pos="5610"/>
              </w:tabs>
              <w:jc w:val="center"/>
              <w:outlineLvl w:val="0"/>
            </w:pPr>
            <w:r w:rsidRPr="008D1D12">
              <w:t>РБ</w:t>
            </w:r>
          </w:p>
          <w:p w14:paraId="59F3E723" w14:textId="77777777" w:rsidR="00462563" w:rsidRPr="008D1D12" w:rsidRDefault="00462563" w:rsidP="00462563">
            <w:pPr>
              <w:widowControl w:val="0"/>
              <w:tabs>
                <w:tab w:val="left" w:pos="5610"/>
              </w:tabs>
              <w:jc w:val="center"/>
              <w:outlineLvl w:val="0"/>
            </w:pPr>
            <w:r w:rsidRPr="008D1D12">
              <w:t>(МТИ РК)</w:t>
            </w:r>
          </w:p>
          <w:p w14:paraId="0B322C79" w14:textId="7CF6FEFB"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EE0D242" w14:textId="2AA0D826"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38CF7CD3" w14:textId="0EA500E1"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54D3E2D6" w14:textId="77777777" w:rsidTr="00462563">
        <w:tc>
          <w:tcPr>
            <w:tcW w:w="784" w:type="dxa"/>
            <w:shd w:val="clear" w:color="auto" w:fill="auto"/>
            <w:tcMar>
              <w:top w:w="45" w:type="dxa"/>
              <w:left w:w="75" w:type="dxa"/>
              <w:bottom w:w="45" w:type="dxa"/>
              <w:right w:w="75" w:type="dxa"/>
            </w:tcMar>
            <w:vAlign w:val="center"/>
          </w:tcPr>
          <w:p w14:paraId="14065665" w14:textId="77777777" w:rsidR="00462563" w:rsidRPr="008D1D12" w:rsidRDefault="00462563" w:rsidP="00462563">
            <w:pPr>
              <w:pStyle w:val="af0"/>
              <w:numPr>
                <w:ilvl w:val="0"/>
                <w:numId w:val="1"/>
              </w:numPr>
              <w:jc w:val="center"/>
              <w:rPr>
                <w:lang w:val="kk-KZ"/>
              </w:rPr>
            </w:pPr>
          </w:p>
        </w:tc>
        <w:tc>
          <w:tcPr>
            <w:tcW w:w="851" w:type="dxa"/>
            <w:vAlign w:val="center"/>
          </w:tcPr>
          <w:p w14:paraId="49F66AD7"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tcMar>
              <w:top w:w="45" w:type="dxa"/>
              <w:left w:w="75" w:type="dxa"/>
              <w:bottom w:w="45" w:type="dxa"/>
              <w:right w:w="75" w:type="dxa"/>
            </w:tcMar>
            <w:vAlign w:val="center"/>
          </w:tcPr>
          <w:p w14:paraId="522D1930" w14:textId="286F1E9E" w:rsidR="00462563" w:rsidRPr="008D1D12" w:rsidRDefault="00462563" w:rsidP="00462563">
            <w:pPr>
              <w:widowControl w:val="0"/>
              <w:autoSpaceDE w:val="0"/>
              <w:autoSpaceDN w:val="0"/>
              <w:adjustRightInd w:val="0"/>
              <w:jc w:val="center"/>
              <w:rPr>
                <w:rFonts w:eastAsia="Calibri"/>
                <w:lang w:val="kk-KZ"/>
              </w:rPr>
            </w:pPr>
            <w:r w:rsidRPr="008D1D12">
              <w:t>59.080.01</w:t>
            </w:r>
          </w:p>
        </w:tc>
        <w:tc>
          <w:tcPr>
            <w:tcW w:w="2410" w:type="dxa"/>
            <w:tcMar>
              <w:top w:w="45" w:type="dxa"/>
              <w:left w:w="75" w:type="dxa"/>
              <w:bottom w:w="45" w:type="dxa"/>
              <w:right w:w="75" w:type="dxa"/>
            </w:tcMar>
            <w:vAlign w:val="center"/>
          </w:tcPr>
          <w:p w14:paraId="3018E660" w14:textId="77777777" w:rsidR="00462563" w:rsidRPr="008D1D12" w:rsidRDefault="00462563" w:rsidP="00462563">
            <w:pPr>
              <w:widowControl w:val="0"/>
              <w:tabs>
                <w:tab w:val="left" w:pos="5610"/>
              </w:tabs>
              <w:jc w:val="both"/>
              <w:outlineLvl w:val="0"/>
            </w:pPr>
            <w:r w:rsidRPr="008D1D12">
              <w:t>ГОСТ «Материалы и</w:t>
            </w:r>
          </w:p>
          <w:p w14:paraId="464ACF36" w14:textId="77777777" w:rsidR="00462563" w:rsidRPr="008D1D12" w:rsidRDefault="00462563" w:rsidP="00462563">
            <w:pPr>
              <w:widowControl w:val="0"/>
              <w:tabs>
                <w:tab w:val="left" w:pos="5610"/>
              </w:tabs>
              <w:jc w:val="both"/>
              <w:outlineLvl w:val="0"/>
            </w:pPr>
            <w:r w:rsidRPr="008D1D12">
              <w:t>изделия текстильные.</w:t>
            </w:r>
          </w:p>
          <w:p w14:paraId="3EFC1865" w14:textId="77777777" w:rsidR="00462563" w:rsidRPr="008D1D12" w:rsidRDefault="00462563" w:rsidP="00462563">
            <w:pPr>
              <w:widowControl w:val="0"/>
              <w:tabs>
                <w:tab w:val="left" w:pos="5610"/>
              </w:tabs>
              <w:jc w:val="both"/>
              <w:outlineLvl w:val="0"/>
            </w:pPr>
            <w:r w:rsidRPr="008D1D12">
              <w:t>Определение состава.</w:t>
            </w:r>
          </w:p>
          <w:p w14:paraId="272C35A2" w14:textId="6840A2FF" w:rsidR="00462563" w:rsidRPr="008D1D12" w:rsidRDefault="00462563" w:rsidP="00462563">
            <w:pPr>
              <w:spacing w:line="285" w:lineRule="atLeast"/>
              <w:jc w:val="both"/>
              <w:textAlignment w:val="baseline"/>
              <w:rPr>
                <w:lang w:val="kk-KZ"/>
              </w:rPr>
            </w:pPr>
            <w:r w:rsidRPr="008D1D12">
              <w:t>Идентификация волокон»</w:t>
            </w:r>
          </w:p>
        </w:tc>
        <w:tc>
          <w:tcPr>
            <w:tcW w:w="1842" w:type="dxa"/>
            <w:tcMar>
              <w:top w:w="45" w:type="dxa"/>
              <w:left w:w="75" w:type="dxa"/>
              <w:bottom w:w="45" w:type="dxa"/>
              <w:right w:w="75" w:type="dxa"/>
            </w:tcMar>
            <w:vAlign w:val="center"/>
          </w:tcPr>
          <w:p w14:paraId="6612509B" w14:textId="12B9F558" w:rsidR="00462563" w:rsidRPr="008D1D12" w:rsidRDefault="00462563" w:rsidP="00462563">
            <w:pPr>
              <w:jc w:val="center"/>
              <w:textAlignment w:val="baseline"/>
              <w:rPr>
                <w:lang w:val="kk-KZ"/>
              </w:rPr>
            </w:pPr>
            <w:r w:rsidRPr="008D1D12">
              <w:t>В реализацию Статьи 9 технического регламента Таможенного союза "О безопасности продукции легкой промышленности" (ТР ТС 017/2011)</w:t>
            </w:r>
          </w:p>
        </w:tc>
        <w:tc>
          <w:tcPr>
            <w:tcW w:w="1418" w:type="dxa"/>
            <w:tcMar>
              <w:top w:w="45" w:type="dxa"/>
              <w:left w:w="75" w:type="dxa"/>
              <w:bottom w:w="45" w:type="dxa"/>
              <w:right w:w="75" w:type="dxa"/>
            </w:tcMar>
            <w:vAlign w:val="center"/>
          </w:tcPr>
          <w:p w14:paraId="0305E93E" w14:textId="77777777" w:rsidR="00462563" w:rsidRPr="008D1D12" w:rsidRDefault="00462563" w:rsidP="00462563">
            <w:pPr>
              <w:shd w:val="clear" w:color="auto" w:fill="FFFFFF"/>
              <w:jc w:val="center"/>
              <w:textAlignment w:val="baseline"/>
              <w:rPr>
                <w:lang w:val="kk-KZ"/>
              </w:rPr>
            </w:pPr>
            <w:r w:rsidRPr="008D1D12">
              <w:rPr>
                <w:lang w:val="kk-KZ"/>
              </w:rPr>
              <w:t>ISO</w:t>
            </w:r>
          </w:p>
          <w:p w14:paraId="67AB3275" w14:textId="14D1B2D0" w:rsidR="00462563" w:rsidRPr="008D1D12" w:rsidRDefault="00462563" w:rsidP="00462563">
            <w:pPr>
              <w:jc w:val="center"/>
              <w:rPr>
                <w:rFonts w:eastAsia="Calibri"/>
              </w:rPr>
            </w:pPr>
            <w:r w:rsidRPr="008D1D12">
              <w:rPr>
                <w:lang w:val="kk-KZ"/>
              </w:rPr>
              <w:t>11827:2012, (IDT)</w:t>
            </w:r>
          </w:p>
        </w:tc>
        <w:tc>
          <w:tcPr>
            <w:tcW w:w="1134" w:type="dxa"/>
            <w:tcMar>
              <w:top w:w="45" w:type="dxa"/>
              <w:left w:w="75" w:type="dxa"/>
              <w:bottom w:w="45" w:type="dxa"/>
              <w:right w:w="75" w:type="dxa"/>
            </w:tcMar>
            <w:vAlign w:val="center"/>
          </w:tcPr>
          <w:p w14:paraId="2DBB9EC7" w14:textId="4BC58D63"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11C6FDD4" w14:textId="74CDE5CE"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19F5FDAF" w14:textId="77777777" w:rsidR="00462563" w:rsidRPr="008D1D12" w:rsidRDefault="00462563" w:rsidP="00462563">
            <w:pPr>
              <w:widowControl w:val="0"/>
              <w:tabs>
                <w:tab w:val="left" w:pos="5610"/>
              </w:tabs>
              <w:jc w:val="center"/>
              <w:outlineLvl w:val="0"/>
            </w:pPr>
            <w:r w:rsidRPr="008D1D12">
              <w:t>РБ</w:t>
            </w:r>
          </w:p>
          <w:p w14:paraId="0D11E125" w14:textId="77777777" w:rsidR="00462563" w:rsidRPr="008D1D12" w:rsidRDefault="00462563" w:rsidP="00462563">
            <w:pPr>
              <w:widowControl w:val="0"/>
              <w:tabs>
                <w:tab w:val="left" w:pos="5610"/>
              </w:tabs>
              <w:jc w:val="center"/>
              <w:outlineLvl w:val="0"/>
            </w:pPr>
            <w:r w:rsidRPr="008D1D12">
              <w:t>(МТИ РК)</w:t>
            </w:r>
          </w:p>
          <w:p w14:paraId="1A047713" w14:textId="01F6EF42"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858CB33" w14:textId="79456DE5"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3D21CD75" w14:textId="4E1FE400"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52462646" w14:textId="77777777" w:rsidTr="00462563">
        <w:tc>
          <w:tcPr>
            <w:tcW w:w="784" w:type="dxa"/>
            <w:shd w:val="clear" w:color="auto" w:fill="auto"/>
            <w:tcMar>
              <w:top w:w="45" w:type="dxa"/>
              <w:left w:w="75" w:type="dxa"/>
              <w:bottom w:w="45" w:type="dxa"/>
              <w:right w:w="75" w:type="dxa"/>
            </w:tcMar>
            <w:vAlign w:val="center"/>
          </w:tcPr>
          <w:p w14:paraId="7D08321D" w14:textId="77777777" w:rsidR="00462563" w:rsidRPr="008D1D12" w:rsidRDefault="00462563" w:rsidP="00462563">
            <w:pPr>
              <w:pStyle w:val="af0"/>
              <w:numPr>
                <w:ilvl w:val="0"/>
                <w:numId w:val="1"/>
              </w:numPr>
              <w:jc w:val="center"/>
              <w:rPr>
                <w:lang w:val="kk-KZ"/>
              </w:rPr>
            </w:pPr>
          </w:p>
        </w:tc>
        <w:tc>
          <w:tcPr>
            <w:tcW w:w="851" w:type="dxa"/>
            <w:vAlign w:val="center"/>
          </w:tcPr>
          <w:p w14:paraId="3FAC1E44"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3E778822" w14:textId="0D6D92F9" w:rsidR="00462563" w:rsidRPr="008D1D12" w:rsidRDefault="00462563" w:rsidP="00462563">
            <w:pPr>
              <w:widowControl w:val="0"/>
              <w:autoSpaceDE w:val="0"/>
              <w:autoSpaceDN w:val="0"/>
              <w:adjustRightInd w:val="0"/>
              <w:jc w:val="center"/>
              <w:rPr>
                <w:rFonts w:eastAsia="Calibri"/>
                <w:lang w:val="kk-KZ"/>
              </w:rPr>
            </w:pPr>
            <w:r w:rsidRPr="008D1D12">
              <w:t>59.140.30</w:t>
            </w:r>
          </w:p>
        </w:tc>
        <w:tc>
          <w:tcPr>
            <w:tcW w:w="2410" w:type="dxa"/>
            <w:shd w:val="clear" w:color="auto" w:fill="auto"/>
            <w:tcMar>
              <w:top w:w="45" w:type="dxa"/>
              <w:left w:w="75" w:type="dxa"/>
              <w:bottom w:w="45" w:type="dxa"/>
              <w:right w:w="75" w:type="dxa"/>
            </w:tcMar>
            <w:vAlign w:val="center"/>
          </w:tcPr>
          <w:p w14:paraId="55F5DC92" w14:textId="77777777" w:rsidR="00462563" w:rsidRPr="008D1D12" w:rsidRDefault="00462563" w:rsidP="00462563">
            <w:pPr>
              <w:jc w:val="both"/>
            </w:pPr>
            <w:r w:rsidRPr="008D1D12">
              <w:t>ГОСТ «Кожа. Физические и</w:t>
            </w:r>
          </w:p>
          <w:p w14:paraId="541BA06F" w14:textId="77777777" w:rsidR="00462563" w:rsidRPr="008D1D12" w:rsidRDefault="00462563" w:rsidP="00462563">
            <w:pPr>
              <w:jc w:val="both"/>
            </w:pPr>
            <w:r w:rsidRPr="008D1D12">
              <w:t>механические испытания.</w:t>
            </w:r>
          </w:p>
          <w:p w14:paraId="0AAE5519" w14:textId="42E6A288" w:rsidR="00462563" w:rsidRPr="008D1D12" w:rsidRDefault="00462563" w:rsidP="00462563">
            <w:pPr>
              <w:spacing w:line="285" w:lineRule="atLeast"/>
              <w:jc w:val="both"/>
              <w:textAlignment w:val="baseline"/>
              <w:rPr>
                <w:lang w:val="kk-KZ"/>
              </w:rPr>
            </w:pPr>
            <w:r w:rsidRPr="008D1D12">
              <w:t>Определение силы изгиба»</w:t>
            </w:r>
          </w:p>
        </w:tc>
        <w:tc>
          <w:tcPr>
            <w:tcW w:w="1842" w:type="dxa"/>
            <w:shd w:val="clear" w:color="auto" w:fill="auto"/>
            <w:tcMar>
              <w:top w:w="45" w:type="dxa"/>
              <w:left w:w="75" w:type="dxa"/>
              <w:bottom w:w="45" w:type="dxa"/>
              <w:right w:w="75" w:type="dxa"/>
            </w:tcMar>
            <w:vAlign w:val="center"/>
          </w:tcPr>
          <w:p w14:paraId="5D036444" w14:textId="24F61DF0" w:rsidR="00462563" w:rsidRPr="008D1D12" w:rsidRDefault="00462563" w:rsidP="00462563">
            <w:pPr>
              <w:jc w:val="center"/>
              <w:textAlignment w:val="baseline"/>
              <w:rPr>
                <w:lang w:val="kk-KZ"/>
              </w:rPr>
            </w:pPr>
            <w:r w:rsidRPr="008D1D12">
              <w:t>В реализацию статьи 4 технического регламента Таможенного союза "О безопасности продукции легкой промышленности" (ТР ТС 017/2011)</w:t>
            </w:r>
          </w:p>
        </w:tc>
        <w:tc>
          <w:tcPr>
            <w:tcW w:w="1418" w:type="dxa"/>
            <w:shd w:val="clear" w:color="auto" w:fill="auto"/>
            <w:tcMar>
              <w:top w:w="45" w:type="dxa"/>
              <w:left w:w="75" w:type="dxa"/>
              <w:bottom w:w="45" w:type="dxa"/>
              <w:right w:w="75" w:type="dxa"/>
            </w:tcMar>
            <w:vAlign w:val="center"/>
          </w:tcPr>
          <w:p w14:paraId="10E7548F" w14:textId="77777777" w:rsidR="00462563" w:rsidRPr="008D1D12" w:rsidRDefault="00462563" w:rsidP="00462563">
            <w:pPr>
              <w:jc w:val="center"/>
            </w:pPr>
            <w:r w:rsidRPr="008D1D12">
              <w:t>ISO</w:t>
            </w:r>
          </w:p>
          <w:p w14:paraId="662A69C8" w14:textId="15A3B9A9" w:rsidR="00462563" w:rsidRPr="008D1D12" w:rsidRDefault="00462563" w:rsidP="00462563">
            <w:pPr>
              <w:jc w:val="center"/>
              <w:rPr>
                <w:rFonts w:eastAsia="Calibri"/>
              </w:rPr>
            </w:pPr>
            <w:r w:rsidRPr="008D1D12">
              <w:t>14087:2022, (IDT)</w:t>
            </w:r>
          </w:p>
        </w:tc>
        <w:tc>
          <w:tcPr>
            <w:tcW w:w="1134" w:type="dxa"/>
            <w:tcMar>
              <w:top w:w="45" w:type="dxa"/>
              <w:left w:w="75" w:type="dxa"/>
              <w:bottom w:w="45" w:type="dxa"/>
              <w:right w:w="75" w:type="dxa"/>
            </w:tcMar>
            <w:vAlign w:val="center"/>
          </w:tcPr>
          <w:p w14:paraId="0428F8C6" w14:textId="4516355A"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32DC729C" w14:textId="000996F0"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0AF0357B" w14:textId="77777777" w:rsidR="00462563" w:rsidRPr="008D1D12" w:rsidRDefault="00462563" w:rsidP="00462563">
            <w:pPr>
              <w:widowControl w:val="0"/>
              <w:tabs>
                <w:tab w:val="left" w:pos="5610"/>
              </w:tabs>
              <w:jc w:val="center"/>
              <w:outlineLvl w:val="0"/>
            </w:pPr>
            <w:r w:rsidRPr="008D1D12">
              <w:t>РБ</w:t>
            </w:r>
          </w:p>
          <w:p w14:paraId="3C405D51" w14:textId="77777777" w:rsidR="00462563" w:rsidRPr="008D1D12" w:rsidRDefault="00462563" w:rsidP="00462563">
            <w:pPr>
              <w:widowControl w:val="0"/>
              <w:tabs>
                <w:tab w:val="left" w:pos="5610"/>
              </w:tabs>
              <w:jc w:val="center"/>
              <w:outlineLvl w:val="0"/>
            </w:pPr>
            <w:r w:rsidRPr="008D1D12">
              <w:t>(МТИ РК)</w:t>
            </w:r>
          </w:p>
          <w:p w14:paraId="4E25AABB" w14:textId="0C48C550"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6139C88" w14:textId="5EC64A01"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1326CAFE" w14:textId="62EBA1DE"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1158141C" w14:textId="77777777" w:rsidTr="00462563">
        <w:tc>
          <w:tcPr>
            <w:tcW w:w="784" w:type="dxa"/>
            <w:shd w:val="clear" w:color="auto" w:fill="auto"/>
            <w:tcMar>
              <w:top w:w="45" w:type="dxa"/>
              <w:left w:w="75" w:type="dxa"/>
              <w:bottom w:w="45" w:type="dxa"/>
              <w:right w:w="75" w:type="dxa"/>
            </w:tcMar>
            <w:vAlign w:val="center"/>
          </w:tcPr>
          <w:p w14:paraId="607A3E25" w14:textId="77777777" w:rsidR="00462563" w:rsidRPr="008D1D12" w:rsidRDefault="00462563" w:rsidP="00462563">
            <w:pPr>
              <w:pStyle w:val="af0"/>
              <w:numPr>
                <w:ilvl w:val="0"/>
                <w:numId w:val="1"/>
              </w:numPr>
              <w:jc w:val="center"/>
              <w:rPr>
                <w:lang w:val="kk-KZ"/>
              </w:rPr>
            </w:pPr>
          </w:p>
        </w:tc>
        <w:tc>
          <w:tcPr>
            <w:tcW w:w="851" w:type="dxa"/>
            <w:vAlign w:val="center"/>
          </w:tcPr>
          <w:p w14:paraId="527C1CB1"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4CAF049B" w14:textId="4911FF4E" w:rsidR="00462563" w:rsidRPr="008D1D12" w:rsidRDefault="00462563" w:rsidP="00462563">
            <w:pPr>
              <w:widowControl w:val="0"/>
              <w:autoSpaceDE w:val="0"/>
              <w:autoSpaceDN w:val="0"/>
              <w:adjustRightInd w:val="0"/>
              <w:jc w:val="center"/>
              <w:rPr>
                <w:rFonts w:eastAsia="Calibri"/>
                <w:lang w:val="kk-KZ"/>
              </w:rPr>
            </w:pPr>
            <w:r w:rsidRPr="008D1D12">
              <w:t>59.140.30</w:t>
            </w:r>
          </w:p>
        </w:tc>
        <w:tc>
          <w:tcPr>
            <w:tcW w:w="2410" w:type="dxa"/>
            <w:shd w:val="clear" w:color="auto" w:fill="auto"/>
            <w:tcMar>
              <w:top w:w="45" w:type="dxa"/>
              <w:left w:w="75" w:type="dxa"/>
              <w:bottom w:w="45" w:type="dxa"/>
              <w:right w:w="75" w:type="dxa"/>
            </w:tcMar>
            <w:vAlign w:val="center"/>
          </w:tcPr>
          <w:p w14:paraId="17D326CD" w14:textId="77777777" w:rsidR="00462563" w:rsidRPr="008D1D12" w:rsidRDefault="00462563" w:rsidP="00462563">
            <w:pPr>
              <w:jc w:val="both"/>
            </w:pPr>
            <w:r w:rsidRPr="008D1D12">
              <w:t>ГОСТ «Кожа.</w:t>
            </w:r>
          </w:p>
          <w:p w14:paraId="1A8455F9" w14:textId="77777777" w:rsidR="00462563" w:rsidRPr="008D1D12" w:rsidRDefault="00462563" w:rsidP="00462563">
            <w:pPr>
              <w:jc w:val="both"/>
            </w:pPr>
            <w:r w:rsidRPr="008D1D12">
              <w:t>Руководство по отбору кожи для одежды (за исключением меховых</w:t>
            </w:r>
          </w:p>
          <w:p w14:paraId="71508F1D" w14:textId="61E30094" w:rsidR="00462563" w:rsidRPr="008D1D12" w:rsidRDefault="00462563" w:rsidP="00462563">
            <w:pPr>
              <w:spacing w:line="285" w:lineRule="atLeast"/>
              <w:jc w:val="both"/>
              <w:textAlignment w:val="baseline"/>
              <w:rPr>
                <w:lang w:val="kk-KZ"/>
              </w:rPr>
            </w:pPr>
            <w:r w:rsidRPr="008D1D12">
              <w:t>изделий)».</w:t>
            </w:r>
          </w:p>
        </w:tc>
        <w:tc>
          <w:tcPr>
            <w:tcW w:w="1842" w:type="dxa"/>
            <w:shd w:val="clear" w:color="auto" w:fill="auto"/>
            <w:tcMar>
              <w:top w:w="45" w:type="dxa"/>
              <w:left w:w="75" w:type="dxa"/>
              <w:bottom w:w="45" w:type="dxa"/>
              <w:right w:w="75" w:type="dxa"/>
            </w:tcMar>
            <w:vAlign w:val="center"/>
          </w:tcPr>
          <w:p w14:paraId="3A8F3F73" w14:textId="5C9A26C6" w:rsidR="00462563" w:rsidRPr="008D1D12" w:rsidRDefault="00462563" w:rsidP="00462563">
            <w:pPr>
              <w:jc w:val="center"/>
              <w:textAlignment w:val="baseline"/>
              <w:rPr>
                <w:lang w:val="kk-KZ"/>
              </w:rPr>
            </w:pPr>
            <w:r w:rsidRPr="008D1D12">
              <w:t>В реализацию статьи 10 технического регламента Таможенного союза "О безопасности продукции легкой промышленности" (ТР ТС 017/2011)</w:t>
            </w:r>
          </w:p>
        </w:tc>
        <w:tc>
          <w:tcPr>
            <w:tcW w:w="1418" w:type="dxa"/>
            <w:shd w:val="clear" w:color="auto" w:fill="auto"/>
            <w:tcMar>
              <w:top w:w="45" w:type="dxa"/>
              <w:left w:w="75" w:type="dxa"/>
              <w:bottom w:w="45" w:type="dxa"/>
              <w:right w:w="75" w:type="dxa"/>
            </w:tcMar>
            <w:vAlign w:val="center"/>
          </w:tcPr>
          <w:p w14:paraId="2481F89E" w14:textId="20CE612F" w:rsidR="00462563" w:rsidRPr="008D1D12" w:rsidRDefault="00462563" w:rsidP="00462563">
            <w:pPr>
              <w:jc w:val="center"/>
              <w:rPr>
                <w:rFonts w:eastAsia="Calibri"/>
              </w:rPr>
            </w:pPr>
            <w:r w:rsidRPr="008D1D12">
              <w:t>ISO 14931:2021, (IDT)</w:t>
            </w:r>
          </w:p>
        </w:tc>
        <w:tc>
          <w:tcPr>
            <w:tcW w:w="1134" w:type="dxa"/>
            <w:tcMar>
              <w:top w:w="45" w:type="dxa"/>
              <w:left w:w="75" w:type="dxa"/>
              <w:bottom w:w="45" w:type="dxa"/>
              <w:right w:w="75" w:type="dxa"/>
            </w:tcMar>
            <w:vAlign w:val="center"/>
          </w:tcPr>
          <w:p w14:paraId="292B9712" w14:textId="28730717"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084F66EF" w14:textId="5FE3CDFA"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4161DABE" w14:textId="77777777" w:rsidR="00462563" w:rsidRPr="008D1D12" w:rsidRDefault="00462563" w:rsidP="00462563">
            <w:pPr>
              <w:widowControl w:val="0"/>
              <w:tabs>
                <w:tab w:val="left" w:pos="5610"/>
              </w:tabs>
              <w:jc w:val="center"/>
              <w:outlineLvl w:val="0"/>
            </w:pPr>
            <w:r w:rsidRPr="008D1D12">
              <w:t>РБ</w:t>
            </w:r>
          </w:p>
          <w:p w14:paraId="62118C94" w14:textId="77777777" w:rsidR="00462563" w:rsidRPr="008D1D12" w:rsidRDefault="00462563" w:rsidP="00462563">
            <w:pPr>
              <w:widowControl w:val="0"/>
              <w:tabs>
                <w:tab w:val="left" w:pos="5610"/>
              </w:tabs>
              <w:jc w:val="center"/>
              <w:outlineLvl w:val="0"/>
            </w:pPr>
            <w:r w:rsidRPr="008D1D12">
              <w:t>(МТИ РК)</w:t>
            </w:r>
          </w:p>
          <w:p w14:paraId="692C86AF" w14:textId="564AF6A3"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6C37D9B0" w14:textId="14E4A222"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689AAFD3" w14:textId="29ED5922"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0B755ADD" w14:textId="77777777" w:rsidTr="00462563">
        <w:tc>
          <w:tcPr>
            <w:tcW w:w="784" w:type="dxa"/>
            <w:shd w:val="clear" w:color="auto" w:fill="auto"/>
            <w:tcMar>
              <w:top w:w="45" w:type="dxa"/>
              <w:left w:w="75" w:type="dxa"/>
              <w:bottom w:w="45" w:type="dxa"/>
              <w:right w:w="75" w:type="dxa"/>
            </w:tcMar>
            <w:vAlign w:val="center"/>
          </w:tcPr>
          <w:p w14:paraId="7E56D223" w14:textId="77777777" w:rsidR="00462563" w:rsidRPr="008D1D12" w:rsidRDefault="00462563" w:rsidP="00462563">
            <w:pPr>
              <w:pStyle w:val="af0"/>
              <w:numPr>
                <w:ilvl w:val="0"/>
                <w:numId w:val="1"/>
              </w:numPr>
              <w:jc w:val="center"/>
              <w:rPr>
                <w:lang w:val="kk-KZ"/>
              </w:rPr>
            </w:pPr>
          </w:p>
        </w:tc>
        <w:tc>
          <w:tcPr>
            <w:tcW w:w="851" w:type="dxa"/>
            <w:vAlign w:val="center"/>
          </w:tcPr>
          <w:p w14:paraId="17BE3E43"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3C88ADD" w14:textId="7E658578" w:rsidR="00462563" w:rsidRPr="008D1D12" w:rsidRDefault="00462563" w:rsidP="00462563">
            <w:pPr>
              <w:widowControl w:val="0"/>
              <w:autoSpaceDE w:val="0"/>
              <w:autoSpaceDN w:val="0"/>
              <w:adjustRightInd w:val="0"/>
              <w:jc w:val="center"/>
              <w:rPr>
                <w:rFonts w:eastAsia="Calibri"/>
                <w:lang w:val="kk-KZ"/>
              </w:rPr>
            </w:pPr>
            <w:r w:rsidRPr="008D1D12">
              <w:t>59.080.01</w:t>
            </w:r>
          </w:p>
        </w:tc>
        <w:tc>
          <w:tcPr>
            <w:tcW w:w="2410" w:type="dxa"/>
            <w:shd w:val="clear" w:color="auto" w:fill="auto"/>
            <w:tcMar>
              <w:top w:w="45" w:type="dxa"/>
              <w:left w:w="75" w:type="dxa"/>
              <w:bottom w:w="45" w:type="dxa"/>
              <w:right w:w="75" w:type="dxa"/>
            </w:tcMar>
            <w:vAlign w:val="center"/>
          </w:tcPr>
          <w:p w14:paraId="23A6E1BD" w14:textId="77777777" w:rsidR="00462563" w:rsidRPr="008D1D12" w:rsidRDefault="00462563" w:rsidP="00462563">
            <w:pPr>
              <w:jc w:val="both"/>
            </w:pPr>
            <w:r w:rsidRPr="008D1D12">
              <w:t>ГОСТ «Материалы и</w:t>
            </w:r>
          </w:p>
          <w:p w14:paraId="542ED99D" w14:textId="77777777" w:rsidR="00462563" w:rsidRPr="008D1D12" w:rsidRDefault="00462563" w:rsidP="00462563">
            <w:pPr>
              <w:jc w:val="both"/>
            </w:pPr>
            <w:r w:rsidRPr="008D1D12">
              <w:t>изделия текстильные. Оценка</w:t>
            </w:r>
          </w:p>
          <w:p w14:paraId="245F4097" w14:textId="77777777" w:rsidR="00462563" w:rsidRPr="008D1D12" w:rsidRDefault="00462563" w:rsidP="00462563">
            <w:pPr>
              <w:jc w:val="both"/>
            </w:pPr>
            <w:r w:rsidRPr="008D1D12">
              <w:t>восстановления помятостей на</w:t>
            </w:r>
          </w:p>
          <w:p w14:paraId="753DB18D" w14:textId="77777777" w:rsidR="00462563" w:rsidRPr="008D1D12" w:rsidRDefault="00462563" w:rsidP="00462563">
            <w:pPr>
              <w:jc w:val="both"/>
            </w:pPr>
            <w:r w:rsidRPr="008D1D12">
              <w:t>текстильных материалах. Метод</w:t>
            </w:r>
          </w:p>
          <w:p w14:paraId="5AD1601D" w14:textId="77777777" w:rsidR="00462563" w:rsidRPr="008D1D12" w:rsidRDefault="00462563" w:rsidP="00462563">
            <w:pPr>
              <w:jc w:val="both"/>
            </w:pPr>
            <w:r w:rsidRPr="008D1D12">
              <w:t>испытаний по внешнему виду»</w:t>
            </w:r>
          </w:p>
          <w:p w14:paraId="2D6115F9" w14:textId="77777777" w:rsidR="00462563" w:rsidRPr="008D1D12" w:rsidRDefault="00462563" w:rsidP="00462563">
            <w:pPr>
              <w:jc w:val="both"/>
            </w:pPr>
          </w:p>
          <w:p w14:paraId="1F842DC2" w14:textId="0094B858" w:rsidR="00462563" w:rsidRPr="008D1D12" w:rsidRDefault="00462563" w:rsidP="00462563">
            <w:pPr>
              <w:spacing w:line="285" w:lineRule="atLeast"/>
              <w:jc w:val="both"/>
              <w:textAlignment w:val="baseline"/>
              <w:rPr>
                <w:lang w:val="kk-KZ"/>
              </w:rPr>
            </w:pPr>
            <w:r w:rsidRPr="008D1D12">
              <w:t>Взамен ГОСТ ISO 9867-2013</w:t>
            </w:r>
          </w:p>
        </w:tc>
        <w:tc>
          <w:tcPr>
            <w:tcW w:w="1842" w:type="dxa"/>
            <w:shd w:val="clear" w:color="auto" w:fill="auto"/>
            <w:tcMar>
              <w:top w:w="45" w:type="dxa"/>
              <w:left w:w="75" w:type="dxa"/>
              <w:bottom w:w="45" w:type="dxa"/>
              <w:right w:w="75" w:type="dxa"/>
            </w:tcMar>
            <w:vAlign w:val="center"/>
          </w:tcPr>
          <w:p w14:paraId="2CDC2D6A" w14:textId="6470B500" w:rsidR="00462563" w:rsidRPr="008D1D12" w:rsidRDefault="00462563" w:rsidP="00462563">
            <w:pPr>
              <w:jc w:val="center"/>
              <w:textAlignment w:val="baseline"/>
              <w:rPr>
                <w:lang w:val="kk-KZ"/>
              </w:rPr>
            </w:pPr>
            <w:r w:rsidRPr="008D1D12">
              <w:t>В реализацию статьи 4 технического регламента Таможенного союза "О безопасности продукции легкой промышленности" (ТР ТС 017/2011)</w:t>
            </w:r>
          </w:p>
        </w:tc>
        <w:tc>
          <w:tcPr>
            <w:tcW w:w="1418" w:type="dxa"/>
            <w:shd w:val="clear" w:color="auto" w:fill="auto"/>
            <w:tcMar>
              <w:top w:w="45" w:type="dxa"/>
              <w:left w:w="75" w:type="dxa"/>
              <w:bottom w:w="45" w:type="dxa"/>
              <w:right w:w="75" w:type="dxa"/>
            </w:tcMar>
            <w:vAlign w:val="center"/>
          </w:tcPr>
          <w:p w14:paraId="15C70F5B" w14:textId="52DCA135" w:rsidR="00462563" w:rsidRPr="008D1D12" w:rsidRDefault="00462563" w:rsidP="00462563">
            <w:pPr>
              <w:jc w:val="center"/>
              <w:rPr>
                <w:rFonts w:eastAsia="Calibri"/>
              </w:rPr>
            </w:pPr>
            <w:r w:rsidRPr="008D1D12">
              <w:t>Пересмотр ГОСТ ISO 9867-2013 с учетом ISO 9867:2022, (IDT)</w:t>
            </w:r>
          </w:p>
        </w:tc>
        <w:tc>
          <w:tcPr>
            <w:tcW w:w="1134" w:type="dxa"/>
            <w:tcMar>
              <w:top w:w="45" w:type="dxa"/>
              <w:left w:w="75" w:type="dxa"/>
              <w:bottom w:w="45" w:type="dxa"/>
              <w:right w:w="75" w:type="dxa"/>
            </w:tcMar>
            <w:vAlign w:val="center"/>
          </w:tcPr>
          <w:p w14:paraId="10A4D35A" w14:textId="75215C3F"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1E4CED81" w14:textId="1BDCCF9B"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01152463" w14:textId="77777777" w:rsidR="00462563" w:rsidRPr="008D1D12" w:rsidRDefault="00462563" w:rsidP="00462563">
            <w:pPr>
              <w:widowControl w:val="0"/>
              <w:tabs>
                <w:tab w:val="left" w:pos="5610"/>
              </w:tabs>
              <w:jc w:val="center"/>
              <w:outlineLvl w:val="0"/>
            </w:pPr>
            <w:r w:rsidRPr="008D1D12">
              <w:t>РБ</w:t>
            </w:r>
          </w:p>
          <w:p w14:paraId="23218A7C" w14:textId="77777777" w:rsidR="00462563" w:rsidRPr="008D1D12" w:rsidRDefault="00462563" w:rsidP="00462563">
            <w:pPr>
              <w:widowControl w:val="0"/>
              <w:tabs>
                <w:tab w:val="left" w:pos="5610"/>
              </w:tabs>
              <w:jc w:val="center"/>
              <w:outlineLvl w:val="0"/>
            </w:pPr>
            <w:r w:rsidRPr="008D1D12">
              <w:t>(МТИ РК)</w:t>
            </w:r>
          </w:p>
          <w:p w14:paraId="08401E1F" w14:textId="58CA8A71"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ED03DD7" w14:textId="6D2DFCC2"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1A5D6195" w14:textId="66008506"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12B99BC0" w14:textId="77777777" w:rsidTr="00462563">
        <w:tc>
          <w:tcPr>
            <w:tcW w:w="784" w:type="dxa"/>
            <w:shd w:val="clear" w:color="auto" w:fill="auto"/>
            <w:tcMar>
              <w:top w:w="45" w:type="dxa"/>
              <w:left w:w="75" w:type="dxa"/>
              <w:bottom w:w="45" w:type="dxa"/>
              <w:right w:w="75" w:type="dxa"/>
            </w:tcMar>
            <w:vAlign w:val="center"/>
          </w:tcPr>
          <w:p w14:paraId="0EF8C63A" w14:textId="77777777" w:rsidR="00462563" w:rsidRPr="008D1D12" w:rsidRDefault="00462563" w:rsidP="00462563">
            <w:pPr>
              <w:pStyle w:val="af0"/>
              <w:numPr>
                <w:ilvl w:val="0"/>
                <w:numId w:val="1"/>
              </w:numPr>
              <w:jc w:val="center"/>
              <w:rPr>
                <w:lang w:val="kk-KZ"/>
              </w:rPr>
            </w:pPr>
          </w:p>
        </w:tc>
        <w:tc>
          <w:tcPr>
            <w:tcW w:w="851" w:type="dxa"/>
            <w:vAlign w:val="center"/>
          </w:tcPr>
          <w:p w14:paraId="2FCC1621"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tcMar>
              <w:top w:w="45" w:type="dxa"/>
              <w:left w:w="75" w:type="dxa"/>
              <w:bottom w:w="45" w:type="dxa"/>
              <w:right w:w="75" w:type="dxa"/>
            </w:tcMar>
            <w:vAlign w:val="center"/>
          </w:tcPr>
          <w:p w14:paraId="78D946B4" w14:textId="786758F1" w:rsidR="00462563" w:rsidRPr="008D1D12" w:rsidRDefault="00462563" w:rsidP="00462563">
            <w:pPr>
              <w:widowControl w:val="0"/>
              <w:autoSpaceDE w:val="0"/>
              <w:autoSpaceDN w:val="0"/>
              <w:adjustRightInd w:val="0"/>
              <w:jc w:val="center"/>
              <w:rPr>
                <w:rFonts w:eastAsia="Calibri"/>
                <w:lang w:val="kk-KZ"/>
              </w:rPr>
            </w:pPr>
            <w:r w:rsidRPr="008D1D12">
              <w:t>59.080.01</w:t>
            </w:r>
          </w:p>
        </w:tc>
        <w:tc>
          <w:tcPr>
            <w:tcW w:w="2410" w:type="dxa"/>
            <w:tcMar>
              <w:top w:w="45" w:type="dxa"/>
              <w:left w:w="75" w:type="dxa"/>
              <w:bottom w:w="45" w:type="dxa"/>
              <w:right w:w="75" w:type="dxa"/>
            </w:tcMar>
            <w:vAlign w:val="center"/>
          </w:tcPr>
          <w:p w14:paraId="32922006" w14:textId="77777777" w:rsidR="00462563" w:rsidRPr="008D1D12" w:rsidRDefault="00462563" w:rsidP="00462563">
            <w:pPr>
              <w:widowControl w:val="0"/>
              <w:tabs>
                <w:tab w:val="left" w:pos="5610"/>
              </w:tabs>
              <w:jc w:val="both"/>
              <w:outlineLvl w:val="0"/>
            </w:pPr>
            <w:r w:rsidRPr="008D1D12">
              <w:t>ГОСТ «Материалы и</w:t>
            </w:r>
          </w:p>
          <w:p w14:paraId="2AE363FE" w14:textId="77777777" w:rsidR="00462563" w:rsidRPr="008D1D12" w:rsidRDefault="00462563" w:rsidP="00462563">
            <w:pPr>
              <w:widowControl w:val="0"/>
              <w:tabs>
                <w:tab w:val="left" w:pos="5610"/>
              </w:tabs>
              <w:jc w:val="both"/>
              <w:outlineLvl w:val="0"/>
            </w:pPr>
            <w:r w:rsidRPr="008D1D12">
              <w:t>изделия текстильные. Метод</w:t>
            </w:r>
          </w:p>
          <w:p w14:paraId="707FCAA2" w14:textId="77777777" w:rsidR="00462563" w:rsidRPr="008D1D12" w:rsidRDefault="00462563" w:rsidP="00462563">
            <w:pPr>
              <w:widowControl w:val="0"/>
              <w:tabs>
                <w:tab w:val="left" w:pos="5610"/>
              </w:tabs>
              <w:jc w:val="both"/>
              <w:outlineLvl w:val="0"/>
            </w:pPr>
            <w:r w:rsidRPr="008D1D12">
              <w:t>определения общего теплообмена</w:t>
            </w:r>
          </w:p>
          <w:p w14:paraId="718D8E01" w14:textId="77777777" w:rsidR="00462563" w:rsidRPr="008D1D12" w:rsidRDefault="00462563" w:rsidP="00462563">
            <w:pPr>
              <w:widowControl w:val="0"/>
              <w:tabs>
                <w:tab w:val="left" w:pos="5610"/>
              </w:tabs>
              <w:jc w:val="both"/>
              <w:outlineLvl w:val="0"/>
            </w:pPr>
            <w:r w:rsidRPr="008D1D12">
              <w:t>через текстильные материалы в</w:t>
            </w:r>
          </w:p>
          <w:p w14:paraId="427A6AF7" w14:textId="5E8D9E98" w:rsidR="00462563" w:rsidRPr="008D1D12" w:rsidRDefault="00462563" w:rsidP="00462563">
            <w:pPr>
              <w:spacing w:line="285" w:lineRule="atLeast"/>
              <w:jc w:val="both"/>
              <w:textAlignment w:val="baseline"/>
              <w:rPr>
                <w:lang w:val="kk-KZ"/>
              </w:rPr>
            </w:pPr>
            <w:r w:rsidRPr="008D1D12">
              <w:t>моделируемой окружающей среде»</w:t>
            </w:r>
          </w:p>
        </w:tc>
        <w:tc>
          <w:tcPr>
            <w:tcW w:w="1842" w:type="dxa"/>
            <w:tcMar>
              <w:top w:w="45" w:type="dxa"/>
              <w:left w:w="75" w:type="dxa"/>
              <w:bottom w:w="45" w:type="dxa"/>
              <w:right w:w="75" w:type="dxa"/>
            </w:tcMar>
            <w:vAlign w:val="center"/>
          </w:tcPr>
          <w:p w14:paraId="7A0A0C26" w14:textId="05B0E0AF" w:rsidR="00462563" w:rsidRPr="008D1D12" w:rsidRDefault="00462563" w:rsidP="00462563">
            <w:pPr>
              <w:jc w:val="center"/>
            </w:pPr>
            <w:r w:rsidRPr="008D1D12">
              <w:t>В реализацию статьи 4 технического регламента Таможенного союза "О безопасности продукции легкой промышленности"</w:t>
            </w:r>
          </w:p>
          <w:p w14:paraId="6D665E12" w14:textId="6E811353" w:rsidR="00462563" w:rsidRPr="008D1D12" w:rsidRDefault="00462563" w:rsidP="00462563">
            <w:pPr>
              <w:jc w:val="center"/>
              <w:textAlignment w:val="baseline"/>
              <w:rPr>
                <w:lang w:val="kk-KZ"/>
              </w:rPr>
            </w:pPr>
            <w:r w:rsidRPr="008D1D12">
              <w:t>(ТР ТС 017/2011)</w:t>
            </w:r>
          </w:p>
        </w:tc>
        <w:tc>
          <w:tcPr>
            <w:tcW w:w="1418" w:type="dxa"/>
            <w:tcMar>
              <w:top w:w="45" w:type="dxa"/>
              <w:left w:w="75" w:type="dxa"/>
              <w:bottom w:w="45" w:type="dxa"/>
              <w:right w:w="75" w:type="dxa"/>
            </w:tcMar>
            <w:vAlign w:val="center"/>
          </w:tcPr>
          <w:p w14:paraId="0B33B84D" w14:textId="68CF4B5D" w:rsidR="00462563" w:rsidRPr="008D1D12" w:rsidRDefault="00462563" w:rsidP="00462563">
            <w:pPr>
              <w:jc w:val="center"/>
              <w:rPr>
                <w:rFonts w:eastAsia="Calibri"/>
              </w:rPr>
            </w:pPr>
            <w:r w:rsidRPr="008D1D12">
              <w:rPr>
                <w:lang w:val="kk-KZ"/>
              </w:rPr>
              <w:t>ISO 20852:2020,(IDT)</w:t>
            </w:r>
          </w:p>
        </w:tc>
        <w:tc>
          <w:tcPr>
            <w:tcW w:w="1134" w:type="dxa"/>
            <w:tcMar>
              <w:top w:w="45" w:type="dxa"/>
              <w:left w:w="75" w:type="dxa"/>
              <w:bottom w:w="45" w:type="dxa"/>
              <w:right w:w="75" w:type="dxa"/>
            </w:tcMar>
            <w:vAlign w:val="center"/>
          </w:tcPr>
          <w:p w14:paraId="5A321AD8" w14:textId="738B247F"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4F3CA523" w14:textId="3C0403B0"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010E51FB" w14:textId="77777777" w:rsidR="00462563" w:rsidRPr="008D1D12" w:rsidRDefault="00462563" w:rsidP="00462563">
            <w:pPr>
              <w:widowControl w:val="0"/>
              <w:tabs>
                <w:tab w:val="left" w:pos="5610"/>
              </w:tabs>
              <w:jc w:val="center"/>
              <w:outlineLvl w:val="0"/>
            </w:pPr>
            <w:r w:rsidRPr="008D1D12">
              <w:t>РБ</w:t>
            </w:r>
          </w:p>
          <w:p w14:paraId="1D6BB1E6" w14:textId="77777777" w:rsidR="00462563" w:rsidRPr="008D1D12" w:rsidRDefault="00462563" w:rsidP="00462563">
            <w:pPr>
              <w:widowControl w:val="0"/>
              <w:tabs>
                <w:tab w:val="left" w:pos="5610"/>
              </w:tabs>
              <w:jc w:val="center"/>
              <w:outlineLvl w:val="0"/>
            </w:pPr>
            <w:r w:rsidRPr="008D1D12">
              <w:t>(МТИ РК)</w:t>
            </w:r>
          </w:p>
          <w:p w14:paraId="6498134B" w14:textId="4794825F"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9290D72" w14:textId="275A563C"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496715BC" w14:textId="6ECC1E04"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4DDA4344" w14:textId="77777777" w:rsidTr="00462563">
        <w:tc>
          <w:tcPr>
            <w:tcW w:w="784" w:type="dxa"/>
            <w:shd w:val="clear" w:color="auto" w:fill="auto"/>
            <w:tcMar>
              <w:top w:w="45" w:type="dxa"/>
              <w:left w:w="75" w:type="dxa"/>
              <w:bottom w:w="45" w:type="dxa"/>
              <w:right w:w="75" w:type="dxa"/>
            </w:tcMar>
            <w:vAlign w:val="center"/>
          </w:tcPr>
          <w:p w14:paraId="19AC93AA" w14:textId="77777777" w:rsidR="00462563" w:rsidRPr="008D1D12" w:rsidRDefault="00462563" w:rsidP="00462563">
            <w:pPr>
              <w:pStyle w:val="af0"/>
              <w:numPr>
                <w:ilvl w:val="0"/>
                <w:numId w:val="1"/>
              </w:numPr>
              <w:jc w:val="center"/>
              <w:rPr>
                <w:lang w:val="kk-KZ"/>
              </w:rPr>
            </w:pPr>
          </w:p>
        </w:tc>
        <w:tc>
          <w:tcPr>
            <w:tcW w:w="851" w:type="dxa"/>
            <w:vAlign w:val="center"/>
          </w:tcPr>
          <w:p w14:paraId="30802FD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tcMar>
              <w:top w:w="45" w:type="dxa"/>
              <w:left w:w="75" w:type="dxa"/>
              <w:bottom w:w="45" w:type="dxa"/>
              <w:right w:w="75" w:type="dxa"/>
            </w:tcMar>
            <w:vAlign w:val="center"/>
          </w:tcPr>
          <w:p w14:paraId="0CA9A41F" w14:textId="4379BE23" w:rsidR="00462563" w:rsidRPr="008D1D12" w:rsidRDefault="00462563" w:rsidP="00462563">
            <w:pPr>
              <w:widowControl w:val="0"/>
              <w:autoSpaceDE w:val="0"/>
              <w:autoSpaceDN w:val="0"/>
              <w:adjustRightInd w:val="0"/>
              <w:jc w:val="center"/>
              <w:rPr>
                <w:rFonts w:eastAsia="Calibri"/>
                <w:lang w:val="kk-KZ"/>
              </w:rPr>
            </w:pPr>
            <w:r w:rsidRPr="008D1D12">
              <w:t>59.080.01</w:t>
            </w:r>
          </w:p>
        </w:tc>
        <w:tc>
          <w:tcPr>
            <w:tcW w:w="2410" w:type="dxa"/>
            <w:tcMar>
              <w:top w:w="45" w:type="dxa"/>
              <w:left w:w="75" w:type="dxa"/>
              <w:bottom w:w="45" w:type="dxa"/>
              <w:right w:w="75" w:type="dxa"/>
            </w:tcMar>
            <w:vAlign w:val="center"/>
          </w:tcPr>
          <w:p w14:paraId="0650008B" w14:textId="77777777" w:rsidR="00462563" w:rsidRPr="008D1D12" w:rsidRDefault="00462563" w:rsidP="00462563">
            <w:pPr>
              <w:widowControl w:val="0"/>
              <w:tabs>
                <w:tab w:val="left" w:pos="5610"/>
              </w:tabs>
              <w:jc w:val="both"/>
              <w:outlineLvl w:val="0"/>
            </w:pPr>
            <w:r w:rsidRPr="008D1D12">
              <w:t>ГОСТ «Материалы и</w:t>
            </w:r>
          </w:p>
          <w:p w14:paraId="463188CC" w14:textId="77777777" w:rsidR="00462563" w:rsidRPr="008D1D12" w:rsidRDefault="00462563" w:rsidP="00462563">
            <w:pPr>
              <w:widowControl w:val="0"/>
              <w:tabs>
                <w:tab w:val="left" w:pos="5610"/>
              </w:tabs>
              <w:jc w:val="both"/>
              <w:outlineLvl w:val="0"/>
            </w:pPr>
            <w:r w:rsidRPr="008D1D12">
              <w:t>изделия текстильные. Метод</w:t>
            </w:r>
          </w:p>
          <w:p w14:paraId="7559CBB4" w14:textId="77777777" w:rsidR="00462563" w:rsidRPr="008D1D12" w:rsidRDefault="00462563" w:rsidP="00462563">
            <w:pPr>
              <w:widowControl w:val="0"/>
              <w:tabs>
                <w:tab w:val="left" w:pos="5610"/>
              </w:tabs>
              <w:jc w:val="both"/>
              <w:outlineLvl w:val="0"/>
            </w:pPr>
            <w:r w:rsidRPr="008D1D12">
              <w:t>определения паропроницаемости</w:t>
            </w:r>
          </w:p>
          <w:p w14:paraId="10E8B12E" w14:textId="77777777" w:rsidR="00462563" w:rsidRPr="008D1D12" w:rsidRDefault="00462563" w:rsidP="00462563">
            <w:pPr>
              <w:widowControl w:val="0"/>
              <w:tabs>
                <w:tab w:val="left" w:pos="5610"/>
              </w:tabs>
              <w:jc w:val="both"/>
              <w:outlineLvl w:val="0"/>
            </w:pPr>
            <w:r w:rsidRPr="008D1D12">
              <w:t>текстильных материалов с целью</w:t>
            </w:r>
          </w:p>
          <w:p w14:paraId="6309F80D" w14:textId="49E1DDB2" w:rsidR="00462563" w:rsidRPr="008D1D12" w:rsidRDefault="00462563" w:rsidP="00462563">
            <w:pPr>
              <w:spacing w:line="285" w:lineRule="atLeast"/>
              <w:jc w:val="both"/>
              <w:textAlignment w:val="baseline"/>
              <w:rPr>
                <w:lang w:val="kk-KZ"/>
              </w:rPr>
            </w:pPr>
            <w:r w:rsidRPr="008D1D12">
              <w:t>контроля качества»</w:t>
            </w:r>
          </w:p>
        </w:tc>
        <w:tc>
          <w:tcPr>
            <w:tcW w:w="1842" w:type="dxa"/>
            <w:tcMar>
              <w:top w:w="45" w:type="dxa"/>
              <w:left w:w="75" w:type="dxa"/>
              <w:bottom w:w="45" w:type="dxa"/>
              <w:right w:w="75" w:type="dxa"/>
            </w:tcMar>
            <w:vAlign w:val="center"/>
          </w:tcPr>
          <w:p w14:paraId="107DECCF" w14:textId="7902C10A" w:rsidR="00462563" w:rsidRPr="008D1D12" w:rsidRDefault="00462563" w:rsidP="00462563">
            <w:pPr>
              <w:jc w:val="center"/>
              <w:textAlignment w:val="baseline"/>
              <w:rPr>
                <w:lang w:val="kk-KZ"/>
              </w:rPr>
            </w:pPr>
            <w:r w:rsidRPr="008D1D12">
              <w:t>В реализацию статьи 4 технического регламента Таможенного союза "О безопасности продукции легкой промышленности" (ТР ТС 017/2011)</w:t>
            </w:r>
          </w:p>
        </w:tc>
        <w:tc>
          <w:tcPr>
            <w:tcW w:w="1418" w:type="dxa"/>
            <w:tcMar>
              <w:top w:w="45" w:type="dxa"/>
              <w:left w:w="75" w:type="dxa"/>
              <w:bottom w:w="45" w:type="dxa"/>
              <w:right w:w="75" w:type="dxa"/>
            </w:tcMar>
            <w:vAlign w:val="center"/>
          </w:tcPr>
          <w:p w14:paraId="79B4927E" w14:textId="77777777" w:rsidR="00462563" w:rsidRPr="008D1D12" w:rsidRDefault="00462563" w:rsidP="00462563">
            <w:pPr>
              <w:shd w:val="clear" w:color="auto" w:fill="FFFFFF"/>
              <w:jc w:val="center"/>
              <w:textAlignment w:val="baseline"/>
              <w:rPr>
                <w:lang w:val="kk-KZ"/>
              </w:rPr>
            </w:pPr>
            <w:r w:rsidRPr="008D1D12">
              <w:rPr>
                <w:lang w:val="kk-KZ"/>
              </w:rPr>
              <w:t>ISO</w:t>
            </w:r>
          </w:p>
          <w:p w14:paraId="49F26BC2" w14:textId="1F64E157" w:rsidR="00462563" w:rsidRPr="008D1D12" w:rsidRDefault="00462563" w:rsidP="00462563">
            <w:pPr>
              <w:jc w:val="center"/>
              <w:rPr>
                <w:rFonts w:eastAsia="Calibri"/>
              </w:rPr>
            </w:pPr>
            <w:r w:rsidRPr="008D1D12">
              <w:rPr>
                <w:lang w:val="kk-KZ"/>
              </w:rPr>
              <w:t>15496:2018,(IDT)</w:t>
            </w:r>
          </w:p>
        </w:tc>
        <w:tc>
          <w:tcPr>
            <w:tcW w:w="1134" w:type="dxa"/>
            <w:tcMar>
              <w:top w:w="45" w:type="dxa"/>
              <w:left w:w="75" w:type="dxa"/>
              <w:bottom w:w="45" w:type="dxa"/>
              <w:right w:w="75" w:type="dxa"/>
            </w:tcMar>
            <w:vAlign w:val="center"/>
          </w:tcPr>
          <w:p w14:paraId="741CD1E8" w14:textId="7C2579EE"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10ADA8B8" w14:textId="44C3898F"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1C811495" w14:textId="77777777" w:rsidR="00462563" w:rsidRPr="008D1D12" w:rsidRDefault="00462563" w:rsidP="00462563">
            <w:pPr>
              <w:widowControl w:val="0"/>
              <w:tabs>
                <w:tab w:val="left" w:pos="5610"/>
              </w:tabs>
              <w:jc w:val="center"/>
              <w:outlineLvl w:val="0"/>
            </w:pPr>
            <w:r w:rsidRPr="008D1D12">
              <w:t>РБ</w:t>
            </w:r>
          </w:p>
          <w:p w14:paraId="1EFF659B" w14:textId="77777777" w:rsidR="00462563" w:rsidRPr="008D1D12" w:rsidRDefault="00462563" w:rsidP="00462563">
            <w:pPr>
              <w:widowControl w:val="0"/>
              <w:tabs>
                <w:tab w:val="left" w:pos="5610"/>
              </w:tabs>
              <w:jc w:val="center"/>
              <w:outlineLvl w:val="0"/>
            </w:pPr>
            <w:r w:rsidRPr="008D1D12">
              <w:t>(МТИ РК)</w:t>
            </w:r>
          </w:p>
          <w:p w14:paraId="712E62FF" w14:textId="46E9BE1B"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B98CDC5" w14:textId="102EE0A3"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2D270AE8" w14:textId="6B105248"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08C27792" w14:textId="77777777" w:rsidTr="00462563">
        <w:tc>
          <w:tcPr>
            <w:tcW w:w="784" w:type="dxa"/>
            <w:shd w:val="clear" w:color="auto" w:fill="auto"/>
            <w:tcMar>
              <w:top w:w="45" w:type="dxa"/>
              <w:left w:w="75" w:type="dxa"/>
              <w:bottom w:w="45" w:type="dxa"/>
              <w:right w:w="75" w:type="dxa"/>
            </w:tcMar>
            <w:vAlign w:val="center"/>
          </w:tcPr>
          <w:p w14:paraId="074CE988" w14:textId="77777777" w:rsidR="00462563" w:rsidRPr="008D1D12" w:rsidRDefault="00462563" w:rsidP="00462563">
            <w:pPr>
              <w:pStyle w:val="af0"/>
              <w:numPr>
                <w:ilvl w:val="0"/>
                <w:numId w:val="1"/>
              </w:numPr>
              <w:jc w:val="center"/>
              <w:rPr>
                <w:lang w:val="kk-KZ"/>
              </w:rPr>
            </w:pPr>
          </w:p>
        </w:tc>
        <w:tc>
          <w:tcPr>
            <w:tcW w:w="851" w:type="dxa"/>
            <w:vAlign w:val="center"/>
          </w:tcPr>
          <w:p w14:paraId="1476ED1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tcMar>
              <w:top w:w="45" w:type="dxa"/>
              <w:left w:w="75" w:type="dxa"/>
              <w:bottom w:w="45" w:type="dxa"/>
              <w:right w:w="75" w:type="dxa"/>
            </w:tcMar>
            <w:vAlign w:val="center"/>
          </w:tcPr>
          <w:p w14:paraId="2CA7C679" w14:textId="40B90162" w:rsidR="00462563" w:rsidRPr="008D1D12" w:rsidRDefault="00462563" w:rsidP="00462563">
            <w:pPr>
              <w:widowControl w:val="0"/>
              <w:autoSpaceDE w:val="0"/>
              <w:autoSpaceDN w:val="0"/>
              <w:adjustRightInd w:val="0"/>
              <w:jc w:val="center"/>
              <w:rPr>
                <w:rFonts w:eastAsia="Calibri"/>
                <w:lang w:val="kk-KZ"/>
              </w:rPr>
            </w:pPr>
            <w:r w:rsidRPr="008D1D12">
              <w:t>97.150</w:t>
            </w:r>
          </w:p>
        </w:tc>
        <w:tc>
          <w:tcPr>
            <w:tcW w:w="2410" w:type="dxa"/>
            <w:tcMar>
              <w:top w:w="45" w:type="dxa"/>
              <w:left w:w="75" w:type="dxa"/>
              <w:bottom w:w="45" w:type="dxa"/>
              <w:right w:w="75" w:type="dxa"/>
            </w:tcMar>
            <w:vAlign w:val="center"/>
          </w:tcPr>
          <w:p w14:paraId="3B75CF0C" w14:textId="40DC8FCC" w:rsidR="00462563" w:rsidRPr="008D1D12" w:rsidRDefault="00462563" w:rsidP="00462563">
            <w:pPr>
              <w:spacing w:line="285" w:lineRule="atLeast"/>
              <w:jc w:val="both"/>
              <w:textAlignment w:val="baseline"/>
              <w:rPr>
                <w:lang w:val="kk-KZ"/>
              </w:rPr>
            </w:pPr>
            <w:r w:rsidRPr="008D1D12">
              <w:t>ГОСТ «Текстильные напольные покрытия и текстильные напольные покрытия в форме плитки. Определение изменения размеров из-за воздействия различных водных и тепловых условий и деформации вне плоскости»</w:t>
            </w:r>
          </w:p>
        </w:tc>
        <w:tc>
          <w:tcPr>
            <w:tcW w:w="1842" w:type="dxa"/>
            <w:tcMar>
              <w:top w:w="45" w:type="dxa"/>
              <w:left w:w="75" w:type="dxa"/>
              <w:bottom w:w="45" w:type="dxa"/>
              <w:right w:w="75" w:type="dxa"/>
            </w:tcMar>
            <w:vAlign w:val="center"/>
          </w:tcPr>
          <w:p w14:paraId="3194D6F4" w14:textId="68854E2A" w:rsidR="00462563" w:rsidRPr="008D1D12" w:rsidRDefault="00462563" w:rsidP="00462563">
            <w:pPr>
              <w:jc w:val="center"/>
              <w:textAlignment w:val="baseline"/>
              <w:rPr>
                <w:lang w:val="kk-KZ"/>
              </w:rPr>
            </w:pPr>
            <w:r w:rsidRPr="008D1D12">
              <w:t>В реализацию статьи 8 технического регламента Таможенного союза "О безопасности продукции легкой промышленности" (ТР ТС 017/2011)</w:t>
            </w:r>
          </w:p>
        </w:tc>
        <w:tc>
          <w:tcPr>
            <w:tcW w:w="1418" w:type="dxa"/>
            <w:tcMar>
              <w:top w:w="45" w:type="dxa"/>
              <w:left w:w="75" w:type="dxa"/>
              <w:bottom w:w="45" w:type="dxa"/>
              <w:right w:w="75" w:type="dxa"/>
            </w:tcMar>
            <w:vAlign w:val="center"/>
          </w:tcPr>
          <w:p w14:paraId="5D147EEB" w14:textId="77777777" w:rsidR="00462563" w:rsidRPr="008D1D12" w:rsidRDefault="00462563" w:rsidP="00462563">
            <w:pPr>
              <w:shd w:val="clear" w:color="auto" w:fill="FFFFFF"/>
              <w:jc w:val="center"/>
              <w:textAlignment w:val="baseline"/>
              <w:rPr>
                <w:lang w:val="kk-KZ"/>
              </w:rPr>
            </w:pPr>
            <w:r w:rsidRPr="008D1D12">
              <w:rPr>
                <w:lang w:val="kk-KZ"/>
              </w:rPr>
              <w:t>ISO</w:t>
            </w:r>
          </w:p>
          <w:p w14:paraId="36070F14" w14:textId="7655D928" w:rsidR="00462563" w:rsidRPr="008D1D12" w:rsidRDefault="00462563" w:rsidP="00462563">
            <w:pPr>
              <w:jc w:val="center"/>
              <w:rPr>
                <w:rFonts w:eastAsia="Calibri"/>
              </w:rPr>
            </w:pPr>
            <w:r w:rsidRPr="008D1D12">
              <w:rPr>
                <w:lang w:val="kk-KZ"/>
              </w:rPr>
              <w:t>2551:2020,(IDT)</w:t>
            </w:r>
          </w:p>
        </w:tc>
        <w:tc>
          <w:tcPr>
            <w:tcW w:w="1134" w:type="dxa"/>
            <w:tcMar>
              <w:top w:w="45" w:type="dxa"/>
              <w:left w:w="75" w:type="dxa"/>
              <w:bottom w:w="45" w:type="dxa"/>
              <w:right w:w="75" w:type="dxa"/>
            </w:tcMar>
            <w:vAlign w:val="center"/>
          </w:tcPr>
          <w:p w14:paraId="47DA5432" w14:textId="5678C0ED"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1DDCEB84" w14:textId="718E256D"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753EC4ED" w14:textId="77777777" w:rsidR="00462563" w:rsidRPr="008D1D12" w:rsidRDefault="00462563" w:rsidP="00462563">
            <w:pPr>
              <w:widowControl w:val="0"/>
              <w:tabs>
                <w:tab w:val="left" w:pos="5610"/>
              </w:tabs>
              <w:jc w:val="center"/>
              <w:outlineLvl w:val="0"/>
            </w:pPr>
            <w:r w:rsidRPr="008D1D12">
              <w:t>РБ</w:t>
            </w:r>
          </w:p>
          <w:p w14:paraId="04159B88" w14:textId="77777777" w:rsidR="00462563" w:rsidRPr="008D1D12" w:rsidRDefault="00462563" w:rsidP="00462563">
            <w:pPr>
              <w:widowControl w:val="0"/>
              <w:tabs>
                <w:tab w:val="left" w:pos="5610"/>
              </w:tabs>
              <w:jc w:val="center"/>
              <w:outlineLvl w:val="0"/>
            </w:pPr>
            <w:r w:rsidRPr="008D1D12">
              <w:t>(МТИ РК)</w:t>
            </w:r>
          </w:p>
          <w:p w14:paraId="3F43E944" w14:textId="4BFC6561"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2B58A607" w14:textId="2CCA2430"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52D677E5" w14:textId="2D600312"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8D1D12" w14:paraId="2D9FA4FA" w14:textId="77777777" w:rsidTr="00462563">
        <w:tc>
          <w:tcPr>
            <w:tcW w:w="784" w:type="dxa"/>
            <w:shd w:val="clear" w:color="auto" w:fill="auto"/>
            <w:tcMar>
              <w:top w:w="45" w:type="dxa"/>
              <w:left w:w="75" w:type="dxa"/>
              <w:bottom w:w="45" w:type="dxa"/>
              <w:right w:w="75" w:type="dxa"/>
            </w:tcMar>
            <w:vAlign w:val="center"/>
          </w:tcPr>
          <w:p w14:paraId="4EDF713D" w14:textId="77777777" w:rsidR="00462563" w:rsidRPr="008D1D12" w:rsidRDefault="00462563" w:rsidP="00462563">
            <w:pPr>
              <w:pStyle w:val="af0"/>
              <w:numPr>
                <w:ilvl w:val="0"/>
                <w:numId w:val="1"/>
              </w:numPr>
              <w:jc w:val="center"/>
              <w:rPr>
                <w:lang w:val="kk-KZ"/>
              </w:rPr>
            </w:pPr>
          </w:p>
        </w:tc>
        <w:tc>
          <w:tcPr>
            <w:tcW w:w="851" w:type="dxa"/>
            <w:vAlign w:val="center"/>
          </w:tcPr>
          <w:p w14:paraId="291AB8DE" w14:textId="77777777" w:rsidR="00462563" w:rsidRPr="008D1D12" w:rsidRDefault="00462563" w:rsidP="00462563">
            <w:pPr>
              <w:pStyle w:val="af0"/>
              <w:widowControl w:val="0"/>
              <w:numPr>
                <w:ilvl w:val="0"/>
                <w:numId w:val="3"/>
              </w:numPr>
              <w:autoSpaceDE w:val="0"/>
              <w:autoSpaceDN w:val="0"/>
              <w:adjustRightInd w:val="0"/>
              <w:jc w:val="center"/>
              <w:rPr>
                <w:lang w:eastAsia="en-US"/>
              </w:rPr>
            </w:pPr>
          </w:p>
        </w:tc>
        <w:tc>
          <w:tcPr>
            <w:tcW w:w="992" w:type="dxa"/>
            <w:tcMar>
              <w:top w:w="45" w:type="dxa"/>
              <w:left w:w="75" w:type="dxa"/>
              <w:bottom w:w="45" w:type="dxa"/>
              <w:right w:w="75" w:type="dxa"/>
            </w:tcMar>
            <w:vAlign w:val="center"/>
          </w:tcPr>
          <w:p w14:paraId="6D081EB4" w14:textId="31732337" w:rsidR="00462563" w:rsidRPr="008D1D12" w:rsidRDefault="00462563" w:rsidP="00462563">
            <w:pPr>
              <w:widowControl w:val="0"/>
              <w:autoSpaceDE w:val="0"/>
              <w:autoSpaceDN w:val="0"/>
              <w:adjustRightInd w:val="0"/>
              <w:jc w:val="center"/>
              <w:rPr>
                <w:rFonts w:eastAsia="Calibri"/>
                <w:lang w:val="kk-KZ"/>
              </w:rPr>
            </w:pPr>
            <w:r w:rsidRPr="008D1D12">
              <w:rPr>
                <w:lang w:eastAsia="en-US"/>
              </w:rPr>
              <w:t>97.150</w:t>
            </w:r>
          </w:p>
        </w:tc>
        <w:tc>
          <w:tcPr>
            <w:tcW w:w="2410" w:type="dxa"/>
            <w:tcMar>
              <w:top w:w="45" w:type="dxa"/>
              <w:left w:w="75" w:type="dxa"/>
              <w:bottom w:w="45" w:type="dxa"/>
              <w:right w:w="75" w:type="dxa"/>
            </w:tcMar>
            <w:vAlign w:val="center"/>
          </w:tcPr>
          <w:p w14:paraId="7CF79F5B" w14:textId="77777777" w:rsidR="00462563" w:rsidRPr="008D1D12" w:rsidRDefault="00462563" w:rsidP="00462563">
            <w:pPr>
              <w:widowControl w:val="0"/>
              <w:tabs>
                <w:tab w:val="left" w:pos="5610"/>
              </w:tabs>
              <w:jc w:val="both"/>
              <w:outlineLvl w:val="0"/>
              <w:rPr>
                <w:bCs/>
                <w:lang w:val="kk-KZ" w:eastAsia="en-US"/>
              </w:rPr>
            </w:pPr>
            <w:r w:rsidRPr="008D1D12">
              <w:rPr>
                <w:bCs/>
                <w:lang w:val="kk-KZ" w:eastAsia="en-US"/>
              </w:rPr>
              <w:t>ГОСТ «Текстильные напольные</w:t>
            </w:r>
          </w:p>
          <w:p w14:paraId="42A96C68" w14:textId="77777777" w:rsidR="00462563" w:rsidRPr="008D1D12" w:rsidRDefault="00462563" w:rsidP="00462563">
            <w:pPr>
              <w:widowControl w:val="0"/>
              <w:tabs>
                <w:tab w:val="left" w:pos="5610"/>
              </w:tabs>
              <w:jc w:val="both"/>
              <w:outlineLvl w:val="0"/>
              <w:rPr>
                <w:bCs/>
                <w:lang w:val="kk-KZ" w:eastAsia="en-US"/>
              </w:rPr>
            </w:pPr>
            <w:r w:rsidRPr="008D1D12">
              <w:rPr>
                <w:bCs/>
                <w:lang w:val="kk-KZ" w:eastAsia="en-US"/>
              </w:rPr>
              <w:t>покрытия. Современный</w:t>
            </w:r>
          </w:p>
          <w:p w14:paraId="6B8ECEA8" w14:textId="78B09F7B" w:rsidR="00462563" w:rsidRPr="008D1D12" w:rsidRDefault="00462563" w:rsidP="00462563">
            <w:pPr>
              <w:spacing w:line="285" w:lineRule="atLeast"/>
              <w:jc w:val="both"/>
              <w:textAlignment w:val="baseline"/>
              <w:rPr>
                <w:lang w:val="kk-KZ"/>
              </w:rPr>
            </w:pPr>
            <w:r w:rsidRPr="008D1D12">
              <w:rPr>
                <w:bCs/>
                <w:lang w:val="kk-KZ" w:eastAsia="en-US"/>
              </w:rPr>
              <w:t>подход к уходу и очистке»</w:t>
            </w:r>
          </w:p>
        </w:tc>
        <w:tc>
          <w:tcPr>
            <w:tcW w:w="1842" w:type="dxa"/>
            <w:tcMar>
              <w:top w:w="45" w:type="dxa"/>
              <w:left w:w="75" w:type="dxa"/>
              <w:bottom w:w="45" w:type="dxa"/>
              <w:right w:w="75" w:type="dxa"/>
            </w:tcMar>
            <w:vAlign w:val="center"/>
          </w:tcPr>
          <w:p w14:paraId="609AF931" w14:textId="2AE31963" w:rsidR="00462563" w:rsidRPr="008D1D12" w:rsidRDefault="00462563" w:rsidP="00462563">
            <w:pPr>
              <w:jc w:val="center"/>
              <w:textAlignment w:val="baseline"/>
              <w:rPr>
                <w:lang w:val="kk-KZ"/>
              </w:rPr>
            </w:pPr>
            <w:r w:rsidRPr="008D1D12">
              <w:rPr>
                <w:lang w:eastAsia="en-US"/>
              </w:rPr>
              <w:t>В реализацию статьи 8 технического регламента Таможенного союза "О безопасности продукции легкой промышленности" (ТР ТС 017/2011)</w:t>
            </w:r>
          </w:p>
        </w:tc>
        <w:tc>
          <w:tcPr>
            <w:tcW w:w="1418" w:type="dxa"/>
            <w:tcMar>
              <w:top w:w="45" w:type="dxa"/>
              <w:left w:w="75" w:type="dxa"/>
              <w:bottom w:w="45" w:type="dxa"/>
              <w:right w:w="75" w:type="dxa"/>
            </w:tcMar>
            <w:vAlign w:val="center"/>
          </w:tcPr>
          <w:p w14:paraId="6551AD6D" w14:textId="77777777" w:rsidR="00462563" w:rsidRPr="008D1D12" w:rsidRDefault="00462563" w:rsidP="00462563">
            <w:pPr>
              <w:shd w:val="clear" w:color="auto" w:fill="FFFFFF"/>
              <w:jc w:val="center"/>
              <w:textAlignment w:val="baseline"/>
              <w:rPr>
                <w:bCs/>
                <w:lang w:val="kk-KZ" w:eastAsia="en-US"/>
              </w:rPr>
            </w:pPr>
            <w:r w:rsidRPr="008D1D12">
              <w:rPr>
                <w:bCs/>
                <w:lang w:val="kk-KZ" w:eastAsia="en-US"/>
              </w:rPr>
              <w:t>ISO</w:t>
            </w:r>
          </w:p>
          <w:p w14:paraId="3456B7E0" w14:textId="09770CDC" w:rsidR="00462563" w:rsidRPr="008D1D12" w:rsidRDefault="00462563" w:rsidP="00462563">
            <w:pPr>
              <w:jc w:val="center"/>
              <w:rPr>
                <w:rFonts w:eastAsia="Calibri"/>
              </w:rPr>
            </w:pPr>
            <w:r w:rsidRPr="008D1D12">
              <w:rPr>
                <w:bCs/>
                <w:lang w:val="kk-KZ" w:eastAsia="en-US"/>
              </w:rPr>
              <w:t>21868:2023,(IDT)</w:t>
            </w:r>
          </w:p>
        </w:tc>
        <w:tc>
          <w:tcPr>
            <w:tcW w:w="1134" w:type="dxa"/>
            <w:tcMar>
              <w:top w:w="45" w:type="dxa"/>
              <w:left w:w="75" w:type="dxa"/>
              <w:bottom w:w="45" w:type="dxa"/>
              <w:right w:w="75" w:type="dxa"/>
            </w:tcMar>
            <w:vAlign w:val="center"/>
          </w:tcPr>
          <w:p w14:paraId="7DD8D580" w14:textId="37351ABB"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02839A7F" w14:textId="0B4F445D"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7AFE61BF" w14:textId="77777777" w:rsidR="00462563" w:rsidRPr="008D1D12" w:rsidRDefault="00462563" w:rsidP="00462563">
            <w:pPr>
              <w:widowControl w:val="0"/>
              <w:tabs>
                <w:tab w:val="left" w:pos="5610"/>
              </w:tabs>
              <w:jc w:val="center"/>
              <w:outlineLvl w:val="0"/>
            </w:pPr>
            <w:r w:rsidRPr="008D1D12">
              <w:t>РБ</w:t>
            </w:r>
          </w:p>
          <w:p w14:paraId="0BF8E4E9" w14:textId="77777777" w:rsidR="00462563" w:rsidRPr="008D1D12" w:rsidRDefault="00462563" w:rsidP="00462563">
            <w:pPr>
              <w:widowControl w:val="0"/>
              <w:tabs>
                <w:tab w:val="left" w:pos="5610"/>
              </w:tabs>
              <w:jc w:val="center"/>
              <w:outlineLvl w:val="0"/>
            </w:pPr>
            <w:r w:rsidRPr="008D1D12">
              <w:t>(МТИ РК)</w:t>
            </w:r>
          </w:p>
          <w:p w14:paraId="0DCAAB85" w14:textId="66727052"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322B555" w14:textId="4F4BE409" w:rsidR="00462563" w:rsidRPr="008D1D12" w:rsidRDefault="00462563" w:rsidP="00462563">
            <w:pPr>
              <w:jc w:val="center"/>
              <w:rPr>
                <w:rFonts w:eastAsia="Calibri"/>
                <w:lang w:val="kk-KZ"/>
              </w:rPr>
            </w:pPr>
            <w:r w:rsidRPr="008D1D12">
              <w:t>МТК 558</w:t>
            </w:r>
          </w:p>
        </w:tc>
        <w:tc>
          <w:tcPr>
            <w:tcW w:w="2268" w:type="dxa"/>
            <w:tcMar>
              <w:top w:w="45" w:type="dxa"/>
              <w:left w:w="75" w:type="dxa"/>
              <w:bottom w:w="45" w:type="dxa"/>
              <w:right w:w="75" w:type="dxa"/>
            </w:tcMar>
            <w:vAlign w:val="center"/>
          </w:tcPr>
          <w:p w14:paraId="0E45FA4A" w14:textId="73F72956" w:rsidR="00462563" w:rsidRPr="008D1D12" w:rsidRDefault="00462563" w:rsidP="00462563">
            <w:pPr>
              <w:jc w:val="center"/>
              <w:rPr>
                <w:rFonts w:eastAsia="Calibri"/>
                <w:lang w:val="kk-KZ"/>
              </w:rPr>
            </w:pPr>
            <w:r w:rsidRPr="008D1D12">
              <w:t>Субъекты аккредитации, аккредитованные для проведения испытаний продукции легкой промышленности</w:t>
            </w:r>
          </w:p>
        </w:tc>
      </w:tr>
      <w:tr w:rsidR="00462563" w:rsidRPr="00413F7E" w14:paraId="7E29DA00" w14:textId="77777777" w:rsidTr="00462563">
        <w:tc>
          <w:tcPr>
            <w:tcW w:w="784" w:type="dxa"/>
            <w:shd w:val="clear" w:color="auto" w:fill="auto"/>
            <w:tcMar>
              <w:top w:w="45" w:type="dxa"/>
              <w:left w:w="75" w:type="dxa"/>
              <w:bottom w:w="45" w:type="dxa"/>
              <w:right w:w="75" w:type="dxa"/>
            </w:tcMar>
            <w:vAlign w:val="center"/>
          </w:tcPr>
          <w:p w14:paraId="6A268F40" w14:textId="77777777" w:rsidR="00462563" w:rsidRPr="008D1D12" w:rsidRDefault="00462563" w:rsidP="00462563">
            <w:pPr>
              <w:pStyle w:val="af0"/>
              <w:numPr>
                <w:ilvl w:val="0"/>
                <w:numId w:val="1"/>
              </w:numPr>
              <w:jc w:val="center"/>
              <w:rPr>
                <w:lang w:val="kk-KZ"/>
              </w:rPr>
            </w:pPr>
          </w:p>
        </w:tc>
        <w:tc>
          <w:tcPr>
            <w:tcW w:w="851" w:type="dxa"/>
            <w:vAlign w:val="center"/>
          </w:tcPr>
          <w:p w14:paraId="18A8C7CC"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64527F36" w14:textId="0132E5DC" w:rsidR="00462563" w:rsidRPr="008D1D12" w:rsidRDefault="00462563" w:rsidP="00462563">
            <w:pPr>
              <w:widowControl w:val="0"/>
              <w:autoSpaceDE w:val="0"/>
              <w:autoSpaceDN w:val="0"/>
              <w:adjustRightInd w:val="0"/>
              <w:jc w:val="center"/>
              <w:rPr>
                <w:rFonts w:eastAsia="Calibri"/>
                <w:lang w:val="kk-KZ"/>
              </w:rPr>
            </w:pPr>
            <w:r w:rsidRPr="008D1D12">
              <w:t>77.040.99</w:t>
            </w:r>
          </w:p>
        </w:tc>
        <w:tc>
          <w:tcPr>
            <w:tcW w:w="2410" w:type="dxa"/>
            <w:shd w:val="clear" w:color="auto" w:fill="auto"/>
            <w:tcMar>
              <w:top w:w="45" w:type="dxa"/>
              <w:left w:w="75" w:type="dxa"/>
              <w:bottom w:w="45" w:type="dxa"/>
              <w:right w:w="75" w:type="dxa"/>
            </w:tcMar>
            <w:vAlign w:val="center"/>
          </w:tcPr>
          <w:p w14:paraId="4BE72936" w14:textId="679A1A06" w:rsidR="00462563" w:rsidRPr="008D1D12" w:rsidRDefault="00462563" w:rsidP="00462563">
            <w:pPr>
              <w:spacing w:line="285" w:lineRule="atLeast"/>
              <w:jc w:val="both"/>
              <w:textAlignment w:val="baseline"/>
              <w:rPr>
                <w:lang w:val="kk-KZ"/>
              </w:rPr>
            </w:pPr>
            <w:r w:rsidRPr="008D1D12">
              <w:t>СТ РК «Металлографическое определение содержания неметаллических включений в стали с использованием эталонных изображений»</w:t>
            </w:r>
          </w:p>
        </w:tc>
        <w:tc>
          <w:tcPr>
            <w:tcW w:w="1842" w:type="dxa"/>
            <w:shd w:val="clear" w:color="auto" w:fill="auto"/>
            <w:tcMar>
              <w:top w:w="45" w:type="dxa"/>
              <w:left w:w="75" w:type="dxa"/>
              <w:bottom w:w="45" w:type="dxa"/>
              <w:right w:w="75" w:type="dxa"/>
            </w:tcMar>
            <w:vAlign w:val="center"/>
          </w:tcPr>
          <w:p w14:paraId="7E24DA59" w14:textId="1DE53984" w:rsidR="00462563" w:rsidRPr="008D1D12" w:rsidRDefault="00462563" w:rsidP="00462563">
            <w:pPr>
              <w:jc w:val="center"/>
              <w:textAlignment w:val="baseline"/>
              <w:rPr>
                <w:lang w:val="kk-KZ"/>
              </w:rPr>
            </w:pPr>
            <w:r w:rsidRPr="008D1D12">
              <w:t>В реализацию требований                подпункта «а» пункта 84 раздела V ТР ТС 002/2011 и подпункта «а» пункта 27 раздела V ТР ТС 003/2011 в целях обеспечения требований безопасности по прочности, несущей способности и устойчивости рельсов для безопасного движения железнодорожного подвижного состава с наибольшими скоростями в пределах допустимых значений</w:t>
            </w:r>
          </w:p>
        </w:tc>
        <w:tc>
          <w:tcPr>
            <w:tcW w:w="1418" w:type="dxa"/>
            <w:shd w:val="clear" w:color="auto" w:fill="auto"/>
            <w:tcMar>
              <w:top w:w="45" w:type="dxa"/>
              <w:left w:w="75" w:type="dxa"/>
              <w:bottom w:w="45" w:type="dxa"/>
              <w:right w:w="75" w:type="dxa"/>
            </w:tcMar>
            <w:vAlign w:val="center"/>
          </w:tcPr>
          <w:p w14:paraId="66D99173" w14:textId="7DDC2E8D" w:rsidR="00462563" w:rsidRPr="008D1D12" w:rsidRDefault="00462563" w:rsidP="00462563">
            <w:pPr>
              <w:jc w:val="center"/>
              <w:rPr>
                <w:rFonts w:eastAsia="Calibri"/>
              </w:rPr>
            </w:pPr>
            <w:r w:rsidRPr="008D1D12">
              <w:t>EN 10247:2017</w:t>
            </w:r>
          </w:p>
        </w:tc>
        <w:tc>
          <w:tcPr>
            <w:tcW w:w="1134" w:type="dxa"/>
            <w:tcMar>
              <w:top w:w="45" w:type="dxa"/>
              <w:left w:w="75" w:type="dxa"/>
              <w:bottom w:w="45" w:type="dxa"/>
              <w:right w:w="75" w:type="dxa"/>
            </w:tcMar>
            <w:vAlign w:val="center"/>
          </w:tcPr>
          <w:p w14:paraId="43ADD234" w14:textId="02F2E0DF"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7E65DE2B" w14:textId="3AA9720D"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1189288E" w14:textId="77777777" w:rsidR="00462563" w:rsidRPr="008D1D12" w:rsidRDefault="00462563" w:rsidP="00462563">
            <w:pPr>
              <w:widowControl w:val="0"/>
              <w:tabs>
                <w:tab w:val="left" w:pos="5610"/>
              </w:tabs>
              <w:jc w:val="center"/>
              <w:outlineLvl w:val="0"/>
            </w:pPr>
            <w:r w:rsidRPr="008D1D12">
              <w:t>РБ</w:t>
            </w:r>
          </w:p>
          <w:p w14:paraId="55E5932C" w14:textId="77777777" w:rsidR="00462563" w:rsidRPr="008D1D12" w:rsidRDefault="00462563" w:rsidP="00462563">
            <w:pPr>
              <w:widowControl w:val="0"/>
              <w:tabs>
                <w:tab w:val="left" w:pos="5610"/>
              </w:tabs>
              <w:jc w:val="center"/>
              <w:outlineLvl w:val="0"/>
            </w:pPr>
            <w:r w:rsidRPr="008D1D12">
              <w:t>(МТИ РК)</w:t>
            </w:r>
          </w:p>
          <w:p w14:paraId="25090A30" w14:textId="634BD2AD"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66D8A2EF" w14:textId="6EDE32ED" w:rsidR="00462563" w:rsidRPr="008D1D12" w:rsidRDefault="00462563" w:rsidP="00462563">
            <w:pPr>
              <w:jc w:val="center"/>
              <w:rPr>
                <w:rFonts w:eastAsia="Calibri"/>
                <w:lang w:val="kk-KZ"/>
              </w:rPr>
            </w:pPr>
            <w:r w:rsidRPr="008D1D12">
              <w:t>ТОО «АРБЗ»</w:t>
            </w:r>
          </w:p>
        </w:tc>
        <w:tc>
          <w:tcPr>
            <w:tcW w:w="2268" w:type="dxa"/>
            <w:tcMar>
              <w:top w:w="45" w:type="dxa"/>
              <w:left w:w="75" w:type="dxa"/>
              <w:bottom w:w="45" w:type="dxa"/>
              <w:right w:w="75" w:type="dxa"/>
            </w:tcMar>
            <w:vAlign w:val="center"/>
          </w:tcPr>
          <w:p w14:paraId="13849F2C" w14:textId="6DA83C43" w:rsidR="00462563" w:rsidRPr="008D1D12" w:rsidRDefault="00462563" w:rsidP="00462563">
            <w:pPr>
              <w:jc w:val="center"/>
              <w:rPr>
                <w:lang w:val="kk-KZ"/>
              </w:rPr>
            </w:pPr>
            <w:r w:rsidRPr="008D1D12">
              <w:rPr>
                <w:lang w:val="kk-KZ"/>
              </w:rPr>
              <w:t>ТОО «АРБЗ»,</w:t>
            </w:r>
          </w:p>
          <w:p w14:paraId="46E5EFB5" w14:textId="61DB1B92" w:rsidR="00462563" w:rsidRPr="008D1D12" w:rsidRDefault="00462563" w:rsidP="00462563">
            <w:pPr>
              <w:jc w:val="center"/>
              <w:rPr>
                <w:rFonts w:eastAsia="Calibri"/>
                <w:lang w:val="kk-KZ"/>
              </w:rPr>
            </w:pPr>
            <w:r w:rsidRPr="008D1D12">
              <w:rPr>
                <w:lang w:val="kk-KZ"/>
              </w:rPr>
              <w:t>ИЦ ТОО «КазЦСЖТ</w:t>
            </w:r>
          </w:p>
        </w:tc>
      </w:tr>
      <w:tr w:rsidR="00462563" w:rsidRPr="00413F7E" w14:paraId="5C3D34DD" w14:textId="77777777" w:rsidTr="00462563">
        <w:tc>
          <w:tcPr>
            <w:tcW w:w="784" w:type="dxa"/>
            <w:shd w:val="clear" w:color="auto" w:fill="auto"/>
            <w:tcMar>
              <w:top w:w="45" w:type="dxa"/>
              <w:left w:w="75" w:type="dxa"/>
              <w:bottom w:w="45" w:type="dxa"/>
              <w:right w:w="75" w:type="dxa"/>
            </w:tcMar>
            <w:vAlign w:val="center"/>
          </w:tcPr>
          <w:p w14:paraId="4A85F3A7" w14:textId="77777777" w:rsidR="00462563" w:rsidRPr="008D1D12" w:rsidRDefault="00462563" w:rsidP="00462563">
            <w:pPr>
              <w:pStyle w:val="af0"/>
              <w:numPr>
                <w:ilvl w:val="0"/>
                <w:numId w:val="1"/>
              </w:numPr>
              <w:jc w:val="center"/>
              <w:rPr>
                <w:lang w:val="kk-KZ"/>
              </w:rPr>
            </w:pPr>
          </w:p>
        </w:tc>
        <w:tc>
          <w:tcPr>
            <w:tcW w:w="851" w:type="dxa"/>
            <w:vAlign w:val="center"/>
          </w:tcPr>
          <w:p w14:paraId="55973287" w14:textId="77777777" w:rsidR="00462563" w:rsidRPr="008D1D12" w:rsidRDefault="00462563" w:rsidP="00462563">
            <w:pPr>
              <w:pStyle w:val="af0"/>
              <w:widowControl w:val="0"/>
              <w:numPr>
                <w:ilvl w:val="0"/>
                <w:numId w:val="3"/>
              </w:numPr>
              <w:autoSpaceDE w:val="0"/>
              <w:autoSpaceDN w:val="0"/>
              <w:adjustRightInd w:val="0"/>
              <w:jc w:val="center"/>
              <w:rPr>
                <w:lang w:val="kk-KZ"/>
              </w:rPr>
            </w:pPr>
          </w:p>
        </w:tc>
        <w:tc>
          <w:tcPr>
            <w:tcW w:w="992" w:type="dxa"/>
            <w:shd w:val="clear" w:color="auto" w:fill="auto"/>
            <w:tcMar>
              <w:top w:w="45" w:type="dxa"/>
              <w:left w:w="75" w:type="dxa"/>
              <w:bottom w:w="45" w:type="dxa"/>
              <w:right w:w="75" w:type="dxa"/>
            </w:tcMar>
            <w:vAlign w:val="center"/>
          </w:tcPr>
          <w:p w14:paraId="0FE1190D" w14:textId="1E058A4B" w:rsidR="00462563" w:rsidRPr="008D1D12" w:rsidRDefault="00462563" w:rsidP="00462563">
            <w:pPr>
              <w:widowControl w:val="0"/>
              <w:autoSpaceDE w:val="0"/>
              <w:autoSpaceDN w:val="0"/>
              <w:adjustRightInd w:val="0"/>
              <w:jc w:val="center"/>
              <w:rPr>
                <w:rFonts w:eastAsia="Calibri"/>
                <w:lang w:val="kk-KZ"/>
              </w:rPr>
            </w:pPr>
            <w:r w:rsidRPr="008D1D12">
              <w:t>77.040.99</w:t>
            </w:r>
          </w:p>
        </w:tc>
        <w:tc>
          <w:tcPr>
            <w:tcW w:w="2410" w:type="dxa"/>
            <w:shd w:val="clear" w:color="auto" w:fill="auto"/>
            <w:tcMar>
              <w:top w:w="45" w:type="dxa"/>
              <w:left w:w="75" w:type="dxa"/>
              <w:bottom w:w="45" w:type="dxa"/>
              <w:right w:w="75" w:type="dxa"/>
            </w:tcMar>
            <w:vAlign w:val="center"/>
          </w:tcPr>
          <w:p w14:paraId="498AB0DC" w14:textId="5EAC6863" w:rsidR="00462563" w:rsidRPr="008D1D12" w:rsidRDefault="00462563" w:rsidP="00462563">
            <w:pPr>
              <w:spacing w:line="285" w:lineRule="atLeast"/>
              <w:jc w:val="both"/>
              <w:textAlignment w:val="baseline"/>
              <w:rPr>
                <w:lang w:val="kk-KZ"/>
              </w:rPr>
            </w:pPr>
            <w:r w:rsidRPr="008D1D12">
              <w:t>СТ РК «Металлические материалы. Испытание на усталость. Метод определения скорости роста усталостных трещин»</w:t>
            </w:r>
          </w:p>
        </w:tc>
        <w:tc>
          <w:tcPr>
            <w:tcW w:w="1842" w:type="dxa"/>
            <w:shd w:val="clear" w:color="auto" w:fill="auto"/>
            <w:tcMar>
              <w:top w:w="45" w:type="dxa"/>
              <w:left w:w="75" w:type="dxa"/>
              <w:bottom w:w="45" w:type="dxa"/>
              <w:right w:w="75" w:type="dxa"/>
            </w:tcMar>
            <w:vAlign w:val="center"/>
          </w:tcPr>
          <w:p w14:paraId="68AFB70B" w14:textId="172D8764" w:rsidR="00462563" w:rsidRPr="008D1D12" w:rsidRDefault="00462563" w:rsidP="00462563">
            <w:pPr>
              <w:jc w:val="center"/>
              <w:textAlignment w:val="baseline"/>
              <w:rPr>
                <w:lang w:val="kk-KZ"/>
              </w:rPr>
            </w:pPr>
            <w:r w:rsidRPr="008D1D12">
              <w:t>В реализацию требований                     подпункта «а» пункта 84 раздела V ТР ТС 002/2011</w:t>
            </w:r>
          </w:p>
        </w:tc>
        <w:tc>
          <w:tcPr>
            <w:tcW w:w="1418" w:type="dxa"/>
            <w:shd w:val="clear" w:color="auto" w:fill="auto"/>
            <w:tcMar>
              <w:top w:w="45" w:type="dxa"/>
              <w:left w:w="75" w:type="dxa"/>
              <w:bottom w:w="45" w:type="dxa"/>
              <w:right w:w="75" w:type="dxa"/>
            </w:tcMar>
            <w:vAlign w:val="center"/>
          </w:tcPr>
          <w:p w14:paraId="380E1A02" w14:textId="48AFD09C" w:rsidR="00462563" w:rsidRPr="008D1D12" w:rsidRDefault="00462563" w:rsidP="00462563">
            <w:pPr>
              <w:jc w:val="center"/>
              <w:rPr>
                <w:rFonts w:eastAsia="Calibri"/>
              </w:rPr>
            </w:pPr>
            <w:r w:rsidRPr="008D1D12">
              <w:t>ISO 12108:2018</w:t>
            </w:r>
          </w:p>
        </w:tc>
        <w:tc>
          <w:tcPr>
            <w:tcW w:w="1134" w:type="dxa"/>
            <w:tcMar>
              <w:top w:w="45" w:type="dxa"/>
              <w:left w:w="75" w:type="dxa"/>
              <w:bottom w:w="45" w:type="dxa"/>
              <w:right w:w="75" w:type="dxa"/>
            </w:tcMar>
            <w:vAlign w:val="center"/>
          </w:tcPr>
          <w:p w14:paraId="10087F9E" w14:textId="1BE2BCE0" w:rsidR="00462563" w:rsidRPr="008D1D12" w:rsidRDefault="00462563" w:rsidP="00462563">
            <w:pPr>
              <w:jc w:val="center"/>
              <w:rPr>
                <w:rFonts w:eastAsia="Calibri"/>
                <w:lang w:val="kk-KZ"/>
              </w:rPr>
            </w:pPr>
            <w:r w:rsidRPr="008D1D12">
              <w:t>Февраль</w:t>
            </w:r>
          </w:p>
        </w:tc>
        <w:tc>
          <w:tcPr>
            <w:tcW w:w="1134" w:type="dxa"/>
            <w:tcMar>
              <w:top w:w="45" w:type="dxa"/>
              <w:left w:w="75" w:type="dxa"/>
              <w:bottom w:w="45" w:type="dxa"/>
              <w:right w:w="75" w:type="dxa"/>
            </w:tcMar>
            <w:vAlign w:val="center"/>
          </w:tcPr>
          <w:p w14:paraId="31148F6A" w14:textId="6474ACCC" w:rsidR="00462563" w:rsidRPr="008D1D12" w:rsidRDefault="00462563" w:rsidP="00462563">
            <w:pPr>
              <w:jc w:val="center"/>
              <w:rPr>
                <w:rFonts w:eastAsia="Calibri"/>
                <w:lang w:val="kk-KZ"/>
              </w:rPr>
            </w:pPr>
            <w:r w:rsidRPr="008D1D12">
              <w:t>Ноябрь</w:t>
            </w:r>
          </w:p>
        </w:tc>
        <w:tc>
          <w:tcPr>
            <w:tcW w:w="1134" w:type="dxa"/>
            <w:tcMar>
              <w:top w:w="45" w:type="dxa"/>
              <w:left w:w="75" w:type="dxa"/>
              <w:bottom w:w="45" w:type="dxa"/>
              <w:right w:w="75" w:type="dxa"/>
            </w:tcMar>
            <w:vAlign w:val="center"/>
          </w:tcPr>
          <w:p w14:paraId="6B15FCA0" w14:textId="77777777" w:rsidR="00462563" w:rsidRPr="008D1D12" w:rsidRDefault="00462563" w:rsidP="00462563">
            <w:pPr>
              <w:widowControl w:val="0"/>
              <w:tabs>
                <w:tab w:val="left" w:pos="5610"/>
              </w:tabs>
              <w:jc w:val="center"/>
              <w:outlineLvl w:val="0"/>
            </w:pPr>
            <w:r w:rsidRPr="008D1D12">
              <w:t>РБ</w:t>
            </w:r>
          </w:p>
          <w:p w14:paraId="45898341" w14:textId="77777777" w:rsidR="00462563" w:rsidRPr="008D1D12" w:rsidRDefault="00462563" w:rsidP="00462563">
            <w:pPr>
              <w:widowControl w:val="0"/>
              <w:tabs>
                <w:tab w:val="left" w:pos="5610"/>
              </w:tabs>
              <w:jc w:val="center"/>
              <w:outlineLvl w:val="0"/>
            </w:pPr>
            <w:r w:rsidRPr="008D1D12">
              <w:t>(МТИ РК)</w:t>
            </w:r>
          </w:p>
          <w:p w14:paraId="7CCEA621" w14:textId="477D3BA4" w:rsidR="00462563" w:rsidRPr="008D1D12" w:rsidRDefault="00462563" w:rsidP="00462563">
            <w:pPr>
              <w:jc w:val="center"/>
              <w:rPr>
                <w:rFonts w:eastAsia="Calibri"/>
                <w:lang w:val="kk-KZ"/>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1EC82AEA" w14:textId="2A65D30E" w:rsidR="00462563" w:rsidRPr="008D1D12" w:rsidRDefault="00462563" w:rsidP="00462563">
            <w:pPr>
              <w:jc w:val="center"/>
              <w:rPr>
                <w:rFonts w:eastAsia="Calibri"/>
                <w:lang w:val="kk-KZ"/>
              </w:rPr>
            </w:pPr>
            <w:r w:rsidRPr="008D1D12">
              <w:t>ТОО «АРБЗ»</w:t>
            </w:r>
          </w:p>
        </w:tc>
        <w:tc>
          <w:tcPr>
            <w:tcW w:w="2268" w:type="dxa"/>
            <w:tcMar>
              <w:top w:w="45" w:type="dxa"/>
              <w:left w:w="75" w:type="dxa"/>
              <w:bottom w:w="45" w:type="dxa"/>
              <w:right w:w="75" w:type="dxa"/>
            </w:tcMar>
            <w:vAlign w:val="center"/>
          </w:tcPr>
          <w:p w14:paraId="05FCE78E" w14:textId="6A1CDA5C" w:rsidR="00462563" w:rsidRPr="008D1D12" w:rsidRDefault="00462563" w:rsidP="00462563">
            <w:pPr>
              <w:jc w:val="center"/>
              <w:rPr>
                <w:lang w:val="kk-KZ"/>
              </w:rPr>
            </w:pPr>
            <w:r w:rsidRPr="008D1D12">
              <w:rPr>
                <w:lang w:val="kk-KZ"/>
              </w:rPr>
              <w:t>ТОО «АРБЗ»,</w:t>
            </w:r>
          </w:p>
          <w:p w14:paraId="5BE78744" w14:textId="524BF858" w:rsidR="00462563" w:rsidRPr="008D1D12" w:rsidRDefault="00462563" w:rsidP="00462563">
            <w:pPr>
              <w:jc w:val="center"/>
              <w:rPr>
                <w:rFonts w:eastAsia="Calibri"/>
                <w:lang w:val="kk-KZ"/>
              </w:rPr>
            </w:pPr>
            <w:r w:rsidRPr="008D1D12">
              <w:rPr>
                <w:lang w:val="kk-KZ"/>
              </w:rPr>
              <w:t>ИЦ ТОО «КазЦСЖТ</w:t>
            </w:r>
          </w:p>
        </w:tc>
      </w:tr>
      <w:tr w:rsidR="00462563" w:rsidRPr="008D1D12" w14:paraId="25E71AA9" w14:textId="77777777" w:rsidTr="00462563">
        <w:tc>
          <w:tcPr>
            <w:tcW w:w="784" w:type="dxa"/>
            <w:shd w:val="clear" w:color="auto" w:fill="auto"/>
            <w:tcMar>
              <w:top w:w="45" w:type="dxa"/>
              <w:left w:w="75" w:type="dxa"/>
              <w:bottom w:w="45" w:type="dxa"/>
              <w:right w:w="75" w:type="dxa"/>
            </w:tcMar>
            <w:vAlign w:val="center"/>
          </w:tcPr>
          <w:p w14:paraId="798AE0DE" w14:textId="77777777" w:rsidR="00462563" w:rsidRPr="008D1D12" w:rsidRDefault="00462563" w:rsidP="00462563">
            <w:pPr>
              <w:pStyle w:val="af0"/>
              <w:numPr>
                <w:ilvl w:val="0"/>
                <w:numId w:val="1"/>
              </w:numPr>
              <w:jc w:val="center"/>
              <w:rPr>
                <w:lang w:val="kk-KZ"/>
              </w:rPr>
            </w:pPr>
          </w:p>
        </w:tc>
        <w:tc>
          <w:tcPr>
            <w:tcW w:w="851" w:type="dxa"/>
            <w:vAlign w:val="center"/>
          </w:tcPr>
          <w:p w14:paraId="030E6BC1" w14:textId="77777777" w:rsidR="00462563" w:rsidRPr="008D1D12" w:rsidRDefault="00462563" w:rsidP="00462563">
            <w:pPr>
              <w:pStyle w:val="af0"/>
              <w:numPr>
                <w:ilvl w:val="0"/>
                <w:numId w:val="3"/>
              </w:numPr>
              <w:jc w:val="center"/>
              <w:rPr>
                <w:lang w:val="kk-KZ"/>
              </w:rPr>
            </w:pPr>
          </w:p>
        </w:tc>
        <w:tc>
          <w:tcPr>
            <w:tcW w:w="992" w:type="dxa"/>
            <w:shd w:val="clear" w:color="auto" w:fill="auto"/>
            <w:tcMar>
              <w:top w:w="45" w:type="dxa"/>
              <w:left w:w="75" w:type="dxa"/>
              <w:bottom w:w="45" w:type="dxa"/>
              <w:right w:w="75" w:type="dxa"/>
            </w:tcMar>
            <w:vAlign w:val="center"/>
          </w:tcPr>
          <w:p w14:paraId="6DD9F27C" w14:textId="247A4DFB" w:rsidR="00462563" w:rsidRPr="008D1D12" w:rsidRDefault="00462563" w:rsidP="00462563">
            <w:pPr>
              <w:jc w:val="center"/>
            </w:pPr>
            <w:r w:rsidRPr="008D1D12">
              <w:t>13.280</w:t>
            </w:r>
          </w:p>
          <w:p w14:paraId="5FE19C88" w14:textId="5D385E6E" w:rsidR="00462563" w:rsidRPr="008D1D12" w:rsidRDefault="00462563" w:rsidP="00462563">
            <w:pPr>
              <w:widowControl w:val="0"/>
              <w:autoSpaceDE w:val="0"/>
              <w:autoSpaceDN w:val="0"/>
              <w:adjustRightInd w:val="0"/>
              <w:jc w:val="center"/>
            </w:pPr>
            <w:r w:rsidRPr="008D1D12">
              <w:t>27.120.30</w:t>
            </w:r>
          </w:p>
        </w:tc>
        <w:tc>
          <w:tcPr>
            <w:tcW w:w="2410" w:type="dxa"/>
            <w:tcMar>
              <w:top w:w="45" w:type="dxa"/>
              <w:left w:w="75" w:type="dxa"/>
              <w:bottom w:w="45" w:type="dxa"/>
              <w:right w:w="75" w:type="dxa"/>
            </w:tcMar>
            <w:vAlign w:val="center"/>
          </w:tcPr>
          <w:p w14:paraId="6D3EFF38" w14:textId="568B84A4" w:rsidR="00462563" w:rsidRPr="008D1D12" w:rsidRDefault="00462563" w:rsidP="00462563">
            <w:pPr>
              <w:spacing w:line="285" w:lineRule="atLeast"/>
              <w:jc w:val="both"/>
              <w:textAlignment w:val="baseline"/>
            </w:pPr>
            <w:r w:rsidRPr="008D1D12">
              <w:t>СТ РК «Безопасная перевозка радиоактивных материалов. Испытание упаковок на герметичность»</w:t>
            </w:r>
          </w:p>
        </w:tc>
        <w:tc>
          <w:tcPr>
            <w:tcW w:w="1842" w:type="dxa"/>
            <w:tcMar>
              <w:top w:w="45" w:type="dxa"/>
              <w:left w:w="75" w:type="dxa"/>
              <w:bottom w:w="45" w:type="dxa"/>
              <w:right w:w="75" w:type="dxa"/>
            </w:tcMar>
            <w:vAlign w:val="center"/>
          </w:tcPr>
          <w:p w14:paraId="24D2042D" w14:textId="416C69E2" w:rsidR="00462563" w:rsidRPr="008D1D12" w:rsidRDefault="00462563" w:rsidP="00462563">
            <w:pPr>
              <w:jc w:val="center"/>
              <w:textAlignment w:val="baseline"/>
            </w:pPr>
            <w:r w:rsidRPr="008D1D12">
              <w:rPr>
                <w:bCs/>
                <w:lang w:val="kk-KZ"/>
              </w:rPr>
              <w:t>Для реализации обеспечивающих выполнение требований  технического регламента  "Ядерная и радиационная безопасность" (Приказ Министра энергетики Республики Казахстан от 20 февраля 2017 года № 58.)</w:t>
            </w:r>
          </w:p>
        </w:tc>
        <w:tc>
          <w:tcPr>
            <w:tcW w:w="1418" w:type="dxa"/>
            <w:tcMar>
              <w:top w:w="45" w:type="dxa"/>
              <w:left w:w="75" w:type="dxa"/>
              <w:bottom w:w="45" w:type="dxa"/>
              <w:right w:w="75" w:type="dxa"/>
            </w:tcMar>
            <w:vAlign w:val="center"/>
          </w:tcPr>
          <w:p w14:paraId="27F6FD81" w14:textId="7726E8ED" w:rsidR="00462563" w:rsidRPr="008D1D12" w:rsidRDefault="00462563" w:rsidP="00462563">
            <w:pPr>
              <w:jc w:val="center"/>
            </w:pPr>
            <w:r w:rsidRPr="008D1D12">
              <w:t>ISO 12807:2018</w:t>
            </w:r>
          </w:p>
        </w:tc>
        <w:tc>
          <w:tcPr>
            <w:tcW w:w="1134" w:type="dxa"/>
            <w:tcMar>
              <w:top w:w="45" w:type="dxa"/>
              <w:left w:w="75" w:type="dxa"/>
              <w:bottom w:w="45" w:type="dxa"/>
              <w:right w:w="75" w:type="dxa"/>
            </w:tcMar>
            <w:vAlign w:val="center"/>
          </w:tcPr>
          <w:p w14:paraId="4967F875" w14:textId="2AC2C688" w:rsidR="00462563" w:rsidRPr="008D1D12" w:rsidRDefault="00462563" w:rsidP="00462563">
            <w:pPr>
              <w:jc w:val="center"/>
            </w:pPr>
            <w:r w:rsidRPr="008D1D12">
              <w:rPr>
                <w:bCs/>
                <w:lang w:val="kk-KZ"/>
              </w:rPr>
              <w:t>февраль</w:t>
            </w:r>
          </w:p>
        </w:tc>
        <w:tc>
          <w:tcPr>
            <w:tcW w:w="1134" w:type="dxa"/>
            <w:tcMar>
              <w:top w:w="45" w:type="dxa"/>
              <w:left w:w="75" w:type="dxa"/>
              <w:bottom w:w="45" w:type="dxa"/>
              <w:right w:w="75" w:type="dxa"/>
            </w:tcMar>
            <w:vAlign w:val="center"/>
          </w:tcPr>
          <w:p w14:paraId="34B37BFE" w14:textId="0D4721C2" w:rsidR="00462563" w:rsidRPr="008D1D12" w:rsidRDefault="00462563" w:rsidP="00462563">
            <w:pPr>
              <w:jc w:val="center"/>
            </w:pPr>
            <w:r w:rsidRPr="008D1D12">
              <w:rPr>
                <w:bCs/>
                <w:lang w:val="kk-KZ"/>
              </w:rPr>
              <w:t>ноябрь</w:t>
            </w:r>
          </w:p>
        </w:tc>
        <w:tc>
          <w:tcPr>
            <w:tcW w:w="1134" w:type="dxa"/>
            <w:tcMar>
              <w:top w:w="45" w:type="dxa"/>
              <w:left w:w="75" w:type="dxa"/>
              <w:bottom w:w="45" w:type="dxa"/>
              <w:right w:w="75" w:type="dxa"/>
            </w:tcMar>
            <w:vAlign w:val="center"/>
          </w:tcPr>
          <w:p w14:paraId="7CE6B47D"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39A71546"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64A890CB" w14:textId="59E7EDA1" w:rsidR="00462563" w:rsidRPr="008D1D12" w:rsidRDefault="00462563" w:rsidP="00462563">
            <w:pPr>
              <w:widowControl w:val="0"/>
              <w:tabs>
                <w:tab w:val="left" w:pos="5610"/>
              </w:tabs>
              <w:jc w:val="center"/>
              <w:outlineLvl w:val="0"/>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31C7AD90" w14:textId="3194131B" w:rsidR="00462563" w:rsidRPr="008D1D12" w:rsidRDefault="00462563" w:rsidP="00462563">
            <w:pPr>
              <w:jc w:val="cente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545A43C7" w14:textId="18ADAF94" w:rsidR="00462563" w:rsidRPr="008D1D12" w:rsidRDefault="00462563" w:rsidP="00462563">
            <w:pPr>
              <w:jc w:val="center"/>
              <w:rPr>
                <w:lang w:val="kk-KZ"/>
              </w:rPr>
            </w:pPr>
            <w:r w:rsidRPr="008D1D12">
              <w:rPr>
                <w:lang w:val="kk-KZ"/>
              </w:rPr>
              <w:t>Организации, эксплуатирующие исследовательские ядерные установки (РГП ИЯФ, РГП НЯЦ РК). Организации, участвующие в надзоре, контроле, проектировании и строительстве ядерных установок</w:t>
            </w:r>
          </w:p>
        </w:tc>
      </w:tr>
      <w:tr w:rsidR="00462563" w:rsidRPr="008D1D12" w14:paraId="7B5B503D" w14:textId="77777777" w:rsidTr="00462563">
        <w:tc>
          <w:tcPr>
            <w:tcW w:w="784" w:type="dxa"/>
            <w:shd w:val="clear" w:color="auto" w:fill="auto"/>
            <w:tcMar>
              <w:top w:w="45" w:type="dxa"/>
              <w:left w:w="75" w:type="dxa"/>
              <w:bottom w:w="45" w:type="dxa"/>
              <w:right w:w="75" w:type="dxa"/>
            </w:tcMar>
            <w:vAlign w:val="center"/>
          </w:tcPr>
          <w:p w14:paraId="7ED8D073" w14:textId="77777777" w:rsidR="00462563" w:rsidRPr="008D1D12" w:rsidRDefault="00462563" w:rsidP="00462563">
            <w:pPr>
              <w:pStyle w:val="af0"/>
              <w:numPr>
                <w:ilvl w:val="0"/>
                <w:numId w:val="1"/>
              </w:numPr>
              <w:jc w:val="center"/>
              <w:rPr>
                <w:lang w:val="kk-KZ"/>
              </w:rPr>
            </w:pPr>
          </w:p>
        </w:tc>
        <w:tc>
          <w:tcPr>
            <w:tcW w:w="851" w:type="dxa"/>
            <w:vAlign w:val="center"/>
          </w:tcPr>
          <w:p w14:paraId="09AB5BD3"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5A358027" w14:textId="5B488F39" w:rsidR="00462563" w:rsidRPr="008D1D12" w:rsidRDefault="00462563" w:rsidP="00462563">
            <w:pPr>
              <w:jc w:val="center"/>
            </w:pPr>
            <w:r w:rsidRPr="008D1D12">
              <w:t>19.100</w:t>
            </w:r>
          </w:p>
          <w:p w14:paraId="5EC1B6EC" w14:textId="51824BA2" w:rsidR="00462563" w:rsidRPr="008D1D12" w:rsidRDefault="00462563" w:rsidP="00462563">
            <w:pPr>
              <w:widowControl w:val="0"/>
              <w:autoSpaceDE w:val="0"/>
              <w:autoSpaceDN w:val="0"/>
              <w:adjustRightInd w:val="0"/>
              <w:jc w:val="center"/>
            </w:pPr>
            <w:r w:rsidRPr="008D1D12">
              <w:t>60.60</w:t>
            </w:r>
          </w:p>
        </w:tc>
        <w:tc>
          <w:tcPr>
            <w:tcW w:w="2410" w:type="dxa"/>
            <w:tcMar>
              <w:top w:w="45" w:type="dxa"/>
              <w:left w:w="75" w:type="dxa"/>
              <w:bottom w:w="45" w:type="dxa"/>
              <w:right w:w="75" w:type="dxa"/>
            </w:tcMar>
            <w:vAlign w:val="center"/>
          </w:tcPr>
          <w:p w14:paraId="48937258" w14:textId="0E9C5C2C" w:rsidR="00462563" w:rsidRPr="008D1D12" w:rsidRDefault="00462563" w:rsidP="00462563">
            <w:pPr>
              <w:spacing w:line="285" w:lineRule="atLeast"/>
              <w:jc w:val="both"/>
              <w:textAlignment w:val="baseline"/>
            </w:pPr>
            <w:r w:rsidRPr="008D1D12">
              <w:t>СТ РК «Руководство по освидетельствованию элементов первого контура легководных реакторов в процессе эксплуатации. Часть 1. Механизированный ультразвуковой контроль»</w:t>
            </w:r>
          </w:p>
        </w:tc>
        <w:tc>
          <w:tcPr>
            <w:tcW w:w="1842" w:type="dxa"/>
            <w:tcMar>
              <w:top w:w="45" w:type="dxa"/>
              <w:left w:w="75" w:type="dxa"/>
              <w:bottom w:w="45" w:type="dxa"/>
              <w:right w:w="75" w:type="dxa"/>
            </w:tcMar>
            <w:vAlign w:val="center"/>
          </w:tcPr>
          <w:p w14:paraId="1F88C10E" w14:textId="6FF1FDB8" w:rsidR="00462563" w:rsidRPr="008D1D12" w:rsidRDefault="00462563" w:rsidP="00462563">
            <w:pPr>
              <w:jc w:val="center"/>
              <w:rPr>
                <w:bCs/>
                <w:lang w:val="kk-KZ"/>
              </w:rPr>
            </w:pPr>
            <w:r w:rsidRPr="008D1D12">
              <w:rPr>
                <w:bCs/>
                <w:lang w:val="kk-KZ"/>
              </w:rPr>
              <w:t>В реализации обеспечивающих выполнение требований  технического регламента  "Ядерная и радиационная безопасность" (Приказ Министра энергетики Республики Казахстан от 20 февраля 2017 года № 58.)</w:t>
            </w:r>
          </w:p>
          <w:p w14:paraId="5C62EAFC" w14:textId="77777777" w:rsidR="00462563" w:rsidRPr="008D1D12" w:rsidRDefault="00462563" w:rsidP="00462563">
            <w:pPr>
              <w:jc w:val="center"/>
              <w:rPr>
                <w:bCs/>
                <w:lang w:val="kk-KZ"/>
              </w:rPr>
            </w:pPr>
            <w:r w:rsidRPr="008D1D12">
              <w:rPr>
                <w:bCs/>
                <w:lang w:val="kk-KZ"/>
              </w:rPr>
              <w:t>"Ядерная и радиационная безопасность атомных станций" (Приказ Министра энергетики Республики Казахстан от 20 февраля 2017 года № 60.)</w:t>
            </w:r>
          </w:p>
          <w:p w14:paraId="5B968869" w14:textId="59DDA887" w:rsidR="00462563" w:rsidRPr="008D1D12" w:rsidRDefault="00462563" w:rsidP="00462563">
            <w:pPr>
              <w:jc w:val="center"/>
              <w:textAlignment w:val="baseline"/>
            </w:pPr>
            <w:r w:rsidRPr="008D1D12">
              <w:rPr>
                <w:bCs/>
                <w:lang w:val="kk-KZ"/>
              </w:rPr>
              <w:t>"Ядерная и радиационная безопасность исследовательских ядерных установок" (Приказ Министра энергетики Республики Казахстан от 20 февраля 2017 года № 59.)</w:t>
            </w:r>
          </w:p>
        </w:tc>
        <w:tc>
          <w:tcPr>
            <w:tcW w:w="1418" w:type="dxa"/>
            <w:tcMar>
              <w:top w:w="45" w:type="dxa"/>
              <w:left w:w="75" w:type="dxa"/>
              <w:bottom w:w="45" w:type="dxa"/>
              <w:right w:w="75" w:type="dxa"/>
            </w:tcMar>
            <w:vAlign w:val="center"/>
          </w:tcPr>
          <w:p w14:paraId="38FC1A4F" w14:textId="27971ADC" w:rsidR="00462563" w:rsidRPr="008D1D12" w:rsidRDefault="00462563" w:rsidP="00462563">
            <w:pPr>
              <w:jc w:val="center"/>
            </w:pPr>
            <w:r w:rsidRPr="008D1D12">
              <w:t>ISO 20890-1:2020</w:t>
            </w:r>
          </w:p>
        </w:tc>
        <w:tc>
          <w:tcPr>
            <w:tcW w:w="1134" w:type="dxa"/>
            <w:tcMar>
              <w:top w:w="45" w:type="dxa"/>
              <w:left w:w="75" w:type="dxa"/>
              <w:bottom w:w="45" w:type="dxa"/>
              <w:right w:w="75" w:type="dxa"/>
            </w:tcMar>
            <w:vAlign w:val="center"/>
          </w:tcPr>
          <w:p w14:paraId="3A8A0D56" w14:textId="6AEE3F43" w:rsidR="00462563" w:rsidRPr="008D1D12" w:rsidRDefault="00462563" w:rsidP="00462563">
            <w:pPr>
              <w:jc w:val="center"/>
            </w:pPr>
            <w:r w:rsidRPr="008D1D12">
              <w:rPr>
                <w:bCs/>
                <w:lang w:val="kk-KZ"/>
              </w:rPr>
              <w:t>февраль</w:t>
            </w:r>
          </w:p>
        </w:tc>
        <w:tc>
          <w:tcPr>
            <w:tcW w:w="1134" w:type="dxa"/>
            <w:tcMar>
              <w:top w:w="45" w:type="dxa"/>
              <w:left w:w="75" w:type="dxa"/>
              <w:bottom w:w="45" w:type="dxa"/>
              <w:right w:w="75" w:type="dxa"/>
            </w:tcMar>
            <w:vAlign w:val="center"/>
          </w:tcPr>
          <w:p w14:paraId="5D2E5E67" w14:textId="50FDE945" w:rsidR="00462563" w:rsidRPr="008D1D12" w:rsidRDefault="00462563" w:rsidP="00462563">
            <w:pPr>
              <w:jc w:val="center"/>
            </w:pPr>
            <w:r w:rsidRPr="008D1D12">
              <w:rPr>
                <w:bCs/>
                <w:lang w:val="kk-KZ"/>
              </w:rPr>
              <w:t>ноябрь</w:t>
            </w:r>
          </w:p>
        </w:tc>
        <w:tc>
          <w:tcPr>
            <w:tcW w:w="1134" w:type="dxa"/>
            <w:tcMar>
              <w:top w:w="45" w:type="dxa"/>
              <w:left w:w="75" w:type="dxa"/>
              <w:bottom w:w="45" w:type="dxa"/>
              <w:right w:w="75" w:type="dxa"/>
            </w:tcMar>
            <w:vAlign w:val="center"/>
          </w:tcPr>
          <w:p w14:paraId="37EAE6B1"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49A0D9FC"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56E87E2B" w14:textId="3AD76F8A" w:rsidR="00462563" w:rsidRPr="008D1D12" w:rsidRDefault="00462563" w:rsidP="00462563">
            <w:pPr>
              <w:widowControl w:val="0"/>
              <w:tabs>
                <w:tab w:val="left" w:pos="5610"/>
              </w:tabs>
              <w:jc w:val="center"/>
              <w:outlineLvl w:val="0"/>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303D0EEA" w14:textId="75DED68C" w:rsidR="00462563" w:rsidRPr="008D1D12" w:rsidRDefault="00462563" w:rsidP="00462563">
            <w:pPr>
              <w:jc w:val="cente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3171F1F0" w14:textId="00D9BBC3" w:rsidR="00462563" w:rsidRPr="008D1D12" w:rsidRDefault="00462563" w:rsidP="00462563">
            <w:pPr>
              <w:jc w:val="center"/>
              <w:rPr>
                <w:lang w:val="kk-KZ"/>
              </w:rPr>
            </w:pPr>
            <w:r w:rsidRPr="008D1D12">
              <w:rPr>
                <w:lang w:val="kk-KZ"/>
              </w:rPr>
              <w:t>Организации, эксплуатирующие исследовательские ядерные установки (РГП ИЯФ, РГП НЯЦ РК). Организации, участвующие в надзоре, контроле, проектировании и строительстве ядерных установок</w:t>
            </w:r>
          </w:p>
        </w:tc>
      </w:tr>
      <w:tr w:rsidR="00462563" w:rsidRPr="008D1D12" w14:paraId="3E6D7564" w14:textId="77777777" w:rsidTr="00462563">
        <w:tc>
          <w:tcPr>
            <w:tcW w:w="784" w:type="dxa"/>
            <w:shd w:val="clear" w:color="auto" w:fill="auto"/>
            <w:tcMar>
              <w:top w:w="45" w:type="dxa"/>
              <w:left w:w="75" w:type="dxa"/>
              <w:bottom w:w="45" w:type="dxa"/>
              <w:right w:w="75" w:type="dxa"/>
            </w:tcMar>
            <w:vAlign w:val="center"/>
          </w:tcPr>
          <w:p w14:paraId="40EBA08C" w14:textId="77777777" w:rsidR="00462563" w:rsidRPr="008D1D12" w:rsidRDefault="00462563" w:rsidP="00462563">
            <w:pPr>
              <w:pStyle w:val="af0"/>
              <w:numPr>
                <w:ilvl w:val="0"/>
                <w:numId w:val="1"/>
              </w:numPr>
              <w:jc w:val="center"/>
              <w:rPr>
                <w:lang w:val="kk-KZ"/>
              </w:rPr>
            </w:pPr>
          </w:p>
        </w:tc>
        <w:tc>
          <w:tcPr>
            <w:tcW w:w="851" w:type="dxa"/>
            <w:vAlign w:val="center"/>
          </w:tcPr>
          <w:p w14:paraId="0B92B1DD"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2A7AF6CC" w14:textId="0DEE572A" w:rsidR="00462563" w:rsidRPr="008D1D12" w:rsidRDefault="00462563" w:rsidP="00462563">
            <w:pPr>
              <w:widowControl w:val="0"/>
              <w:autoSpaceDE w:val="0"/>
              <w:autoSpaceDN w:val="0"/>
              <w:adjustRightInd w:val="0"/>
              <w:jc w:val="center"/>
            </w:pPr>
            <w:r w:rsidRPr="008D1D12">
              <w:t>27.120.10</w:t>
            </w:r>
          </w:p>
        </w:tc>
        <w:tc>
          <w:tcPr>
            <w:tcW w:w="2410" w:type="dxa"/>
            <w:tcMar>
              <w:top w:w="45" w:type="dxa"/>
              <w:left w:w="75" w:type="dxa"/>
              <w:bottom w:w="45" w:type="dxa"/>
              <w:right w:w="75" w:type="dxa"/>
            </w:tcMar>
            <w:vAlign w:val="center"/>
          </w:tcPr>
          <w:p w14:paraId="4A5AC514" w14:textId="23416E60" w:rsidR="00462563" w:rsidRPr="008D1D12" w:rsidRDefault="00462563" w:rsidP="00462563">
            <w:pPr>
              <w:spacing w:line="285" w:lineRule="atLeast"/>
              <w:jc w:val="both"/>
              <w:textAlignment w:val="baseline"/>
            </w:pPr>
            <w:r w:rsidRPr="008D1D12">
              <w:t>СТ РК «Руководство по освидетельствованию элементов первого контура легководных реакторов в процессе эксплуатации. Часть 2. Контроль магнитопорошковый и проникающими веществами»</w:t>
            </w:r>
          </w:p>
        </w:tc>
        <w:tc>
          <w:tcPr>
            <w:tcW w:w="1842" w:type="dxa"/>
            <w:tcMar>
              <w:top w:w="45" w:type="dxa"/>
              <w:left w:w="75" w:type="dxa"/>
              <w:bottom w:w="45" w:type="dxa"/>
              <w:right w:w="75" w:type="dxa"/>
            </w:tcMar>
            <w:vAlign w:val="center"/>
          </w:tcPr>
          <w:p w14:paraId="20341592" w14:textId="319F772D" w:rsidR="00462563" w:rsidRPr="008D1D12" w:rsidRDefault="00462563" w:rsidP="00462563">
            <w:pPr>
              <w:jc w:val="center"/>
              <w:rPr>
                <w:bCs/>
                <w:lang w:val="kk-KZ"/>
              </w:rPr>
            </w:pPr>
            <w:r w:rsidRPr="008D1D12">
              <w:rPr>
                <w:bCs/>
                <w:lang w:val="kk-KZ"/>
              </w:rPr>
              <w:t>В реализации обеспечивающих выполнение требований  технического регламента  "Ядерная и радиационная безопасность" (Приказ Министра энергетики Республики Казахстан от 20 февраля 2017 года № 58.)</w:t>
            </w:r>
          </w:p>
          <w:p w14:paraId="092C3A77" w14:textId="77777777" w:rsidR="00462563" w:rsidRPr="008D1D12" w:rsidRDefault="00462563" w:rsidP="00462563">
            <w:pPr>
              <w:jc w:val="center"/>
              <w:rPr>
                <w:bCs/>
                <w:lang w:val="kk-KZ"/>
              </w:rPr>
            </w:pPr>
            <w:r w:rsidRPr="008D1D12">
              <w:rPr>
                <w:bCs/>
                <w:lang w:val="kk-KZ"/>
              </w:rPr>
              <w:t>"Ядерная и радиационная безопасность атомных станций" (Приказ Министра энергетики Республики Казахстан от 20 февраля 2017 года № 60.)</w:t>
            </w:r>
          </w:p>
          <w:p w14:paraId="1747695C" w14:textId="00CB9218" w:rsidR="00462563" w:rsidRPr="008D1D12" w:rsidRDefault="00462563" w:rsidP="00462563">
            <w:pPr>
              <w:jc w:val="center"/>
              <w:textAlignment w:val="baseline"/>
            </w:pPr>
            <w:r w:rsidRPr="008D1D12">
              <w:rPr>
                <w:bCs/>
                <w:lang w:val="kk-KZ"/>
              </w:rPr>
              <w:t>"Ядерная и радиационная безопасность исследовательских ядерных установок" (Приказ Министра энергетики Республики Казахстан от 20 февраля 2017 года № 59.)</w:t>
            </w:r>
          </w:p>
        </w:tc>
        <w:tc>
          <w:tcPr>
            <w:tcW w:w="1418" w:type="dxa"/>
            <w:tcMar>
              <w:top w:w="45" w:type="dxa"/>
              <w:left w:w="75" w:type="dxa"/>
              <w:bottom w:w="45" w:type="dxa"/>
              <w:right w:w="75" w:type="dxa"/>
            </w:tcMar>
            <w:vAlign w:val="center"/>
          </w:tcPr>
          <w:p w14:paraId="1CB0524D" w14:textId="77777777" w:rsidR="00462563" w:rsidRPr="008D1D12" w:rsidRDefault="00462563" w:rsidP="00462563">
            <w:pPr>
              <w:jc w:val="center"/>
            </w:pPr>
            <w:r w:rsidRPr="008D1D12">
              <w:t>ISO 20890-2:2020</w:t>
            </w:r>
          </w:p>
          <w:p w14:paraId="29A1A0C6" w14:textId="77777777" w:rsidR="00462563" w:rsidRPr="008D1D12" w:rsidRDefault="00462563" w:rsidP="00462563">
            <w:pPr>
              <w:jc w:val="center"/>
            </w:pPr>
          </w:p>
        </w:tc>
        <w:tc>
          <w:tcPr>
            <w:tcW w:w="1134" w:type="dxa"/>
            <w:tcMar>
              <w:top w:w="45" w:type="dxa"/>
              <w:left w:w="75" w:type="dxa"/>
              <w:bottom w:w="45" w:type="dxa"/>
              <w:right w:w="75" w:type="dxa"/>
            </w:tcMar>
            <w:vAlign w:val="center"/>
          </w:tcPr>
          <w:p w14:paraId="38A1A82B" w14:textId="33521490" w:rsidR="00462563" w:rsidRPr="008D1D12" w:rsidRDefault="00462563" w:rsidP="00462563">
            <w:pPr>
              <w:jc w:val="center"/>
            </w:pPr>
            <w:r w:rsidRPr="008D1D12">
              <w:rPr>
                <w:bCs/>
                <w:lang w:val="kk-KZ"/>
              </w:rPr>
              <w:t>февраль</w:t>
            </w:r>
          </w:p>
        </w:tc>
        <w:tc>
          <w:tcPr>
            <w:tcW w:w="1134" w:type="dxa"/>
            <w:tcMar>
              <w:top w:w="45" w:type="dxa"/>
              <w:left w:w="75" w:type="dxa"/>
              <w:bottom w:w="45" w:type="dxa"/>
              <w:right w:w="75" w:type="dxa"/>
            </w:tcMar>
            <w:vAlign w:val="center"/>
          </w:tcPr>
          <w:p w14:paraId="2CBD441A" w14:textId="6EEBAD51" w:rsidR="00462563" w:rsidRPr="008D1D12" w:rsidRDefault="00462563" w:rsidP="00462563">
            <w:pPr>
              <w:jc w:val="center"/>
            </w:pPr>
            <w:r w:rsidRPr="008D1D12">
              <w:rPr>
                <w:bCs/>
                <w:lang w:val="kk-KZ"/>
              </w:rPr>
              <w:t>ноябрь</w:t>
            </w:r>
          </w:p>
        </w:tc>
        <w:tc>
          <w:tcPr>
            <w:tcW w:w="1134" w:type="dxa"/>
            <w:tcMar>
              <w:top w:w="45" w:type="dxa"/>
              <w:left w:w="75" w:type="dxa"/>
              <w:bottom w:w="45" w:type="dxa"/>
              <w:right w:w="75" w:type="dxa"/>
            </w:tcMar>
            <w:vAlign w:val="center"/>
          </w:tcPr>
          <w:p w14:paraId="6264EC2E"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54C58A95"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73EA620C" w14:textId="39626938" w:rsidR="00462563" w:rsidRPr="008D1D12" w:rsidRDefault="00462563" w:rsidP="00462563">
            <w:pPr>
              <w:widowControl w:val="0"/>
              <w:tabs>
                <w:tab w:val="left" w:pos="5610"/>
              </w:tabs>
              <w:jc w:val="center"/>
              <w:outlineLvl w:val="0"/>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01C066F1" w14:textId="0F6B6330" w:rsidR="00462563" w:rsidRPr="008D1D12" w:rsidRDefault="00462563" w:rsidP="00462563">
            <w:pPr>
              <w:jc w:val="cente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4D39D356" w14:textId="25C8D3BF" w:rsidR="00462563" w:rsidRPr="008D1D12" w:rsidRDefault="00462563" w:rsidP="00462563">
            <w:pPr>
              <w:jc w:val="center"/>
              <w:rPr>
                <w:lang w:val="kk-KZ"/>
              </w:rPr>
            </w:pPr>
            <w:r w:rsidRPr="008D1D12">
              <w:rPr>
                <w:lang w:val="kk-KZ"/>
              </w:rPr>
              <w:t>Организации, эксплуатирующие исследовательские ядерные установки (РГП ИЯФ, РГП НЯЦ РК). Организации, участвующие в надзоре, контроле, проектировании и строительстве ядерных установок</w:t>
            </w:r>
          </w:p>
        </w:tc>
      </w:tr>
      <w:tr w:rsidR="00462563" w:rsidRPr="008D1D12" w14:paraId="278EE79A" w14:textId="77777777" w:rsidTr="00462563">
        <w:tc>
          <w:tcPr>
            <w:tcW w:w="784" w:type="dxa"/>
            <w:shd w:val="clear" w:color="auto" w:fill="auto"/>
            <w:tcMar>
              <w:top w:w="45" w:type="dxa"/>
              <w:left w:w="75" w:type="dxa"/>
              <w:bottom w:w="45" w:type="dxa"/>
              <w:right w:w="75" w:type="dxa"/>
            </w:tcMar>
            <w:vAlign w:val="center"/>
          </w:tcPr>
          <w:p w14:paraId="6A094D4B" w14:textId="77777777" w:rsidR="00462563" w:rsidRPr="008D1D12" w:rsidRDefault="00462563" w:rsidP="00462563">
            <w:pPr>
              <w:pStyle w:val="af0"/>
              <w:numPr>
                <w:ilvl w:val="0"/>
                <w:numId w:val="1"/>
              </w:numPr>
              <w:jc w:val="center"/>
              <w:rPr>
                <w:lang w:val="kk-KZ"/>
              </w:rPr>
            </w:pPr>
          </w:p>
        </w:tc>
        <w:tc>
          <w:tcPr>
            <w:tcW w:w="851" w:type="dxa"/>
            <w:vAlign w:val="center"/>
          </w:tcPr>
          <w:p w14:paraId="3B443E47" w14:textId="77777777" w:rsidR="00462563" w:rsidRPr="008D1D12" w:rsidRDefault="00462563" w:rsidP="00462563">
            <w:pPr>
              <w:pStyle w:val="af0"/>
              <w:widowControl w:val="0"/>
              <w:numPr>
                <w:ilvl w:val="0"/>
                <w:numId w:val="3"/>
              </w:numPr>
              <w:autoSpaceDE w:val="0"/>
              <w:autoSpaceDN w:val="0"/>
              <w:adjustRightInd w:val="0"/>
              <w:jc w:val="center"/>
            </w:pPr>
          </w:p>
        </w:tc>
        <w:tc>
          <w:tcPr>
            <w:tcW w:w="992" w:type="dxa"/>
            <w:shd w:val="clear" w:color="auto" w:fill="auto"/>
            <w:tcMar>
              <w:top w:w="45" w:type="dxa"/>
              <w:left w:w="75" w:type="dxa"/>
              <w:bottom w:w="45" w:type="dxa"/>
              <w:right w:w="75" w:type="dxa"/>
            </w:tcMar>
            <w:vAlign w:val="center"/>
          </w:tcPr>
          <w:p w14:paraId="01E7133C" w14:textId="15BE2954" w:rsidR="00462563" w:rsidRPr="008D1D12" w:rsidRDefault="00462563" w:rsidP="00462563">
            <w:pPr>
              <w:widowControl w:val="0"/>
              <w:autoSpaceDE w:val="0"/>
              <w:autoSpaceDN w:val="0"/>
              <w:adjustRightInd w:val="0"/>
              <w:jc w:val="center"/>
            </w:pPr>
            <w:r w:rsidRPr="008D1D12">
              <w:t>27.120.10</w:t>
            </w:r>
          </w:p>
        </w:tc>
        <w:tc>
          <w:tcPr>
            <w:tcW w:w="2410" w:type="dxa"/>
            <w:tcMar>
              <w:top w:w="45" w:type="dxa"/>
              <w:left w:w="75" w:type="dxa"/>
              <w:bottom w:w="45" w:type="dxa"/>
              <w:right w:w="75" w:type="dxa"/>
            </w:tcMar>
            <w:vAlign w:val="center"/>
          </w:tcPr>
          <w:p w14:paraId="18D9A83C" w14:textId="7C7FE384" w:rsidR="00462563" w:rsidRPr="008D1D12" w:rsidRDefault="00462563" w:rsidP="00462563">
            <w:pPr>
              <w:spacing w:line="285" w:lineRule="atLeast"/>
              <w:jc w:val="both"/>
              <w:textAlignment w:val="baseline"/>
            </w:pPr>
            <w:r w:rsidRPr="008D1D12">
              <w:t>СТ РК «Руководство по освидетельствованию элементов первого контура легководных реакторов в процессе эксплуатации. Часть 3. Гидростатические испытания»</w:t>
            </w:r>
          </w:p>
        </w:tc>
        <w:tc>
          <w:tcPr>
            <w:tcW w:w="1842" w:type="dxa"/>
            <w:tcMar>
              <w:top w:w="45" w:type="dxa"/>
              <w:left w:w="75" w:type="dxa"/>
              <w:bottom w:w="45" w:type="dxa"/>
              <w:right w:w="75" w:type="dxa"/>
            </w:tcMar>
            <w:vAlign w:val="center"/>
          </w:tcPr>
          <w:p w14:paraId="51483111" w14:textId="4DABD296" w:rsidR="00462563" w:rsidRPr="008D1D12" w:rsidRDefault="00462563" w:rsidP="00462563">
            <w:pPr>
              <w:jc w:val="center"/>
              <w:rPr>
                <w:bCs/>
                <w:lang w:val="kk-KZ"/>
              </w:rPr>
            </w:pPr>
            <w:r w:rsidRPr="008D1D12">
              <w:rPr>
                <w:bCs/>
                <w:lang w:val="kk-KZ"/>
              </w:rPr>
              <w:t xml:space="preserve">Для реализации обеспечивающих </w:t>
            </w:r>
            <w:bookmarkStart w:id="97" w:name="_Hlk149236308"/>
            <w:r w:rsidRPr="008D1D12">
              <w:rPr>
                <w:bCs/>
                <w:lang w:val="kk-KZ"/>
              </w:rPr>
              <w:t xml:space="preserve">выполнение требований  технического регламента  "Ядерная и радиационная безопасность" </w:t>
            </w:r>
            <w:bookmarkEnd w:id="97"/>
            <w:r w:rsidRPr="008D1D12">
              <w:rPr>
                <w:bCs/>
                <w:lang w:val="kk-KZ"/>
              </w:rPr>
              <w:t>(Приказ Министра энергетики Республики Казахстан от 20 февраля 2017 года № 58.)</w:t>
            </w:r>
          </w:p>
          <w:p w14:paraId="598F4B97" w14:textId="77777777" w:rsidR="00462563" w:rsidRPr="008D1D12" w:rsidRDefault="00462563" w:rsidP="00462563">
            <w:pPr>
              <w:jc w:val="center"/>
              <w:rPr>
                <w:bCs/>
                <w:lang w:val="kk-KZ"/>
              </w:rPr>
            </w:pPr>
            <w:r w:rsidRPr="008D1D12">
              <w:rPr>
                <w:bCs/>
                <w:lang w:val="kk-KZ"/>
              </w:rPr>
              <w:t>"Ядерная и радиационная безопасность атомных станций" (Приказ Министра энергетики Республики Казахстан от 20 февраля 2017 года № 60.)</w:t>
            </w:r>
          </w:p>
          <w:p w14:paraId="7117CB8E" w14:textId="6953C7B4" w:rsidR="00462563" w:rsidRPr="008D1D12" w:rsidRDefault="00462563" w:rsidP="00462563">
            <w:pPr>
              <w:jc w:val="center"/>
              <w:textAlignment w:val="baseline"/>
            </w:pPr>
            <w:r w:rsidRPr="008D1D12">
              <w:rPr>
                <w:bCs/>
                <w:lang w:val="kk-KZ"/>
              </w:rPr>
              <w:t>"Ядерная и радиационная безопасность исследовательских ядерных установок" (Приказ Министра энергетики Республики Казахстан от 20 февраля 2017 года № 59.)</w:t>
            </w:r>
          </w:p>
        </w:tc>
        <w:tc>
          <w:tcPr>
            <w:tcW w:w="1418" w:type="dxa"/>
            <w:tcMar>
              <w:top w:w="45" w:type="dxa"/>
              <w:left w:w="75" w:type="dxa"/>
              <w:bottom w:w="45" w:type="dxa"/>
              <w:right w:w="75" w:type="dxa"/>
            </w:tcMar>
            <w:vAlign w:val="center"/>
          </w:tcPr>
          <w:p w14:paraId="38E8FB8D" w14:textId="4E213B27" w:rsidR="00462563" w:rsidRPr="008D1D12" w:rsidRDefault="00462563" w:rsidP="00462563">
            <w:pPr>
              <w:jc w:val="center"/>
            </w:pPr>
            <w:r w:rsidRPr="008D1D12">
              <w:t>ISO 20890-3:2020</w:t>
            </w:r>
          </w:p>
        </w:tc>
        <w:tc>
          <w:tcPr>
            <w:tcW w:w="1134" w:type="dxa"/>
            <w:tcMar>
              <w:top w:w="45" w:type="dxa"/>
              <w:left w:w="75" w:type="dxa"/>
              <w:bottom w:w="45" w:type="dxa"/>
              <w:right w:w="75" w:type="dxa"/>
            </w:tcMar>
            <w:vAlign w:val="center"/>
          </w:tcPr>
          <w:p w14:paraId="5D071887" w14:textId="6BE71D2F" w:rsidR="00462563" w:rsidRPr="008D1D12" w:rsidRDefault="00462563" w:rsidP="00462563">
            <w:pPr>
              <w:jc w:val="center"/>
            </w:pPr>
            <w:r w:rsidRPr="008D1D12">
              <w:rPr>
                <w:bCs/>
                <w:lang w:val="kk-KZ"/>
              </w:rPr>
              <w:t>февраль</w:t>
            </w:r>
          </w:p>
        </w:tc>
        <w:tc>
          <w:tcPr>
            <w:tcW w:w="1134" w:type="dxa"/>
            <w:tcMar>
              <w:top w:w="45" w:type="dxa"/>
              <w:left w:w="75" w:type="dxa"/>
              <w:bottom w:w="45" w:type="dxa"/>
              <w:right w:w="75" w:type="dxa"/>
            </w:tcMar>
            <w:vAlign w:val="center"/>
          </w:tcPr>
          <w:p w14:paraId="7444D7BE" w14:textId="1C5781FF" w:rsidR="00462563" w:rsidRPr="008D1D12" w:rsidRDefault="00462563" w:rsidP="00462563">
            <w:pPr>
              <w:jc w:val="center"/>
            </w:pPr>
            <w:r w:rsidRPr="008D1D12">
              <w:rPr>
                <w:bCs/>
                <w:lang w:val="kk-KZ"/>
              </w:rPr>
              <w:t>ноябрь</w:t>
            </w:r>
          </w:p>
        </w:tc>
        <w:tc>
          <w:tcPr>
            <w:tcW w:w="1134" w:type="dxa"/>
            <w:tcMar>
              <w:top w:w="45" w:type="dxa"/>
              <w:left w:w="75" w:type="dxa"/>
              <w:bottom w:w="45" w:type="dxa"/>
              <w:right w:w="75" w:type="dxa"/>
            </w:tcMar>
            <w:vAlign w:val="center"/>
          </w:tcPr>
          <w:p w14:paraId="6422D918"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27EF562C"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10159906" w14:textId="23C99168" w:rsidR="00462563" w:rsidRPr="008D1D12" w:rsidRDefault="00462563" w:rsidP="00462563">
            <w:pPr>
              <w:widowControl w:val="0"/>
              <w:tabs>
                <w:tab w:val="left" w:pos="5610"/>
              </w:tabs>
              <w:jc w:val="center"/>
              <w:outlineLvl w:val="0"/>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279C3E8B" w14:textId="06DBF7D6" w:rsidR="00462563" w:rsidRPr="008D1D12" w:rsidRDefault="00462563" w:rsidP="00462563">
            <w:pPr>
              <w:jc w:val="center"/>
            </w:pPr>
            <w:bookmarkStart w:id="98" w:name="_Hlk149236344"/>
            <w:r w:rsidRPr="008D1D12">
              <w:rPr>
                <w:bCs/>
                <w:lang w:val="kk-KZ"/>
              </w:rPr>
              <w:t xml:space="preserve">Технический комитет № 76 по стандартизации «Неразрушающий контроль, техническая диагностика и мониторинг состояния»/ </w:t>
            </w:r>
            <w:bookmarkEnd w:id="98"/>
            <w:r w:rsidRPr="008D1D12">
              <w:rPr>
                <w:bCs/>
                <w:lang w:val="kk-KZ"/>
              </w:rPr>
              <w:t>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3018194A" w14:textId="3FBF70EF" w:rsidR="00462563" w:rsidRPr="008D1D12" w:rsidRDefault="00462563" w:rsidP="00462563">
            <w:pPr>
              <w:jc w:val="center"/>
              <w:rPr>
                <w:lang w:val="kk-KZ"/>
              </w:rPr>
            </w:pPr>
            <w:r w:rsidRPr="008D1D12">
              <w:rPr>
                <w:lang w:val="kk-KZ"/>
              </w:rPr>
              <w:t>Организации, эксплуатирующие исследовательские ядерные установки (РГП ИЯФ, РГП НЯЦ РК). Организации, участвующие в надзоре, контроле, проектировании и строительстве ядерных установок</w:t>
            </w:r>
          </w:p>
        </w:tc>
      </w:tr>
      <w:tr w:rsidR="00462563" w:rsidRPr="008D1D12" w14:paraId="25E0A65D" w14:textId="77777777" w:rsidTr="00462563">
        <w:tc>
          <w:tcPr>
            <w:tcW w:w="784" w:type="dxa"/>
            <w:shd w:val="clear" w:color="auto" w:fill="auto"/>
            <w:tcMar>
              <w:top w:w="45" w:type="dxa"/>
              <w:left w:w="75" w:type="dxa"/>
              <w:bottom w:w="45" w:type="dxa"/>
              <w:right w:w="75" w:type="dxa"/>
            </w:tcMar>
            <w:vAlign w:val="center"/>
          </w:tcPr>
          <w:p w14:paraId="6B51E0D8" w14:textId="77777777" w:rsidR="00462563" w:rsidRPr="008D1D12" w:rsidRDefault="00462563" w:rsidP="00462563">
            <w:pPr>
              <w:pStyle w:val="af0"/>
              <w:numPr>
                <w:ilvl w:val="0"/>
                <w:numId w:val="1"/>
              </w:numPr>
              <w:jc w:val="center"/>
              <w:rPr>
                <w:lang w:val="kk-KZ"/>
              </w:rPr>
            </w:pPr>
          </w:p>
        </w:tc>
        <w:tc>
          <w:tcPr>
            <w:tcW w:w="851" w:type="dxa"/>
            <w:vAlign w:val="center"/>
          </w:tcPr>
          <w:p w14:paraId="1AAD5A00"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2E5C5066" w14:textId="4415FD90" w:rsidR="00462563" w:rsidRPr="008D1D12" w:rsidRDefault="00462563" w:rsidP="00462563">
            <w:pPr>
              <w:jc w:val="center"/>
            </w:pPr>
            <w:r w:rsidRPr="008D1D12">
              <w:t>19.100</w:t>
            </w:r>
          </w:p>
          <w:p w14:paraId="26852F26" w14:textId="77777777" w:rsidR="00462563" w:rsidRPr="008D1D12" w:rsidRDefault="00462563" w:rsidP="00462563">
            <w:pPr>
              <w:jc w:val="center"/>
            </w:pPr>
          </w:p>
          <w:p w14:paraId="3F2BBEF9" w14:textId="5E6E9354" w:rsidR="00462563" w:rsidRPr="008D1D12" w:rsidRDefault="00462563" w:rsidP="00462563">
            <w:pPr>
              <w:widowControl w:val="0"/>
              <w:autoSpaceDE w:val="0"/>
              <w:autoSpaceDN w:val="0"/>
              <w:adjustRightInd w:val="0"/>
              <w:jc w:val="center"/>
            </w:pPr>
            <w:r w:rsidRPr="008D1D12">
              <w:t>25.160.40</w:t>
            </w:r>
          </w:p>
        </w:tc>
        <w:tc>
          <w:tcPr>
            <w:tcW w:w="2410" w:type="dxa"/>
            <w:tcMar>
              <w:top w:w="45" w:type="dxa"/>
              <w:left w:w="75" w:type="dxa"/>
              <w:bottom w:w="45" w:type="dxa"/>
              <w:right w:w="75" w:type="dxa"/>
            </w:tcMar>
            <w:vAlign w:val="center"/>
          </w:tcPr>
          <w:p w14:paraId="5316E524" w14:textId="77777777" w:rsidR="00462563" w:rsidRPr="008D1D12" w:rsidRDefault="00462563" w:rsidP="00462563">
            <w:pPr>
              <w:jc w:val="both"/>
            </w:pPr>
            <w:r w:rsidRPr="008D1D12">
              <w:t>ГОСТ «Контроль неразрушающий. Контроль методом проникающих веществ. Часть 1. Общие принципы»</w:t>
            </w:r>
          </w:p>
          <w:p w14:paraId="306177F0" w14:textId="77777777" w:rsidR="00462563" w:rsidRPr="008D1D12" w:rsidRDefault="00462563" w:rsidP="00462563">
            <w:pPr>
              <w:jc w:val="both"/>
            </w:pPr>
          </w:p>
          <w:p w14:paraId="2642EE35" w14:textId="77777777" w:rsidR="00462563" w:rsidRPr="008D1D12" w:rsidRDefault="00462563" w:rsidP="00462563">
            <w:pPr>
              <w:jc w:val="both"/>
            </w:pPr>
            <w:r w:rsidRPr="008D1D12">
              <w:t>Взамен ГОСТ</w:t>
            </w:r>
          </w:p>
          <w:p w14:paraId="0C4A1DB8" w14:textId="70B92DAF" w:rsidR="00462563" w:rsidRPr="008D1D12" w:rsidRDefault="00462563" w:rsidP="00462563">
            <w:pPr>
              <w:spacing w:line="285" w:lineRule="atLeast"/>
              <w:jc w:val="both"/>
              <w:textAlignment w:val="baseline"/>
            </w:pPr>
            <w:r w:rsidRPr="008D1D12">
              <w:t>ISO 3452-1-2021</w:t>
            </w:r>
          </w:p>
        </w:tc>
        <w:tc>
          <w:tcPr>
            <w:tcW w:w="1842" w:type="dxa"/>
            <w:tcMar>
              <w:top w:w="45" w:type="dxa"/>
              <w:left w:w="75" w:type="dxa"/>
              <w:bottom w:w="45" w:type="dxa"/>
              <w:right w:w="75" w:type="dxa"/>
            </w:tcMar>
            <w:vAlign w:val="center"/>
          </w:tcPr>
          <w:p w14:paraId="1262C55B" w14:textId="0B1A88E4" w:rsidR="00462563" w:rsidRPr="008D1D12" w:rsidRDefault="00462563" w:rsidP="00462563">
            <w:pPr>
              <w:jc w:val="center"/>
              <w:textAlignment w:val="baseline"/>
            </w:pPr>
            <w:r w:rsidRPr="008D1D12">
              <w:rPr>
                <w:bCs/>
                <w:lang w:val="kk-KZ"/>
              </w:rPr>
              <w:t xml:space="preserve">В реализацию раздела V Пункта 36 </w:t>
            </w:r>
            <w:bookmarkStart w:id="99" w:name="_Hlk149236396"/>
            <w:r w:rsidRPr="008D1D12">
              <w:rPr>
                <w:bCs/>
                <w:lang w:val="kk-KZ"/>
              </w:rPr>
              <w:t>ТР ТС 032/2013 «О безопасности оборудования, работающего под избыточным давлением»</w:t>
            </w:r>
            <w:bookmarkEnd w:id="99"/>
          </w:p>
        </w:tc>
        <w:tc>
          <w:tcPr>
            <w:tcW w:w="1418" w:type="dxa"/>
            <w:tcMar>
              <w:top w:w="45" w:type="dxa"/>
              <w:left w:w="75" w:type="dxa"/>
              <w:bottom w:w="45" w:type="dxa"/>
              <w:right w:w="75" w:type="dxa"/>
            </w:tcMar>
            <w:vAlign w:val="center"/>
          </w:tcPr>
          <w:p w14:paraId="14023F1D" w14:textId="77777777" w:rsidR="00462563" w:rsidRPr="008D1D12" w:rsidRDefault="00462563" w:rsidP="00462563">
            <w:pPr>
              <w:jc w:val="center"/>
            </w:pPr>
            <w:r w:rsidRPr="008D1D12">
              <w:t>Пересмотр ГОСТ</w:t>
            </w:r>
          </w:p>
          <w:p w14:paraId="353BFC6D" w14:textId="77777777" w:rsidR="00462563" w:rsidRPr="008D1D12" w:rsidRDefault="00462563" w:rsidP="00462563">
            <w:pPr>
              <w:jc w:val="center"/>
            </w:pPr>
            <w:r w:rsidRPr="008D1D12">
              <w:t>ISO 3452-1-</w:t>
            </w:r>
          </w:p>
          <w:p w14:paraId="7239FFA9" w14:textId="594FA09C" w:rsidR="00462563" w:rsidRPr="008D1D12" w:rsidRDefault="00462563" w:rsidP="00462563">
            <w:pPr>
              <w:jc w:val="center"/>
            </w:pPr>
            <w:r w:rsidRPr="008D1D12">
              <w:t>2021 с учетом ISO 3452-1:2021</w:t>
            </w:r>
          </w:p>
        </w:tc>
        <w:tc>
          <w:tcPr>
            <w:tcW w:w="1134" w:type="dxa"/>
            <w:tcMar>
              <w:top w:w="45" w:type="dxa"/>
              <w:left w:w="75" w:type="dxa"/>
              <w:bottom w:w="45" w:type="dxa"/>
              <w:right w:w="75" w:type="dxa"/>
            </w:tcMar>
            <w:vAlign w:val="center"/>
          </w:tcPr>
          <w:p w14:paraId="3611DACD" w14:textId="5ED177A8" w:rsidR="00462563" w:rsidRPr="008D1D12" w:rsidRDefault="00462563" w:rsidP="00462563">
            <w:pPr>
              <w:jc w:val="center"/>
            </w:pPr>
            <w:r w:rsidRPr="008D1D12">
              <w:rPr>
                <w:bCs/>
                <w:lang w:val="kk-KZ"/>
              </w:rPr>
              <w:t>февраль</w:t>
            </w:r>
          </w:p>
        </w:tc>
        <w:tc>
          <w:tcPr>
            <w:tcW w:w="1134" w:type="dxa"/>
            <w:tcMar>
              <w:top w:w="45" w:type="dxa"/>
              <w:left w:w="75" w:type="dxa"/>
              <w:bottom w:w="45" w:type="dxa"/>
              <w:right w:w="75" w:type="dxa"/>
            </w:tcMar>
            <w:vAlign w:val="center"/>
          </w:tcPr>
          <w:p w14:paraId="6603AD3B" w14:textId="24E852F5" w:rsidR="00462563" w:rsidRPr="008D1D12" w:rsidRDefault="00462563" w:rsidP="00462563">
            <w:pPr>
              <w:jc w:val="center"/>
            </w:pPr>
            <w:r w:rsidRPr="008D1D12">
              <w:rPr>
                <w:bCs/>
                <w:lang w:val="kk-KZ"/>
              </w:rPr>
              <w:t>ноябрь</w:t>
            </w:r>
          </w:p>
        </w:tc>
        <w:tc>
          <w:tcPr>
            <w:tcW w:w="1134" w:type="dxa"/>
            <w:tcMar>
              <w:top w:w="45" w:type="dxa"/>
              <w:left w:w="75" w:type="dxa"/>
              <w:bottom w:w="45" w:type="dxa"/>
              <w:right w:w="75" w:type="dxa"/>
            </w:tcMar>
            <w:vAlign w:val="center"/>
          </w:tcPr>
          <w:p w14:paraId="7FC33C32" w14:textId="77777777" w:rsidR="00462563" w:rsidRPr="008D1D12" w:rsidRDefault="00462563" w:rsidP="00462563">
            <w:pPr>
              <w:widowControl w:val="0"/>
              <w:tabs>
                <w:tab w:val="left" w:pos="5610"/>
              </w:tabs>
              <w:jc w:val="center"/>
              <w:outlineLvl w:val="0"/>
              <w:rPr>
                <w:bCs/>
                <w:lang w:val="kk-KZ"/>
              </w:rPr>
            </w:pPr>
            <w:r w:rsidRPr="008D1D12">
              <w:rPr>
                <w:bCs/>
                <w:lang w:val="kk-KZ"/>
              </w:rPr>
              <w:t>РБ</w:t>
            </w:r>
          </w:p>
          <w:p w14:paraId="7FE93708" w14:textId="77777777" w:rsidR="00462563" w:rsidRPr="008D1D12" w:rsidRDefault="00462563" w:rsidP="00462563">
            <w:pPr>
              <w:widowControl w:val="0"/>
              <w:tabs>
                <w:tab w:val="left" w:pos="5610"/>
              </w:tabs>
              <w:jc w:val="center"/>
              <w:outlineLvl w:val="0"/>
              <w:rPr>
                <w:bCs/>
                <w:lang w:val="kk-KZ"/>
              </w:rPr>
            </w:pPr>
            <w:r w:rsidRPr="008D1D12">
              <w:rPr>
                <w:bCs/>
                <w:lang w:val="kk-KZ"/>
              </w:rPr>
              <w:t>(МТИ РК)</w:t>
            </w:r>
          </w:p>
          <w:p w14:paraId="3619AA91" w14:textId="30F12B43" w:rsidR="00462563" w:rsidRPr="008D1D12" w:rsidRDefault="00462563" w:rsidP="00462563">
            <w:pPr>
              <w:widowControl w:val="0"/>
              <w:tabs>
                <w:tab w:val="left" w:pos="5610"/>
              </w:tabs>
              <w:jc w:val="center"/>
              <w:outlineLvl w:val="0"/>
            </w:pPr>
            <w:r w:rsidRPr="008D1D12">
              <w:rPr>
                <w:bCs/>
                <w:lang w:val="kk-KZ"/>
              </w:rPr>
              <w:t>согласно статье 35 Закона РК «О стандартизации»</w:t>
            </w:r>
          </w:p>
        </w:tc>
        <w:tc>
          <w:tcPr>
            <w:tcW w:w="1843" w:type="dxa"/>
            <w:tcMar>
              <w:top w:w="45" w:type="dxa"/>
              <w:left w:w="75" w:type="dxa"/>
              <w:bottom w:w="45" w:type="dxa"/>
              <w:right w:w="75" w:type="dxa"/>
            </w:tcMar>
            <w:vAlign w:val="center"/>
          </w:tcPr>
          <w:p w14:paraId="11B1595D" w14:textId="2F157ED6" w:rsidR="00462563" w:rsidRPr="008D1D12" w:rsidRDefault="00462563" w:rsidP="00462563">
            <w:pPr>
              <w:jc w:val="center"/>
            </w:pPr>
            <w:r w:rsidRPr="008D1D12">
              <w:rPr>
                <w:bCs/>
                <w:lang w:val="kk-KZ"/>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66AF94E2" w14:textId="53BAAB25" w:rsidR="00462563" w:rsidRPr="008D1D12" w:rsidRDefault="00462563" w:rsidP="00462563">
            <w:pPr>
              <w:jc w:val="center"/>
              <w:rPr>
                <w:lang w:val="kk-KZ"/>
              </w:rPr>
            </w:pPr>
            <w:r w:rsidRPr="008D1D12">
              <w:rPr>
                <w:lang w:val="kk-KZ"/>
              </w:rPr>
              <w:t>Органы по подтверждению соответствия персонала  и испытательные лаборатории в области неразрушающего контроля, имеющие в области аккредитации контроль проникающими веществами.</w:t>
            </w:r>
          </w:p>
          <w:p w14:paraId="5BBE12B6" w14:textId="78EF8454" w:rsidR="00462563" w:rsidRPr="008D1D12" w:rsidRDefault="00462563" w:rsidP="00462563">
            <w:pPr>
              <w:jc w:val="center"/>
              <w:rPr>
                <w:lang w:val="kk-KZ"/>
              </w:rPr>
            </w:pPr>
            <w:r w:rsidRPr="008D1D12">
              <w:rPr>
                <w:lang w:val="kk-KZ"/>
              </w:rPr>
              <w:t>Учебные центры по подготовке специалистов в области контроляпроникающими веществами</w:t>
            </w:r>
          </w:p>
        </w:tc>
      </w:tr>
      <w:tr w:rsidR="00462563" w:rsidRPr="008D1D12" w14:paraId="7CDBD116" w14:textId="77777777" w:rsidTr="00462563">
        <w:tc>
          <w:tcPr>
            <w:tcW w:w="784" w:type="dxa"/>
            <w:shd w:val="clear" w:color="auto" w:fill="auto"/>
            <w:tcMar>
              <w:top w:w="45" w:type="dxa"/>
              <w:left w:w="75" w:type="dxa"/>
              <w:bottom w:w="45" w:type="dxa"/>
              <w:right w:w="75" w:type="dxa"/>
            </w:tcMar>
            <w:vAlign w:val="center"/>
          </w:tcPr>
          <w:p w14:paraId="2B303901" w14:textId="77777777" w:rsidR="00462563" w:rsidRPr="008D1D12" w:rsidRDefault="00462563" w:rsidP="00462563">
            <w:pPr>
              <w:pStyle w:val="af0"/>
              <w:numPr>
                <w:ilvl w:val="0"/>
                <w:numId w:val="1"/>
              </w:numPr>
              <w:jc w:val="center"/>
              <w:rPr>
                <w:lang w:val="kk-KZ"/>
              </w:rPr>
            </w:pPr>
          </w:p>
        </w:tc>
        <w:tc>
          <w:tcPr>
            <w:tcW w:w="851" w:type="dxa"/>
            <w:vAlign w:val="center"/>
          </w:tcPr>
          <w:p w14:paraId="68D27D57"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7407A3F7" w14:textId="07627FEE"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61681747" w14:textId="3B447E70" w:rsidR="00462563" w:rsidRPr="008D1D12" w:rsidRDefault="00462563" w:rsidP="00462563">
            <w:pPr>
              <w:spacing w:line="285" w:lineRule="atLeast"/>
              <w:jc w:val="both"/>
              <w:textAlignment w:val="baseline"/>
              <w:rPr>
                <w:spacing w:val="2"/>
              </w:rPr>
            </w:pPr>
            <w:r w:rsidRPr="008D1D12">
              <w:rPr>
                <w:spacing w:val="2"/>
              </w:rPr>
              <w:t>СТ РК «Упаковка</w:t>
            </w:r>
          </w:p>
          <w:p w14:paraId="7151EDFC" w14:textId="4DB359EA" w:rsidR="00462563" w:rsidRPr="008D1D12" w:rsidRDefault="00462563" w:rsidP="00462563">
            <w:pPr>
              <w:spacing w:line="285" w:lineRule="atLeast"/>
              <w:jc w:val="both"/>
              <w:textAlignment w:val="baseline"/>
              <w:rPr>
                <w:spacing w:val="2"/>
              </w:rPr>
            </w:pPr>
            <w:r w:rsidRPr="008D1D12">
              <w:rPr>
                <w:spacing w:val="2"/>
              </w:rPr>
              <w:t>полимерная для</w:t>
            </w:r>
          </w:p>
          <w:p w14:paraId="6F23CBAA" w14:textId="748D4DEE" w:rsidR="00462563" w:rsidRPr="008D1D12" w:rsidRDefault="00462563" w:rsidP="00462563">
            <w:pPr>
              <w:spacing w:line="285" w:lineRule="atLeast"/>
              <w:jc w:val="both"/>
              <w:textAlignment w:val="baseline"/>
              <w:rPr>
                <w:spacing w:val="2"/>
              </w:rPr>
            </w:pPr>
            <w:r w:rsidRPr="008D1D12">
              <w:rPr>
                <w:spacing w:val="2"/>
              </w:rPr>
              <w:t>контакта с пищевыми</w:t>
            </w:r>
            <w:r w:rsidRPr="008D1D12">
              <w:t xml:space="preserve"> </w:t>
            </w:r>
            <w:r w:rsidRPr="008D1D12">
              <w:rPr>
                <w:spacing w:val="2"/>
              </w:rPr>
              <w:t>продуктами. Измерение</w:t>
            </w:r>
          </w:p>
          <w:p w14:paraId="4B4920FC" w14:textId="6BF3A130" w:rsidR="00462563" w:rsidRPr="008D1D12" w:rsidRDefault="00462563" w:rsidP="00462563">
            <w:pPr>
              <w:spacing w:line="285" w:lineRule="atLeast"/>
              <w:jc w:val="both"/>
              <w:textAlignment w:val="baseline"/>
              <w:rPr>
                <w:spacing w:val="2"/>
              </w:rPr>
            </w:pPr>
            <w:r w:rsidRPr="008D1D12">
              <w:rPr>
                <w:spacing w:val="2"/>
              </w:rPr>
              <w:t>дифенилолпропана</w:t>
            </w:r>
          </w:p>
          <w:p w14:paraId="4F83307F" w14:textId="7C7BA6D8" w:rsidR="00462563" w:rsidRPr="008D1D12" w:rsidRDefault="00462563" w:rsidP="00462563">
            <w:pPr>
              <w:spacing w:line="285" w:lineRule="atLeast"/>
              <w:jc w:val="both"/>
              <w:textAlignment w:val="baseline"/>
              <w:rPr>
                <w:spacing w:val="2"/>
              </w:rPr>
            </w:pPr>
            <w:r w:rsidRPr="008D1D12">
              <w:rPr>
                <w:spacing w:val="2"/>
              </w:rPr>
              <w:t>в водной вытяжке</w:t>
            </w:r>
          </w:p>
          <w:p w14:paraId="76E866E1" w14:textId="2EBCA8C7" w:rsidR="00462563" w:rsidRPr="008D1D12" w:rsidRDefault="00462563" w:rsidP="00462563">
            <w:pPr>
              <w:spacing w:line="285" w:lineRule="atLeast"/>
              <w:jc w:val="both"/>
              <w:textAlignment w:val="baseline"/>
              <w:rPr>
                <w:spacing w:val="2"/>
              </w:rPr>
            </w:pPr>
            <w:r w:rsidRPr="008D1D12">
              <w:rPr>
                <w:spacing w:val="2"/>
              </w:rPr>
              <w:t>методом</w:t>
            </w:r>
          </w:p>
          <w:p w14:paraId="4CBFB169" w14:textId="16A39AF5" w:rsidR="00462563" w:rsidRPr="008D1D12" w:rsidRDefault="00462563" w:rsidP="00462563">
            <w:pPr>
              <w:spacing w:line="285" w:lineRule="atLeast"/>
              <w:jc w:val="both"/>
              <w:textAlignment w:val="baseline"/>
              <w:rPr>
                <w:spacing w:val="2"/>
              </w:rPr>
            </w:pPr>
            <w:r w:rsidRPr="008D1D12">
              <w:rPr>
                <w:spacing w:val="2"/>
              </w:rPr>
              <w:t>тонкослойной</w:t>
            </w:r>
          </w:p>
          <w:p w14:paraId="7105E3BB" w14:textId="77777777" w:rsidR="00462563" w:rsidRPr="008D1D12" w:rsidRDefault="00462563" w:rsidP="00462563">
            <w:pPr>
              <w:spacing w:line="285" w:lineRule="atLeast"/>
              <w:jc w:val="both"/>
              <w:textAlignment w:val="baseline"/>
              <w:rPr>
                <w:spacing w:val="2"/>
              </w:rPr>
            </w:pPr>
            <w:r w:rsidRPr="008D1D12">
              <w:rPr>
                <w:spacing w:val="2"/>
              </w:rPr>
              <w:t>хроматографии»</w:t>
            </w:r>
          </w:p>
          <w:p w14:paraId="09FE6DEE" w14:textId="77777777" w:rsidR="00462563" w:rsidRPr="008D1D12" w:rsidRDefault="00462563" w:rsidP="00462563">
            <w:pPr>
              <w:spacing w:line="285" w:lineRule="atLeast"/>
              <w:jc w:val="both"/>
              <w:textAlignment w:val="baseline"/>
              <w:rPr>
                <w:spacing w:val="2"/>
              </w:rPr>
            </w:pPr>
          </w:p>
          <w:p w14:paraId="00CBF3A5"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642A3B4E" w14:textId="2B4EAC8D" w:rsidR="00462563" w:rsidRPr="008D1D12" w:rsidRDefault="00462563" w:rsidP="00462563">
            <w:pPr>
              <w:jc w:val="both"/>
            </w:pPr>
            <w:r w:rsidRPr="008D1D12">
              <w:rPr>
                <w:spacing w:val="2"/>
              </w:rPr>
              <w:t>2-этап разработки</w:t>
            </w:r>
          </w:p>
        </w:tc>
        <w:tc>
          <w:tcPr>
            <w:tcW w:w="1842" w:type="dxa"/>
            <w:shd w:val="clear" w:color="auto" w:fill="auto"/>
            <w:tcMar>
              <w:top w:w="45" w:type="dxa"/>
              <w:left w:w="75" w:type="dxa"/>
              <w:bottom w:w="45" w:type="dxa"/>
              <w:right w:w="75" w:type="dxa"/>
            </w:tcMar>
            <w:vAlign w:val="center"/>
          </w:tcPr>
          <w:p w14:paraId="043E6C21" w14:textId="77777777" w:rsidR="00462563" w:rsidRPr="008D1D12" w:rsidRDefault="00462563" w:rsidP="00462563">
            <w:pPr>
              <w:jc w:val="center"/>
              <w:textAlignment w:val="baseline"/>
              <w:rPr>
                <w:spacing w:val="2"/>
              </w:rPr>
            </w:pPr>
            <w:r w:rsidRPr="008D1D12">
              <w:rPr>
                <w:spacing w:val="2"/>
              </w:rPr>
              <w:t>В реализацию</w:t>
            </w:r>
          </w:p>
          <w:p w14:paraId="69C6D0DD" w14:textId="77777777" w:rsidR="00462563" w:rsidRPr="008D1D12" w:rsidRDefault="00462563" w:rsidP="00462563">
            <w:pPr>
              <w:jc w:val="center"/>
              <w:textAlignment w:val="baseline"/>
              <w:rPr>
                <w:spacing w:val="2"/>
              </w:rPr>
            </w:pPr>
            <w:r w:rsidRPr="008D1D12">
              <w:rPr>
                <w:spacing w:val="2"/>
              </w:rPr>
              <w:t>на пункты 4,</w:t>
            </w:r>
          </w:p>
          <w:p w14:paraId="0B47B08D" w14:textId="77777777" w:rsidR="00462563" w:rsidRPr="008D1D12" w:rsidRDefault="00462563" w:rsidP="00462563">
            <w:pPr>
              <w:jc w:val="center"/>
              <w:textAlignment w:val="baseline"/>
              <w:rPr>
                <w:spacing w:val="2"/>
              </w:rPr>
            </w:pPr>
            <w:r w:rsidRPr="008D1D12">
              <w:rPr>
                <w:spacing w:val="2"/>
              </w:rPr>
              <w:t>5, 8 статьи 5</w:t>
            </w:r>
            <w:r w:rsidRPr="008D1D12">
              <w:t xml:space="preserve"> </w:t>
            </w:r>
            <w:r w:rsidRPr="008D1D12">
              <w:rPr>
                <w:spacing w:val="2"/>
              </w:rPr>
              <w:t>ТР ТС</w:t>
            </w:r>
          </w:p>
          <w:p w14:paraId="433213D9" w14:textId="584CCF90"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733056FA" w14:textId="15C3A5F3"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2085AB49" w14:textId="0DC21E91"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4308C9BD" w14:textId="6B1B587F"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131EE658" w14:textId="77777777" w:rsidR="00462563" w:rsidRPr="008D1D12" w:rsidRDefault="00462563" w:rsidP="00462563">
            <w:pPr>
              <w:jc w:val="center"/>
            </w:pPr>
            <w:r w:rsidRPr="008D1D12">
              <w:t>РБ</w:t>
            </w:r>
          </w:p>
          <w:p w14:paraId="23776828" w14:textId="77777777" w:rsidR="00462563" w:rsidRPr="008D1D12" w:rsidRDefault="00462563" w:rsidP="00462563">
            <w:pPr>
              <w:jc w:val="center"/>
            </w:pPr>
            <w:r w:rsidRPr="008D1D12">
              <w:t>(МТИ</w:t>
            </w:r>
          </w:p>
          <w:p w14:paraId="36E38420" w14:textId="77777777" w:rsidR="00462563" w:rsidRPr="008D1D12" w:rsidRDefault="00462563" w:rsidP="00462563">
            <w:pPr>
              <w:jc w:val="center"/>
            </w:pPr>
            <w:r w:rsidRPr="008D1D12">
              <w:t>РК)</w:t>
            </w:r>
          </w:p>
          <w:p w14:paraId="51507EF0" w14:textId="77777777" w:rsidR="00462563" w:rsidRPr="008D1D12" w:rsidRDefault="00462563" w:rsidP="00462563">
            <w:pPr>
              <w:jc w:val="center"/>
            </w:pPr>
            <w:r w:rsidRPr="008D1D12">
              <w:t>согласно</w:t>
            </w:r>
          </w:p>
          <w:p w14:paraId="1822A9B0" w14:textId="77777777" w:rsidR="00462563" w:rsidRPr="008D1D12" w:rsidRDefault="00462563" w:rsidP="00462563">
            <w:pPr>
              <w:jc w:val="center"/>
            </w:pPr>
            <w:r w:rsidRPr="008D1D12">
              <w:t>статье</w:t>
            </w:r>
          </w:p>
          <w:p w14:paraId="04D47904" w14:textId="77777777" w:rsidR="00462563" w:rsidRPr="008D1D12" w:rsidRDefault="00462563" w:rsidP="00462563">
            <w:pPr>
              <w:jc w:val="center"/>
            </w:pPr>
            <w:r w:rsidRPr="008D1D12">
              <w:t>35</w:t>
            </w:r>
          </w:p>
          <w:p w14:paraId="66334B25" w14:textId="77777777" w:rsidR="00462563" w:rsidRPr="008D1D12" w:rsidRDefault="00462563" w:rsidP="00462563">
            <w:pPr>
              <w:jc w:val="center"/>
            </w:pPr>
            <w:r w:rsidRPr="008D1D12">
              <w:t>Закона</w:t>
            </w:r>
          </w:p>
          <w:p w14:paraId="58D6A939" w14:textId="77777777" w:rsidR="00462563" w:rsidRPr="008D1D12" w:rsidRDefault="00462563" w:rsidP="00462563">
            <w:pPr>
              <w:jc w:val="center"/>
            </w:pPr>
            <w:r w:rsidRPr="008D1D12">
              <w:t>РК «О</w:t>
            </w:r>
          </w:p>
          <w:p w14:paraId="433036AB" w14:textId="3E26E74B"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7583FE30" w14:textId="77777777" w:rsidR="00462563" w:rsidRPr="008D1D12" w:rsidRDefault="00462563" w:rsidP="00462563">
            <w:pPr>
              <w:jc w:val="center"/>
            </w:pPr>
            <w:r w:rsidRPr="008D1D12">
              <w:t>Восточно-</w:t>
            </w:r>
          </w:p>
          <w:p w14:paraId="63BB5E63" w14:textId="77777777" w:rsidR="00462563" w:rsidRPr="008D1D12" w:rsidRDefault="00462563" w:rsidP="00462563">
            <w:pPr>
              <w:jc w:val="center"/>
            </w:pPr>
            <w:r w:rsidRPr="008D1D12">
              <w:t>Казахстанский филиал</w:t>
            </w:r>
          </w:p>
          <w:p w14:paraId="2620EBFC" w14:textId="77777777" w:rsidR="00462563" w:rsidRPr="008D1D12" w:rsidRDefault="00462563" w:rsidP="00462563">
            <w:pPr>
              <w:jc w:val="center"/>
            </w:pPr>
            <w:r w:rsidRPr="008D1D12">
              <w:t>АО</w:t>
            </w:r>
          </w:p>
          <w:p w14:paraId="2BAE2440" w14:textId="5809EB3A"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0F91F141" w14:textId="77777777" w:rsidR="00462563" w:rsidRPr="008D1D12" w:rsidRDefault="00462563" w:rsidP="00462563">
            <w:pPr>
              <w:jc w:val="center"/>
            </w:pPr>
            <w:r w:rsidRPr="008D1D12">
              <w:t>Производители</w:t>
            </w:r>
          </w:p>
          <w:p w14:paraId="6CE114A4" w14:textId="77777777" w:rsidR="00462563" w:rsidRPr="008D1D12" w:rsidRDefault="00462563" w:rsidP="00462563">
            <w:pPr>
              <w:jc w:val="center"/>
            </w:pPr>
            <w:r w:rsidRPr="008D1D12">
              <w:t>продукции, ОПС,</w:t>
            </w:r>
          </w:p>
          <w:p w14:paraId="52B174D4" w14:textId="11E1C31A" w:rsidR="00462563" w:rsidRPr="008D1D12" w:rsidRDefault="00462563" w:rsidP="00462563">
            <w:pPr>
              <w:jc w:val="center"/>
              <w:rPr>
                <w:lang w:val="kk-KZ"/>
              </w:rPr>
            </w:pPr>
            <w:r w:rsidRPr="008D1D12">
              <w:t>ИЦ (ИЛ)</w:t>
            </w:r>
          </w:p>
        </w:tc>
      </w:tr>
      <w:tr w:rsidR="00462563" w:rsidRPr="008D1D12" w14:paraId="005D9C4A" w14:textId="77777777" w:rsidTr="00462563">
        <w:tc>
          <w:tcPr>
            <w:tcW w:w="784" w:type="dxa"/>
            <w:shd w:val="clear" w:color="auto" w:fill="auto"/>
            <w:tcMar>
              <w:top w:w="45" w:type="dxa"/>
              <w:left w:w="75" w:type="dxa"/>
              <w:bottom w:w="45" w:type="dxa"/>
              <w:right w:w="75" w:type="dxa"/>
            </w:tcMar>
            <w:vAlign w:val="center"/>
          </w:tcPr>
          <w:p w14:paraId="493E6849" w14:textId="77777777" w:rsidR="00462563" w:rsidRPr="008D1D12" w:rsidRDefault="00462563" w:rsidP="00462563">
            <w:pPr>
              <w:pStyle w:val="af0"/>
              <w:numPr>
                <w:ilvl w:val="0"/>
                <w:numId w:val="1"/>
              </w:numPr>
              <w:jc w:val="center"/>
              <w:rPr>
                <w:lang w:val="kk-KZ"/>
              </w:rPr>
            </w:pPr>
          </w:p>
        </w:tc>
        <w:tc>
          <w:tcPr>
            <w:tcW w:w="851" w:type="dxa"/>
            <w:vAlign w:val="center"/>
          </w:tcPr>
          <w:p w14:paraId="42291E8F"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7A33871E" w14:textId="6E1F4F11"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1EC656F4" w14:textId="1D7C797B" w:rsidR="00462563" w:rsidRPr="008D1D12" w:rsidRDefault="00462563" w:rsidP="00462563">
            <w:pPr>
              <w:spacing w:line="285" w:lineRule="atLeast"/>
              <w:jc w:val="both"/>
              <w:textAlignment w:val="baseline"/>
              <w:rPr>
                <w:spacing w:val="2"/>
              </w:rPr>
            </w:pPr>
            <w:r w:rsidRPr="008D1D12">
              <w:rPr>
                <w:spacing w:val="2"/>
              </w:rPr>
              <w:t>СТ РК «Упаковка</w:t>
            </w:r>
          </w:p>
          <w:p w14:paraId="3A02A46F" w14:textId="4B4D1A4E" w:rsidR="00462563" w:rsidRPr="008D1D12" w:rsidRDefault="00462563" w:rsidP="00462563">
            <w:pPr>
              <w:spacing w:line="285" w:lineRule="atLeast"/>
              <w:jc w:val="both"/>
              <w:textAlignment w:val="baseline"/>
              <w:rPr>
                <w:spacing w:val="2"/>
              </w:rPr>
            </w:pPr>
            <w:r w:rsidRPr="008D1D12">
              <w:rPr>
                <w:spacing w:val="2"/>
              </w:rPr>
              <w:t>полимерная для</w:t>
            </w:r>
          </w:p>
          <w:p w14:paraId="126B0F58" w14:textId="67F70C22" w:rsidR="00462563" w:rsidRPr="008D1D12" w:rsidRDefault="00462563" w:rsidP="00462563">
            <w:pPr>
              <w:spacing w:line="285" w:lineRule="atLeast"/>
              <w:jc w:val="both"/>
              <w:textAlignment w:val="baseline"/>
              <w:rPr>
                <w:spacing w:val="2"/>
              </w:rPr>
            </w:pPr>
            <w:r w:rsidRPr="008D1D12">
              <w:rPr>
                <w:spacing w:val="2"/>
              </w:rPr>
              <w:t>контакта с</w:t>
            </w:r>
          </w:p>
          <w:p w14:paraId="30384E5B" w14:textId="0B99607A" w:rsidR="00462563" w:rsidRPr="008D1D12" w:rsidRDefault="00462563" w:rsidP="00462563">
            <w:pPr>
              <w:spacing w:line="285" w:lineRule="atLeast"/>
              <w:jc w:val="both"/>
              <w:textAlignment w:val="baseline"/>
              <w:rPr>
                <w:spacing w:val="2"/>
              </w:rPr>
            </w:pPr>
            <w:r w:rsidRPr="008D1D12">
              <w:rPr>
                <w:spacing w:val="2"/>
              </w:rPr>
              <w:t>пищевыми</w:t>
            </w:r>
          </w:p>
          <w:p w14:paraId="7B22B30D" w14:textId="1616DFEC" w:rsidR="00462563" w:rsidRPr="008D1D12" w:rsidRDefault="00462563" w:rsidP="00462563">
            <w:pPr>
              <w:spacing w:line="285" w:lineRule="atLeast"/>
              <w:jc w:val="both"/>
              <w:textAlignment w:val="baseline"/>
              <w:rPr>
                <w:spacing w:val="2"/>
              </w:rPr>
            </w:pPr>
            <w:r w:rsidRPr="008D1D12">
              <w:rPr>
                <w:spacing w:val="2"/>
              </w:rPr>
              <w:t>продуктами.</w:t>
            </w:r>
          </w:p>
          <w:p w14:paraId="7D3BEA30" w14:textId="06990BAC" w:rsidR="00462563" w:rsidRPr="008D1D12" w:rsidRDefault="00462563" w:rsidP="00462563">
            <w:pPr>
              <w:spacing w:line="285" w:lineRule="atLeast"/>
              <w:jc w:val="both"/>
              <w:textAlignment w:val="baseline"/>
              <w:rPr>
                <w:spacing w:val="2"/>
              </w:rPr>
            </w:pPr>
            <w:r w:rsidRPr="008D1D12">
              <w:rPr>
                <w:spacing w:val="2"/>
              </w:rPr>
              <w:t>Измерение</w:t>
            </w:r>
          </w:p>
          <w:p w14:paraId="7E942600" w14:textId="77777777" w:rsidR="00462563" w:rsidRPr="008D1D12" w:rsidRDefault="00462563" w:rsidP="00462563">
            <w:pPr>
              <w:spacing w:line="285" w:lineRule="atLeast"/>
              <w:jc w:val="both"/>
              <w:textAlignment w:val="baseline"/>
              <w:rPr>
                <w:spacing w:val="2"/>
              </w:rPr>
            </w:pPr>
            <w:r w:rsidRPr="008D1D12">
              <w:rPr>
                <w:spacing w:val="2"/>
              </w:rPr>
              <w:t>гексаметилендиами</w:t>
            </w:r>
          </w:p>
          <w:p w14:paraId="1482C3DD" w14:textId="38617C08" w:rsidR="00462563" w:rsidRPr="008D1D12" w:rsidRDefault="00462563" w:rsidP="00462563">
            <w:pPr>
              <w:spacing w:line="285" w:lineRule="atLeast"/>
              <w:jc w:val="both"/>
              <w:textAlignment w:val="baseline"/>
              <w:rPr>
                <w:spacing w:val="2"/>
              </w:rPr>
            </w:pPr>
            <w:r w:rsidRPr="008D1D12">
              <w:rPr>
                <w:spacing w:val="2"/>
              </w:rPr>
              <w:t>на в водной</w:t>
            </w:r>
          </w:p>
          <w:p w14:paraId="77A0C47B" w14:textId="0EE021BD" w:rsidR="00462563" w:rsidRPr="008D1D12" w:rsidRDefault="00462563" w:rsidP="00462563">
            <w:pPr>
              <w:spacing w:line="285" w:lineRule="atLeast"/>
              <w:jc w:val="both"/>
              <w:textAlignment w:val="baseline"/>
              <w:rPr>
                <w:spacing w:val="2"/>
              </w:rPr>
            </w:pPr>
            <w:r w:rsidRPr="008D1D12">
              <w:rPr>
                <w:spacing w:val="2"/>
              </w:rPr>
              <w:t>вытяжке методом</w:t>
            </w:r>
          </w:p>
          <w:p w14:paraId="6D9EA2A9" w14:textId="477B198A" w:rsidR="00462563" w:rsidRPr="008D1D12" w:rsidRDefault="00462563" w:rsidP="00462563">
            <w:pPr>
              <w:spacing w:line="285" w:lineRule="atLeast"/>
              <w:jc w:val="both"/>
              <w:textAlignment w:val="baseline"/>
              <w:rPr>
                <w:spacing w:val="2"/>
              </w:rPr>
            </w:pPr>
            <w:r w:rsidRPr="008D1D12">
              <w:rPr>
                <w:spacing w:val="2"/>
              </w:rPr>
              <w:t>тонкослойной</w:t>
            </w:r>
          </w:p>
          <w:p w14:paraId="79D31085" w14:textId="77777777" w:rsidR="00462563" w:rsidRPr="008D1D12" w:rsidRDefault="00462563" w:rsidP="00462563">
            <w:pPr>
              <w:spacing w:line="285" w:lineRule="atLeast"/>
              <w:jc w:val="both"/>
              <w:textAlignment w:val="baseline"/>
              <w:rPr>
                <w:spacing w:val="2"/>
              </w:rPr>
            </w:pPr>
            <w:r w:rsidRPr="008D1D12">
              <w:rPr>
                <w:spacing w:val="2"/>
              </w:rPr>
              <w:t>хроматографии»</w:t>
            </w:r>
          </w:p>
          <w:p w14:paraId="312DCA82" w14:textId="77777777" w:rsidR="00462563" w:rsidRPr="008D1D12" w:rsidRDefault="00462563" w:rsidP="00462563">
            <w:pPr>
              <w:spacing w:line="285" w:lineRule="atLeast"/>
              <w:jc w:val="both"/>
              <w:textAlignment w:val="baseline"/>
              <w:rPr>
                <w:spacing w:val="2"/>
              </w:rPr>
            </w:pPr>
          </w:p>
          <w:p w14:paraId="44BEB15F"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25D3787F" w14:textId="62A762AD"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4A816688" w14:textId="77777777" w:rsidR="00462563" w:rsidRPr="008D1D12" w:rsidRDefault="00462563" w:rsidP="00462563">
            <w:pPr>
              <w:jc w:val="center"/>
              <w:textAlignment w:val="baseline"/>
              <w:rPr>
                <w:spacing w:val="2"/>
              </w:rPr>
            </w:pPr>
            <w:r w:rsidRPr="008D1D12">
              <w:rPr>
                <w:spacing w:val="2"/>
              </w:rPr>
              <w:t>В реализацию</w:t>
            </w:r>
          </w:p>
          <w:p w14:paraId="61474785" w14:textId="77777777" w:rsidR="00462563" w:rsidRPr="008D1D12" w:rsidRDefault="00462563" w:rsidP="00462563">
            <w:pPr>
              <w:jc w:val="center"/>
              <w:textAlignment w:val="baseline"/>
              <w:rPr>
                <w:spacing w:val="2"/>
              </w:rPr>
            </w:pPr>
            <w:r w:rsidRPr="008D1D12">
              <w:rPr>
                <w:spacing w:val="2"/>
              </w:rPr>
              <w:t>на пункты 4,</w:t>
            </w:r>
          </w:p>
          <w:p w14:paraId="068FAA89" w14:textId="77777777" w:rsidR="00462563" w:rsidRPr="008D1D12" w:rsidRDefault="00462563" w:rsidP="00462563">
            <w:pPr>
              <w:jc w:val="center"/>
              <w:textAlignment w:val="baseline"/>
              <w:rPr>
                <w:spacing w:val="2"/>
              </w:rPr>
            </w:pPr>
            <w:r w:rsidRPr="008D1D12">
              <w:rPr>
                <w:spacing w:val="2"/>
              </w:rPr>
              <w:t>5, 8 статьи 5</w:t>
            </w:r>
            <w:r w:rsidRPr="008D1D12">
              <w:t xml:space="preserve"> </w:t>
            </w:r>
            <w:r w:rsidRPr="008D1D12">
              <w:rPr>
                <w:spacing w:val="2"/>
              </w:rPr>
              <w:t>ТР ТС</w:t>
            </w:r>
          </w:p>
          <w:p w14:paraId="3CC25782" w14:textId="508E0EDA"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06A3F8FC" w14:textId="74DCAD2A"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5B939E75" w14:textId="50EC1AA5"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4932D036" w14:textId="0CC7057C"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4A2A1BD8" w14:textId="77777777" w:rsidR="00462563" w:rsidRPr="008D1D12" w:rsidRDefault="00462563" w:rsidP="00462563">
            <w:pPr>
              <w:jc w:val="center"/>
            </w:pPr>
            <w:r w:rsidRPr="008D1D12">
              <w:t>РБ</w:t>
            </w:r>
          </w:p>
          <w:p w14:paraId="4C7B1758" w14:textId="77777777" w:rsidR="00462563" w:rsidRPr="008D1D12" w:rsidRDefault="00462563" w:rsidP="00462563">
            <w:pPr>
              <w:jc w:val="center"/>
            </w:pPr>
            <w:r w:rsidRPr="008D1D12">
              <w:t>(МТИ</w:t>
            </w:r>
          </w:p>
          <w:p w14:paraId="293B57B2" w14:textId="77777777" w:rsidR="00462563" w:rsidRPr="008D1D12" w:rsidRDefault="00462563" w:rsidP="00462563">
            <w:pPr>
              <w:jc w:val="center"/>
            </w:pPr>
            <w:r w:rsidRPr="008D1D12">
              <w:t>РК)</w:t>
            </w:r>
          </w:p>
          <w:p w14:paraId="64A02180" w14:textId="77777777" w:rsidR="00462563" w:rsidRPr="008D1D12" w:rsidRDefault="00462563" w:rsidP="00462563">
            <w:pPr>
              <w:jc w:val="center"/>
            </w:pPr>
            <w:r w:rsidRPr="008D1D12">
              <w:t>согласно</w:t>
            </w:r>
          </w:p>
          <w:p w14:paraId="6E322388" w14:textId="77777777" w:rsidR="00462563" w:rsidRPr="008D1D12" w:rsidRDefault="00462563" w:rsidP="00462563">
            <w:pPr>
              <w:jc w:val="center"/>
            </w:pPr>
            <w:r w:rsidRPr="008D1D12">
              <w:t>статье</w:t>
            </w:r>
          </w:p>
          <w:p w14:paraId="148A1829" w14:textId="77777777" w:rsidR="00462563" w:rsidRPr="008D1D12" w:rsidRDefault="00462563" w:rsidP="00462563">
            <w:pPr>
              <w:jc w:val="center"/>
            </w:pPr>
            <w:r w:rsidRPr="008D1D12">
              <w:t>35</w:t>
            </w:r>
          </w:p>
          <w:p w14:paraId="10CDAB33" w14:textId="77777777" w:rsidR="00462563" w:rsidRPr="008D1D12" w:rsidRDefault="00462563" w:rsidP="00462563">
            <w:pPr>
              <w:jc w:val="center"/>
            </w:pPr>
            <w:r w:rsidRPr="008D1D12">
              <w:t>Закона</w:t>
            </w:r>
          </w:p>
          <w:p w14:paraId="3D2D6FE3" w14:textId="77777777" w:rsidR="00462563" w:rsidRPr="008D1D12" w:rsidRDefault="00462563" w:rsidP="00462563">
            <w:pPr>
              <w:jc w:val="center"/>
            </w:pPr>
            <w:r w:rsidRPr="008D1D12">
              <w:t>РК «О</w:t>
            </w:r>
          </w:p>
          <w:p w14:paraId="3D6A7C10" w14:textId="132A1F53"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52006E0C" w14:textId="77777777" w:rsidR="00462563" w:rsidRPr="008D1D12" w:rsidRDefault="00462563" w:rsidP="00462563">
            <w:pPr>
              <w:jc w:val="center"/>
            </w:pPr>
            <w:r w:rsidRPr="008D1D12">
              <w:t>Восточно-</w:t>
            </w:r>
          </w:p>
          <w:p w14:paraId="758A935B" w14:textId="77777777" w:rsidR="00462563" w:rsidRPr="008D1D12" w:rsidRDefault="00462563" w:rsidP="00462563">
            <w:pPr>
              <w:jc w:val="center"/>
            </w:pPr>
            <w:r w:rsidRPr="008D1D12">
              <w:t>Казахстанский филиал</w:t>
            </w:r>
          </w:p>
          <w:p w14:paraId="6043F175" w14:textId="77777777" w:rsidR="00462563" w:rsidRPr="008D1D12" w:rsidRDefault="00462563" w:rsidP="00462563">
            <w:pPr>
              <w:jc w:val="center"/>
            </w:pPr>
            <w:r w:rsidRPr="008D1D12">
              <w:t>АО</w:t>
            </w:r>
          </w:p>
          <w:p w14:paraId="3926407D" w14:textId="299308D2"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08C628AC" w14:textId="77777777" w:rsidR="00462563" w:rsidRPr="008D1D12" w:rsidRDefault="00462563" w:rsidP="00462563">
            <w:pPr>
              <w:jc w:val="center"/>
            </w:pPr>
            <w:r w:rsidRPr="008D1D12">
              <w:t>Производители</w:t>
            </w:r>
          </w:p>
          <w:p w14:paraId="351313CB" w14:textId="77777777" w:rsidR="00462563" w:rsidRPr="008D1D12" w:rsidRDefault="00462563" w:rsidP="00462563">
            <w:pPr>
              <w:jc w:val="center"/>
            </w:pPr>
            <w:r w:rsidRPr="008D1D12">
              <w:t>продукции, ОПС,</w:t>
            </w:r>
          </w:p>
          <w:p w14:paraId="0B84CA9D" w14:textId="37EB2D43" w:rsidR="00462563" w:rsidRPr="008D1D12" w:rsidRDefault="00462563" w:rsidP="00462563">
            <w:pPr>
              <w:jc w:val="center"/>
              <w:rPr>
                <w:lang w:val="kk-KZ"/>
              </w:rPr>
            </w:pPr>
            <w:r w:rsidRPr="008D1D12">
              <w:t>ИЦ (ИЛ)</w:t>
            </w:r>
          </w:p>
        </w:tc>
      </w:tr>
      <w:tr w:rsidR="00462563" w:rsidRPr="008D1D12" w14:paraId="332E0E4C" w14:textId="77777777" w:rsidTr="00462563">
        <w:tc>
          <w:tcPr>
            <w:tcW w:w="784" w:type="dxa"/>
            <w:shd w:val="clear" w:color="auto" w:fill="auto"/>
            <w:tcMar>
              <w:top w:w="45" w:type="dxa"/>
              <w:left w:w="75" w:type="dxa"/>
              <w:bottom w:w="45" w:type="dxa"/>
              <w:right w:w="75" w:type="dxa"/>
            </w:tcMar>
            <w:vAlign w:val="center"/>
          </w:tcPr>
          <w:p w14:paraId="0081D7D6" w14:textId="77777777" w:rsidR="00462563" w:rsidRPr="008D1D12" w:rsidRDefault="00462563" w:rsidP="00462563">
            <w:pPr>
              <w:pStyle w:val="af0"/>
              <w:numPr>
                <w:ilvl w:val="0"/>
                <w:numId w:val="1"/>
              </w:numPr>
              <w:jc w:val="center"/>
              <w:rPr>
                <w:lang w:val="kk-KZ"/>
              </w:rPr>
            </w:pPr>
          </w:p>
        </w:tc>
        <w:tc>
          <w:tcPr>
            <w:tcW w:w="851" w:type="dxa"/>
            <w:vAlign w:val="center"/>
          </w:tcPr>
          <w:p w14:paraId="3DEAA0CB"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1041D44F" w14:textId="3E8636A1"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6FC905A9" w14:textId="588FA0B8" w:rsidR="00462563" w:rsidRPr="008D1D12" w:rsidRDefault="00462563" w:rsidP="00462563">
            <w:pPr>
              <w:spacing w:line="285" w:lineRule="atLeast"/>
              <w:jc w:val="both"/>
              <w:textAlignment w:val="baseline"/>
              <w:rPr>
                <w:spacing w:val="2"/>
              </w:rPr>
            </w:pPr>
            <w:r w:rsidRPr="008D1D12">
              <w:rPr>
                <w:spacing w:val="2"/>
              </w:rPr>
              <w:t>СТ РК «Упаковка</w:t>
            </w:r>
          </w:p>
          <w:p w14:paraId="0DEB1C5C" w14:textId="191587AA" w:rsidR="00462563" w:rsidRPr="008D1D12" w:rsidRDefault="00462563" w:rsidP="00462563">
            <w:pPr>
              <w:spacing w:line="285" w:lineRule="atLeast"/>
              <w:jc w:val="both"/>
              <w:textAlignment w:val="baseline"/>
              <w:rPr>
                <w:spacing w:val="2"/>
              </w:rPr>
            </w:pPr>
            <w:r w:rsidRPr="008D1D12">
              <w:rPr>
                <w:spacing w:val="2"/>
              </w:rPr>
              <w:t>для контакта с</w:t>
            </w:r>
          </w:p>
          <w:p w14:paraId="0FABA18F" w14:textId="6A024FE9" w:rsidR="00462563" w:rsidRPr="008D1D12" w:rsidRDefault="00462563" w:rsidP="00462563">
            <w:pPr>
              <w:spacing w:line="285" w:lineRule="atLeast"/>
              <w:jc w:val="both"/>
              <w:textAlignment w:val="baseline"/>
              <w:rPr>
                <w:spacing w:val="2"/>
              </w:rPr>
            </w:pPr>
            <w:r w:rsidRPr="008D1D12">
              <w:rPr>
                <w:spacing w:val="2"/>
              </w:rPr>
              <w:t>пищевыми</w:t>
            </w:r>
          </w:p>
          <w:p w14:paraId="46619DE7" w14:textId="75C07E99" w:rsidR="00462563" w:rsidRPr="008D1D12" w:rsidRDefault="00462563" w:rsidP="00462563">
            <w:pPr>
              <w:spacing w:line="285" w:lineRule="atLeast"/>
              <w:jc w:val="both"/>
              <w:textAlignment w:val="baseline"/>
              <w:rPr>
                <w:spacing w:val="2"/>
              </w:rPr>
            </w:pPr>
            <w:r w:rsidRPr="008D1D12">
              <w:rPr>
                <w:spacing w:val="2"/>
              </w:rPr>
              <w:t>продуктами.</w:t>
            </w:r>
          </w:p>
          <w:p w14:paraId="29F36E2D" w14:textId="74C5B56E" w:rsidR="00462563" w:rsidRPr="008D1D12" w:rsidRDefault="00462563" w:rsidP="00462563">
            <w:pPr>
              <w:spacing w:line="285" w:lineRule="atLeast"/>
              <w:jc w:val="both"/>
              <w:textAlignment w:val="baseline"/>
              <w:rPr>
                <w:spacing w:val="2"/>
              </w:rPr>
            </w:pPr>
            <w:r w:rsidRPr="008D1D12">
              <w:rPr>
                <w:spacing w:val="2"/>
              </w:rPr>
              <w:t>Измерение бензола</w:t>
            </w:r>
          </w:p>
          <w:p w14:paraId="7AD68438" w14:textId="5FCE34EB" w:rsidR="00462563" w:rsidRPr="008D1D12" w:rsidRDefault="00462563" w:rsidP="00462563">
            <w:pPr>
              <w:spacing w:line="285" w:lineRule="atLeast"/>
              <w:jc w:val="both"/>
              <w:textAlignment w:val="baseline"/>
              <w:rPr>
                <w:spacing w:val="2"/>
              </w:rPr>
            </w:pPr>
            <w:r w:rsidRPr="008D1D12">
              <w:rPr>
                <w:spacing w:val="2"/>
              </w:rPr>
              <w:t>в водной вытяжке</w:t>
            </w:r>
          </w:p>
          <w:p w14:paraId="129B4A50" w14:textId="04D1143C" w:rsidR="00462563" w:rsidRPr="008D1D12" w:rsidRDefault="00462563" w:rsidP="00462563">
            <w:pPr>
              <w:spacing w:line="285" w:lineRule="atLeast"/>
              <w:jc w:val="both"/>
              <w:textAlignment w:val="baseline"/>
              <w:rPr>
                <w:spacing w:val="2"/>
              </w:rPr>
            </w:pPr>
            <w:r w:rsidRPr="008D1D12">
              <w:rPr>
                <w:spacing w:val="2"/>
              </w:rPr>
              <w:t>фотометрическим</w:t>
            </w:r>
          </w:p>
          <w:p w14:paraId="6A7E9D2D" w14:textId="77777777" w:rsidR="00462563" w:rsidRPr="008D1D12" w:rsidRDefault="00462563" w:rsidP="00462563">
            <w:pPr>
              <w:spacing w:line="285" w:lineRule="atLeast"/>
              <w:jc w:val="both"/>
              <w:textAlignment w:val="baseline"/>
              <w:rPr>
                <w:spacing w:val="2"/>
              </w:rPr>
            </w:pPr>
            <w:r w:rsidRPr="008D1D12">
              <w:rPr>
                <w:spacing w:val="2"/>
              </w:rPr>
              <w:t>методом»</w:t>
            </w:r>
          </w:p>
          <w:p w14:paraId="1660B771" w14:textId="77777777" w:rsidR="00462563" w:rsidRPr="008D1D12" w:rsidRDefault="00462563" w:rsidP="00462563">
            <w:pPr>
              <w:spacing w:line="285" w:lineRule="atLeast"/>
              <w:jc w:val="both"/>
              <w:textAlignment w:val="baseline"/>
              <w:rPr>
                <w:spacing w:val="2"/>
              </w:rPr>
            </w:pPr>
          </w:p>
          <w:p w14:paraId="176A39B4"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487A8A94" w14:textId="61346516"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3216EDC3" w14:textId="6401F4BF" w:rsidR="00462563" w:rsidRPr="008D1D12" w:rsidRDefault="00462563" w:rsidP="00462563">
            <w:pPr>
              <w:jc w:val="center"/>
              <w:textAlignment w:val="baseline"/>
              <w:rPr>
                <w:spacing w:val="2"/>
              </w:rPr>
            </w:pPr>
            <w:r w:rsidRPr="008D1D12">
              <w:rPr>
                <w:spacing w:val="2"/>
              </w:rPr>
              <w:t>В реализацию</w:t>
            </w:r>
          </w:p>
          <w:p w14:paraId="34AC137A" w14:textId="77777777" w:rsidR="00462563" w:rsidRPr="008D1D12" w:rsidRDefault="00462563" w:rsidP="00462563">
            <w:pPr>
              <w:jc w:val="center"/>
              <w:textAlignment w:val="baseline"/>
              <w:rPr>
                <w:spacing w:val="2"/>
              </w:rPr>
            </w:pPr>
            <w:r w:rsidRPr="008D1D12">
              <w:rPr>
                <w:spacing w:val="2"/>
              </w:rPr>
              <w:t>п. 4 и 5</w:t>
            </w:r>
          </w:p>
          <w:p w14:paraId="48740DA8" w14:textId="77777777" w:rsidR="00462563" w:rsidRPr="008D1D12" w:rsidRDefault="00462563" w:rsidP="00462563">
            <w:pPr>
              <w:jc w:val="center"/>
              <w:textAlignment w:val="baseline"/>
              <w:rPr>
                <w:spacing w:val="2"/>
              </w:rPr>
            </w:pPr>
            <w:r w:rsidRPr="008D1D12">
              <w:rPr>
                <w:spacing w:val="2"/>
              </w:rPr>
              <w:t>Статьи 5</w:t>
            </w:r>
          </w:p>
          <w:p w14:paraId="273CB3CF" w14:textId="3A173102" w:rsidR="00462563" w:rsidRPr="008D1D12" w:rsidRDefault="00462563" w:rsidP="00462563">
            <w:pPr>
              <w:jc w:val="center"/>
              <w:textAlignment w:val="baseline"/>
              <w:rPr>
                <w:spacing w:val="2"/>
              </w:rPr>
            </w:pPr>
            <w:r w:rsidRPr="008D1D12">
              <w:rPr>
                <w:spacing w:val="2"/>
              </w:rPr>
              <w:t>ТР ТС</w:t>
            </w:r>
          </w:p>
          <w:p w14:paraId="202337BB" w14:textId="5ECAD481"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021DC892" w14:textId="26473D92"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4BA42F07" w14:textId="1611C250"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74ACFCE7" w14:textId="42583A59"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4DC34684" w14:textId="77777777" w:rsidR="00462563" w:rsidRPr="008D1D12" w:rsidRDefault="00462563" w:rsidP="00462563">
            <w:pPr>
              <w:jc w:val="center"/>
            </w:pPr>
            <w:r w:rsidRPr="008D1D12">
              <w:t>РБ</w:t>
            </w:r>
          </w:p>
          <w:p w14:paraId="57751C27" w14:textId="77777777" w:rsidR="00462563" w:rsidRPr="008D1D12" w:rsidRDefault="00462563" w:rsidP="00462563">
            <w:pPr>
              <w:jc w:val="center"/>
            </w:pPr>
            <w:r w:rsidRPr="008D1D12">
              <w:t>(МТИ</w:t>
            </w:r>
          </w:p>
          <w:p w14:paraId="42C5FB14" w14:textId="77777777" w:rsidR="00462563" w:rsidRPr="008D1D12" w:rsidRDefault="00462563" w:rsidP="00462563">
            <w:pPr>
              <w:jc w:val="center"/>
            </w:pPr>
            <w:r w:rsidRPr="008D1D12">
              <w:t>РК)</w:t>
            </w:r>
          </w:p>
          <w:p w14:paraId="403E1238" w14:textId="77777777" w:rsidR="00462563" w:rsidRPr="008D1D12" w:rsidRDefault="00462563" w:rsidP="00462563">
            <w:pPr>
              <w:jc w:val="center"/>
            </w:pPr>
            <w:r w:rsidRPr="008D1D12">
              <w:t>согласно</w:t>
            </w:r>
          </w:p>
          <w:p w14:paraId="284DD406" w14:textId="77777777" w:rsidR="00462563" w:rsidRPr="008D1D12" w:rsidRDefault="00462563" w:rsidP="00462563">
            <w:pPr>
              <w:jc w:val="center"/>
            </w:pPr>
            <w:r w:rsidRPr="008D1D12">
              <w:t>статье</w:t>
            </w:r>
          </w:p>
          <w:p w14:paraId="4CCBB050" w14:textId="77777777" w:rsidR="00462563" w:rsidRPr="008D1D12" w:rsidRDefault="00462563" w:rsidP="00462563">
            <w:pPr>
              <w:jc w:val="center"/>
            </w:pPr>
            <w:r w:rsidRPr="008D1D12">
              <w:t>35</w:t>
            </w:r>
          </w:p>
          <w:p w14:paraId="3D37C780" w14:textId="77777777" w:rsidR="00462563" w:rsidRPr="008D1D12" w:rsidRDefault="00462563" w:rsidP="00462563">
            <w:pPr>
              <w:jc w:val="center"/>
            </w:pPr>
            <w:r w:rsidRPr="008D1D12">
              <w:t>Закона</w:t>
            </w:r>
          </w:p>
          <w:p w14:paraId="1FED5C8F" w14:textId="77777777" w:rsidR="00462563" w:rsidRPr="008D1D12" w:rsidRDefault="00462563" w:rsidP="00462563">
            <w:pPr>
              <w:jc w:val="center"/>
            </w:pPr>
            <w:r w:rsidRPr="008D1D12">
              <w:t>РК «О</w:t>
            </w:r>
          </w:p>
          <w:p w14:paraId="2B6F2733" w14:textId="7004925E"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7A7017BB" w14:textId="77777777" w:rsidR="00462563" w:rsidRPr="008D1D12" w:rsidRDefault="00462563" w:rsidP="00462563">
            <w:pPr>
              <w:jc w:val="center"/>
            </w:pPr>
            <w:r w:rsidRPr="008D1D12">
              <w:t>Восточно-</w:t>
            </w:r>
          </w:p>
          <w:p w14:paraId="394B5D3E" w14:textId="77777777" w:rsidR="00462563" w:rsidRPr="008D1D12" w:rsidRDefault="00462563" w:rsidP="00462563">
            <w:pPr>
              <w:jc w:val="center"/>
            </w:pPr>
            <w:r w:rsidRPr="008D1D12">
              <w:t>Казахстанский филиал</w:t>
            </w:r>
          </w:p>
          <w:p w14:paraId="1B44D430" w14:textId="77777777" w:rsidR="00462563" w:rsidRPr="008D1D12" w:rsidRDefault="00462563" w:rsidP="00462563">
            <w:pPr>
              <w:jc w:val="center"/>
            </w:pPr>
            <w:r w:rsidRPr="008D1D12">
              <w:t>АО</w:t>
            </w:r>
          </w:p>
          <w:p w14:paraId="623F9DFA" w14:textId="3A8D05E9"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4F2898A1" w14:textId="77777777" w:rsidR="00462563" w:rsidRPr="008D1D12" w:rsidRDefault="00462563" w:rsidP="00462563">
            <w:pPr>
              <w:jc w:val="center"/>
            </w:pPr>
            <w:r w:rsidRPr="008D1D12">
              <w:t>Производители</w:t>
            </w:r>
          </w:p>
          <w:p w14:paraId="63744249" w14:textId="77777777" w:rsidR="00462563" w:rsidRPr="008D1D12" w:rsidRDefault="00462563" w:rsidP="00462563">
            <w:pPr>
              <w:jc w:val="center"/>
            </w:pPr>
            <w:r w:rsidRPr="008D1D12">
              <w:t>продукции, ОПС,</w:t>
            </w:r>
          </w:p>
          <w:p w14:paraId="3D9C607A" w14:textId="7E1FD6A3" w:rsidR="00462563" w:rsidRPr="008D1D12" w:rsidRDefault="00462563" w:rsidP="00462563">
            <w:pPr>
              <w:jc w:val="center"/>
              <w:rPr>
                <w:lang w:val="kk-KZ"/>
              </w:rPr>
            </w:pPr>
            <w:r w:rsidRPr="008D1D12">
              <w:t>ИЦ (ИЛ)</w:t>
            </w:r>
          </w:p>
        </w:tc>
      </w:tr>
      <w:tr w:rsidR="00462563" w:rsidRPr="008D1D12" w14:paraId="296348E3" w14:textId="77777777" w:rsidTr="00462563">
        <w:tc>
          <w:tcPr>
            <w:tcW w:w="784" w:type="dxa"/>
            <w:shd w:val="clear" w:color="auto" w:fill="auto"/>
            <w:tcMar>
              <w:top w:w="45" w:type="dxa"/>
              <w:left w:w="75" w:type="dxa"/>
              <w:bottom w:w="45" w:type="dxa"/>
              <w:right w:w="75" w:type="dxa"/>
            </w:tcMar>
            <w:vAlign w:val="center"/>
          </w:tcPr>
          <w:p w14:paraId="09DF93AD" w14:textId="77777777" w:rsidR="00462563" w:rsidRPr="008D1D12" w:rsidRDefault="00462563" w:rsidP="00462563">
            <w:pPr>
              <w:pStyle w:val="af0"/>
              <w:numPr>
                <w:ilvl w:val="0"/>
                <w:numId w:val="1"/>
              </w:numPr>
              <w:jc w:val="center"/>
              <w:rPr>
                <w:lang w:val="kk-KZ"/>
              </w:rPr>
            </w:pPr>
          </w:p>
        </w:tc>
        <w:tc>
          <w:tcPr>
            <w:tcW w:w="851" w:type="dxa"/>
            <w:vAlign w:val="center"/>
          </w:tcPr>
          <w:p w14:paraId="1D3CE879"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61311BB4" w14:textId="6D277192"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387E9295" w14:textId="26BFE99A" w:rsidR="00462563" w:rsidRPr="008D1D12" w:rsidRDefault="00462563" w:rsidP="00462563">
            <w:pPr>
              <w:spacing w:line="285" w:lineRule="atLeast"/>
              <w:jc w:val="both"/>
              <w:textAlignment w:val="baseline"/>
              <w:rPr>
                <w:spacing w:val="2"/>
              </w:rPr>
            </w:pPr>
            <w:r w:rsidRPr="008D1D12">
              <w:rPr>
                <w:spacing w:val="2"/>
              </w:rPr>
              <w:t>СТ РК «Упаковка</w:t>
            </w:r>
          </w:p>
          <w:p w14:paraId="6ACA229C" w14:textId="2B71848D" w:rsidR="00462563" w:rsidRPr="008D1D12" w:rsidRDefault="00462563" w:rsidP="00462563">
            <w:pPr>
              <w:spacing w:line="285" w:lineRule="atLeast"/>
              <w:jc w:val="both"/>
              <w:textAlignment w:val="baseline"/>
              <w:rPr>
                <w:spacing w:val="2"/>
              </w:rPr>
            </w:pPr>
            <w:r w:rsidRPr="008D1D12">
              <w:rPr>
                <w:spacing w:val="2"/>
              </w:rPr>
              <w:t>для контакта с</w:t>
            </w:r>
          </w:p>
          <w:p w14:paraId="679EBB9F" w14:textId="3CF6D344" w:rsidR="00462563" w:rsidRPr="008D1D12" w:rsidRDefault="00462563" w:rsidP="00462563">
            <w:pPr>
              <w:spacing w:line="285" w:lineRule="atLeast"/>
              <w:jc w:val="both"/>
              <w:textAlignment w:val="baseline"/>
              <w:rPr>
                <w:spacing w:val="2"/>
              </w:rPr>
            </w:pPr>
            <w:r w:rsidRPr="008D1D12">
              <w:rPr>
                <w:spacing w:val="2"/>
              </w:rPr>
              <w:t>пищевыми</w:t>
            </w:r>
          </w:p>
          <w:p w14:paraId="4F90B3D4" w14:textId="64139A76" w:rsidR="00462563" w:rsidRPr="008D1D12" w:rsidRDefault="00462563" w:rsidP="00462563">
            <w:pPr>
              <w:spacing w:line="285" w:lineRule="atLeast"/>
              <w:jc w:val="both"/>
              <w:textAlignment w:val="baseline"/>
              <w:rPr>
                <w:spacing w:val="2"/>
              </w:rPr>
            </w:pPr>
            <w:r w:rsidRPr="008D1D12">
              <w:rPr>
                <w:spacing w:val="2"/>
              </w:rPr>
              <w:t>продуктами.</w:t>
            </w:r>
          </w:p>
          <w:p w14:paraId="7D4FA986" w14:textId="5F199B00" w:rsidR="00462563" w:rsidRPr="008D1D12" w:rsidRDefault="00462563" w:rsidP="00462563">
            <w:pPr>
              <w:spacing w:line="285" w:lineRule="atLeast"/>
              <w:jc w:val="both"/>
              <w:textAlignment w:val="baseline"/>
              <w:rPr>
                <w:spacing w:val="2"/>
              </w:rPr>
            </w:pPr>
            <w:r w:rsidRPr="008D1D12">
              <w:rPr>
                <w:spacing w:val="2"/>
              </w:rPr>
              <w:t>Определение</w:t>
            </w:r>
          </w:p>
          <w:p w14:paraId="74276DE4" w14:textId="745C2BAF" w:rsidR="00462563" w:rsidRPr="008D1D12" w:rsidRDefault="00462563" w:rsidP="00462563">
            <w:pPr>
              <w:spacing w:line="285" w:lineRule="atLeast"/>
              <w:jc w:val="both"/>
              <w:textAlignment w:val="baseline"/>
              <w:rPr>
                <w:spacing w:val="2"/>
              </w:rPr>
            </w:pPr>
            <w:r w:rsidRPr="008D1D12">
              <w:rPr>
                <w:spacing w:val="2"/>
              </w:rPr>
              <w:t>фенола</w:t>
            </w:r>
          </w:p>
          <w:p w14:paraId="27AFB98B" w14:textId="77777777" w:rsidR="00462563" w:rsidRPr="008D1D12" w:rsidRDefault="00462563" w:rsidP="00462563">
            <w:pPr>
              <w:spacing w:line="285" w:lineRule="atLeast"/>
              <w:jc w:val="both"/>
              <w:textAlignment w:val="baseline"/>
              <w:rPr>
                <w:spacing w:val="2"/>
              </w:rPr>
            </w:pPr>
            <w:r w:rsidRPr="008D1D12">
              <w:rPr>
                <w:spacing w:val="2"/>
              </w:rPr>
              <w:t>экстракционно-</w:t>
            </w:r>
          </w:p>
          <w:p w14:paraId="1B6DCAC3" w14:textId="0F04CCDE" w:rsidR="00462563" w:rsidRPr="008D1D12" w:rsidRDefault="00462563" w:rsidP="00462563">
            <w:pPr>
              <w:spacing w:line="285" w:lineRule="atLeast"/>
              <w:jc w:val="both"/>
              <w:textAlignment w:val="baseline"/>
              <w:rPr>
                <w:spacing w:val="2"/>
              </w:rPr>
            </w:pPr>
            <w:r w:rsidRPr="008D1D12">
              <w:rPr>
                <w:spacing w:val="2"/>
              </w:rPr>
              <w:t>фотометрическим</w:t>
            </w:r>
          </w:p>
          <w:p w14:paraId="5E085655" w14:textId="46341087" w:rsidR="00462563" w:rsidRPr="008D1D12" w:rsidRDefault="00462563" w:rsidP="00462563">
            <w:pPr>
              <w:spacing w:line="285" w:lineRule="atLeast"/>
              <w:jc w:val="both"/>
              <w:textAlignment w:val="baseline"/>
              <w:rPr>
                <w:spacing w:val="2"/>
              </w:rPr>
            </w:pPr>
            <w:r w:rsidRPr="008D1D12">
              <w:rPr>
                <w:spacing w:val="2"/>
              </w:rPr>
              <w:t>методом в водной и</w:t>
            </w:r>
          </w:p>
          <w:p w14:paraId="00E4DD44" w14:textId="77777777" w:rsidR="00462563" w:rsidRPr="008D1D12" w:rsidRDefault="00462563" w:rsidP="00462563">
            <w:pPr>
              <w:spacing w:line="285" w:lineRule="atLeast"/>
              <w:jc w:val="both"/>
              <w:textAlignment w:val="baseline"/>
              <w:rPr>
                <w:spacing w:val="2"/>
              </w:rPr>
            </w:pPr>
            <w:r w:rsidRPr="008D1D12">
              <w:rPr>
                <w:spacing w:val="2"/>
              </w:rPr>
              <w:t>модельной среде»</w:t>
            </w:r>
          </w:p>
          <w:p w14:paraId="670919C5" w14:textId="77777777" w:rsidR="00462563" w:rsidRPr="008D1D12" w:rsidRDefault="00462563" w:rsidP="00462563">
            <w:pPr>
              <w:spacing w:line="285" w:lineRule="atLeast"/>
              <w:jc w:val="both"/>
              <w:textAlignment w:val="baseline"/>
              <w:rPr>
                <w:spacing w:val="2"/>
              </w:rPr>
            </w:pPr>
          </w:p>
          <w:p w14:paraId="632E90E1"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3400A9A6" w14:textId="0C78E5C7"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1513B533" w14:textId="566AE781" w:rsidR="00462563" w:rsidRPr="008D1D12" w:rsidRDefault="00462563" w:rsidP="00462563">
            <w:pPr>
              <w:jc w:val="center"/>
              <w:textAlignment w:val="baseline"/>
              <w:rPr>
                <w:spacing w:val="2"/>
              </w:rPr>
            </w:pPr>
            <w:r w:rsidRPr="008D1D12">
              <w:rPr>
                <w:spacing w:val="2"/>
              </w:rPr>
              <w:t>В реализацию</w:t>
            </w:r>
          </w:p>
          <w:p w14:paraId="301B17F5" w14:textId="77777777" w:rsidR="00462563" w:rsidRPr="008D1D12" w:rsidRDefault="00462563" w:rsidP="00462563">
            <w:pPr>
              <w:jc w:val="center"/>
              <w:textAlignment w:val="baseline"/>
              <w:rPr>
                <w:spacing w:val="2"/>
              </w:rPr>
            </w:pPr>
            <w:r w:rsidRPr="008D1D12">
              <w:rPr>
                <w:spacing w:val="2"/>
              </w:rPr>
              <w:t>п. 4 и 5</w:t>
            </w:r>
          </w:p>
          <w:p w14:paraId="1A72CED9" w14:textId="77777777" w:rsidR="00462563" w:rsidRPr="008D1D12" w:rsidRDefault="00462563" w:rsidP="00462563">
            <w:pPr>
              <w:jc w:val="center"/>
              <w:textAlignment w:val="baseline"/>
              <w:rPr>
                <w:spacing w:val="2"/>
              </w:rPr>
            </w:pPr>
            <w:r w:rsidRPr="008D1D12">
              <w:rPr>
                <w:spacing w:val="2"/>
              </w:rPr>
              <w:t>Статьи 5</w:t>
            </w:r>
          </w:p>
          <w:p w14:paraId="41762131" w14:textId="5E401F3F" w:rsidR="00462563" w:rsidRPr="008D1D12" w:rsidRDefault="00462563" w:rsidP="00462563">
            <w:pPr>
              <w:jc w:val="center"/>
              <w:textAlignment w:val="baseline"/>
              <w:rPr>
                <w:spacing w:val="2"/>
              </w:rPr>
            </w:pPr>
            <w:r w:rsidRPr="008D1D12">
              <w:rPr>
                <w:spacing w:val="2"/>
              </w:rPr>
              <w:t>ТР ТС</w:t>
            </w:r>
          </w:p>
          <w:p w14:paraId="1879164E" w14:textId="6BE41DC7"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78596F5F" w14:textId="2957585A"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1A1282D4" w14:textId="16E52E51"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5331C778" w14:textId="712EA70C"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25CB7E75" w14:textId="77777777" w:rsidR="00462563" w:rsidRPr="008D1D12" w:rsidRDefault="00462563" w:rsidP="00462563">
            <w:pPr>
              <w:jc w:val="center"/>
            </w:pPr>
            <w:r w:rsidRPr="008D1D12">
              <w:t>РБ</w:t>
            </w:r>
          </w:p>
          <w:p w14:paraId="0ABF152A" w14:textId="77777777" w:rsidR="00462563" w:rsidRPr="008D1D12" w:rsidRDefault="00462563" w:rsidP="00462563">
            <w:pPr>
              <w:jc w:val="center"/>
            </w:pPr>
            <w:r w:rsidRPr="008D1D12">
              <w:t>(МТИ</w:t>
            </w:r>
          </w:p>
          <w:p w14:paraId="5F9BAABF" w14:textId="77777777" w:rsidR="00462563" w:rsidRPr="008D1D12" w:rsidRDefault="00462563" w:rsidP="00462563">
            <w:pPr>
              <w:jc w:val="center"/>
            </w:pPr>
            <w:r w:rsidRPr="008D1D12">
              <w:t>РК)</w:t>
            </w:r>
          </w:p>
          <w:p w14:paraId="71F24DF5" w14:textId="77777777" w:rsidR="00462563" w:rsidRPr="008D1D12" w:rsidRDefault="00462563" w:rsidP="00462563">
            <w:pPr>
              <w:jc w:val="center"/>
            </w:pPr>
            <w:r w:rsidRPr="008D1D12">
              <w:t>согласно</w:t>
            </w:r>
          </w:p>
          <w:p w14:paraId="77A59168" w14:textId="77777777" w:rsidR="00462563" w:rsidRPr="008D1D12" w:rsidRDefault="00462563" w:rsidP="00462563">
            <w:pPr>
              <w:jc w:val="center"/>
            </w:pPr>
            <w:r w:rsidRPr="008D1D12">
              <w:t>статье</w:t>
            </w:r>
          </w:p>
          <w:p w14:paraId="25C84815" w14:textId="77777777" w:rsidR="00462563" w:rsidRPr="008D1D12" w:rsidRDefault="00462563" w:rsidP="00462563">
            <w:pPr>
              <w:jc w:val="center"/>
            </w:pPr>
            <w:r w:rsidRPr="008D1D12">
              <w:t>35</w:t>
            </w:r>
          </w:p>
          <w:p w14:paraId="0F820681" w14:textId="77777777" w:rsidR="00462563" w:rsidRPr="008D1D12" w:rsidRDefault="00462563" w:rsidP="00462563">
            <w:pPr>
              <w:jc w:val="center"/>
            </w:pPr>
            <w:r w:rsidRPr="008D1D12">
              <w:t>Закона</w:t>
            </w:r>
          </w:p>
          <w:p w14:paraId="0A40312C" w14:textId="77777777" w:rsidR="00462563" w:rsidRPr="008D1D12" w:rsidRDefault="00462563" w:rsidP="00462563">
            <w:pPr>
              <w:jc w:val="center"/>
            </w:pPr>
            <w:r w:rsidRPr="008D1D12">
              <w:t>РК «О</w:t>
            </w:r>
          </w:p>
          <w:p w14:paraId="37BE393C" w14:textId="5BAB2233"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4F4BE7BA" w14:textId="77777777" w:rsidR="00462563" w:rsidRPr="008D1D12" w:rsidRDefault="00462563" w:rsidP="00462563">
            <w:pPr>
              <w:jc w:val="center"/>
            </w:pPr>
            <w:r w:rsidRPr="008D1D12">
              <w:t>Восточно-</w:t>
            </w:r>
          </w:p>
          <w:p w14:paraId="2E05A54F" w14:textId="77777777" w:rsidR="00462563" w:rsidRPr="008D1D12" w:rsidRDefault="00462563" w:rsidP="00462563">
            <w:pPr>
              <w:jc w:val="center"/>
            </w:pPr>
            <w:r w:rsidRPr="008D1D12">
              <w:t>Казахстанский филиал</w:t>
            </w:r>
          </w:p>
          <w:p w14:paraId="29A3A044" w14:textId="77777777" w:rsidR="00462563" w:rsidRPr="008D1D12" w:rsidRDefault="00462563" w:rsidP="00462563">
            <w:pPr>
              <w:jc w:val="center"/>
            </w:pPr>
            <w:r w:rsidRPr="008D1D12">
              <w:t>АО</w:t>
            </w:r>
          </w:p>
          <w:p w14:paraId="17A68931" w14:textId="05481F02"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3ADA3C16" w14:textId="77777777" w:rsidR="00462563" w:rsidRPr="008D1D12" w:rsidRDefault="00462563" w:rsidP="00462563">
            <w:pPr>
              <w:jc w:val="center"/>
            </w:pPr>
            <w:r w:rsidRPr="008D1D12">
              <w:t>Производители</w:t>
            </w:r>
          </w:p>
          <w:p w14:paraId="613FDFD9" w14:textId="77777777" w:rsidR="00462563" w:rsidRPr="008D1D12" w:rsidRDefault="00462563" w:rsidP="00462563">
            <w:pPr>
              <w:jc w:val="center"/>
            </w:pPr>
            <w:r w:rsidRPr="008D1D12">
              <w:t>продукции, ОПС,</w:t>
            </w:r>
          </w:p>
          <w:p w14:paraId="6AE9E0D5" w14:textId="6A7B6916" w:rsidR="00462563" w:rsidRPr="008D1D12" w:rsidRDefault="00462563" w:rsidP="00462563">
            <w:pPr>
              <w:jc w:val="center"/>
              <w:rPr>
                <w:lang w:val="kk-KZ"/>
              </w:rPr>
            </w:pPr>
            <w:r w:rsidRPr="008D1D12">
              <w:t>ИЦ (ИЛ)</w:t>
            </w:r>
          </w:p>
        </w:tc>
      </w:tr>
      <w:tr w:rsidR="00462563" w:rsidRPr="008D1D12" w14:paraId="6C98EE78" w14:textId="77777777" w:rsidTr="00462563">
        <w:tc>
          <w:tcPr>
            <w:tcW w:w="784" w:type="dxa"/>
            <w:shd w:val="clear" w:color="auto" w:fill="auto"/>
            <w:tcMar>
              <w:top w:w="45" w:type="dxa"/>
              <w:left w:w="75" w:type="dxa"/>
              <w:bottom w:w="45" w:type="dxa"/>
              <w:right w:w="75" w:type="dxa"/>
            </w:tcMar>
            <w:vAlign w:val="center"/>
          </w:tcPr>
          <w:p w14:paraId="6E83B56B" w14:textId="77777777" w:rsidR="00462563" w:rsidRPr="008D1D12" w:rsidRDefault="00462563" w:rsidP="00462563">
            <w:pPr>
              <w:pStyle w:val="af0"/>
              <w:numPr>
                <w:ilvl w:val="0"/>
                <w:numId w:val="1"/>
              </w:numPr>
              <w:jc w:val="center"/>
              <w:rPr>
                <w:lang w:val="kk-KZ"/>
              </w:rPr>
            </w:pPr>
          </w:p>
        </w:tc>
        <w:tc>
          <w:tcPr>
            <w:tcW w:w="851" w:type="dxa"/>
            <w:vAlign w:val="center"/>
          </w:tcPr>
          <w:p w14:paraId="11A947B8"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4DD3A967" w14:textId="44AF3C4E"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685F2C18" w14:textId="5CFB967E" w:rsidR="00462563" w:rsidRPr="008D1D12" w:rsidRDefault="00462563" w:rsidP="00462563">
            <w:pPr>
              <w:spacing w:line="285" w:lineRule="atLeast"/>
              <w:jc w:val="both"/>
              <w:textAlignment w:val="baseline"/>
              <w:rPr>
                <w:spacing w:val="2"/>
              </w:rPr>
            </w:pPr>
            <w:r w:rsidRPr="008D1D12">
              <w:rPr>
                <w:spacing w:val="2"/>
              </w:rPr>
              <w:t>СТ РК «Упаковка</w:t>
            </w:r>
          </w:p>
          <w:p w14:paraId="262B8809" w14:textId="3AC93B1D" w:rsidR="00462563" w:rsidRPr="008D1D12" w:rsidRDefault="00462563" w:rsidP="00462563">
            <w:pPr>
              <w:spacing w:line="285" w:lineRule="atLeast"/>
              <w:jc w:val="both"/>
              <w:textAlignment w:val="baseline"/>
              <w:rPr>
                <w:spacing w:val="2"/>
              </w:rPr>
            </w:pPr>
            <w:r w:rsidRPr="008D1D12">
              <w:rPr>
                <w:spacing w:val="2"/>
              </w:rPr>
              <w:t>для контакта с</w:t>
            </w:r>
          </w:p>
          <w:p w14:paraId="6F0E89A6" w14:textId="54ED8B1F" w:rsidR="00462563" w:rsidRPr="008D1D12" w:rsidRDefault="00462563" w:rsidP="00462563">
            <w:pPr>
              <w:spacing w:line="285" w:lineRule="atLeast"/>
              <w:jc w:val="both"/>
              <w:textAlignment w:val="baseline"/>
              <w:rPr>
                <w:spacing w:val="2"/>
              </w:rPr>
            </w:pPr>
            <w:r w:rsidRPr="008D1D12">
              <w:rPr>
                <w:spacing w:val="2"/>
              </w:rPr>
              <w:t>пищевыми</w:t>
            </w:r>
          </w:p>
          <w:p w14:paraId="1BC390FB" w14:textId="37FEF7F5" w:rsidR="00462563" w:rsidRPr="008D1D12" w:rsidRDefault="00462563" w:rsidP="00462563">
            <w:pPr>
              <w:spacing w:line="285" w:lineRule="atLeast"/>
              <w:jc w:val="both"/>
              <w:textAlignment w:val="baseline"/>
              <w:rPr>
                <w:spacing w:val="2"/>
              </w:rPr>
            </w:pPr>
            <w:r w:rsidRPr="008D1D12">
              <w:rPr>
                <w:spacing w:val="2"/>
              </w:rPr>
              <w:t>продуктами.</w:t>
            </w:r>
          </w:p>
          <w:p w14:paraId="389DA169" w14:textId="4B7B47B9" w:rsidR="00462563" w:rsidRPr="008D1D12" w:rsidRDefault="00462563" w:rsidP="00462563">
            <w:pPr>
              <w:spacing w:line="285" w:lineRule="atLeast"/>
              <w:jc w:val="both"/>
              <w:textAlignment w:val="baseline"/>
              <w:rPr>
                <w:spacing w:val="2"/>
              </w:rPr>
            </w:pPr>
            <w:r w:rsidRPr="008D1D12">
              <w:rPr>
                <w:spacing w:val="2"/>
              </w:rPr>
              <w:t>Определение</w:t>
            </w:r>
          </w:p>
          <w:p w14:paraId="124603C7" w14:textId="537B5641" w:rsidR="00462563" w:rsidRPr="008D1D12" w:rsidRDefault="00462563" w:rsidP="00462563">
            <w:pPr>
              <w:spacing w:line="285" w:lineRule="atLeast"/>
              <w:jc w:val="both"/>
              <w:textAlignment w:val="baseline"/>
              <w:rPr>
                <w:spacing w:val="2"/>
              </w:rPr>
            </w:pPr>
            <w:r w:rsidRPr="008D1D12">
              <w:rPr>
                <w:spacing w:val="2"/>
              </w:rPr>
              <w:t>металлов в водной</w:t>
            </w:r>
          </w:p>
          <w:p w14:paraId="230B9979" w14:textId="3DA8D17B" w:rsidR="00462563" w:rsidRPr="008D1D12" w:rsidRDefault="00462563" w:rsidP="00462563">
            <w:pPr>
              <w:spacing w:line="285" w:lineRule="atLeast"/>
              <w:jc w:val="both"/>
              <w:textAlignment w:val="baseline"/>
              <w:rPr>
                <w:spacing w:val="2"/>
              </w:rPr>
            </w:pPr>
            <w:r w:rsidRPr="008D1D12">
              <w:rPr>
                <w:spacing w:val="2"/>
              </w:rPr>
              <w:t>вытяжке методом</w:t>
            </w:r>
          </w:p>
          <w:p w14:paraId="0F0B88EF" w14:textId="10793BAC" w:rsidR="00462563" w:rsidRPr="008D1D12" w:rsidRDefault="00462563" w:rsidP="00462563">
            <w:pPr>
              <w:spacing w:line="285" w:lineRule="atLeast"/>
              <w:jc w:val="both"/>
              <w:textAlignment w:val="baseline"/>
              <w:rPr>
                <w:spacing w:val="2"/>
              </w:rPr>
            </w:pPr>
            <w:r w:rsidRPr="008D1D12">
              <w:rPr>
                <w:spacing w:val="2"/>
              </w:rPr>
              <w:t>атомно</w:t>
            </w:r>
          </w:p>
          <w:p w14:paraId="4890E15C" w14:textId="15F2DCC0" w:rsidR="00462563" w:rsidRPr="008D1D12" w:rsidRDefault="00462563" w:rsidP="00462563">
            <w:pPr>
              <w:spacing w:line="285" w:lineRule="atLeast"/>
              <w:jc w:val="both"/>
              <w:textAlignment w:val="baseline"/>
              <w:rPr>
                <w:spacing w:val="2"/>
              </w:rPr>
            </w:pPr>
            <w:r w:rsidRPr="008D1D12">
              <w:rPr>
                <w:spacing w:val="2"/>
              </w:rPr>
              <w:t>абсорбционной</w:t>
            </w:r>
          </w:p>
          <w:p w14:paraId="79226A86" w14:textId="77777777" w:rsidR="00462563" w:rsidRPr="008D1D12" w:rsidRDefault="00462563" w:rsidP="00462563">
            <w:pPr>
              <w:spacing w:line="285" w:lineRule="atLeast"/>
              <w:jc w:val="both"/>
              <w:textAlignment w:val="baseline"/>
              <w:rPr>
                <w:spacing w:val="2"/>
              </w:rPr>
            </w:pPr>
            <w:r w:rsidRPr="008D1D12">
              <w:rPr>
                <w:spacing w:val="2"/>
              </w:rPr>
              <w:t>спектрометрии»</w:t>
            </w:r>
          </w:p>
          <w:p w14:paraId="385D8A4B" w14:textId="77777777" w:rsidR="00462563" w:rsidRPr="008D1D12" w:rsidRDefault="00462563" w:rsidP="00462563">
            <w:pPr>
              <w:spacing w:line="285" w:lineRule="atLeast"/>
              <w:jc w:val="both"/>
              <w:textAlignment w:val="baseline"/>
              <w:rPr>
                <w:spacing w:val="2"/>
              </w:rPr>
            </w:pPr>
          </w:p>
          <w:p w14:paraId="778F4392"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4C16C509" w14:textId="4E20408F"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465985FD" w14:textId="210B6C1F" w:rsidR="00462563" w:rsidRPr="008D1D12" w:rsidRDefault="00462563" w:rsidP="00462563">
            <w:pPr>
              <w:jc w:val="center"/>
              <w:textAlignment w:val="baseline"/>
              <w:rPr>
                <w:spacing w:val="2"/>
              </w:rPr>
            </w:pPr>
            <w:r w:rsidRPr="008D1D12">
              <w:rPr>
                <w:spacing w:val="2"/>
              </w:rPr>
              <w:t>В реализацию</w:t>
            </w:r>
          </w:p>
          <w:p w14:paraId="73762528" w14:textId="77777777" w:rsidR="00462563" w:rsidRPr="008D1D12" w:rsidRDefault="00462563" w:rsidP="00462563">
            <w:pPr>
              <w:jc w:val="center"/>
              <w:textAlignment w:val="baseline"/>
              <w:rPr>
                <w:spacing w:val="2"/>
              </w:rPr>
            </w:pPr>
            <w:r w:rsidRPr="008D1D12">
              <w:rPr>
                <w:spacing w:val="2"/>
              </w:rPr>
              <w:t>п. 4 и 5</w:t>
            </w:r>
          </w:p>
          <w:p w14:paraId="167C5F1A" w14:textId="77777777" w:rsidR="00462563" w:rsidRPr="008D1D12" w:rsidRDefault="00462563" w:rsidP="00462563">
            <w:pPr>
              <w:jc w:val="center"/>
              <w:textAlignment w:val="baseline"/>
              <w:rPr>
                <w:spacing w:val="2"/>
              </w:rPr>
            </w:pPr>
            <w:r w:rsidRPr="008D1D12">
              <w:rPr>
                <w:spacing w:val="2"/>
              </w:rPr>
              <w:t>Статьи 5</w:t>
            </w:r>
          </w:p>
          <w:p w14:paraId="3C592DC1" w14:textId="4E3FA7D8" w:rsidR="00462563" w:rsidRPr="008D1D12" w:rsidRDefault="00462563" w:rsidP="00462563">
            <w:pPr>
              <w:jc w:val="center"/>
              <w:textAlignment w:val="baseline"/>
              <w:rPr>
                <w:spacing w:val="2"/>
              </w:rPr>
            </w:pPr>
            <w:r w:rsidRPr="008D1D12">
              <w:rPr>
                <w:spacing w:val="2"/>
              </w:rPr>
              <w:t>ТР ТС</w:t>
            </w:r>
          </w:p>
          <w:p w14:paraId="2091C456" w14:textId="443D1FA0"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1325D775" w14:textId="77F32725"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2DC77088" w14:textId="4631B778"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5734E0C1" w14:textId="7C584856"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61DC11F6" w14:textId="77777777" w:rsidR="00462563" w:rsidRPr="008D1D12" w:rsidRDefault="00462563" w:rsidP="00462563">
            <w:pPr>
              <w:jc w:val="center"/>
            </w:pPr>
            <w:r w:rsidRPr="008D1D12">
              <w:t>РБ</w:t>
            </w:r>
          </w:p>
          <w:p w14:paraId="52A9FAFC" w14:textId="77777777" w:rsidR="00462563" w:rsidRPr="008D1D12" w:rsidRDefault="00462563" w:rsidP="00462563">
            <w:pPr>
              <w:jc w:val="center"/>
            </w:pPr>
            <w:r w:rsidRPr="008D1D12">
              <w:t>(МТИ</w:t>
            </w:r>
          </w:p>
          <w:p w14:paraId="5E0E6F9C" w14:textId="77777777" w:rsidR="00462563" w:rsidRPr="008D1D12" w:rsidRDefault="00462563" w:rsidP="00462563">
            <w:pPr>
              <w:jc w:val="center"/>
            </w:pPr>
            <w:r w:rsidRPr="008D1D12">
              <w:t>РК)</w:t>
            </w:r>
          </w:p>
          <w:p w14:paraId="6ADC9A3F" w14:textId="77777777" w:rsidR="00462563" w:rsidRPr="008D1D12" w:rsidRDefault="00462563" w:rsidP="00462563">
            <w:pPr>
              <w:jc w:val="center"/>
            </w:pPr>
            <w:r w:rsidRPr="008D1D12">
              <w:t>согласно</w:t>
            </w:r>
          </w:p>
          <w:p w14:paraId="2C165647" w14:textId="77777777" w:rsidR="00462563" w:rsidRPr="008D1D12" w:rsidRDefault="00462563" w:rsidP="00462563">
            <w:pPr>
              <w:jc w:val="center"/>
            </w:pPr>
            <w:r w:rsidRPr="008D1D12">
              <w:t>статье</w:t>
            </w:r>
          </w:p>
          <w:p w14:paraId="6FF8B124" w14:textId="77777777" w:rsidR="00462563" w:rsidRPr="008D1D12" w:rsidRDefault="00462563" w:rsidP="00462563">
            <w:pPr>
              <w:jc w:val="center"/>
            </w:pPr>
            <w:r w:rsidRPr="008D1D12">
              <w:t>35</w:t>
            </w:r>
          </w:p>
          <w:p w14:paraId="32B099A1" w14:textId="77777777" w:rsidR="00462563" w:rsidRPr="008D1D12" w:rsidRDefault="00462563" w:rsidP="00462563">
            <w:pPr>
              <w:jc w:val="center"/>
            </w:pPr>
            <w:r w:rsidRPr="008D1D12">
              <w:t>Закона</w:t>
            </w:r>
          </w:p>
          <w:p w14:paraId="3C029087" w14:textId="77777777" w:rsidR="00462563" w:rsidRPr="008D1D12" w:rsidRDefault="00462563" w:rsidP="00462563">
            <w:pPr>
              <w:jc w:val="center"/>
            </w:pPr>
            <w:r w:rsidRPr="008D1D12">
              <w:t>РК «О</w:t>
            </w:r>
          </w:p>
          <w:p w14:paraId="229F33AB" w14:textId="496F591E"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4FBAB814" w14:textId="77777777" w:rsidR="00462563" w:rsidRPr="008D1D12" w:rsidRDefault="00462563" w:rsidP="00462563">
            <w:pPr>
              <w:jc w:val="center"/>
            </w:pPr>
            <w:r w:rsidRPr="008D1D12">
              <w:t>Восточно-</w:t>
            </w:r>
          </w:p>
          <w:p w14:paraId="4934AB7C" w14:textId="77777777" w:rsidR="00462563" w:rsidRPr="008D1D12" w:rsidRDefault="00462563" w:rsidP="00462563">
            <w:pPr>
              <w:jc w:val="center"/>
            </w:pPr>
            <w:r w:rsidRPr="008D1D12">
              <w:t>Казахстанский филиал</w:t>
            </w:r>
          </w:p>
          <w:p w14:paraId="04A3942F" w14:textId="77777777" w:rsidR="00462563" w:rsidRPr="008D1D12" w:rsidRDefault="00462563" w:rsidP="00462563">
            <w:pPr>
              <w:jc w:val="center"/>
            </w:pPr>
            <w:r w:rsidRPr="008D1D12">
              <w:t>АО</w:t>
            </w:r>
          </w:p>
          <w:p w14:paraId="508DDBA5" w14:textId="12788447"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347749EC" w14:textId="77777777" w:rsidR="00462563" w:rsidRPr="008D1D12" w:rsidRDefault="00462563" w:rsidP="00462563">
            <w:pPr>
              <w:jc w:val="center"/>
            </w:pPr>
            <w:r w:rsidRPr="008D1D12">
              <w:t>Производители</w:t>
            </w:r>
          </w:p>
          <w:p w14:paraId="5F5BAA11" w14:textId="77777777" w:rsidR="00462563" w:rsidRPr="008D1D12" w:rsidRDefault="00462563" w:rsidP="00462563">
            <w:pPr>
              <w:jc w:val="center"/>
            </w:pPr>
            <w:r w:rsidRPr="008D1D12">
              <w:t>продукции, ОПС,</w:t>
            </w:r>
          </w:p>
          <w:p w14:paraId="6D302F71" w14:textId="5A982504" w:rsidR="00462563" w:rsidRPr="008D1D12" w:rsidRDefault="00462563" w:rsidP="00462563">
            <w:pPr>
              <w:jc w:val="center"/>
              <w:rPr>
                <w:lang w:val="kk-KZ"/>
              </w:rPr>
            </w:pPr>
            <w:r w:rsidRPr="008D1D12">
              <w:t>ИЦ (ИЛ)</w:t>
            </w:r>
          </w:p>
        </w:tc>
      </w:tr>
      <w:tr w:rsidR="00462563" w:rsidRPr="008D1D12" w14:paraId="2A215845" w14:textId="77777777" w:rsidTr="00462563">
        <w:tc>
          <w:tcPr>
            <w:tcW w:w="784" w:type="dxa"/>
            <w:shd w:val="clear" w:color="auto" w:fill="auto"/>
            <w:tcMar>
              <w:top w:w="45" w:type="dxa"/>
              <w:left w:w="75" w:type="dxa"/>
              <w:bottom w:w="45" w:type="dxa"/>
              <w:right w:w="75" w:type="dxa"/>
            </w:tcMar>
            <w:vAlign w:val="center"/>
          </w:tcPr>
          <w:p w14:paraId="64E8B017" w14:textId="77777777" w:rsidR="00462563" w:rsidRPr="008D1D12" w:rsidRDefault="00462563" w:rsidP="00462563">
            <w:pPr>
              <w:pStyle w:val="af0"/>
              <w:numPr>
                <w:ilvl w:val="0"/>
                <w:numId w:val="1"/>
              </w:numPr>
              <w:jc w:val="center"/>
              <w:rPr>
                <w:lang w:val="kk-KZ"/>
              </w:rPr>
            </w:pPr>
          </w:p>
        </w:tc>
        <w:tc>
          <w:tcPr>
            <w:tcW w:w="851" w:type="dxa"/>
            <w:vAlign w:val="center"/>
          </w:tcPr>
          <w:p w14:paraId="41E59A4F"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4DB83D65" w14:textId="263106FB"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00D26064" w14:textId="7B16E75A" w:rsidR="00462563" w:rsidRPr="008D1D12" w:rsidRDefault="00462563" w:rsidP="00462563">
            <w:pPr>
              <w:spacing w:line="285" w:lineRule="atLeast"/>
              <w:jc w:val="both"/>
              <w:textAlignment w:val="baseline"/>
              <w:rPr>
                <w:spacing w:val="2"/>
              </w:rPr>
            </w:pPr>
            <w:r w:rsidRPr="008D1D12">
              <w:rPr>
                <w:spacing w:val="2"/>
              </w:rPr>
              <w:t>СТ РК «Упаковка.</w:t>
            </w:r>
          </w:p>
          <w:p w14:paraId="21C89B92" w14:textId="38B65863" w:rsidR="00462563" w:rsidRPr="008D1D12" w:rsidRDefault="00462563" w:rsidP="00462563">
            <w:pPr>
              <w:spacing w:line="285" w:lineRule="atLeast"/>
              <w:jc w:val="both"/>
              <w:textAlignment w:val="baseline"/>
              <w:rPr>
                <w:spacing w:val="2"/>
              </w:rPr>
            </w:pPr>
            <w:r w:rsidRPr="008D1D12">
              <w:rPr>
                <w:spacing w:val="2"/>
              </w:rPr>
              <w:t>Резина и</w:t>
            </w:r>
          </w:p>
          <w:p w14:paraId="2804EF35" w14:textId="4669AEFF" w:rsidR="00462563" w:rsidRPr="008D1D12" w:rsidRDefault="00462563" w:rsidP="00462563">
            <w:pPr>
              <w:spacing w:line="285" w:lineRule="atLeast"/>
              <w:jc w:val="both"/>
              <w:textAlignment w:val="baseline"/>
              <w:rPr>
                <w:spacing w:val="2"/>
              </w:rPr>
            </w:pPr>
            <w:r w:rsidRPr="008D1D12">
              <w:rPr>
                <w:spacing w:val="2"/>
              </w:rPr>
              <w:t>резинопластиковые</w:t>
            </w:r>
          </w:p>
          <w:p w14:paraId="605987F3" w14:textId="5F6B4F17" w:rsidR="00462563" w:rsidRPr="008D1D12" w:rsidRDefault="00462563" w:rsidP="00462563">
            <w:pPr>
              <w:spacing w:line="285" w:lineRule="atLeast"/>
              <w:jc w:val="both"/>
              <w:textAlignment w:val="baseline"/>
              <w:rPr>
                <w:spacing w:val="2"/>
              </w:rPr>
            </w:pPr>
            <w:r w:rsidRPr="008D1D12">
              <w:rPr>
                <w:spacing w:val="2"/>
              </w:rPr>
              <w:t>материалы для</w:t>
            </w:r>
          </w:p>
          <w:p w14:paraId="65C1669B" w14:textId="32C6191F" w:rsidR="00462563" w:rsidRPr="008D1D12" w:rsidRDefault="00462563" w:rsidP="00462563">
            <w:pPr>
              <w:spacing w:line="285" w:lineRule="atLeast"/>
              <w:jc w:val="both"/>
              <w:textAlignment w:val="baseline"/>
              <w:rPr>
                <w:spacing w:val="2"/>
              </w:rPr>
            </w:pPr>
            <w:r w:rsidRPr="008D1D12">
              <w:rPr>
                <w:spacing w:val="2"/>
              </w:rPr>
              <w:t>контакта с</w:t>
            </w:r>
          </w:p>
          <w:p w14:paraId="478A2B10" w14:textId="74BE8616" w:rsidR="00462563" w:rsidRPr="008D1D12" w:rsidRDefault="00462563" w:rsidP="00462563">
            <w:pPr>
              <w:spacing w:line="285" w:lineRule="atLeast"/>
              <w:jc w:val="both"/>
              <w:textAlignment w:val="baseline"/>
              <w:rPr>
                <w:spacing w:val="2"/>
              </w:rPr>
            </w:pPr>
            <w:r w:rsidRPr="008D1D12">
              <w:rPr>
                <w:spacing w:val="2"/>
              </w:rPr>
              <w:t>пищевыми продуктами.</w:t>
            </w:r>
          </w:p>
          <w:p w14:paraId="1AA2EE17" w14:textId="4C2AF34D" w:rsidR="00462563" w:rsidRPr="008D1D12" w:rsidRDefault="00462563" w:rsidP="00462563">
            <w:pPr>
              <w:spacing w:line="285" w:lineRule="atLeast"/>
              <w:jc w:val="both"/>
              <w:textAlignment w:val="baseline"/>
              <w:rPr>
                <w:spacing w:val="2"/>
              </w:rPr>
            </w:pPr>
            <w:r w:rsidRPr="008D1D12">
              <w:rPr>
                <w:spacing w:val="2"/>
              </w:rPr>
              <w:t>Определение цинка</w:t>
            </w:r>
          </w:p>
          <w:p w14:paraId="7794A3B2" w14:textId="26C4ADD0" w:rsidR="00462563" w:rsidRPr="008D1D12" w:rsidRDefault="00462563" w:rsidP="00462563">
            <w:pPr>
              <w:spacing w:line="285" w:lineRule="atLeast"/>
              <w:jc w:val="both"/>
              <w:textAlignment w:val="baseline"/>
              <w:rPr>
                <w:spacing w:val="2"/>
              </w:rPr>
            </w:pPr>
            <w:r w:rsidRPr="008D1D12">
              <w:rPr>
                <w:spacing w:val="2"/>
              </w:rPr>
              <w:t>в водной вытяжке</w:t>
            </w:r>
          </w:p>
          <w:p w14:paraId="1C58DE79" w14:textId="624CBA0F" w:rsidR="00462563" w:rsidRPr="008D1D12" w:rsidRDefault="00462563" w:rsidP="00462563">
            <w:pPr>
              <w:spacing w:line="285" w:lineRule="atLeast"/>
              <w:jc w:val="both"/>
              <w:textAlignment w:val="baseline"/>
              <w:rPr>
                <w:spacing w:val="2"/>
              </w:rPr>
            </w:pPr>
            <w:r w:rsidRPr="008D1D12">
              <w:rPr>
                <w:spacing w:val="2"/>
              </w:rPr>
              <w:t>фотометрическим</w:t>
            </w:r>
          </w:p>
          <w:p w14:paraId="185B96B6" w14:textId="77777777" w:rsidR="00462563" w:rsidRPr="008D1D12" w:rsidRDefault="00462563" w:rsidP="00462563">
            <w:pPr>
              <w:spacing w:line="285" w:lineRule="atLeast"/>
              <w:jc w:val="both"/>
              <w:textAlignment w:val="baseline"/>
              <w:rPr>
                <w:spacing w:val="2"/>
              </w:rPr>
            </w:pPr>
            <w:r w:rsidRPr="008D1D12">
              <w:rPr>
                <w:spacing w:val="2"/>
              </w:rPr>
              <w:t>методом»</w:t>
            </w:r>
          </w:p>
          <w:p w14:paraId="0CB173ED" w14:textId="77777777" w:rsidR="00462563" w:rsidRPr="008D1D12" w:rsidRDefault="00462563" w:rsidP="00462563">
            <w:pPr>
              <w:spacing w:line="285" w:lineRule="atLeast"/>
              <w:jc w:val="both"/>
              <w:textAlignment w:val="baseline"/>
              <w:rPr>
                <w:spacing w:val="2"/>
              </w:rPr>
            </w:pPr>
          </w:p>
          <w:p w14:paraId="0EB8FA3B"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301819C5" w14:textId="69646693"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4BBFF7A2" w14:textId="348AC5D0" w:rsidR="00462563" w:rsidRPr="008D1D12" w:rsidRDefault="00462563" w:rsidP="00462563">
            <w:pPr>
              <w:jc w:val="center"/>
              <w:textAlignment w:val="baseline"/>
              <w:rPr>
                <w:spacing w:val="2"/>
              </w:rPr>
            </w:pPr>
            <w:r w:rsidRPr="008D1D12">
              <w:rPr>
                <w:spacing w:val="2"/>
              </w:rPr>
              <w:t>В реализацию</w:t>
            </w:r>
          </w:p>
          <w:p w14:paraId="1E8BE0B7" w14:textId="77777777" w:rsidR="00462563" w:rsidRPr="008D1D12" w:rsidRDefault="00462563" w:rsidP="00462563">
            <w:pPr>
              <w:jc w:val="center"/>
              <w:textAlignment w:val="baseline"/>
              <w:rPr>
                <w:spacing w:val="2"/>
              </w:rPr>
            </w:pPr>
            <w:r w:rsidRPr="008D1D12">
              <w:rPr>
                <w:spacing w:val="2"/>
              </w:rPr>
              <w:t>п. 4 и 5</w:t>
            </w:r>
          </w:p>
          <w:p w14:paraId="77387E4E" w14:textId="77777777" w:rsidR="00462563" w:rsidRPr="008D1D12" w:rsidRDefault="00462563" w:rsidP="00462563">
            <w:pPr>
              <w:jc w:val="center"/>
              <w:textAlignment w:val="baseline"/>
              <w:rPr>
                <w:spacing w:val="2"/>
              </w:rPr>
            </w:pPr>
            <w:r w:rsidRPr="008D1D12">
              <w:rPr>
                <w:spacing w:val="2"/>
              </w:rPr>
              <w:t>Статьи 5</w:t>
            </w:r>
          </w:p>
          <w:p w14:paraId="4D526E85" w14:textId="4AD399C6" w:rsidR="00462563" w:rsidRPr="008D1D12" w:rsidRDefault="00462563" w:rsidP="00462563">
            <w:pPr>
              <w:jc w:val="center"/>
              <w:textAlignment w:val="baseline"/>
              <w:rPr>
                <w:spacing w:val="2"/>
              </w:rPr>
            </w:pPr>
            <w:r w:rsidRPr="008D1D12">
              <w:rPr>
                <w:spacing w:val="2"/>
              </w:rPr>
              <w:t>ТР ТС</w:t>
            </w:r>
          </w:p>
          <w:p w14:paraId="27A15862" w14:textId="6E66CBA4"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73C87BD1" w14:textId="789F3EEC"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6D43076B" w14:textId="103DD6C1"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3F8095DF" w14:textId="2F6456B2"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375EC76D" w14:textId="77777777" w:rsidR="00462563" w:rsidRPr="008D1D12" w:rsidRDefault="00462563" w:rsidP="00462563">
            <w:pPr>
              <w:jc w:val="center"/>
            </w:pPr>
            <w:r w:rsidRPr="008D1D12">
              <w:t>РБ</w:t>
            </w:r>
          </w:p>
          <w:p w14:paraId="4A15757E" w14:textId="77777777" w:rsidR="00462563" w:rsidRPr="008D1D12" w:rsidRDefault="00462563" w:rsidP="00462563">
            <w:pPr>
              <w:jc w:val="center"/>
            </w:pPr>
            <w:r w:rsidRPr="008D1D12">
              <w:t>(МТИ</w:t>
            </w:r>
          </w:p>
          <w:p w14:paraId="344934E5" w14:textId="77777777" w:rsidR="00462563" w:rsidRPr="008D1D12" w:rsidRDefault="00462563" w:rsidP="00462563">
            <w:pPr>
              <w:jc w:val="center"/>
            </w:pPr>
            <w:r w:rsidRPr="008D1D12">
              <w:t>РК)</w:t>
            </w:r>
          </w:p>
          <w:p w14:paraId="777F1206" w14:textId="77777777" w:rsidR="00462563" w:rsidRPr="008D1D12" w:rsidRDefault="00462563" w:rsidP="00462563">
            <w:pPr>
              <w:jc w:val="center"/>
            </w:pPr>
            <w:r w:rsidRPr="008D1D12">
              <w:t>согласно</w:t>
            </w:r>
          </w:p>
          <w:p w14:paraId="60E37267" w14:textId="77777777" w:rsidR="00462563" w:rsidRPr="008D1D12" w:rsidRDefault="00462563" w:rsidP="00462563">
            <w:pPr>
              <w:jc w:val="center"/>
            </w:pPr>
            <w:r w:rsidRPr="008D1D12">
              <w:t>статье</w:t>
            </w:r>
          </w:p>
          <w:p w14:paraId="10A8CDEF" w14:textId="77777777" w:rsidR="00462563" w:rsidRPr="008D1D12" w:rsidRDefault="00462563" w:rsidP="00462563">
            <w:pPr>
              <w:jc w:val="center"/>
            </w:pPr>
            <w:r w:rsidRPr="008D1D12">
              <w:t>35</w:t>
            </w:r>
          </w:p>
          <w:p w14:paraId="36F10E9C" w14:textId="77777777" w:rsidR="00462563" w:rsidRPr="008D1D12" w:rsidRDefault="00462563" w:rsidP="00462563">
            <w:pPr>
              <w:jc w:val="center"/>
            </w:pPr>
            <w:r w:rsidRPr="008D1D12">
              <w:t>Закона</w:t>
            </w:r>
          </w:p>
          <w:p w14:paraId="58CA46C5" w14:textId="77777777" w:rsidR="00462563" w:rsidRPr="008D1D12" w:rsidRDefault="00462563" w:rsidP="00462563">
            <w:pPr>
              <w:jc w:val="center"/>
            </w:pPr>
            <w:r w:rsidRPr="008D1D12">
              <w:t>РК «О</w:t>
            </w:r>
          </w:p>
          <w:p w14:paraId="43026B8C" w14:textId="6309D412"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0B19B4F2" w14:textId="77777777" w:rsidR="00462563" w:rsidRPr="008D1D12" w:rsidRDefault="00462563" w:rsidP="00462563">
            <w:pPr>
              <w:jc w:val="center"/>
            </w:pPr>
            <w:r w:rsidRPr="008D1D12">
              <w:t>Восточно-</w:t>
            </w:r>
          </w:p>
          <w:p w14:paraId="743F6BCC" w14:textId="77777777" w:rsidR="00462563" w:rsidRPr="008D1D12" w:rsidRDefault="00462563" w:rsidP="00462563">
            <w:pPr>
              <w:jc w:val="center"/>
            </w:pPr>
            <w:r w:rsidRPr="008D1D12">
              <w:t>Казахстанский филиал</w:t>
            </w:r>
          </w:p>
          <w:p w14:paraId="401760AE" w14:textId="77777777" w:rsidR="00462563" w:rsidRPr="008D1D12" w:rsidRDefault="00462563" w:rsidP="00462563">
            <w:pPr>
              <w:jc w:val="center"/>
            </w:pPr>
            <w:r w:rsidRPr="008D1D12">
              <w:t>АО</w:t>
            </w:r>
          </w:p>
          <w:p w14:paraId="4EE4A40A" w14:textId="5BE4B885"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7087A0D4" w14:textId="77777777" w:rsidR="00462563" w:rsidRPr="008D1D12" w:rsidRDefault="00462563" w:rsidP="00462563">
            <w:pPr>
              <w:jc w:val="center"/>
            </w:pPr>
            <w:r w:rsidRPr="008D1D12">
              <w:t>Производители</w:t>
            </w:r>
          </w:p>
          <w:p w14:paraId="1E31CF0B" w14:textId="77777777" w:rsidR="00462563" w:rsidRPr="008D1D12" w:rsidRDefault="00462563" w:rsidP="00462563">
            <w:pPr>
              <w:jc w:val="center"/>
            </w:pPr>
            <w:r w:rsidRPr="008D1D12">
              <w:t>продукции, ОПС,</w:t>
            </w:r>
          </w:p>
          <w:p w14:paraId="3475E6BB" w14:textId="77E08D5E" w:rsidR="00462563" w:rsidRPr="008D1D12" w:rsidRDefault="00462563" w:rsidP="00462563">
            <w:pPr>
              <w:jc w:val="center"/>
              <w:rPr>
                <w:lang w:val="kk-KZ"/>
              </w:rPr>
            </w:pPr>
            <w:r w:rsidRPr="008D1D12">
              <w:t>ИЦ (ИЛ)</w:t>
            </w:r>
          </w:p>
        </w:tc>
      </w:tr>
      <w:tr w:rsidR="00462563" w:rsidRPr="008D1D12" w14:paraId="2FFEA233" w14:textId="77777777" w:rsidTr="00462563">
        <w:tc>
          <w:tcPr>
            <w:tcW w:w="784" w:type="dxa"/>
            <w:shd w:val="clear" w:color="auto" w:fill="auto"/>
            <w:tcMar>
              <w:top w:w="45" w:type="dxa"/>
              <w:left w:w="75" w:type="dxa"/>
              <w:bottom w:w="45" w:type="dxa"/>
              <w:right w:w="75" w:type="dxa"/>
            </w:tcMar>
            <w:vAlign w:val="center"/>
          </w:tcPr>
          <w:p w14:paraId="3DDD3687" w14:textId="77777777" w:rsidR="00462563" w:rsidRPr="008D1D12" w:rsidRDefault="00462563" w:rsidP="00462563">
            <w:pPr>
              <w:pStyle w:val="af0"/>
              <w:numPr>
                <w:ilvl w:val="0"/>
                <w:numId w:val="1"/>
              </w:numPr>
              <w:jc w:val="center"/>
              <w:rPr>
                <w:lang w:val="kk-KZ"/>
              </w:rPr>
            </w:pPr>
          </w:p>
        </w:tc>
        <w:tc>
          <w:tcPr>
            <w:tcW w:w="851" w:type="dxa"/>
            <w:vAlign w:val="center"/>
          </w:tcPr>
          <w:p w14:paraId="421D6638" w14:textId="77777777" w:rsidR="00462563" w:rsidRPr="008D1D12" w:rsidRDefault="00462563" w:rsidP="00462563">
            <w:pPr>
              <w:pStyle w:val="af0"/>
              <w:numPr>
                <w:ilvl w:val="0"/>
                <w:numId w:val="3"/>
              </w:numPr>
              <w:jc w:val="center"/>
            </w:pPr>
          </w:p>
        </w:tc>
        <w:tc>
          <w:tcPr>
            <w:tcW w:w="992" w:type="dxa"/>
            <w:shd w:val="clear" w:color="auto" w:fill="auto"/>
            <w:tcMar>
              <w:top w:w="45" w:type="dxa"/>
              <w:left w:w="75" w:type="dxa"/>
              <w:bottom w:w="45" w:type="dxa"/>
              <w:right w:w="75" w:type="dxa"/>
            </w:tcMar>
            <w:vAlign w:val="center"/>
          </w:tcPr>
          <w:p w14:paraId="6A81C144" w14:textId="205D9B59" w:rsidR="00462563" w:rsidRPr="008D1D12" w:rsidRDefault="00462563" w:rsidP="00462563">
            <w:pPr>
              <w:jc w:val="center"/>
            </w:pPr>
            <w:r w:rsidRPr="008D1D12">
              <w:t>55.040</w:t>
            </w:r>
          </w:p>
        </w:tc>
        <w:tc>
          <w:tcPr>
            <w:tcW w:w="2410" w:type="dxa"/>
            <w:shd w:val="clear" w:color="auto" w:fill="auto"/>
            <w:tcMar>
              <w:top w:w="45" w:type="dxa"/>
              <w:left w:w="75" w:type="dxa"/>
              <w:bottom w:w="45" w:type="dxa"/>
              <w:right w:w="75" w:type="dxa"/>
            </w:tcMar>
            <w:vAlign w:val="center"/>
          </w:tcPr>
          <w:p w14:paraId="136C23B8" w14:textId="32BF1945" w:rsidR="00462563" w:rsidRPr="008D1D12" w:rsidRDefault="00462563" w:rsidP="00462563">
            <w:pPr>
              <w:spacing w:line="285" w:lineRule="atLeast"/>
              <w:jc w:val="both"/>
              <w:textAlignment w:val="baseline"/>
              <w:rPr>
                <w:spacing w:val="2"/>
              </w:rPr>
            </w:pPr>
            <w:r w:rsidRPr="008D1D12">
              <w:rPr>
                <w:spacing w:val="2"/>
              </w:rPr>
              <w:t>СТ РК «Упаковка.</w:t>
            </w:r>
          </w:p>
          <w:p w14:paraId="36A30437" w14:textId="68394BD3" w:rsidR="00462563" w:rsidRPr="008D1D12" w:rsidRDefault="00462563" w:rsidP="00462563">
            <w:pPr>
              <w:spacing w:line="285" w:lineRule="atLeast"/>
              <w:jc w:val="both"/>
              <w:textAlignment w:val="baseline"/>
              <w:rPr>
                <w:spacing w:val="2"/>
              </w:rPr>
            </w:pPr>
            <w:r w:rsidRPr="008D1D12">
              <w:rPr>
                <w:spacing w:val="2"/>
              </w:rPr>
              <w:t>Резина и</w:t>
            </w:r>
          </w:p>
          <w:p w14:paraId="26E57891" w14:textId="791EBCBC" w:rsidR="00462563" w:rsidRPr="008D1D12" w:rsidRDefault="00462563" w:rsidP="00462563">
            <w:pPr>
              <w:spacing w:line="285" w:lineRule="atLeast"/>
              <w:jc w:val="both"/>
              <w:textAlignment w:val="baseline"/>
              <w:rPr>
                <w:spacing w:val="2"/>
              </w:rPr>
            </w:pPr>
            <w:r w:rsidRPr="008D1D12">
              <w:rPr>
                <w:spacing w:val="2"/>
              </w:rPr>
              <w:t>резинопластиковые</w:t>
            </w:r>
          </w:p>
          <w:p w14:paraId="4C4F0A32" w14:textId="2B3B6565" w:rsidR="00462563" w:rsidRPr="008D1D12" w:rsidRDefault="00462563" w:rsidP="00462563">
            <w:pPr>
              <w:spacing w:line="285" w:lineRule="atLeast"/>
              <w:jc w:val="both"/>
              <w:textAlignment w:val="baseline"/>
              <w:rPr>
                <w:spacing w:val="2"/>
              </w:rPr>
            </w:pPr>
            <w:r w:rsidRPr="008D1D12">
              <w:rPr>
                <w:spacing w:val="2"/>
              </w:rPr>
              <w:t>материалы для</w:t>
            </w:r>
          </w:p>
          <w:p w14:paraId="0F4710DC" w14:textId="20AD9927" w:rsidR="00462563" w:rsidRPr="008D1D12" w:rsidRDefault="00462563" w:rsidP="00462563">
            <w:pPr>
              <w:spacing w:line="285" w:lineRule="atLeast"/>
              <w:jc w:val="both"/>
              <w:textAlignment w:val="baseline"/>
              <w:rPr>
                <w:spacing w:val="2"/>
              </w:rPr>
            </w:pPr>
            <w:r w:rsidRPr="008D1D12">
              <w:rPr>
                <w:spacing w:val="2"/>
              </w:rPr>
              <w:t>контакта с</w:t>
            </w:r>
          </w:p>
          <w:p w14:paraId="345E8297" w14:textId="3ED92F41" w:rsidR="00462563" w:rsidRPr="008D1D12" w:rsidRDefault="00462563" w:rsidP="00462563">
            <w:pPr>
              <w:spacing w:line="285" w:lineRule="atLeast"/>
              <w:jc w:val="both"/>
              <w:textAlignment w:val="baseline"/>
              <w:rPr>
                <w:spacing w:val="2"/>
              </w:rPr>
            </w:pPr>
            <w:r w:rsidRPr="008D1D12">
              <w:rPr>
                <w:spacing w:val="2"/>
              </w:rPr>
              <w:t>пищевыми</w:t>
            </w:r>
          </w:p>
          <w:p w14:paraId="28C4BD50" w14:textId="2CF6B265" w:rsidR="00462563" w:rsidRPr="008D1D12" w:rsidRDefault="00462563" w:rsidP="00462563">
            <w:pPr>
              <w:spacing w:line="285" w:lineRule="atLeast"/>
              <w:jc w:val="both"/>
              <w:textAlignment w:val="baseline"/>
              <w:rPr>
                <w:spacing w:val="2"/>
              </w:rPr>
            </w:pPr>
            <w:r w:rsidRPr="008D1D12">
              <w:rPr>
                <w:spacing w:val="2"/>
              </w:rPr>
              <w:t>продуктами.</w:t>
            </w:r>
          </w:p>
          <w:p w14:paraId="1E9F7377" w14:textId="0F26A81B" w:rsidR="00462563" w:rsidRPr="008D1D12" w:rsidRDefault="00462563" w:rsidP="00462563">
            <w:pPr>
              <w:spacing w:line="285" w:lineRule="atLeast"/>
              <w:jc w:val="both"/>
              <w:textAlignment w:val="baseline"/>
              <w:rPr>
                <w:spacing w:val="2"/>
              </w:rPr>
            </w:pPr>
            <w:r w:rsidRPr="008D1D12">
              <w:rPr>
                <w:spacing w:val="2"/>
              </w:rPr>
              <w:t>Определение</w:t>
            </w:r>
          </w:p>
          <w:p w14:paraId="661D680E" w14:textId="590BDE5C" w:rsidR="00462563" w:rsidRPr="008D1D12" w:rsidRDefault="00462563" w:rsidP="00462563">
            <w:pPr>
              <w:spacing w:line="285" w:lineRule="atLeast"/>
              <w:jc w:val="both"/>
              <w:textAlignment w:val="baseline"/>
              <w:rPr>
                <w:spacing w:val="2"/>
              </w:rPr>
            </w:pPr>
            <w:r w:rsidRPr="008D1D12">
              <w:rPr>
                <w:spacing w:val="2"/>
              </w:rPr>
              <w:t>диоктилфталата</w:t>
            </w:r>
          </w:p>
          <w:p w14:paraId="112DDA66" w14:textId="375E655C" w:rsidR="00462563" w:rsidRPr="008D1D12" w:rsidRDefault="00462563" w:rsidP="00462563">
            <w:pPr>
              <w:spacing w:line="285" w:lineRule="atLeast"/>
              <w:jc w:val="both"/>
              <w:textAlignment w:val="baseline"/>
              <w:rPr>
                <w:spacing w:val="2"/>
              </w:rPr>
            </w:pPr>
            <w:r w:rsidRPr="008D1D12">
              <w:rPr>
                <w:spacing w:val="2"/>
              </w:rPr>
              <w:t>дибутилфталата в</w:t>
            </w:r>
          </w:p>
          <w:p w14:paraId="27203174" w14:textId="3B635084" w:rsidR="00462563" w:rsidRPr="008D1D12" w:rsidRDefault="00462563" w:rsidP="00462563">
            <w:pPr>
              <w:spacing w:line="285" w:lineRule="atLeast"/>
              <w:jc w:val="both"/>
              <w:textAlignment w:val="baseline"/>
              <w:rPr>
                <w:spacing w:val="2"/>
              </w:rPr>
            </w:pPr>
            <w:r w:rsidRPr="008D1D12">
              <w:rPr>
                <w:spacing w:val="2"/>
              </w:rPr>
              <w:t>водной вытяжке</w:t>
            </w:r>
          </w:p>
          <w:p w14:paraId="19160409" w14:textId="6C14A67A" w:rsidR="00462563" w:rsidRPr="008D1D12" w:rsidRDefault="00462563" w:rsidP="00462563">
            <w:pPr>
              <w:spacing w:line="285" w:lineRule="atLeast"/>
              <w:jc w:val="both"/>
              <w:textAlignment w:val="baseline"/>
              <w:rPr>
                <w:spacing w:val="2"/>
              </w:rPr>
            </w:pPr>
            <w:r w:rsidRPr="008D1D12">
              <w:rPr>
                <w:spacing w:val="2"/>
              </w:rPr>
              <w:t>методом газовой</w:t>
            </w:r>
          </w:p>
          <w:p w14:paraId="7CA59F63" w14:textId="77777777" w:rsidR="00462563" w:rsidRPr="008D1D12" w:rsidRDefault="00462563" w:rsidP="00462563">
            <w:pPr>
              <w:spacing w:line="285" w:lineRule="atLeast"/>
              <w:jc w:val="both"/>
              <w:textAlignment w:val="baseline"/>
              <w:rPr>
                <w:spacing w:val="2"/>
              </w:rPr>
            </w:pPr>
            <w:r w:rsidRPr="008D1D12">
              <w:rPr>
                <w:spacing w:val="2"/>
              </w:rPr>
              <w:t>хроматографии»</w:t>
            </w:r>
          </w:p>
          <w:p w14:paraId="78E09C29" w14:textId="77777777" w:rsidR="00462563" w:rsidRPr="008D1D12" w:rsidRDefault="00462563" w:rsidP="00462563">
            <w:pPr>
              <w:spacing w:line="285" w:lineRule="atLeast"/>
              <w:jc w:val="both"/>
              <w:textAlignment w:val="baseline"/>
              <w:rPr>
                <w:spacing w:val="2"/>
              </w:rPr>
            </w:pPr>
          </w:p>
          <w:p w14:paraId="5BD3D332" w14:textId="77777777" w:rsidR="00462563" w:rsidRPr="008D1D12" w:rsidRDefault="00462563" w:rsidP="00462563">
            <w:pPr>
              <w:spacing w:line="285" w:lineRule="atLeast"/>
              <w:jc w:val="both"/>
              <w:textAlignment w:val="baseline"/>
              <w:rPr>
                <w:spacing w:val="2"/>
              </w:rPr>
            </w:pPr>
            <w:r w:rsidRPr="008D1D12">
              <w:rPr>
                <w:spacing w:val="2"/>
              </w:rPr>
              <w:t>Впервые</w:t>
            </w:r>
          </w:p>
          <w:p w14:paraId="0EE040F2" w14:textId="6859FA35" w:rsidR="00462563" w:rsidRPr="008D1D12" w:rsidRDefault="00462563" w:rsidP="00462563">
            <w:pPr>
              <w:jc w:val="both"/>
            </w:pPr>
            <w:r w:rsidRPr="008D1D12">
              <w:t>2-этап разработки</w:t>
            </w:r>
          </w:p>
        </w:tc>
        <w:tc>
          <w:tcPr>
            <w:tcW w:w="1842" w:type="dxa"/>
            <w:shd w:val="clear" w:color="auto" w:fill="auto"/>
            <w:tcMar>
              <w:top w:w="45" w:type="dxa"/>
              <w:left w:w="75" w:type="dxa"/>
              <w:bottom w:w="45" w:type="dxa"/>
              <w:right w:w="75" w:type="dxa"/>
            </w:tcMar>
            <w:vAlign w:val="center"/>
          </w:tcPr>
          <w:p w14:paraId="5EE0A34F" w14:textId="6F437DF2" w:rsidR="00462563" w:rsidRPr="008D1D12" w:rsidRDefault="00462563" w:rsidP="00462563">
            <w:pPr>
              <w:jc w:val="center"/>
              <w:textAlignment w:val="baseline"/>
              <w:rPr>
                <w:spacing w:val="2"/>
              </w:rPr>
            </w:pPr>
            <w:r w:rsidRPr="008D1D12">
              <w:rPr>
                <w:spacing w:val="2"/>
              </w:rPr>
              <w:t>В реализацию</w:t>
            </w:r>
          </w:p>
          <w:p w14:paraId="6AE608A7" w14:textId="77777777" w:rsidR="00462563" w:rsidRPr="008D1D12" w:rsidRDefault="00462563" w:rsidP="00462563">
            <w:pPr>
              <w:jc w:val="center"/>
              <w:textAlignment w:val="baseline"/>
              <w:rPr>
                <w:spacing w:val="2"/>
              </w:rPr>
            </w:pPr>
            <w:r w:rsidRPr="008D1D12">
              <w:rPr>
                <w:spacing w:val="2"/>
              </w:rPr>
              <w:t>п. 4 и 5</w:t>
            </w:r>
          </w:p>
          <w:p w14:paraId="15E6F1A5" w14:textId="77777777" w:rsidR="00462563" w:rsidRPr="008D1D12" w:rsidRDefault="00462563" w:rsidP="00462563">
            <w:pPr>
              <w:jc w:val="center"/>
              <w:textAlignment w:val="baseline"/>
              <w:rPr>
                <w:spacing w:val="2"/>
              </w:rPr>
            </w:pPr>
            <w:r w:rsidRPr="008D1D12">
              <w:rPr>
                <w:spacing w:val="2"/>
              </w:rPr>
              <w:t>Статьи 5</w:t>
            </w:r>
          </w:p>
          <w:p w14:paraId="57D10DE6" w14:textId="0B438ED9" w:rsidR="00462563" w:rsidRPr="008D1D12" w:rsidRDefault="00462563" w:rsidP="00462563">
            <w:pPr>
              <w:jc w:val="center"/>
              <w:textAlignment w:val="baseline"/>
              <w:rPr>
                <w:spacing w:val="2"/>
              </w:rPr>
            </w:pPr>
            <w:r w:rsidRPr="008D1D12">
              <w:rPr>
                <w:spacing w:val="2"/>
              </w:rPr>
              <w:t>ТР ТС</w:t>
            </w:r>
          </w:p>
          <w:p w14:paraId="4C284553" w14:textId="0A0F0AEC" w:rsidR="00462563" w:rsidRPr="008D1D12" w:rsidRDefault="00462563" w:rsidP="00462563">
            <w:pPr>
              <w:jc w:val="center"/>
              <w:textAlignment w:val="baseline"/>
              <w:rPr>
                <w:bCs/>
                <w:lang w:val="kk-KZ"/>
              </w:rPr>
            </w:pPr>
            <w:r w:rsidRPr="008D1D12">
              <w:rPr>
                <w:spacing w:val="2"/>
              </w:rPr>
              <w:t>005/2011</w:t>
            </w:r>
          </w:p>
        </w:tc>
        <w:tc>
          <w:tcPr>
            <w:tcW w:w="1418" w:type="dxa"/>
            <w:shd w:val="clear" w:color="auto" w:fill="auto"/>
            <w:tcMar>
              <w:top w:w="45" w:type="dxa"/>
              <w:left w:w="75" w:type="dxa"/>
              <w:bottom w:w="45" w:type="dxa"/>
              <w:right w:w="75" w:type="dxa"/>
            </w:tcMar>
            <w:vAlign w:val="center"/>
          </w:tcPr>
          <w:p w14:paraId="3FF870F2" w14:textId="7E22B574" w:rsidR="00462563" w:rsidRPr="008D1D12" w:rsidRDefault="00462563" w:rsidP="00462563">
            <w:pPr>
              <w:jc w:val="center"/>
            </w:pPr>
            <w:r w:rsidRPr="008D1D12">
              <w:t>Впервые</w:t>
            </w:r>
          </w:p>
        </w:tc>
        <w:tc>
          <w:tcPr>
            <w:tcW w:w="1134" w:type="dxa"/>
            <w:shd w:val="clear" w:color="auto" w:fill="auto"/>
            <w:tcMar>
              <w:top w:w="45" w:type="dxa"/>
              <w:left w:w="75" w:type="dxa"/>
              <w:bottom w:w="45" w:type="dxa"/>
              <w:right w:w="75" w:type="dxa"/>
            </w:tcMar>
            <w:vAlign w:val="center"/>
          </w:tcPr>
          <w:p w14:paraId="3911CE0E" w14:textId="14982C6A" w:rsidR="00462563" w:rsidRPr="008D1D12" w:rsidRDefault="00462563" w:rsidP="00462563">
            <w:pPr>
              <w:jc w:val="center"/>
              <w:rPr>
                <w:bCs/>
                <w:lang w:val="kk-KZ"/>
              </w:rPr>
            </w:pPr>
            <w:r w:rsidRPr="008D1D12">
              <w:t>2023 год</w:t>
            </w:r>
          </w:p>
        </w:tc>
        <w:tc>
          <w:tcPr>
            <w:tcW w:w="1134" w:type="dxa"/>
            <w:shd w:val="clear" w:color="auto" w:fill="auto"/>
            <w:tcMar>
              <w:top w:w="45" w:type="dxa"/>
              <w:left w:w="75" w:type="dxa"/>
              <w:bottom w:w="45" w:type="dxa"/>
              <w:right w:w="75" w:type="dxa"/>
            </w:tcMar>
            <w:vAlign w:val="center"/>
          </w:tcPr>
          <w:p w14:paraId="7B1AB644" w14:textId="2CEC88FE" w:rsidR="00462563" w:rsidRPr="008D1D12" w:rsidRDefault="00462563" w:rsidP="00462563">
            <w:pPr>
              <w:jc w:val="center"/>
              <w:rPr>
                <w:bCs/>
                <w:lang w:val="kk-KZ"/>
              </w:rPr>
            </w:pPr>
            <w:r w:rsidRPr="008D1D12">
              <w:t>2024 год</w:t>
            </w:r>
          </w:p>
        </w:tc>
        <w:tc>
          <w:tcPr>
            <w:tcW w:w="1134" w:type="dxa"/>
            <w:shd w:val="clear" w:color="auto" w:fill="auto"/>
            <w:tcMar>
              <w:top w:w="45" w:type="dxa"/>
              <w:left w:w="75" w:type="dxa"/>
              <w:bottom w:w="45" w:type="dxa"/>
              <w:right w:w="75" w:type="dxa"/>
            </w:tcMar>
            <w:vAlign w:val="center"/>
          </w:tcPr>
          <w:p w14:paraId="095051BE" w14:textId="77777777" w:rsidR="00462563" w:rsidRPr="008D1D12" w:rsidRDefault="00462563" w:rsidP="00462563">
            <w:pPr>
              <w:jc w:val="center"/>
            </w:pPr>
            <w:r w:rsidRPr="008D1D12">
              <w:t>РБ</w:t>
            </w:r>
          </w:p>
          <w:p w14:paraId="695C94DA" w14:textId="77777777" w:rsidR="00462563" w:rsidRPr="008D1D12" w:rsidRDefault="00462563" w:rsidP="00462563">
            <w:pPr>
              <w:jc w:val="center"/>
            </w:pPr>
            <w:r w:rsidRPr="008D1D12">
              <w:t>(МТИ</w:t>
            </w:r>
          </w:p>
          <w:p w14:paraId="1FC75D31" w14:textId="77777777" w:rsidR="00462563" w:rsidRPr="008D1D12" w:rsidRDefault="00462563" w:rsidP="00462563">
            <w:pPr>
              <w:jc w:val="center"/>
            </w:pPr>
            <w:r w:rsidRPr="008D1D12">
              <w:t>РК)</w:t>
            </w:r>
          </w:p>
          <w:p w14:paraId="3E4EED27" w14:textId="77777777" w:rsidR="00462563" w:rsidRPr="008D1D12" w:rsidRDefault="00462563" w:rsidP="00462563">
            <w:pPr>
              <w:jc w:val="center"/>
            </w:pPr>
            <w:r w:rsidRPr="008D1D12">
              <w:t>согласно</w:t>
            </w:r>
          </w:p>
          <w:p w14:paraId="74ECCE87" w14:textId="77777777" w:rsidR="00462563" w:rsidRPr="008D1D12" w:rsidRDefault="00462563" w:rsidP="00462563">
            <w:pPr>
              <w:jc w:val="center"/>
            </w:pPr>
            <w:r w:rsidRPr="008D1D12">
              <w:t>статье</w:t>
            </w:r>
          </w:p>
          <w:p w14:paraId="3BBBF752" w14:textId="77777777" w:rsidR="00462563" w:rsidRPr="008D1D12" w:rsidRDefault="00462563" w:rsidP="00462563">
            <w:pPr>
              <w:jc w:val="center"/>
            </w:pPr>
            <w:r w:rsidRPr="008D1D12">
              <w:t>35</w:t>
            </w:r>
          </w:p>
          <w:p w14:paraId="350BDC62" w14:textId="77777777" w:rsidR="00462563" w:rsidRPr="008D1D12" w:rsidRDefault="00462563" w:rsidP="00462563">
            <w:pPr>
              <w:jc w:val="center"/>
            </w:pPr>
            <w:r w:rsidRPr="008D1D12">
              <w:t>Закона</w:t>
            </w:r>
          </w:p>
          <w:p w14:paraId="23125C0B" w14:textId="77777777" w:rsidR="00462563" w:rsidRPr="008D1D12" w:rsidRDefault="00462563" w:rsidP="00462563">
            <w:pPr>
              <w:jc w:val="center"/>
            </w:pPr>
            <w:r w:rsidRPr="008D1D12">
              <w:t>РК «О</w:t>
            </w:r>
          </w:p>
          <w:p w14:paraId="4ACF3DF9" w14:textId="1261CD91" w:rsidR="00462563" w:rsidRPr="008D1D12" w:rsidRDefault="00462563" w:rsidP="00462563">
            <w:pPr>
              <w:widowControl w:val="0"/>
              <w:tabs>
                <w:tab w:val="left" w:pos="5610"/>
              </w:tabs>
              <w:jc w:val="center"/>
              <w:outlineLvl w:val="0"/>
              <w:rPr>
                <w:bCs/>
                <w:lang w:val="kk-KZ"/>
              </w:rPr>
            </w:pPr>
            <w:r w:rsidRPr="008D1D12">
              <w:t>стандартизации»</w:t>
            </w:r>
          </w:p>
        </w:tc>
        <w:tc>
          <w:tcPr>
            <w:tcW w:w="1843" w:type="dxa"/>
            <w:shd w:val="clear" w:color="auto" w:fill="auto"/>
            <w:tcMar>
              <w:top w:w="45" w:type="dxa"/>
              <w:left w:w="75" w:type="dxa"/>
              <w:bottom w:w="45" w:type="dxa"/>
              <w:right w:w="75" w:type="dxa"/>
            </w:tcMar>
            <w:vAlign w:val="center"/>
          </w:tcPr>
          <w:p w14:paraId="4D17F6A9" w14:textId="77777777" w:rsidR="00462563" w:rsidRPr="008D1D12" w:rsidRDefault="00462563" w:rsidP="00462563">
            <w:pPr>
              <w:jc w:val="center"/>
            </w:pPr>
            <w:r w:rsidRPr="008D1D12">
              <w:t>Восточно-</w:t>
            </w:r>
          </w:p>
          <w:p w14:paraId="2B5E9A12" w14:textId="77777777" w:rsidR="00462563" w:rsidRPr="008D1D12" w:rsidRDefault="00462563" w:rsidP="00462563">
            <w:pPr>
              <w:jc w:val="center"/>
            </w:pPr>
            <w:r w:rsidRPr="008D1D12">
              <w:t>Казахстанский филиал</w:t>
            </w:r>
          </w:p>
          <w:p w14:paraId="674974DC" w14:textId="77777777" w:rsidR="00462563" w:rsidRPr="008D1D12" w:rsidRDefault="00462563" w:rsidP="00462563">
            <w:pPr>
              <w:jc w:val="center"/>
            </w:pPr>
            <w:r w:rsidRPr="008D1D12">
              <w:t>АО</w:t>
            </w:r>
          </w:p>
          <w:p w14:paraId="0B894942" w14:textId="08151157" w:rsidR="00462563" w:rsidRPr="008D1D12" w:rsidRDefault="00462563" w:rsidP="00462563">
            <w:pPr>
              <w:jc w:val="center"/>
              <w:rPr>
                <w:bCs/>
                <w:lang w:val="kk-KZ"/>
              </w:rPr>
            </w:pPr>
            <w:r w:rsidRPr="008D1D12">
              <w:t>«НаЦЭкС»</w:t>
            </w:r>
          </w:p>
        </w:tc>
        <w:tc>
          <w:tcPr>
            <w:tcW w:w="2268" w:type="dxa"/>
            <w:shd w:val="clear" w:color="auto" w:fill="auto"/>
            <w:tcMar>
              <w:top w:w="45" w:type="dxa"/>
              <w:left w:w="75" w:type="dxa"/>
              <w:bottom w:w="45" w:type="dxa"/>
              <w:right w:w="75" w:type="dxa"/>
            </w:tcMar>
            <w:vAlign w:val="center"/>
          </w:tcPr>
          <w:p w14:paraId="2B46DBEC" w14:textId="77777777" w:rsidR="00462563" w:rsidRPr="008D1D12" w:rsidRDefault="00462563" w:rsidP="00462563">
            <w:pPr>
              <w:jc w:val="center"/>
            </w:pPr>
            <w:r w:rsidRPr="008D1D12">
              <w:t>Производители</w:t>
            </w:r>
          </w:p>
          <w:p w14:paraId="586FB1BE" w14:textId="77777777" w:rsidR="00462563" w:rsidRPr="008D1D12" w:rsidRDefault="00462563" w:rsidP="00462563">
            <w:pPr>
              <w:jc w:val="center"/>
            </w:pPr>
            <w:r w:rsidRPr="008D1D12">
              <w:t>продукции, ОПС,</w:t>
            </w:r>
          </w:p>
          <w:p w14:paraId="2CCC2D9D" w14:textId="5002AB07" w:rsidR="00462563" w:rsidRPr="008D1D12" w:rsidRDefault="00462563" w:rsidP="00462563">
            <w:pPr>
              <w:jc w:val="center"/>
              <w:rPr>
                <w:lang w:val="kk-KZ"/>
              </w:rPr>
            </w:pPr>
            <w:r w:rsidRPr="008D1D12">
              <w:t>ИЦ (ИЛ)</w:t>
            </w:r>
          </w:p>
        </w:tc>
      </w:tr>
      <w:tr w:rsidR="00462563" w:rsidRPr="008D1D12" w14:paraId="7D94173A" w14:textId="77777777" w:rsidTr="00462563">
        <w:tc>
          <w:tcPr>
            <w:tcW w:w="15810" w:type="dxa"/>
            <w:gridSpan w:val="11"/>
            <w:shd w:val="clear" w:color="auto" w:fill="auto"/>
            <w:tcMar>
              <w:top w:w="45" w:type="dxa"/>
              <w:left w:w="75" w:type="dxa"/>
              <w:bottom w:w="45" w:type="dxa"/>
              <w:right w:w="75" w:type="dxa"/>
            </w:tcMar>
            <w:vAlign w:val="center"/>
          </w:tcPr>
          <w:p w14:paraId="10D60540" w14:textId="21146A75" w:rsidR="00462563" w:rsidRPr="008D1D12" w:rsidRDefault="00462563" w:rsidP="00462563">
            <w:pPr>
              <w:jc w:val="center"/>
            </w:pPr>
            <w:r w:rsidRPr="008D1D12">
              <w:rPr>
                <w:b/>
                <w:bCs/>
                <w:spacing w:val="2"/>
              </w:rPr>
              <w:t>1.3 Национальные и межгосударственные стандарты в секторах экономики</w:t>
            </w:r>
          </w:p>
        </w:tc>
      </w:tr>
      <w:tr w:rsidR="00462563" w:rsidRPr="008D1D12" w14:paraId="006CAFD6" w14:textId="77777777" w:rsidTr="00462563">
        <w:tc>
          <w:tcPr>
            <w:tcW w:w="15810" w:type="dxa"/>
            <w:gridSpan w:val="11"/>
            <w:shd w:val="clear" w:color="auto" w:fill="auto"/>
            <w:tcMar>
              <w:top w:w="45" w:type="dxa"/>
              <w:left w:w="75" w:type="dxa"/>
              <w:bottom w:w="45" w:type="dxa"/>
              <w:right w:w="75" w:type="dxa"/>
            </w:tcMar>
            <w:vAlign w:val="center"/>
          </w:tcPr>
          <w:p w14:paraId="6F829A77" w14:textId="2744D668" w:rsidR="00462563" w:rsidRPr="008D1D12" w:rsidRDefault="00462563" w:rsidP="00462563">
            <w:pPr>
              <w:jc w:val="center"/>
            </w:pPr>
            <w:r w:rsidRPr="008D1D12">
              <w:rPr>
                <w:b/>
                <w:bCs/>
                <w:spacing w:val="2"/>
              </w:rPr>
              <w:t>1.3.1 Транспорт и его инфраструктура</w:t>
            </w:r>
          </w:p>
        </w:tc>
      </w:tr>
      <w:tr w:rsidR="00462563" w:rsidRPr="008D1D12" w14:paraId="74F37823" w14:textId="77777777" w:rsidTr="00462563">
        <w:tc>
          <w:tcPr>
            <w:tcW w:w="784" w:type="dxa"/>
            <w:shd w:val="clear" w:color="auto" w:fill="auto"/>
            <w:tcMar>
              <w:top w:w="45" w:type="dxa"/>
              <w:left w:w="75" w:type="dxa"/>
              <w:bottom w:w="45" w:type="dxa"/>
              <w:right w:w="75" w:type="dxa"/>
            </w:tcMar>
            <w:vAlign w:val="center"/>
          </w:tcPr>
          <w:p w14:paraId="11D3F5C4" w14:textId="77777777" w:rsidR="00462563" w:rsidRPr="008D1D12" w:rsidRDefault="00462563" w:rsidP="00462563">
            <w:pPr>
              <w:pStyle w:val="af0"/>
              <w:numPr>
                <w:ilvl w:val="0"/>
                <w:numId w:val="1"/>
              </w:numPr>
              <w:jc w:val="center"/>
            </w:pPr>
            <w:bookmarkStart w:id="100" w:name="z205"/>
            <w:bookmarkEnd w:id="100"/>
          </w:p>
        </w:tc>
        <w:tc>
          <w:tcPr>
            <w:tcW w:w="851" w:type="dxa"/>
            <w:vAlign w:val="center"/>
          </w:tcPr>
          <w:p w14:paraId="521D24D4" w14:textId="77777777" w:rsidR="00462563" w:rsidRPr="008D1D12" w:rsidRDefault="00462563" w:rsidP="00462563">
            <w:pPr>
              <w:pStyle w:val="af0"/>
              <w:numPr>
                <w:ilvl w:val="0"/>
                <w:numId w:val="4"/>
              </w:numPr>
              <w:jc w:val="center"/>
            </w:pPr>
          </w:p>
        </w:tc>
        <w:tc>
          <w:tcPr>
            <w:tcW w:w="992" w:type="dxa"/>
            <w:tcMar>
              <w:top w:w="45" w:type="dxa"/>
              <w:left w:w="75" w:type="dxa"/>
              <w:bottom w:w="45" w:type="dxa"/>
              <w:right w:w="75" w:type="dxa"/>
            </w:tcMar>
            <w:vAlign w:val="center"/>
          </w:tcPr>
          <w:p w14:paraId="0B88152E" w14:textId="7CE757B8" w:rsidR="00462563" w:rsidRPr="008D1D12" w:rsidRDefault="00462563" w:rsidP="00462563">
            <w:pPr>
              <w:jc w:val="center"/>
            </w:pPr>
            <w:r w:rsidRPr="008D1D12">
              <w:t>43.120</w:t>
            </w:r>
          </w:p>
        </w:tc>
        <w:tc>
          <w:tcPr>
            <w:tcW w:w="2410" w:type="dxa"/>
            <w:tcMar>
              <w:top w:w="45" w:type="dxa"/>
              <w:left w:w="75" w:type="dxa"/>
              <w:bottom w:w="45" w:type="dxa"/>
              <w:right w:w="75" w:type="dxa"/>
            </w:tcMar>
            <w:vAlign w:val="center"/>
          </w:tcPr>
          <w:p w14:paraId="71280B32" w14:textId="39CBDDE5" w:rsidR="00462563" w:rsidRPr="008D1D12" w:rsidRDefault="00462563" w:rsidP="00462563">
            <w:pPr>
              <w:widowControl w:val="0"/>
              <w:tabs>
                <w:tab w:val="left" w:pos="5610"/>
              </w:tabs>
              <w:jc w:val="both"/>
              <w:outlineLvl w:val="0"/>
              <w:rPr>
                <w:lang w:val="kk-KZ"/>
              </w:rPr>
            </w:pPr>
            <w:r w:rsidRPr="008D1D12">
              <w:t>СТ РК «Транспорт дорожный гибридно-электрический.  Измерения выбросов выхлопных газов и расхода топлива. Часть 1. Транспортные средства без внешней зарядки»</w:t>
            </w:r>
          </w:p>
          <w:p w14:paraId="28426278" w14:textId="77777777" w:rsidR="00462563" w:rsidRPr="008D1D12" w:rsidRDefault="00462563" w:rsidP="00462563">
            <w:pPr>
              <w:widowControl w:val="0"/>
              <w:tabs>
                <w:tab w:val="left" w:pos="5610"/>
              </w:tabs>
              <w:jc w:val="both"/>
              <w:outlineLvl w:val="0"/>
              <w:rPr>
                <w:lang w:val="kk-KZ"/>
              </w:rPr>
            </w:pPr>
          </w:p>
          <w:p w14:paraId="7EA1494B" w14:textId="15C85F40" w:rsidR="00462563" w:rsidRPr="008D1D12" w:rsidRDefault="00462563" w:rsidP="00462563">
            <w:pPr>
              <w:jc w:val="both"/>
            </w:pPr>
            <w:r w:rsidRPr="008D1D12">
              <w:rPr>
                <w:lang w:val="kk-KZ"/>
              </w:rPr>
              <w:t xml:space="preserve">Взамен </w:t>
            </w:r>
            <w:r w:rsidRPr="008D1D12">
              <w:t>СТ РК ISO 23274-1:201</w:t>
            </w:r>
            <w:r w:rsidRPr="008D1D12">
              <w:rPr>
                <w:lang w:val="kk-KZ"/>
              </w:rPr>
              <w:t>7</w:t>
            </w:r>
          </w:p>
        </w:tc>
        <w:tc>
          <w:tcPr>
            <w:tcW w:w="1842" w:type="dxa"/>
            <w:tcMar>
              <w:top w:w="45" w:type="dxa"/>
              <w:left w:w="75" w:type="dxa"/>
              <w:bottom w:w="45" w:type="dxa"/>
              <w:right w:w="75" w:type="dxa"/>
            </w:tcMar>
            <w:vAlign w:val="center"/>
          </w:tcPr>
          <w:p w14:paraId="0C85BC4F" w14:textId="42FAE2EE" w:rsidR="00462563" w:rsidRPr="008D1D12" w:rsidRDefault="00462563" w:rsidP="00462563">
            <w:pPr>
              <w:jc w:val="center"/>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2DE0A5A5" w14:textId="77777777" w:rsidR="00462563" w:rsidRPr="008D1D12" w:rsidRDefault="00462563" w:rsidP="00462563">
            <w:pPr>
              <w:shd w:val="clear" w:color="auto" w:fill="FFFFFF"/>
              <w:jc w:val="center"/>
              <w:textAlignment w:val="baseline"/>
              <w:rPr>
                <w:lang w:val="kk-KZ"/>
              </w:rPr>
            </w:pPr>
            <w:r w:rsidRPr="008D1D12">
              <w:rPr>
                <w:lang w:val="kk-KZ"/>
              </w:rPr>
              <w:t xml:space="preserve">Пересмотр </w:t>
            </w:r>
            <w:r w:rsidRPr="008D1D12">
              <w:t>СТ РК ISO 23274-1:201</w:t>
            </w:r>
            <w:r w:rsidRPr="008D1D12">
              <w:rPr>
                <w:lang w:val="kk-KZ"/>
              </w:rPr>
              <w:t>7 с учетом</w:t>
            </w:r>
          </w:p>
          <w:p w14:paraId="0195D222" w14:textId="1E3F74F9" w:rsidR="00462563" w:rsidRPr="008D1D12" w:rsidRDefault="00462563" w:rsidP="00462563">
            <w:pPr>
              <w:jc w:val="center"/>
            </w:pPr>
            <w:r w:rsidRPr="008D1D12">
              <w:t>ISO 23274-1:2019</w:t>
            </w:r>
          </w:p>
        </w:tc>
        <w:tc>
          <w:tcPr>
            <w:tcW w:w="1134" w:type="dxa"/>
            <w:tcMar>
              <w:top w:w="45" w:type="dxa"/>
              <w:left w:w="75" w:type="dxa"/>
              <w:bottom w:w="45" w:type="dxa"/>
              <w:right w:w="75" w:type="dxa"/>
            </w:tcMar>
            <w:vAlign w:val="center"/>
          </w:tcPr>
          <w:p w14:paraId="6BAB1500" w14:textId="0377399F" w:rsidR="00462563" w:rsidRPr="008D1D12" w:rsidRDefault="00462563" w:rsidP="00462563">
            <w:pPr>
              <w:jc w:val="center"/>
            </w:pPr>
            <w:r w:rsidRPr="008D1D12">
              <w:rPr>
                <w:bCs/>
              </w:rPr>
              <w:t>Февраль</w:t>
            </w:r>
          </w:p>
        </w:tc>
        <w:tc>
          <w:tcPr>
            <w:tcW w:w="1134" w:type="dxa"/>
            <w:tcMar>
              <w:top w:w="45" w:type="dxa"/>
              <w:left w:w="75" w:type="dxa"/>
              <w:bottom w:w="45" w:type="dxa"/>
              <w:right w:w="75" w:type="dxa"/>
            </w:tcMar>
            <w:vAlign w:val="center"/>
          </w:tcPr>
          <w:p w14:paraId="1D51991D" w14:textId="0FEA2EFA" w:rsidR="00462563" w:rsidRPr="008D1D12" w:rsidRDefault="00462563" w:rsidP="00462563">
            <w:pPr>
              <w:jc w:val="center"/>
            </w:pPr>
            <w:r w:rsidRPr="008D1D12">
              <w:rPr>
                <w:bCs/>
              </w:rPr>
              <w:t>Ноябрь</w:t>
            </w:r>
          </w:p>
        </w:tc>
        <w:tc>
          <w:tcPr>
            <w:tcW w:w="1134" w:type="dxa"/>
            <w:tcMar>
              <w:top w:w="45" w:type="dxa"/>
              <w:left w:w="75" w:type="dxa"/>
              <w:bottom w:w="45" w:type="dxa"/>
              <w:right w:w="75" w:type="dxa"/>
            </w:tcMar>
            <w:vAlign w:val="center"/>
          </w:tcPr>
          <w:p w14:paraId="2618F8B9" w14:textId="77777777" w:rsidR="00462563" w:rsidRPr="008D1D12" w:rsidRDefault="00462563" w:rsidP="00462563">
            <w:pPr>
              <w:widowControl w:val="0"/>
              <w:tabs>
                <w:tab w:val="left" w:pos="5610"/>
              </w:tabs>
              <w:jc w:val="center"/>
              <w:outlineLvl w:val="0"/>
              <w:rPr>
                <w:bCs/>
                <w:shd w:val="clear" w:color="auto" w:fill="FFFFFF"/>
              </w:rPr>
            </w:pPr>
          </w:p>
          <w:p w14:paraId="270AAB1F" w14:textId="77777777" w:rsidR="00462563" w:rsidRPr="008D1D12" w:rsidRDefault="00462563" w:rsidP="00462563">
            <w:pPr>
              <w:widowControl w:val="0"/>
              <w:tabs>
                <w:tab w:val="left" w:pos="5610"/>
              </w:tabs>
              <w:jc w:val="center"/>
              <w:outlineLvl w:val="0"/>
              <w:rPr>
                <w:bCs/>
                <w:shd w:val="clear" w:color="auto" w:fill="FFFFFF"/>
              </w:rPr>
            </w:pPr>
          </w:p>
          <w:p w14:paraId="5F539CE6" w14:textId="77777777" w:rsidR="00462563" w:rsidRPr="008D1D12" w:rsidRDefault="00462563" w:rsidP="00462563">
            <w:pPr>
              <w:widowControl w:val="0"/>
              <w:tabs>
                <w:tab w:val="left" w:pos="5610"/>
              </w:tabs>
              <w:jc w:val="center"/>
              <w:outlineLvl w:val="0"/>
              <w:rPr>
                <w:bCs/>
                <w:shd w:val="clear" w:color="auto" w:fill="FFFFFF"/>
              </w:rPr>
            </w:pPr>
          </w:p>
          <w:p w14:paraId="25B71F30" w14:textId="77777777" w:rsidR="00462563" w:rsidRPr="008D1D12" w:rsidRDefault="00462563" w:rsidP="00462563">
            <w:pPr>
              <w:widowControl w:val="0"/>
              <w:tabs>
                <w:tab w:val="left" w:pos="5610"/>
              </w:tabs>
              <w:jc w:val="center"/>
              <w:outlineLvl w:val="0"/>
              <w:rPr>
                <w:bCs/>
                <w:shd w:val="clear" w:color="auto" w:fill="FFFFFF"/>
              </w:rPr>
            </w:pPr>
          </w:p>
          <w:p w14:paraId="7D344309" w14:textId="77777777" w:rsidR="00462563" w:rsidRPr="008D1D12" w:rsidRDefault="00462563" w:rsidP="00462563">
            <w:pPr>
              <w:widowControl w:val="0"/>
              <w:tabs>
                <w:tab w:val="left" w:pos="5610"/>
              </w:tabs>
              <w:jc w:val="center"/>
              <w:outlineLvl w:val="0"/>
              <w:rPr>
                <w:bCs/>
                <w:shd w:val="clear" w:color="auto" w:fill="FFFFFF"/>
              </w:rPr>
            </w:pPr>
          </w:p>
          <w:p w14:paraId="58FC9EDD" w14:textId="77777777" w:rsidR="00462563" w:rsidRPr="008D1D12" w:rsidRDefault="00462563" w:rsidP="00462563">
            <w:pPr>
              <w:widowControl w:val="0"/>
              <w:tabs>
                <w:tab w:val="left" w:pos="5610"/>
              </w:tabs>
              <w:jc w:val="center"/>
              <w:outlineLvl w:val="0"/>
              <w:rPr>
                <w:bCs/>
                <w:shd w:val="clear" w:color="auto" w:fill="FFFFFF"/>
              </w:rPr>
            </w:pPr>
          </w:p>
          <w:p w14:paraId="2FA7605C" w14:textId="77777777" w:rsidR="00462563" w:rsidRPr="008D1D12" w:rsidRDefault="00462563" w:rsidP="00462563">
            <w:pPr>
              <w:jc w:val="center"/>
              <w:rPr>
                <w:bCs/>
                <w:shd w:val="clear" w:color="auto" w:fill="FFFFFF"/>
              </w:rPr>
            </w:pPr>
            <w:r w:rsidRPr="008D1D12">
              <w:rPr>
                <w:bCs/>
                <w:shd w:val="clear" w:color="auto" w:fill="FFFFFF"/>
              </w:rPr>
              <w:t>РБ</w:t>
            </w:r>
          </w:p>
          <w:p w14:paraId="43288057" w14:textId="77777777" w:rsidR="00462563" w:rsidRPr="008D1D12" w:rsidRDefault="00462563" w:rsidP="00462563">
            <w:pPr>
              <w:jc w:val="center"/>
              <w:rPr>
                <w:bCs/>
                <w:shd w:val="clear" w:color="auto" w:fill="FFFFFF"/>
              </w:rPr>
            </w:pPr>
            <w:r w:rsidRPr="008D1D12">
              <w:rPr>
                <w:bCs/>
                <w:shd w:val="clear" w:color="auto" w:fill="FFFFFF"/>
              </w:rPr>
              <w:t>(МТИ</w:t>
            </w:r>
          </w:p>
          <w:p w14:paraId="03D0580F" w14:textId="77777777" w:rsidR="00462563" w:rsidRPr="008D1D12" w:rsidRDefault="00462563" w:rsidP="00462563">
            <w:pPr>
              <w:jc w:val="center"/>
              <w:rPr>
                <w:bCs/>
                <w:shd w:val="clear" w:color="auto" w:fill="FFFFFF"/>
              </w:rPr>
            </w:pPr>
            <w:r w:rsidRPr="008D1D12">
              <w:rPr>
                <w:bCs/>
                <w:shd w:val="clear" w:color="auto" w:fill="FFFFFF"/>
              </w:rPr>
              <w:t>РК)</w:t>
            </w:r>
          </w:p>
          <w:p w14:paraId="6ACEF1BE" w14:textId="77777777" w:rsidR="00462563" w:rsidRPr="008D1D12" w:rsidRDefault="00462563" w:rsidP="00462563">
            <w:pPr>
              <w:jc w:val="center"/>
              <w:rPr>
                <w:bCs/>
                <w:shd w:val="clear" w:color="auto" w:fill="FFFFFF"/>
              </w:rPr>
            </w:pPr>
            <w:r w:rsidRPr="008D1D12">
              <w:rPr>
                <w:bCs/>
                <w:shd w:val="clear" w:color="auto" w:fill="FFFFFF"/>
              </w:rPr>
              <w:t>согласно</w:t>
            </w:r>
          </w:p>
          <w:p w14:paraId="201CEC01" w14:textId="77777777" w:rsidR="00462563" w:rsidRPr="008D1D12" w:rsidRDefault="00462563" w:rsidP="00462563">
            <w:pPr>
              <w:jc w:val="center"/>
              <w:rPr>
                <w:bCs/>
                <w:shd w:val="clear" w:color="auto" w:fill="FFFFFF"/>
              </w:rPr>
            </w:pPr>
            <w:r w:rsidRPr="008D1D12">
              <w:rPr>
                <w:bCs/>
                <w:shd w:val="clear" w:color="auto" w:fill="FFFFFF"/>
              </w:rPr>
              <w:t>статье</w:t>
            </w:r>
          </w:p>
          <w:p w14:paraId="10969E16" w14:textId="77777777" w:rsidR="00462563" w:rsidRPr="008D1D12" w:rsidRDefault="00462563" w:rsidP="00462563">
            <w:pPr>
              <w:jc w:val="center"/>
              <w:rPr>
                <w:bCs/>
                <w:shd w:val="clear" w:color="auto" w:fill="FFFFFF"/>
              </w:rPr>
            </w:pPr>
            <w:r w:rsidRPr="008D1D12">
              <w:rPr>
                <w:bCs/>
                <w:shd w:val="clear" w:color="auto" w:fill="FFFFFF"/>
              </w:rPr>
              <w:t>35</w:t>
            </w:r>
          </w:p>
          <w:p w14:paraId="7D3B5C8C" w14:textId="77777777" w:rsidR="00462563" w:rsidRPr="008D1D12" w:rsidRDefault="00462563" w:rsidP="00462563">
            <w:pPr>
              <w:jc w:val="center"/>
              <w:rPr>
                <w:bCs/>
                <w:shd w:val="clear" w:color="auto" w:fill="FFFFFF"/>
              </w:rPr>
            </w:pPr>
            <w:r w:rsidRPr="008D1D12">
              <w:rPr>
                <w:bCs/>
                <w:shd w:val="clear" w:color="auto" w:fill="FFFFFF"/>
              </w:rPr>
              <w:t>Закона</w:t>
            </w:r>
          </w:p>
          <w:p w14:paraId="695A6DA7" w14:textId="77777777" w:rsidR="00462563" w:rsidRPr="008D1D12" w:rsidRDefault="00462563" w:rsidP="00462563">
            <w:pPr>
              <w:jc w:val="center"/>
              <w:rPr>
                <w:bCs/>
                <w:shd w:val="clear" w:color="auto" w:fill="FFFFFF"/>
              </w:rPr>
            </w:pPr>
            <w:r w:rsidRPr="008D1D12">
              <w:rPr>
                <w:bCs/>
                <w:shd w:val="clear" w:color="auto" w:fill="FFFFFF"/>
              </w:rPr>
              <w:t>РК «О</w:t>
            </w:r>
          </w:p>
          <w:p w14:paraId="5E6BB324" w14:textId="4D2D972E" w:rsidR="00462563" w:rsidRPr="008D1D12" w:rsidRDefault="00462563" w:rsidP="00462563">
            <w:pPr>
              <w:jc w:val="cente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64C46277" w14:textId="0F283C93" w:rsidR="00462563" w:rsidRPr="008D1D12" w:rsidRDefault="00462563" w:rsidP="00462563">
            <w:pPr>
              <w:jc w:val="center"/>
            </w:pPr>
            <w:r w:rsidRPr="008D1D12">
              <w:rPr>
                <w:bC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3BAE89BB" w14:textId="7FA11C82" w:rsidR="00462563" w:rsidRPr="008D1D12" w:rsidRDefault="00462563" w:rsidP="00462563">
            <w:pPr>
              <w:jc w:val="center"/>
            </w:pPr>
            <w:r w:rsidRPr="008D1D12">
              <w:rPr>
                <w:bCs/>
              </w:rPr>
              <w:t xml:space="preserve">Производители, импортеры </w:t>
            </w:r>
            <w:r w:rsidRPr="008D1D12">
              <w:rPr>
                <w:bCs/>
                <w:lang w:val="kk-KZ"/>
              </w:rPr>
              <w:t xml:space="preserve">гибридно-электрических дорожных </w:t>
            </w:r>
            <w:r w:rsidRPr="008D1D12">
              <w:rPr>
                <w:bCs/>
              </w:rPr>
              <w:t>транспортных средств, испытательные лабораторий</w:t>
            </w:r>
          </w:p>
        </w:tc>
      </w:tr>
      <w:tr w:rsidR="00462563" w:rsidRPr="008D1D12" w14:paraId="1D35605C" w14:textId="77777777" w:rsidTr="00462563">
        <w:tc>
          <w:tcPr>
            <w:tcW w:w="784" w:type="dxa"/>
            <w:shd w:val="clear" w:color="auto" w:fill="auto"/>
            <w:tcMar>
              <w:top w:w="45" w:type="dxa"/>
              <w:left w:w="75" w:type="dxa"/>
              <w:bottom w:w="45" w:type="dxa"/>
              <w:right w:w="75" w:type="dxa"/>
            </w:tcMar>
            <w:vAlign w:val="center"/>
          </w:tcPr>
          <w:p w14:paraId="5DC9FED1" w14:textId="77777777" w:rsidR="00462563" w:rsidRPr="008D1D12" w:rsidRDefault="00462563" w:rsidP="00462563">
            <w:pPr>
              <w:pStyle w:val="af0"/>
              <w:numPr>
                <w:ilvl w:val="0"/>
                <w:numId w:val="1"/>
              </w:numPr>
              <w:jc w:val="center"/>
            </w:pPr>
          </w:p>
        </w:tc>
        <w:tc>
          <w:tcPr>
            <w:tcW w:w="851" w:type="dxa"/>
            <w:vAlign w:val="center"/>
          </w:tcPr>
          <w:p w14:paraId="74DBAFBE" w14:textId="77777777" w:rsidR="00462563" w:rsidRPr="008D1D12" w:rsidRDefault="00462563" w:rsidP="00462563">
            <w:pPr>
              <w:pStyle w:val="af0"/>
              <w:numPr>
                <w:ilvl w:val="0"/>
                <w:numId w:val="4"/>
              </w:numPr>
              <w:jc w:val="center"/>
              <w:rPr>
                <w:lang w:eastAsia="en-US"/>
              </w:rPr>
            </w:pPr>
          </w:p>
        </w:tc>
        <w:tc>
          <w:tcPr>
            <w:tcW w:w="992" w:type="dxa"/>
            <w:tcMar>
              <w:top w:w="45" w:type="dxa"/>
              <w:left w:w="75" w:type="dxa"/>
              <w:bottom w:w="45" w:type="dxa"/>
              <w:right w:w="75" w:type="dxa"/>
            </w:tcMar>
            <w:vAlign w:val="center"/>
          </w:tcPr>
          <w:p w14:paraId="29418C24" w14:textId="431AC3F0" w:rsidR="00462563" w:rsidRPr="008D1D12" w:rsidRDefault="00462563" w:rsidP="00462563">
            <w:pPr>
              <w:jc w:val="center"/>
            </w:pPr>
            <w:r w:rsidRPr="008D1D12">
              <w:rPr>
                <w:lang w:eastAsia="en-US"/>
              </w:rPr>
              <w:t>43.120</w:t>
            </w:r>
          </w:p>
        </w:tc>
        <w:tc>
          <w:tcPr>
            <w:tcW w:w="2410" w:type="dxa"/>
            <w:tcMar>
              <w:top w:w="45" w:type="dxa"/>
              <w:left w:w="75" w:type="dxa"/>
              <w:bottom w:w="45" w:type="dxa"/>
              <w:right w:w="75" w:type="dxa"/>
            </w:tcMar>
            <w:vAlign w:val="center"/>
          </w:tcPr>
          <w:p w14:paraId="4A064205" w14:textId="5D0C6378" w:rsidR="00462563" w:rsidRPr="008D1D12" w:rsidRDefault="00462563" w:rsidP="00462563">
            <w:pPr>
              <w:widowControl w:val="0"/>
              <w:tabs>
                <w:tab w:val="left" w:pos="5610"/>
              </w:tabs>
              <w:jc w:val="both"/>
              <w:outlineLvl w:val="0"/>
              <w:rPr>
                <w:bCs/>
                <w:lang w:val="kk-KZ" w:eastAsia="en-US"/>
              </w:rPr>
            </w:pPr>
            <w:r w:rsidRPr="008D1D12">
              <w:rPr>
                <w:bCs/>
                <w:lang w:val="kk-KZ" w:eastAsia="en-US"/>
              </w:rPr>
              <w:t>СТ РК «Транспорт дорожный гибридно-электрический. Измерения выбросов отработавших газов и потребления топлива. Часть 2. Транспортные средства с внешней системой зарядки»</w:t>
            </w:r>
          </w:p>
          <w:p w14:paraId="6EFD6AE0" w14:textId="77777777" w:rsidR="00462563" w:rsidRPr="008D1D12" w:rsidRDefault="00462563" w:rsidP="00462563">
            <w:pPr>
              <w:widowControl w:val="0"/>
              <w:tabs>
                <w:tab w:val="left" w:pos="5610"/>
              </w:tabs>
              <w:jc w:val="both"/>
              <w:outlineLvl w:val="0"/>
              <w:rPr>
                <w:bCs/>
                <w:lang w:val="kk-KZ" w:eastAsia="en-US"/>
              </w:rPr>
            </w:pPr>
          </w:p>
          <w:p w14:paraId="52AA105A" w14:textId="32B79597" w:rsidR="00462563" w:rsidRPr="008D1D12" w:rsidRDefault="00462563" w:rsidP="00462563">
            <w:pPr>
              <w:widowControl w:val="0"/>
              <w:tabs>
                <w:tab w:val="left" w:pos="5610"/>
              </w:tabs>
              <w:jc w:val="both"/>
              <w:outlineLvl w:val="0"/>
            </w:pPr>
            <w:r w:rsidRPr="008D1D12">
              <w:rPr>
                <w:bCs/>
                <w:lang w:val="kk-KZ" w:eastAsia="en-US"/>
              </w:rPr>
              <w:t>Взамен СТ РК ISO 23274-2-2017</w:t>
            </w:r>
          </w:p>
        </w:tc>
        <w:tc>
          <w:tcPr>
            <w:tcW w:w="1842" w:type="dxa"/>
            <w:tcMar>
              <w:top w:w="45" w:type="dxa"/>
              <w:left w:w="75" w:type="dxa"/>
              <w:bottom w:w="45" w:type="dxa"/>
              <w:right w:w="75" w:type="dxa"/>
            </w:tcMar>
            <w:vAlign w:val="center"/>
          </w:tcPr>
          <w:p w14:paraId="61422D47" w14:textId="1DBE3400" w:rsidR="00462563" w:rsidRPr="008D1D12" w:rsidRDefault="00462563" w:rsidP="00462563">
            <w:pPr>
              <w:jc w:val="center"/>
            </w:pPr>
            <w:r w:rsidRPr="008D1D12">
              <w:rPr>
                <w:lang w:eastAsia="en-US"/>
              </w:rPr>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24DDA5F0" w14:textId="77777777" w:rsidR="00462563" w:rsidRPr="008D1D12" w:rsidRDefault="00462563" w:rsidP="00462563">
            <w:pPr>
              <w:shd w:val="clear" w:color="auto" w:fill="FFFFFF"/>
              <w:jc w:val="center"/>
              <w:textAlignment w:val="baseline"/>
              <w:rPr>
                <w:bCs/>
                <w:lang w:val="kk-KZ" w:eastAsia="en-US"/>
              </w:rPr>
            </w:pPr>
            <w:r w:rsidRPr="008D1D12">
              <w:rPr>
                <w:bCs/>
                <w:lang w:val="kk-KZ" w:eastAsia="en-US"/>
              </w:rPr>
              <w:t>Пересмотр СТ РК ISO 23274-2-2017</w:t>
            </w:r>
          </w:p>
          <w:p w14:paraId="6633BC08" w14:textId="035B257E" w:rsidR="00462563" w:rsidRPr="008D1D12" w:rsidRDefault="00462563" w:rsidP="00462563">
            <w:pPr>
              <w:shd w:val="clear" w:color="auto" w:fill="FFFFFF"/>
              <w:jc w:val="center"/>
              <w:textAlignment w:val="baseline"/>
              <w:rPr>
                <w:bCs/>
                <w:lang w:val="kk-KZ" w:eastAsia="en-US"/>
              </w:rPr>
            </w:pPr>
            <w:r w:rsidRPr="008D1D12">
              <w:rPr>
                <w:bCs/>
                <w:lang w:val="kk-KZ" w:eastAsia="en-US"/>
              </w:rPr>
              <w:t>с учетом</w:t>
            </w:r>
          </w:p>
          <w:p w14:paraId="42CFDBCD" w14:textId="69C1628F" w:rsidR="00462563" w:rsidRPr="008D1D12" w:rsidRDefault="00462563" w:rsidP="00462563">
            <w:pPr>
              <w:shd w:val="clear" w:color="auto" w:fill="FFFFFF"/>
              <w:jc w:val="center"/>
              <w:textAlignment w:val="baseline"/>
              <w:rPr>
                <w:lang w:val="kk-KZ"/>
              </w:rPr>
            </w:pPr>
            <w:r w:rsidRPr="008D1D12">
              <w:rPr>
                <w:bCs/>
                <w:lang w:val="kk-KZ" w:eastAsia="en-US"/>
              </w:rPr>
              <w:t>ISO 23274-2:2021</w:t>
            </w:r>
          </w:p>
        </w:tc>
        <w:tc>
          <w:tcPr>
            <w:tcW w:w="1134" w:type="dxa"/>
            <w:tcMar>
              <w:top w:w="45" w:type="dxa"/>
              <w:left w:w="75" w:type="dxa"/>
              <w:bottom w:w="45" w:type="dxa"/>
              <w:right w:w="75" w:type="dxa"/>
            </w:tcMar>
            <w:vAlign w:val="center"/>
          </w:tcPr>
          <w:p w14:paraId="3B302D9A" w14:textId="5ABA063F" w:rsidR="00462563" w:rsidRPr="008D1D12" w:rsidRDefault="00462563" w:rsidP="00462563">
            <w:pPr>
              <w:jc w:val="center"/>
              <w:rPr>
                <w:bCs/>
              </w:rPr>
            </w:pPr>
            <w:r w:rsidRPr="008D1D12">
              <w:rPr>
                <w:bCs/>
                <w:lang w:eastAsia="en-US"/>
              </w:rPr>
              <w:t>Февраль</w:t>
            </w:r>
          </w:p>
        </w:tc>
        <w:tc>
          <w:tcPr>
            <w:tcW w:w="1134" w:type="dxa"/>
            <w:tcMar>
              <w:top w:w="45" w:type="dxa"/>
              <w:left w:w="75" w:type="dxa"/>
              <w:bottom w:w="45" w:type="dxa"/>
              <w:right w:w="75" w:type="dxa"/>
            </w:tcMar>
            <w:vAlign w:val="center"/>
          </w:tcPr>
          <w:p w14:paraId="42523686" w14:textId="7CB16D83" w:rsidR="00462563" w:rsidRPr="008D1D12" w:rsidRDefault="00462563" w:rsidP="00462563">
            <w:pPr>
              <w:jc w:val="center"/>
              <w:rPr>
                <w:bCs/>
              </w:rPr>
            </w:pPr>
            <w:r w:rsidRPr="008D1D12">
              <w:rPr>
                <w:bCs/>
                <w:lang w:eastAsia="en-US"/>
              </w:rPr>
              <w:t>Ноябрь</w:t>
            </w:r>
          </w:p>
        </w:tc>
        <w:tc>
          <w:tcPr>
            <w:tcW w:w="1134" w:type="dxa"/>
            <w:tcMar>
              <w:top w:w="45" w:type="dxa"/>
              <w:left w:w="75" w:type="dxa"/>
              <w:bottom w:w="45" w:type="dxa"/>
              <w:right w:w="75" w:type="dxa"/>
            </w:tcMar>
            <w:vAlign w:val="center"/>
          </w:tcPr>
          <w:p w14:paraId="3DC339E5" w14:textId="77777777" w:rsidR="00462563" w:rsidRPr="008D1D12" w:rsidRDefault="00462563" w:rsidP="00462563">
            <w:pPr>
              <w:widowControl w:val="0"/>
              <w:tabs>
                <w:tab w:val="left" w:pos="5610"/>
              </w:tabs>
              <w:jc w:val="center"/>
              <w:outlineLvl w:val="0"/>
              <w:rPr>
                <w:bCs/>
                <w:shd w:val="clear" w:color="auto" w:fill="FFFFFF"/>
                <w:lang w:eastAsia="en-US"/>
              </w:rPr>
            </w:pPr>
          </w:p>
          <w:p w14:paraId="0590D10C" w14:textId="77777777" w:rsidR="00462563" w:rsidRPr="008D1D12" w:rsidRDefault="00462563" w:rsidP="00462563">
            <w:pPr>
              <w:widowControl w:val="0"/>
              <w:tabs>
                <w:tab w:val="left" w:pos="5610"/>
              </w:tabs>
              <w:jc w:val="center"/>
              <w:outlineLvl w:val="0"/>
              <w:rPr>
                <w:bCs/>
                <w:shd w:val="clear" w:color="auto" w:fill="FFFFFF"/>
                <w:lang w:eastAsia="en-US"/>
              </w:rPr>
            </w:pPr>
          </w:p>
          <w:p w14:paraId="1FB07E72" w14:textId="77777777" w:rsidR="00462563" w:rsidRPr="008D1D12" w:rsidRDefault="00462563" w:rsidP="00462563">
            <w:pPr>
              <w:widowControl w:val="0"/>
              <w:tabs>
                <w:tab w:val="left" w:pos="5610"/>
              </w:tabs>
              <w:jc w:val="center"/>
              <w:outlineLvl w:val="0"/>
              <w:rPr>
                <w:bCs/>
                <w:shd w:val="clear" w:color="auto" w:fill="FFFFFF"/>
                <w:lang w:eastAsia="en-US"/>
              </w:rPr>
            </w:pPr>
          </w:p>
          <w:p w14:paraId="06AA89D0"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775A3D0"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71A45B1"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5F07D0E"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5FA4F31"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EBCBAC1"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955618A"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B8BECC3" w14:textId="77777777" w:rsidR="00462563" w:rsidRPr="008D1D12" w:rsidRDefault="00462563" w:rsidP="00462563">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67029AC1" w14:textId="1206B176" w:rsidR="00462563" w:rsidRPr="008D1D12" w:rsidRDefault="00462563" w:rsidP="00462563">
            <w:pPr>
              <w:widowControl w:val="0"/>
              <w:tabs>
                <w:tab w:val="left" w:pos="5610"/>
              </w:tabs>
              <w:jc w:val="center"/>
              <w:outlineLvl w:val="0"/>
              <w:rPr>
                <w:bCs/>
                <w:shd w:val="clear" w:color="auto" w:fill="FFFFFF"/>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9F7C36A" w14:textId="7D62E1E3" w:rsidR="00462563" w:rsidRPr="008D1D12" w:rsidRDefault="00462563" w:rsidP="00462563">
            <w:pPr>
              <w:jc w:val="center"/>
              <w:rPr>
                <w:bCs/>
              </w:rPr>
            </w:pPr>
            <w:r w:rsidRPr="008D1D12">
              <w:rPr>
                <w:bCs/>
                <w:lang w:eastAsia="en-US"/>
              </w:rPr>
              <w:t>Технический комитет № 87 по стандартизации «Колёсные транспортные средства и сельскохозяйственные машины» на базе АО «АгромашХолдинг KZ», БИН 171240006468</w:t>
            </w:r>
          </w:p>
        </w:tc>
        <w:tc>
          <w:tcPr>
            <w:tcW w:w="2268" w:type="dxa"/>
            <w:tcMar>
              <w:top w:w="45" w:type="dxa"/>
              <w:left w:w="75" w:type="dxa"/>
              <w:bottom w:w="45" w:type="dxa"/>
              <w:right w:w="75" w:type="dxa"/>
            </w:tcMar>
            <w:vAlign w:val="center"/>
          </w:tcPr>
          <w:p w14:paraId="574468B9" w14:textId="46593D0A" w:rsidR="00462563" w:rsidRPr="008D1D12" w:rsidRDefault="00462563" w:rsidP="00462563">
            <w:pPr>
              <w:jc w:val="center"/>
              <w:rPr>
                <w:bCs/>
              </w:rPr>
            </w:pPr>
            <w:r w:rsidRPr="008D1D12">
              <w:rPr>
                <w:bCs/>
                <w:lang w:eastAsia="en-US"/>
              </w:rPr>
              <w:t xml:space="preserve">Производители, импортеры </w:t>
            </w:r>
            <w:r w:rsidRPr="008D1D12">
              <w:rPr>
                <w:bCs/>
                <w:lang w:val="kk-KZ" w:eastAsia="en-US"/>
              </w:rPr>
              <w:t xml:space="preserve">гибридно-электрических дорожных </w:t>
            </w:r>
            <w:r w:rsidRPr="008D1D12">
              <w:rPr>
                <w:bCs/>
                <w:lang w:eastAsia="en-US"/>
              </w:rPr>
              <w:t>транспортных средств, испытательные лабораторий</w:t>
            </w:r>
          </w:p>
        </w:tc>
      </w:tr>
      <w:tr w:rsidR="00462563" w:rsidRPr="008D1D12" w14:paraId="295F3307" w14:textId="77777777" w:rsidTr="00462563">
        <w:tc>
          <w:tcPr>
            <w:tcW w:w="784" w:type="dxa"/>
            <w:shd w:val="clear" w:color="auto" w:fill="auto"/>
            <w:tcMar>
              <w:top w:w="45" w:type="dxa"/>
              <w:left w:w="75" w:type="dxa"/>
              <w:bottom w:w="45" w:type="dxa"/>
              <w:right w:w="75" w:type="dxa"/>
            </w:tcMar>
            <w:vAlign w:val="center"/>
          </w:tcPr>
          <w:p w14:paraId="47DC746A" w14:textId="77777777" w:rsidR="00462563" w:rsidRPr="008D1D12" w:rsidRDefault="00462563" w:rsidP="00462563">
            <w:pPr>
              <w:pStyle w:val="af0"/>
              <w:numPr>
                <w:ilvl w:val="0"/>
                <w:numId w:val="1"/>
              </w:numPr>
              <w:jc w:val="center"/>
            </w:pPr>
          </w:p>
        </w:tc>
        <w:tc>
          <w:tcPr>
            <w:tcW w:w="851" w:type="dxa"/>
            <w:vAlign w:val="center"/>
          </w:tcPr>
          <w:p w14:paraId="1FE6402F" w14:textId="77777777" w:rsidR="00462563" w:rsidRPr="008D1D12" w:rsidRDefault="00462563" w:rsidP="00462563">
            <w:pPr>
              <w:pStyle w:val="af0"/>
              <w:numPr>
                <w:ilvl w:val="0"/>
                <w:numId w:val="4"/>
              </w:numPr>
              <w:jc w:val="center"/>
            </w:pPr>
          </w:p>
        </w:tc>
        <w:tc>
          <w:tcPr>
            <w:tcW w:w="992" w:type="dxa"/>
            <w:shd w:val="clear" w:color="auto" w:fill="auto"/>
            <w:tcMar>
              <w:top w:w="45" w:type="dxa"/>
              <w:left w:w="75" w:type="dxa"/>
              <w:bottom w:w="45" w:type="dxa"/>
              <w:right w:w="75" w:type="dxa"/>
            </w:tcMar>
            <w:vAlign w:val="center"/>
          </w:tcPr>
          <w:p w14:paraId="6F6AE058" w14:textId="2AF1F8E5" w:rsidR="00462563" w:rsidRPr="008D1D12" w:rsidRDefault="00462563" w:rsidP="00462563">
            <w:pPr>
              <w:jc w:val="center"/>
              <w:rPr>
                <w:lang w:eastAsia="en-US"/>
              </w:rPr>
            </w:pPr>
            <w:r w:rsidRPr="008D1D12">
              <w:t>29.280</w:t>
            </w:r>
          </w:p>
        </w:tc>
        <w:tc>
          <w:tcPr>
            <w:tcW w:w="2410" w:type="dxa"/>
            <w:shd w:val="clear" w:color="auto" w:fill="auto"/>
            <w:tcMar>
              <w:top w:w="45" w:type="dxa"/>
              <w:left w:w="75" w:type="dxa"/>
              <w:bottom w:w="45" w:type="dxa"/>
              <w:right w:w="75" w:type="dxa"/>
            </w:tcMar>
            <w:vAlign w:val="center"/>
          </w:tcPr>
          <w:p w14:paraId="52FFFB96" w14:textId="77777777" w:rsidR="00462563" w:rsidRPr="008D1D12" w:rsidRDefault="00462563" w:rsidP="00462563">
            <w:pPr>
              <w:jc w:val="both"/>
              <w:rPr>
                <w:lang w:val="kk-KZ"/>
              </w:rPr>
            </w:pPr>
            <w:r w:rsidRPr="008D1D12">
              <w:rPr>
                <w:lang w:val="kk-KZ"/>
              </w:rPr>
              <w:t>СТ РК «Техника железнодорожная. Акустика. Измерение шума внутри рельсовых транспортных средств»</w:t>
            </w:r>
          </w:p>
          <w:p w14:paraId="416383C8" w14:textId="77777777" w:rsidR="00462563" w:rsidRPr="008D1D12" w:rsidRDefault="00462563" w:rsidP="00462563">
            <w:pPr>
              <w:jc w:val="both"/>
              <w:rPr>
                <w:lang w:val="kk-KZ"/>
              </w:rPr>
            </w:pPr>
          </w:p>
          <w:p w14:paraId="722D8800" w14:textId="21C364C7" w:rsidR="00462563" w:rsidRPr="008D1D12" w:rsidRDefault="00462563" w:rsidP="00462563">
            <w:pPr>
              <w:widowControl w:val="0"/>
              <w:tabs>
                <w:tab w:val="left" w:pos="5610"/>
              </w:tabs>
              <w:jc w:val="both"/>
              <w:outlineLvl w:val="0"/>
              <w:rPr>
                <w:bCs/>
                <w:lang w:val="kk-KZ" w:eastAsia="en-US"/>
              </w:rPr>
            </w:pPr>
            <w:r w:rsidRPr="008D1D12">
              <w:rPr>
                <w:lang w:val="kk-KZ"/>
              </w:rPr>
              <w:t>Взамен СТ РК ISO 3381–2007</w:t>
            </w:r>
          </w:p>
        </w:tc>
        <w:tc>
          <w:tcPr>
            <w:tcW w:w="1842" w:type="dxa"/>
            <w:shd w:val="clear" w:color="auto" w:fill="auto"/>
            <w:tcMar>
              <w:top w:w="45" w:type="dxa"/>
              <w:left w:w="75" w:type="dxa"/>
              <w:bottom w:w="45" w:type="dxa"/>
              <w:right w:w="75" w:type="dxa"/>
            </w:tcMar>
            <w:vAlign w:val="center"/>
          </w:tcPr>
          <w:p w14:paraId="57C767E7" w14:textId="41BE247F" w:rsidR="00462563" w:rsidRPr="008D1D12" w:rsidRDefault="00462563" w:rsidP="00462563">
            <w:pPr>
              <w:jc w:val="center"/>
              <w:rPr>
                <w:lang w:eastAsia="en-US"/>
              </w:rPr>
            </w:pPr>
            <w:r w:rsidRPr="008D1D12">
              <w:t>В реализацию Концепции развития 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 (</w:t>
            </w:r>
            <w:r w:rsidRPr="008D1D12">
              <w:rPr>
                <w:i/>
                <w:iCs/>
              </w:rPr>
              <w:t>п. 87 Плана действий по реализации Концепции</w:t>
            </w:r>
            <w:r w:rsidRPr="008D1D12">
              <w:t>)</w:t>
            </w:r>
          </w:p>
        </w:tc>
        <w:tc>
          <w:tcPr>
            <w:tcW w:w="1418" w:type="dxa"/>
            <w:shd w:val="clear" w:color="auto" w:fill="auto"/>
            <w:tcMar>
              <w:top w:w="45" w:type="dxa"/>
              <w:left w:w="75" w:type="dxa"/>
              <w:bottom w:w="45" w:type="dxa"/>
              <w:right w:w="75" w:type="dxa"/>
            </w:tcMar>
            <w:vAlign w:val="center"/>
          </w:tcPr>
          <w:p w14:paraId="414EC64E" w14:textId="3F50E529" w:rsidR="00462563" w:rsidRPr="008D1D12" w:rsidRDefault="00462563" w:rsidP="00462563">
            <w:pPr>
              <w:jc w:val="center"/>
            </w:pPr>
            <w:r w:rsidRPr="008D1D12">
              <w:t>Пересмотр</w:t>
            </w:r>
          </w:p>
          <w:p w14:paraId="17E9E528" w14:textId="061A8823" w:rsidR="00462563" w:rsidRPr="008D1D12" w:rsidRDefault="00462563" w:rsidP="00462563">
            <w:pPr>
              <w:shd w:val="clear" w:color="auto" w:fill="FFFFFF"/>
              <w:jc w:val="center"/>
              <w:textAlignment w:val="baseline"/>
              <w:rPr>
                <w:bCs/>
                <w:lang w:val="kk-KZ" w:eastAsia="en-US"/>
              </w:rPr>
            </w:pPr>
            <w:r w:rsidRPr="008D1D12">
              <w:t>СТ РК ISO 3381–2007 с учетом ISO 3381:2021</w:t>
            </w:r>
          </w:p>
        </w:tc>
        <w:tc>
          <w:tcPr>
            <w:tcW w:w="1134" w:type="dxa"/>
            <w:shd w:val="clear" w:color="auto" w:fill="auto"/>
            <w:tcMar>
              <w:top w:w="45" w:type="dxa"/>
              <w:left w:w="75" w:type="dxa"/>
              <w:bottom w:w="45" w:type="dxa"/>
              <w:right w:w="75" w:type="dxa"/>
            </w:tcMar>
            <w:vAlign w:val="center"/>
          </w:tcPr>
          <w:p w14:paraId="0308FA04" w14:textId="42E56C79" w:rsidR="00462563" w:rsidRPr="008D1D12" w:rsidRDefault="00462563" w:rsidP="00462563">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A6C0DB3" w14:textId="767F3BEA" w:rsidR="00462563" w:rsidRPr="008D1D12" w:rsidRDefault="00462563" w:rsidP="00462563">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A2A77AC" w14:textId="77777777" w:rsidR="00462563" w:rsidRPr="008D1D12" w:rsidRDefault="00462563" w:rsidP="00462563">
            <w:pPr>
              <w:jc w:val="center"/>
            </w:pPr>
            <w:r w:rsidRPr="008D1D12">
              <w:t>РБ</w:t>
            </w:r>
          </w:p>
          <w:p w14:paraId="1A3DB81C" w14:textId="77777777" w:rsidR="00462563" w:rsidRPr="008D1D12" w:rsidRDefault="00462563" w:rsidP="00462563">
            <w:pPr>
              <w:jc w:val="center"/>
            </w:pPr>
            <w:r w:rsidRPr="008D1D12">
              <w:t>(МТИ</w:t>
            </w:r>
          </w:p>
          <w:p w14:paraId="4CCCCD9B" w14:textId="77777777" w:rsidR="00462563" w:rsidRPr="008D1D12" w:rsidRDefault="00462563" w:rsidP="00462563">
            <w:pPr>
              <w:jc w:val="center"/>
            </w:pPr>
            <w:r w:rsidRPr="008D1D12">
              <w:t>РК)</w:t>
            </w:r>
          </w:p>
          <w:p w14:paraId="67F89F6E" w14:textId="77777777" w:rsidR="00462563" w:rsidRPr="008D1D12" w:rsidRDefault="00462563" w:rsidP="00462563">
            <w:pPr>
              <w:jc w:val="center"/>
            </w:pPr>
            <w:r w:rsidRPr="008D1D12">
              <w:t>согласно</w:t>
            </w:r>
          </w:p>
          <w:p w14:paraId="48091CEC" w14:textId="77777777" w:rsidR="00462563" w:rsidRPr="008D1D12" w:rsidRDefault="00462563" w:rsidP="00462563">
            <w:pPr>
              <w:jc w:val="center"/>
            </w:pPr>
            <w:r w:rsidRPr="008D1D12">
              <w:t>статье</w:t>
            </w:r>
          </w:p>
          <w:p w14:paraId="20A75B09" w14:textId="77777777" w:rsidR="00462563" w:rsidRPr="008D1D12" w:rsidRDefault="00462563" w:rsidP="00462563">
            <w:pPr>
              <w:jc w:val="center"/>
            </w:pPr>
            <w:r w:rsidRPr="008D1D12">
              <w:t>35</w:t>
            </w:r>
          </w:p>
          <w:p w14:paraId="4F5C1ED1" w14:textId="77777777" w:rsidR="00462563" w:rsidRPr="008D1D12" w:rsidRDefault="00462563" w:rsidP="00462563">
            <w:pPr>
              <w:jc w:val="center"/>
            </w:pPr>
            <w:r w:rsidRPr="008D1D12">
              <w:t>Закона</w:t>
            </w:r>
          </w:p>
          <w:p w14:paraId="1C171AC2" w14:textId="77777777" w:rsidR="00462563" w:rsidRPr="008D1D12" w:rsidRDefault="00462563" w:rsidP="00462563">
            <w:pPr>
              <w:jc w:val="center"/>
            </w:pPr>
            <w:r w:rsidRPr="008D1D12">
              <w:t>РК «О</w:t>
            </w:r>
          </w:p>
          <w:p w14:paraId="6E563FE1" w14:textId="3D6A4E5B" w:rsidR="00462563" w:rsidRPr="008D1D12" w:rsidRDefault="00462563" w:rsidP="00462563">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7DDD7FE1" w14:textId="324CD6A5" w:rsidR="00462563" w:rsidRPr="008D1D12" w:rsidRDefault="00462563" w:rsidP="00462563">
            <w:pPr>
              <w:jc w:val="center"/>
              <w:rPr>
                <w:bCs/>
                <w:lang w:eastAsia="en-US"/>
              </w:rPr>
            </w:pPr>
            <w:r w:rsidRPr="008D1D12">
              <w:rPr>
                <w:lang w:eastAsia="en-US"/>
              </w:rPr>
              <w:t>ТК 40 «Железнодорожный транспорт»</w:t>
            </w:r>
          </w:p>
        </w:tc>
        <w:tc>
          <w:tcPr>
            <w:tcW w:w="2268" w:type="dxa"/>
            <w:tcMar>
              <w:top w:w="45" w:type="dxa"/>
              <w:left w:w="75" w:type="dxa"/>
              <w:bottom w:w="45" w:type="dxa"/>
              <w:right w:w="75" w:type="dxa"/>
            </w:tcMar>
            <w:vAlign w:val="center"/>
          </w:tcPr>
          <w:p w14:paraId="03F6AD33" w14:textId="6D349FFE" w:rsidR="00462563" w:rsidRPr="008D1D12" w:rsidRDefault="00462563" w:rsidP="00462563">
            <w:pPr>
              <w:jc w:val="center"/>
              <w:rPr>
                <w:bCs/>
                <w:lang w:eastAsia="en-US"/>
              </w:rPr>
            </w:pPr>
            <w:r w:rsidRPr="008D1D12">
              <w:rPr>
                <w:lang w:eastAsia="en-US"/>
              </w:rPr>
              <w:t>АО «НК «ҚТЖ»</w:t>
            </w:r>
          </w:p>
        </w:tc>
      </w:tr>
      <w:tr w:rsidR="00462563" w:rsidRPr="008D1D12" w14:paraId="7FA001F4" w14:textId="77777777" w:rsidTr="00462563">
        <w:tc>
          <w:tcPr>
            <w:tcW w:w="784" w:type="dxa"/>
            <w:shd w:val="clear" w:color="auto" w:fill="auto"/>
            <w:tcMar>
              <w:top w:w="45" w:type="dxa"/>
              <w:left w:w="75" w:type="dxa"/>
              <w:bottom w:w="45" w:type="dxa"/>
              <w:right w:w="75" w:type="dxa"/>
            </w:tcMar>
            <w:vAlign w:val="center"/>
          </w:tcPr>
          <w:p w14:paraId="7F9A4CAC" w14:textId="77777777" w:rsidR="00462563" w:rsidRPr="008D1D12" w:rsidRDefault="00462563" w:rsidP="00462563">
            <w:pPr>
              <w:pStyle w:val="af0"/>
              <w:numPr>
                <w:ilvl w:val="0"/>
                <w:numId w:val="1"/>
              </w:numPr>
              <w:jc w:val="center"/>
            </w:pPr>
          </w:p>
        </w:tc>
        <w:tc>
          <w:tcPr>
            <w:tcW w:w="851" w:type="dxa"/>
            <w:vAlign w:val="center"/>
          </w:tcPr>
          <w:p w14:paraId="79694834" w14:textId="77777777" w:rsidR="00462563" w:rsidRPr="008D1D12" w:rsidRDefault="00462563" w:rsidP="00462563">
            <w:pPr>
              <w:pStyle w:val="af0"/>
              <w:numPr>
                <w:ilvl w:val="0"/>
                <w:numId w:val="4"/>
              </w:numPr>
              <w:jc w:val="center"/>
            </w:pPr>
          </w:p>
        </w:tc>
        <w:tc>
          <w:tcPr>
            <w:tcW w:w="992" w:type="dxa"/>
            <w:shd w:val="clear" w:color="auto" w:fill="auto"/>
            <w:tcMar>
              <w:top w:w="45" w:type="dxa"/>
              <w:left w:w="75" w:type="dxa"/>
              <w:bottom w:w="45" w:type="dxa"/>
              <w:right w:w="75" w:type="dxa"/>
            </w:tcMar>
            <w:vAlign w:val="center"/>
          </w:tcPr>
          <w:p w14:paraId="5D7C61DC" w14:textId="7C4EE30C" w:rsidR="00462563" w:rsidRPr="008D1D12" w:rsidRDefault="00462563" w:rsidP="00462563">
            <w:pPr>
              <w:jc w:val="center"/>
              <w:rPr>
                <w:lang w:eastAsia="en-US"/>
              </w:rPr>
            </w:pPr>
            <w:r w:rsidRPr="008D1D12">
              <w:t>45.060.01</w:t>
            </w:r>
          </w:p>
        </w:tc>
        <w:tc>
          <w:tcPr>
            <w:tcW w:w="2410" w:type="dxa"/>
            <w:shd w:val="clear" w:color="auto" w:fill="auto"/>
            <w:tcMar>
              <w:top w:w="45" w:type="dxa"/>
              <w:left w:w="75" w:type="dxa"/>
              <w:bottom w:w="45" w:type="dxa"/>
              <w:right w:w="75" w:type="dxa"/>
            </w:tcMar>
            <w:vAlign w:val="center"/>
          </w:tcPr>
          <w:p w14:paraId="0A12E911" w14:textId="77777777" w:rsidR="00462563" w:rsidRPr="008D1D12" w:rsidRDefault="00462563" w:rsidP="00462563">
            <w:pPr>
              <w:jc w:val="both"/>
              <w:rPr>
                <w:lang w:val="kk-KZ"/>
              </w:rPr>
            </w:pPr>
            <w:r w:rsidRPr="008D1D12">
              <w:rPr>
                <w:lang w:val="kk-KZ"/>
              </w:rPr>
              <w:t>СТ РК «Подвижной состав железнодорожных дорог. Совместимость электромагнитная. Часть 4. Излучение на помехозащищенность сигнализационной аппаратуры и средств телекоммуникации»</w:t>
            </w:r>
          </w:p>
          <w:p w14:paraId="1283EB8C" w14:textId="77777777" w:rsidR="00462563" w:rsidRPr="008D1D12" w:rsidRDefault="00462563" w:rsidP="00462563">
            <w:pPr>
              <w:jc w:val="both"/>
              <w:rPr>
                <w:lang w:val="kk-KZ"/>
              </w:rPr>
            </w:pPr>
          </w:p>
          <w:p w14:paraId="07C32D09" w14:textId="69F02071" w:rsidR="00462563" w:rsidRPr="008D1D12" w:rsidRDefault="00462563" w:rsidP="00462563">
            <w:pPr>
              <w:widowControl w:val="0"/>
              <w:tabs>
                <w:tab w:val="left" w:pos="5610"/>
              </w:tabs>
              <w:jc w:val="both"/>
              <w:outlineLvl w:val="0"/>
              <w:rPr>
                <w:bCs/>
                <w:lang w:val="kk-KZ" w:eastAsia="en-US"/>
              </w:rPr>
            </w:pPr>
            <w:r w:rsidRPr="008D1D12">
              <w:rPr>
                <w:lang w:val="kk-KZ"/>
              </w:rPr>
              <w:t xml:space="preserve">Взамен </w:t>
            </w:r>
            <w:r w:rsidRPr="008D1D12">
              <w:t xml:space="preserve"> </w:t>
            </w:r>
            <w:r w:rsidRPr="008D1D12">
              <w:rPr>
                <w:lang w:val="kk-KZ"/>
              </w:rPr>
              <w:t>СТ РК IEC 62236-4-2007</w:t>
            </w:r>
          </w:p>
        </w:tc>
        <w:tc>
          <w:tcPr>
            <w:tcW w:w="1842" w:type="dxa"/>
            <w:shd w:val="clear" w:color="auto" w:fill="auto"/>
            <w:tcMar>
              <w:top w:w="45" w:type="dxa"/>
              <w:left w:w="75" w:type="dxa"/>
              <w:bottom w:w="45" w:type="dxa"/>
              <w:right w:w="75" w:type="dxa"/>
            </w:tcMar>
            <w:vAlign w:val="center"/>
          </w:tcPr>
          <w:p w14:paraId="65A36C43" w14:textId="0C70F2C9" w:rsidR="00462563" w:rsidRPr="008D1D12" w:rsidRDefault="00462563" w:rsidP="00462563">
            <w:pPr>
              <w:widowControl w:val="0"/>
              <w:tabs>
                <w:tab w:val="left" w:pos="5610"/>
              </w:tabs>
              <w:spacing w:after="160" w:line="259" w:lineRule="auto"/>
              <w:jc w:val="center"/>
              <w:outlineLvl w:val="0"/>
              <w:rPr>
                <w:lang w:eastAsia="en-US"/>
              </w:rPr>
            </w:pPr>
            <w:r w:rsidRPr="008D1D12">
              <w:rPr>
                <w:bCs/>
              </w:rPr>
              <w:t xml:space="preserve">В рамках реализации Концепции развития </w:t>
            </w:r>
            <w:r w:rsidRPr="008D1D12">
              <w:rPr>
                <w:rFonts w:ascii="TimesNewRoman" w:eastAsia="Calibri" w:hAnsi="TimesNewRoman"/>
                <w:sz w:val="22"/>
                <w:szCs w:val="22"/>
                <w:lang w:eastAsia="en-US"/>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r w:rsidRPr="008D1D12">
              <w:rPr>
                <w:rFonts w:asciiTheme="minorHAnsi" w:eastAsia="Calibri" w:hAnsiTheme="minorHAnsi"/>
                <w:sz w:val="22"/>
                <w:szCs w:val="22"/>
                <w:lang w:eastAsia="en-US"/>
              </w:rPr>
              <w:t xml:space="preserve"> </w:t>
            </w:r>
            <w:r w:rsidRPr="008D1D12">
              <w:rPr>
                <w:i/>
                <w:iCs/>
                <w:lang w:val="kk-KZ"/>
              </w:rPr>
              <w:t>(п. 87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412E91FC" w14:textId="265454AF" w:rsidR="00462563" w:rsidRPr="008D1D12" w:rsidRDefault="00462563" w:rsidP="00462563">
            <w:pPr>
              <w:jc w:val="center"/>
            </w:pPr>
            <w:r w:rsidRPr="008D1D12">
              <w:t>Пересмотр</w:t>
            </w:r>
          </w:p>
          <w:p w14:paraId="497D36CF" w14:textId="32A35301" w:rsidR="00462563" w:rsidRPr="008D1D12" w:rsidRDefault="00462563" w:rsidP="00462563">
            <w:pPr>
              <w:shd w:val="clear" w:color="auto" w:fill="FFFFFF"/>
              <w:jc w:val="center"/>
              <w:textAlignment w:val="baseline"/>
              <w:rPr>
                <w:bCs/>
                <w:lang w:val="kk-KZ" w:eastAsia="en-US"/>
              </w:rPr>
            </w:pPr>
            <w:r w:rsidRPr="008D1D12">
              <w:t>СТ РК IEC 62236-4-2007 с учетом IEC 62236–4:2018</w:t>
            </w:r>
          </w:p>
        </w:tc>
        <w:tc>
          <w:tcPr>
            <w:tcW w:w="1134" w:type="dxa"/>
            <w:tcMar>
              <w:top w:w="45" w:type="dxa"/>
              <w:left w:w="75" w:type="dxa"/>
              <w:bottom w:w="45" w:type="dxa"/>
              <w:right w:w="75" w:type="dxa"/>
            </w:tcMar>
            <w:vAlign w:val="center"/>
          </w:tcPr>
          <w:p w14:paraId="63AC6F53" w14:textId="3EB41AC4" w:rsidR="00462563" w:rsidRPr="008D1D12" w:rsidRDefault="00462563" w:rsidP="00462563">
            <w:pPr>
              <w:jc w:val="center"/>
              <w:rPr>
                <w:bCs/>
                <w:lang w:eastAsia="en-US"/>
              </w:rPr>
            </w:pPr>
            <w:r w:rsidRPr="008D1D12">
              <w:rPr>
                <w:bCs/>
              </w:rPr>
              <w:t>февраль</w:t>
            </w:r>
          </w:p>
        </w:tc>
        <w:tc>
          <w:tcPr>
            <w:tcW w:w="1134" w:type="dxa"/>
            <w:tcMar>
              <w:top w:w="45" w:type="dxa"/>
              <w:left w:w="75" w:type="dxa"/>
              <w:bottom w:w="45" w:type="dxa"/>
              <w:right w:w="75" w:type="dxa"/>
            </w:tcMar>
            <w:vAlign w:val="center"/>
          </w:tcPr>
          <w:p w14:paraId="6937B1F8" w14:textId="1E739D08" w:rsidR="00462563" w:rsidRPr="008D1D12" w:rsidRDefault="00462563" w:rsidP="00462563">
            <w:pPr>
              <w:jc w:val="center"/>
              <w:rPr>
                <w:bCs/>
                <w:lang w:eastAsia="en-US"/>
              </w:rPr>
            </w:pPr>
            <w:r w:rsidRPr="008D1D12">
              <w:rPr>
                <w:bCs/>
              </w:rPr>
              <w:t>ноябрь</w:t>
            </w:r>
          </w:p>
        </w:tc>
        <w:tc>
          <w:tcPr>
            <w:tcW w:w="1134" w:type="dxa"/>
            <w:tcMar>
              <w:top w:w="45" w:type="dxa"/>
              <w:left w:w="75" w:type="dxa"/>
              <w:bottom w:w="45" w:type="dxa"/>
              <w:right w:w="75" w:type="dxa"/>
            </w:tcMar>
            <w:vAlign w:val="center"/>
          </w:tcPr>
          <w:p w14:paraId="545C0EDA" w14:textId="77777777" w:rsidR="00462563" w:rsidRPr="008D1D12" w:rsidRDefault="00462563" w:rsidP="00462563">
            <w:pPr>
              <w:jc w:val="center"/>
              <w:rPr>
                <w:bCs/>
              </w:rPr>
            </w:pPr>
            <w:r w:rsidRPr="008D1D12">
              <w:rPr>
                <w:bCs/>
              </w:rPr>
              <w:t>РБ</w:t>
            </w:r>
          </w:p>
          <w:p w14:paraId="6AB29DF4" w14:textId="77777777" w:rsidR="00462563" w:rsidRPr="008D1D12" w:rsidRDefault="00462563" w:rsidP="00462563">
            <w:pPr>
              <w:jc w:val="center"/>
              <w:rPr>
                <w:bCs/>
              </w:rPr>
            </w:pPr>
            <w:r w:rsidRPr="008D1D12">
              <w:rPr>
                <w:bCs/>
              </w:rPr>
              <w:t>(МТИ</w:t>
            </w:r>
          </w:p>
          <w:p w14:paraId="616294E5" w14:textId="77777777" w:rsidR="00462563" w:rsidRPr="008D1D12" w:rsidRDefault="00462563" w:rsidP="00462563">
            <w:pPr>
              <w:jc w:val="center"/>
              <w:rPr>
                <w:bCs/>
              </w:rPr>
            </w:pPr>
            <w:r w:rsidRPr="008D1D12">
              <w:rPr>
                <w:bCs/>
              </w:rPr>
              <w:t>РК)</w:t>
            </w:r>
          </w:p>
          <w:p w14:paraId="1DF70DAE" w14:textId="77777777" w:rsidR="00462563" w:rsidRPr="008D1D12" w:rsidRDefault="00462563" w:rsidP="00462563">
            <w:pPr>
              <w:jc w:val="center"/>
              <w:rPr>
                <w:bCs/>
              </w:rPr>
            </w:pPr>
            <w:r w:rsidRPr="008D1D12">
              <w:rPr>
                <w:bCs/>
              </w:rPr>
              <w:t>согласно</w:t>
            </w:r>
          </w:p>
          <w:p w14:paraId="29D482AF" w14:textId="77777777" w:rsidR="00462563" w:rsidRPr="008D1D12" w:rsidRDefault="00462563" w:rsidP="00462563">
            <w:pPr>
              <w:jc w:val="center"/>
              <w:rPr>
                <w:bCs/>
              </w:rPr>
            </w:pPr>
            <w:r w:rsidRPr="008D1D12">
              <w:rPr>
                <w:bCs/>
              </w:rPr>
              <w:t>статье</w:t>
            </w:r>
          </w:p>
          <w:p w14:paraId="58A64F6F" w14:textId="77777777" w:rsidR="00462563" w:rsidRPr="008D1D12" w:rsidRDefault="00462563" w:rsidP="00462563">
            <w:pPr>
              <w:jc w:val="center"/>
              <w:rPr>
                <w:bCs/>
              </w:rPr>
            </w:pPr>
            <w:r w:rsidRPr="008D1D12">
              <w:rPr>
                <w:bCs/>
              </w:rPr>
              <w:t>35</w:t>
            </w:r>
          </w:p>
          <w:p w14:paraId="7F4249AF" w14:textId="77777777" w:rsidR="00462563" w:rsidRPr="008D1D12" w:rsidRDefault="00462563" w:rsidP="00462563">
            <w:pPr>
              <w:jc w:val="center"/>
              <w:rPr>
                <w:bCs/>
              </w:rPr>
            </w:pPr>
            <w:r w:rsidRPr="008D1D12">
              <w:rPr>
                <w:bCs/>
              </w:rPr>
              <w:t>Закона</w:t>
            </w:r>
          </w:p>
          <w:p w14:paraId="2D11C226" w14:textId="77777777" w:rsidR="00462563" w:rsidRPr="008D1D12" w:rsidRDefault="00462563" w:rsidP="00462563">
            <w:pPr>
              <w:jc w:val="center"/>
              <w:rPr>
                <w:bCs/>
              </w:rPr>
            </w:pPr>
            <w:r w:rsidRPr="008D1D12">
              <w:rPr>
                <w:bCs/>
              </w:rPr>
              <w:t>РК «О</w:t>
            </w:r>
          </w:p>
          <w:p w14:paraId="18B369BD" w14:textId="1D520426" w:rsidR="00462563" w:rsidRPr="008D1D12" w:rsidRDefault="00462563" w:rsidP="00462563">
            <w:pPr>
              <w:widowControl w:val="0"/>
              <w:tabs>
                <w:tab w:val="left" w:pos="5610"/>
              </w:tabs>
              <w:jc w:val="center"/>
              <w:outlineLvl w:val="0"/>
              <w:rPr>
                <w:bCs/>
                <w:shd w:val="clear" w:color="auto" w:fill="FFFFFF"/>
                <w:lang w:eastAsia="en-US"/>
              </w:rPr>
            </w:pPr>
            <w:r w:rsidRPr="008D1D12">
              <w:rPr>
                <w:bCs/>
              </w:rPr>
              <w:t>стандартизации»</w:t>
            </w:r>
          </w:p>
        </w:tc>
        <w:tc>
          <w:tcPr>
            <w:tcW w:w="1843" w:type="dxa"/>
            <w:shd w:val="clear" w:color="auto" w:fill="auto"/>
            <w:tcMar>
              <w:top w:w="45" w:type="dxa"/>
              <w:left w:w="75" w:type="dxa"/>
              <w:bottom w:w="45" w:type="dxa"/>
              <w:right w:w="75" w:type="dxa"/>
            </w:tcMar>
            <w:vAlign w:val="center"/>
          </w:tcPr>
          <w:p w14:paraId="35EC27B1" w14:textId="6E75DF32" w:rsidR="00462563" w:rsidRPr="008D1D12" w:rsidRDefault="00462563" w:rsidP="00462563">
            <w:pPr>
              <w:jc w:val="center"/>
              <w:rPr>
                <w:bCs/>
                <w:lang w:eastAsia="en-US"/>
              </w:rPr>
            </w:pPr>
            <w:r w:rsidRPr="008D1D12">
              <w:rPr>
                <w:lang w:eastAsia="en-US"/>
              </w:rPr>
              <w:t>ТК 40 «Железнодорожный транспорт»</w:t>
            </w:r>
          </w:p>
        </w:tc>
        <w:tc>
          <w:tcPr>
            <w:tcW w:w="2268" w:type="dxa"/>
            <w:tcMar>
              <w:top w:w="45" w:type="dxa"/>
              <w:left w:w="75" w:type="dxa"/>
              <w:bottom w:w="45" w:type="dxa"/>
              <w:right w:w="75" w:type="dxa"/>
            </w:tcMar>
            <w:vAlign w:val="center"/>
          </w:tcPr>
          <w:p w14:paraId="15913B63" w14:textId="1E38FBD8" w:rsidR="00462563" w:rsidRPr="008D1D12" w:rsidRDefault="00462563" w:rsidP="00462563">
            <w:pPr>
              <w:jc w:val="center"/>
              <w:rPr>
                <w:bCs/>
                <w:lang w:eastAsia="en-US"/>
              </w:rPr>
            </w:pPr>
            <w:r w:rsidRPr="008D1D12">
              <w:rPr>
                <w:lang w:eastAsia="en-US"/>
              </w:rPr>
              <w:t>АО «НК «ҚТЖ», ТОО «КТЖ-Грузовые перевозки», АО «Локомотив құрастыру зауыты», ТОО «Электровоз құрастыру зауыты»</w:t>
            </w:r>
          </w:p>
        </w:tc>
      </w:tr>
      <w:tr w:rsidR="00462563" w:rsidRPr="008D1D12" w14:paraId="2D7DE66D" w14:textId="77777777" w:rsidTr="00462563">
        <w:tc>
          <w:tcPr>
            <w:tcW w:w="784" w:type="dxa"/>
            <w:shd w:val="clear" w:color="auto" w:fill="auto"/>
            <w:tcMar>
              <w:top w:w="45" w:type="dxa"/>
              <w:left w:w="75" w:type="dxa"/>
              <w:bottom w:w="45" w:type="dxa"/>
              <w:right w:w="75" w:type="dxa"/>
            </w:tcMar>
            <w:vAlign w:val="center"/>
          </w:tcPr>
          <w:p w14:paraId="403FFD96" w14:textId="77777777" w:rsidR="00462563" w:rsidRPr="008D1D12" w:rsidRDefault="00462563" w:rsidP="00462563">
            <w:pPr>
              <w:pStyle w:val="af0"/>
              <w:numPr>
                <w:ilvl w:val="0"/>
                <w:numId w:val="1"/>
              </w:numPr>
              <w:jc w:val="center"/>
            </w:pPr>
          </w:p>
        </w:tc>
        <w:tc>
          <w:tcPr>
            <w:tcW w:w="851" w:type="dxa"/>
            <w:vAlign w:val="center"/>
          </w:tcPr>
          <w:p w14:paraId="4DDC6E1A" w14:textId="77777777" w:rsidR="00462563" w:rsidRPr="008D1D12" w:rsidRDefault="00462563" w:rsidP="00462563">
            <w:pPr>
              <w:pStyle w:val="af0"/>
              <w:numPr>
                <w:ilvl w:val="0"/>
                <w:numId w:val="4"/>
              </w:numPr>
              <w:jc w:val="center"/>
            </w:pPr>
          </w:p>
        </w:tc>
        <w:tc>
          <w:tcPr>
            <w:tcW w:w="992" w:type="dxa"/>
            <w:shd w:val="clear" w:color="auto" w:fill="auto"/>
            <w:tcMar>
              <w:top w:w="45" w:type="dxa"/>
              <w:left w:w="75" w:type="dxa"/>
              <w:bottom w:w="45" w:type="dxa"/>
              <w:right w:w="75" w:type="dxa"/>
            </w:tcMar>
            <w:vAlign w:val="center"/>
          </w:tcPr>
          <w:p w14:paraId="71F04B1E" w14:textId="5703F50A" w:rsidR="00462563" w:rsidRPr="008D1D12" w:rsidRDefault="00462563" w:rsidP="00462563">
            <w:pPr>
              <w:jc w:val="center"/>
              <w:rPr>
                <w:lang w:eastAsia="en-US"/>
              </w:rPr>
            </w:pPr>
            <w:r w:rsidRPr="008D1D12">
              <w:t>45.060.01</w:t>
            </w:r>
          </w:p>
        </w:tc>
        <w:tc>
          <w:tcPr>
            <w:tcW w:w="2410" w:type="dxa"/>
            <w:shd w:val="clear" w:color="auto" w:fill="auto"/>
            <w:tcMar>
              <w:top w:w="45" w:type="dxa"/>
              <w:left w:w="75" w:type="dxa"/>
              <w:bottom w:w="45" w:type="dxa"/>
              <w:right w:w="75" w:type="dxa"/>
            </w:tcMar>
            <w:vAlign w:val="center"/>
          </w:tcPr>
          <w:p w14:paraId="3FDF8A85" w14:textId="77777777" w:rsidR="00462563" w:rsidRPr="008D1D12" w:rsidRDefault="00462563" w:rsidP="00462563">
            <w:pPr>
              <w:jc w:val="both"/>
              <w:rPr>
                <w:lang w:val="kk-KZ"/>
              </w:rPr>
            </w:pPr>
            <w:r w:rsidRPr="008D1D12">
              <w:rPr>
                <w:lang w:val="kk-KZ"/>
              </w:rPr>
              <w:t>СТ РК «Подвижной состав железнодорожных дорог. Совместимость электромагнитная. Часть 5. Излучение и защищенность стационарного оборудования и аппаратуры электропитания»</w:t>
            </w:r>
          </w:p>
          <w:p w14:paraId="7DD1F278" w14:textId="77777777" w:rsidR="00462563" w:rsidRPr="008D1D12" w:rsidRDefault="00462563" w:rsidP="00462563">
            <w:pPr>
              <w:jc w:val="both"/>
              <w:rPr>
                <w:lang w:val="kk-KZ"/>
              </w:rPr>
            </w:pPr>
          </w:p>
          <w:p w14:paraId="7A4FE3D8" w14:textId="77777777" w:rsidR="00462563" w:rsidRPr="008D1D12" w:rsidRDefault="00462563" w:rsidP="00462563">
            <w:pPr>
              <w:jc w:val="both"/>
              <w:rPr>
                <w:lang w:val="kk-KZ"/>
              </w:rPr>
            </w:pPr>
          </w:p>
          <w:p w14:paraId="2A7E9FC2" w14:textId="65E4D837" w:rsidR="00462563" w:rsidRPr="008D1D12" w:rsidRDefault="00462563" w:rsidP="00462563">
            <w:pPr>
              <w:widowControl w:val="0"/>
              <w:tabs>
                <w:tab w:val="left" w:pos="5610"/>
              </w:tabs>
              <w:jc w:val="both"/>
              <w:outlineLvl w:val="0"/>
              <w:rPr>
                <w:bCs/>
                <w:lang w:val="kk-KZ" w:eastAsia="en-US"/>
              </w:rPr>
            </w:pPr>
            <w:r w:rsidRPr="008D1D12">
              <w:rPr>
                <w:lang w:val="kk-KZ"/>
              </w:rPr>
              <w:t>Взамен</w:t>
            </w:r>
            <w:r w:rsidRPr="008D1D12">
              <w:t xml:space="preserve"> </w:t>
            </w:r>
            <w:r w:rsidRPr="008D1D12">
              <w:rPr>
                <w:lang w:val="kk-KZ"/>
              </w:rPr>
              <w:t>СТ РК IEC 62236-5-2007</w:t>
            </w:r>
          </w:p>
        </w:tc>
        <w:tc>
          <w:tcPr>
            <w:tcW w:w="1842" w:type="dxa"/>
            <w:shd w:val="clear" w:color="auto" w:fill="auto"/>
            <w:tcMar>
              <w:top w:w="45" w:type="dxa"/>
              <w:left w:w="75" w:type="dxa"/>
              <w:bottom w:w="45" w:type="dxa"/>
              <w:right w:w="75" w:type="dxa"/>
            </w:tcMar>
            <w:vAlign w:val="center"/>
          </w:tcPr>
          <w:p w14:paraId="56C391A5" w14:textId="11A6AB4D" w:rsidR="00462563" w:rsidRPr="008D1D12" w:rsidRDefault="00462563" w:rsidP="00462563">
            <w:pPr>
              <w:widowControl w:val="0"/>
              <w:tabs>
                <w:tab w:val="left" w:pos="5610"/>
              </w:tabs>
              <w:spacing w:after="160" w:line="259" w:lineRule="auto"/>
              <w:jc w:val="center"/>
              <w:outlineLvl w:val="0"/>
              <w:rPr>
                <w:lang w:eastAsia="en-US"/>
              </w:rPr>
            </w:pPr>
            <w:r w:rsidRPr="008D1D12">
              <w:rPr>
                <w:bCs/>
              </w:rPr>
              <w:t xml:space="preserve">В рамках реализации Концепции развития </w:t>
            </w:r>
            <w:r w:rsidRPr="008D1D12">
              <w:rPr>
                <w:rFonts w:ascii="TimesNewRoman" w:eastAsia="Calibri" w:hAnsi="TimesNewRoman"/>
                <w:sz w:val="22"/>
                <w:szCs w:val="22"/>
                <w:lang w:eastAsia="en-US"/>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r w:rsidRPr="008D1D12">
              <w:rPr>
                <w:rFonts w:asciiTheme="minorHAnsi" w:eastAsia="Calibri" w:hAnsiTheme="minorHAnsi"/>
                <w:sz w:val="22"/>
                <w:szCs w:val="22"/>
                <w:lang w:eastAsia="en-US"/>
              </w:rPr>
              <w:t xml:space="preserve"> </w:t>
            </w:r>
            <w:r w:rsidRPr="008D1D12">
              <w:rPr>
                <w:i/>
                <w:iCs/>
                <w:lang w:val="kk-KZ"/>
              </w:rPr>
              <w:t>(п. 87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25C0D8BF" w14:textId="0C417E17" w:rsidR="00462563" w:rsidRPr="008D1D12" w:rsidRDefault="00462563" w:rsidP="00462563">
            <w:pPr>
              <w:jc w:val="center"/>
            </w:pPr>
            <w:r w:rsidRPr="008D1D12">
              <w:t>Пересмотр</w:t>
            </w:r>
          </w:p>
          <w:p w14:paraId="27B73B50" w14:textId="7247DEDE" w:rsidR="00462563" w:rsidRPr="008D1D12" w:rsidRDefault="00462563" w:rsidP="00462563">
            <w:pPr>
              <w:shd w:val="clear" w:color="auto" w:fill="FFFFFF"/>
              <w:jc w:val="center"/>
              <w:textAlignment w:val="baseline"/>
              <w:rPr>
                <w:bCs/>
                <w:lang w:val="kk-KZ" w:eastAsia="en-US"/>
              </w:rPr>
            </w:pPr>
            <w:r w:rsidRPr="008D1D12">
              <w:t>СТ РК IEC 62236-5-2007 с учетом IEC 62236–5:2018</w:t>
            </w:r>
          </w:p>
        </w:tc>
        <w:tc>
          <w:tcPr>
            <w:tcW w:w="1134" w:type="dxa"/>
            <w:tcMar>
              <w:top w:w="45" w:type="dxa"/>
              <w:left w:w="75" w:type="dxa"/>
              <w:bottom w:w="45" w:type="dxa"/>
              <w:right w:w="75" w:type="dxa"/>
            </w:tcMar>
            <w:vAlign w:val="center"/>
          </w:tcPr>
          <w:p w14:paraId="3B6B33C5" w14:textId="4A3DCF6D" w:rsidR="00462563" w:rsidRPr="008D1D12" w:rsidRDefault="00462563" w:rsidP="00462563">
            <w:pPr>
              <w:jc w:val="center"/>
              <w:rPr>
                <w:bCs/>
                <w:lang w:eastAsia="en-US"/>
              </w:rPr>
            </w:pPr>
            <w:r w:rsidRPr="008D1D12">
              <w:rPr>
                <w:bCs/>
              </w:rPr>
              <w:t>февраль</w:t>
            </w:r>
          </w:p>
        </w:tc>
        <w:tc>
          <w:tcPr>
            <w:tcW w:w="1134" w:type="dxa"/>
            <w:tcMar>
              <w:top w:w="45" w:type="dxa"/>
              <w:left w:w="75" w:type="dxa"/>
              <w:bottom w:w="45" w:type="dxa"/>
              <w:right w:w="75" w:type="dxa"/>
            </w:tcMar>
            <w:vAlign w:val="center"/>
          </w:tcPr>
          <w:p w14:paraId="1AADDFE4" w14:textId="404B6E47" w:rsidR="00462563" w:rsidRPr="008D1D12" w:rsidRDefault="00462563" w:rsidP="00462563">
            <w:pPr>
              <w:jc w:val="center"/>
              <w:rPr>
                <w:bCs/>
                <w:lang w:eastAsia="en-US"/>
              </w:rPr>
            </w:pPr>
            <w:r w:rsidRPr="008D1D12">
              <w:rPr>
                <w:bCs/>
              </w:rPr>
              <w:t>ноябрь</w:t>
            </w:r>
          </w:p>
        </w:tc>
        <w:tc>
          <w:tcPr>
            <w:tcW w:w="1134" w:type="dxa"/>
            <w:tcMar>
              <w:top w:w="45" w:type="dxa"/>
              <w:left w:w="75" w:type="dxa"/>
              <w:bottom w:w="45" w:type="dxa"/>
              <w:right w:w="75" w:type="dxa"/>
            </w:tcMar>
            <w:vAlign w:val="center"/>
          </w:tcPr>
          <w:p w14:paraId="28D25FED" w14:textId="77777777" w:rsidR="00462563" w:rsidRPr="008D1D12" w:rsidRDefault="00462563" w:rsidP="00462563">
            <w:pPr>
              <w:jc w:val="center"/>
              <w:rPr>
                <w:bCs/>
              </w:rPr>
            </w:pPr>
            <w:r w:rsidRPr="008D1D12">
              <w:rPr>
                <w:bCs/>
              </w:rPr>
              <w:t>РБ</w:t>
            </w:r>
          </w:p>
          <w:p w14:paraId="29B6E18A" w14:textId="77777777" w:rsidR="00462563" w:rsidRPr="008D1D12" w:rsidRDefault="00462563" w:rsidP="00462563">
            <w:pPr>
              <w:jc w:val="center"/>
              <w:rPr>
                <w:bCs/>
              </w:rPr>
            </w:pPr>
            <w:r w:rsidRPr="008D1D12">
              <w:rPr>
                <w:bCs/>
              </w:rPr>
              <w:t>(МТИ</w:t>
            </w:r>
          </w:p>
          <w:p w14:paraId="67F727D3" w14:textId="77777777" w:rsidR="00462563" w:rsidRPr="008D1D12" w:rsidRDefault="00462563" w:rsidP="00462563">
            <w:pPr>
              <w:jc w:val="center"/>
              <w:rPr>
                <w:bCs/>
              </w:rPr>
            </w:pPr>
            <w:r w:rsidRPr="008D1D12">
              <w:rPr>
                <w:bCs/>
              </w:rPr>
              <w:t>РК)</w:t>
            </w:r>
          </w:p>
          <w:p w14:paraId="0FBFA871" w14:textId="77777777" w:rsidR="00462563" w:rsidRPr="008D1D12" w:rsidRDefault="00462563" w:rsidP="00462563">
            <w:pPr>
              <w:jc w:val="center"/>
              <w:rPr>
                <w:bCs/>
              </w:rPr>
            </w:pPr>
            <w:r w:rsidRPr="008D1D12">
              <w:rPr>
                <w:bCs/>
              </w:rPr>
              <w:t>согласно</w:t>
            </w:r>
          </w:p>
          <w:p w14:paraId="46ADA1E9" w14:textId="77777777" w:rsidR="00462563" w:rsidRPr="008D1D12" w:rsidRDefault="00462563" w:rsidP="00462563">
            <w:pPr>
              <w:jc w:val="center"/>
              <w:rPr>
                <w:bCs/>
              </w:rPr>
            </w:pPr>
            <w:r w:rsidRPr="008D1D12">
              <w:rPr>
                <w:bCs/>
              </w:rPr>
              <w:t>статье</w:t>
            </w:r>
          </w:p>
          <w:p w14:paraId="0E293D97" w14:textId="77777777" w:rsidR="00462563" w:rsidRPr="008D1D12" w:rsidRDefault="00462563" w:rsidP="00462563">
            <w:pPr>
              <w:jc w:val="center"/>
              <w:rPr>
                <w:bCs/>
              </w:rPr>
            </w:pPr>
            <w:r w:rsidRPr="008D1D12">
              <w:rPr>
                <w:bCs/>
              </w:rPr>
              <w:t>35</w:t>
            </w:r>
          </w:p>
          <w:p w14:paraId="5F2C8A71" w14:textId="77777777" w:rsidR="00462563" w:rsidRPr="008D1D12" w:rsidRDefault="00462563" w:rsidP="00462563">
            <w:pPr>
              <w:jc w:val="center"/>
              <w:rPr>
                <w:bCs/>
              </w:rPr>
            </w:pPr>
            <w:r w:rsidRPr="008D1D12">
              <w:rPr>
                <w:bCs/>
              </w:rPr>
              <w:t>Закона</w:t>
            </w:r>
          </w:p>
          <w:p w14:paraId="4AC800EB" w14:textId="77777777" w:rsidR="00462563" w:rsidRPr="008D1D12" w:rsidRDefault="00462563" w:rsidP="00462563">
            <w:pPr>
              <w:jc w:val="center"/>
              <w:rPr>
                <w:bCs/>
              </w:rPr>
            </w:pPr>
            <w:r w:rsidRPr="008D1D12">
              <w:rPr>
                <w:bCs/>
              </w:rPr>
              <w:t>РК «О</w:t>
            </w:r>
          </w:p>
          <w:p w14:paraId="1B72E0B5" w14:textId="75D8187A" w:rsidR="00462563" w:rsidRPr="008D1D12" w:rsidRDefault="00462563" w:rsidP="00462563">
            <w:pPr>
              <w:widowControl w:val="0"/>
              <w:tabs>
                <w:tab w:val="left" w:pos="5610"/>
              </w:tabs>
              <w:jc w:val="center"/>
              <w:outlineLvl w:val="0"/>
              <w:rPr>
                <w:bCs/>
                <w:shd w:val="clear" w:color="auto" w:fill="FFFFFF"/>
                <w:lang w:eastAsia="en-US"/>
              </w:rPr>
            </w:pPr>
            <w:r w:rsidRPr="008D1D12">
              <w:rPr>
                <w:bCs/>
              </w:rPr>
              <w:t>стандартизации»</w:t>
            </w:r>
          </w:p>
        </w:tc>
        <w:tc>
          <w:tcPr>
            <w:tcW w:w="1843" w:type="dxa"/>
            <w:tcMar>
              <w:top w:w="45" w:type="dxa"/>
              <w:left w:w="75" w:type="dxa"/>
              <w:bottom w:w="45" w:type="dxa"/>
              <w:right w:w="75" w:type="dxa"/>
            </w:tcMar>
            <w:vAlign w:val="center"/>
          </w:tcPr>
          <w:p w14:paraId="2123400B" w14:textId="7E2FE9BE" w:rsidR="00462563" w:rsidRPr="008D1D12" w:rsidRDefault="00462563" w:rsidP="00462563">
            <w:pPr>
              <w:jc w:val="center"/>
              <w:rPr>
                <w:bCs/>
                <w:lang w:eastAsia="en-US"/>
              </w:rPr>
            </w:pPr>
            <w:r w:rsidRPr="008D1D12">
              <w:rPr>
                <w:bCs/>
              </w:rPr>
              <w:t>ТК 40 «Железнодорожный транспорт»</w:t>
            </w:r>
          </w:p>
        </w:tc>
        <w:tc>
          <w:tcPr>
            <w:tcW w:w="2268" w:type="dxa"/>
            <w:tcMar>
              <w:top w:w="45" w:type="dxa"/>
              <w:left w:w="75" w:type="dxa"/>
              <w:bottom w:w="45" w:type="dxa"/>
              <w:right w:w="75" w:type="dxa"/>
            </w:tcMar>
            <w:vAlign w:val="center"/>
          </w:tcPr>
          <w:p w14:paraId="60581080" w14:textId="68470544" w:rsidR="00462563" w:rsidRPr="008D1D12" w:rsidRDefault="00462563" w:rsidP="00462563">
            <w:pPr>
              <w:jc w:val="center"/>
              <w:rPr>
                <w:bCs/>
                <w:lang w:eastAsia="en-US"/>
              </w:rPr>
            </w:pPr>
            <w:r w:rsidRPr="008D1D12">
              <w:rPr>
                <w:bCs/>
                <w:lang w:val="kk-KZ"/>
              </w:rPr>
              <w:t>АО «НК «ҚТЖ»,</w:t>
            </w:r>
            <w:r w:rsidRPr="008D1D12">
              <w:t xml:space="preserve"> </w:t>
            </w:r>
            <w:r w:rsidRPr="008D1D12">
              <w:rPr>
                <w:bCs/>
                <w:lang w:val="kk-KZ"/>
              </w:rPr>
              <w:t>ТОО «КТЖ-Грузовые перевозки», АО «Локомотив құрастыру зауыты», ТОО «Электровоз құрастыру зауыты»</w:t>
            </w:r>
          </w:p>
        </w:tc>
      </w:tr>
      <w:tr w:rsidR="00462563" w:rsidRPr="008D1D12" w14:paraId="74B78A4F" w14:textId="77777777" w:rsidTr="00462563">
        <w:tc>
          <w:tcPr>
            <w:tcW w:w="784" w:type="dxa"/>
            <w:shd w:val="clear" w:color="auto" w:fill="auto"/>
            <w:tcMar>
              <w:top w:w="45" w:type="dxa"/>
              <w:left w:w="75" w:type="dxa"/>
              <w:bottom w:w="45" w:type="dxa"/>
              <w:right w:w="75" w:type="dxa"/>
            </w:tcMar>
            <w:vAlign w:val="center"/>
          </w:tcPr>
          <w:p w14:paraId="31AFC912" w14:textId="77777777" w:rsidR="00462563" w:rsidRPr="008D1D12" w:rsidRDefault="00462563" w:rsidP="00462563">
            <w:pPr>
              <w:pStyle w:val="af0"/>
              <w:numPr>
                <w:ilvl w:val="0"/>
                <w:numId w:val="1"/>
              </w:numPr>
              <w:jc w:val="center"/>
            </w:pPr>
          </w:p>
        </w:tc>
        <w:tc>
          <w:tcPr>
            <w:tcW w:w="851" w:type="dxa"/>
            <w:vAlign w:val="center"/>
          </w:tcPr>
          <w:p w14:paraId="5FFA4A3B" w14:textId="77777777" w:rsidR="00462563" w:rsidRPr="008D1D12" w:rsidRDefault="00462563" w:rsidP="00462563">
            <w:pPr>
              <w:pStyle w:val="af0"/>
              <w:numPr>
                <w:ilvl w:val="0"/>
                <w:numId w:val="4"/>
              </w:numPr>
              <w:jc w:val="center"/>
            </w:pPr>
          </w:p>
        </w:tc>
        <w:tc>
          <w:tcPr>
            <w:tcW w:w="992" w:type="dxa"/>
            <w:shd w:val="clear" w:color="auto" w:fill="auto"/>
            <w:tcMar>
              <w:top w:w="45" w:type="dxa"/>
              <w:left w:w="75" w:type="dxa"/>
              <w:bottom w:w="45" w:type="dxa"/>
              <w:right w:w="75" w:type="dxa"/>
            </w:tcMar>
            <w:vAlign w:val="center"/>
          </w:tcPr>
          <w:p w14:paraId="3FC17DD2" w14:textId="1C78C3BF" w:rsidR="00462563" w:rsidRPr="008D1D12" w:rsidRDefault="00462563" w:rsidP="00462563">
            <w:pPr>
              <w:jc w:val="center"/>
              <w:rPr>
                <w:lang w:eastAsia="en-US"/>
              </w:rPr>
            </w:pPr>
            <w:r w:rsidRPr="008D1D12">
              <w:t>45.060.20</w:t>
            </w:r>
          </w:p>
        </w:tc>
        <w:tc>
          <w:tcPr>
            <w:tcW w:w="2410" w:type="dxa"/>
            <w:shd w:val="clear" w:color="auto" w:fill="auto"/>
            <w:tcMar>
              <w:top w:w="45" w:type="dxa"/>
              <w:left w:w="75" w:type="dxa"/>
              <w:bottom w:w="45" w:type="dxa"/>
              <w:right w:w="75" w:type="dxa"/>
            </w:tcMar>
            <w:vAlign w:val="center"/>
          </w:tcPr>
          <w:p w14:paraId="6C0DA003" w14:textId="77777777" w:rsidR="00462563" w:rsidRPr="008D1D12" w:rsidRDefault="00462563" w:rsidP="00462563">
            <w:pPr>
              <w:jc w:val="both"/>
              <w:rPr>
                <w:spacing w:val="2"/>
              </w:rPr>
            </w:pPr>
            <w:r w:rsidRPr="008D1D12">
              <w:rPr>
                <w:spacing w:val="2"/>
              </w:rPr>
              <w:t>СТ РК «Транспорт железнодорожный. Кондиционирование воздуха магистрального подвижного состава. Параметры комфорта и типовые испытания»</w:t>
            </w:r>
          </w:p>
          <w:p w14:paraId="61C08D12" w14:textId="77777777" w:rsidR="00462563" w:rsidRPr="008D1D12" w:rsidRDefault="00462563" w:rsidP="00462563">
            <w:pPr>
              <w:jc w:val="both"/>
              <w:rPr>
                <w:spacing w:val="2"/>
              </w:rPr>
            </w:pPr>
          </w:p>
          <w:p w14:paraId="32F0E0A7" w14:textId="77777777" w:rsidR="00462563" w:rsidRPr="008D1D12" w:rsidRDefault="00462563" w:rsidP="00462563">
            <w:pPr>
              <w:jc w:val="both"/>
              <w:rPr>
                <w:lang w:val="kk-KZ"/>
              </w:rPr>
            </w:pPr>
            <w:r w:rsidRPr="008D1D12">
              <w:rPr>
                <w:lang w:val="kk-KZ"/>
              </w:rPr>
              <w:t>Взамен</w:t>
            </w:r>
          </w:p>
          <w:p w14:paraId="7D04C9A9" w14:textId="5DE73CD6" w:rsidR="00462563" w:rsidRPr="008D1D12" w:rsidRDefault="00462563" w:rsidP="00462563">
            <w:pPr>
              <w:widowControl w:val="0"/>
              <w:tabs>
                <w:tab w:val="left" w:pos="5610"/>
              </w:tabs>
              <w:jc w:val="both"/>
              <w:outlineLvl w:val="0"/>
              <w:rPr>
                <w:bCs/>
                <w:lang w:val="kk-KZ" w:eastAsia="en-US"/>
              </w:rPr>
            </w:pPr>
            <w:r w:rsidRPr="008D1D12">
              <w:rPr>
                <w:lang w:val="kk-KZ"/>
              </w:rPr>
              <w:t>СТ РК EN 13129-1-2014 и СТ РК EN 13129-2-2014</w:t>
            </w:r>
          </w:p>
        </w:tc>
        <w:tc>
          <w:tcPr>
            <w:tcW w:w="1842" w:type="dxa"/>
            <w:shd w:val="clear" w:color="auto" w:fill="auto"/>
            <w:tcMar>
              <w:top w:w="45" w:type="dxa"/>
              <w:left w:w="75" w:type="dxa"/>
              <w:bottom w:w="45" w:type="dxa"/>
              <w:right w:w="75" w:type="dxa"/>
            </w:tcMar>
            <w:vAlign w:val="center"/>
          </w:tcPr>
          <w:p w14:paraId="3BB95992" w14:textId="0ACC37DA" w:rsidR="00462563" w:rsidRPr="008D1D12" w:rsidRDefault="00462563" w:rsidP="00462563">
            <w:pPr>
              <w:widowControl w:val="0"/>
              <w:tabs>
                <w:tab w:val="left" w:pos="5610"/>
              </w:tabs>
              <w:spacing w:after="160" w:line="259" w:lineRule="auto"/>
              <w:jc w:val="center"/>
              <w:outlineLvl w:val="0"/>
              <w:rPr>
                <w:lang w:eastAsia="en-US"/>
              </w:rPr>
            </w:pPr>
            <w:r w:rsidRPr="008D1D12">
              <w:rPr>
                <w:bCs/>
              </w:rPr>
              <w:t xml:space="preserve">В реализацию Концепции развития </w:t>
            </w:r>
            <w:r w:rsidRPr="008D1D12">
              <w:rPr>
                <w:rFonts w:ascii="TimesNewRoman" w:eastAsia="Calibri" w:hAnsi="TimesNewRoman"/>
                <w:sz w:val="22"/>
                <w:szCs w:val="22"/>
                <w:lang w:eastAsia="en-US"/>
              </w:rPr>
              <w:t>транспортно-логистического потенциала Республики Казахстан до 2030 года, утвержденной Постановлением Правительства Республики Казахстан от 30 декабря 2022 года № 1116</w:t>
            </w:r>
            <w:r w:rsidRPr="008D1D12">
              <w:rPr>
                <w:rFonts w:asciiTheme="minorHAnsi" w:eastAsia="Calibri" w:hAnsiTheme="minorHAnsi"/>
                <w:sz w:val="22"/>
                <w:szCs w:val="22"/>
                <w:lang w:eastAsia="en-US"/>
              </w:rPr>
              <w:t xml:space="preserve"> </w:t>
            </w:r>
            <w:r w:rsidRPr="008D1D12">
              <w:rPr>
                <w:i/>
                <w:iCs/>
                <w:lang w:val="kk-KZ"/>
              </w:rPr>
              <w:t>(п. 87 Плана действий по реализации Концепции)</w:t>
            </w:r>
          </w:p>
        </w:tc>
        <w:tc>
          <w:tcPr>
            <w:tcW w:w="1418" w:type="dxa"/>
            <w:shd w:val="clear" w:color="auto" w:fill="auto"/>
            <w:tcMar>
              <w:top w:w="45" w:type="dxa"/>
              <w:left w:w="75" w:type="dxa"/>
              <w:bottom w:w="45" w:type="dxa"/>
              <w:right w:w="75" w:type="dxa"/>
            </w:tcMar>
            <w:vAlign w:val="center"/>
          </w:tcPr>
          <w:p w14:paraId="77A1B433" w14:textId="77777777" w:rsidR="00462563" w:rsidRPr="008D1D12" w:rsidRDefault="00462563" w:rsidP="00462563">
            <w:pPr>
              <w:jc w:val="center"/>
            </w:pPr>
            <w:r w:rsidRPr="008D1D12">
              <w:t>Пересмотр</w:t>
            </w:r>
          </w:p>
          <w:p w14:paraId="50AE1592" w14:textId="118B0DC1" w:rsidR="00462563" w:rsidRPr="008D1D12" w:rsidRDefault="00462563" w:rsidP="00462563">
            <w:pPr>
              <w:shd w:val="clear" w:color="auto" w:fill="FFFFFF"/>
              <w:jc w:val="center"/>
              <w:textAlignment w:val="baseline"/>
              <w:rPr>
                <w:bCs/>
                <w:lang w:val="kk-KZ" w:eastAsia="en-US"/>
              </w:rPr>
            </w:pPr>
            <w:r w:rsidRPr="008D1D12">
              <w:t>СТ РК EN 13129-1-2014, СТ РК EN 13129-2-2014 с учетом EN 13129:2016</w:t>
            </w:r>
          </w:p>
        </w:tc>
        <w:tc>
          <w:tcPr>
            <w:tcW w:w="1134" w:type="dxa"/>
            <w:shd w:val="clear" w:color="auto" w:fill="auto"/>
            <w:tcMar>
              <w:top w:w="45" w:type="dxa"/>
              <w:left w:w="75" w:type="dxa"/>
              <w:bottom w:w="45" w:type="dxa"/>
              <w:right w:w="75" w:type="dxa"/>
            </w:tcMar>
            <w:vAlign w:val="center"/>
          </w:tcPr>
          <w:p w14:paraId="417E7295" w14:textId="1E9B5718" w:rsidR="00462563" w:rsidRPr="008D1D12" w:rsidRDefault="00462563" w:rsidP="00462563">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AFE913A" w14:textId="4868ED1D" w:rsidR="00462563" w:rsidRPr="008D1D12" w:rsidRDefault="00462563" w:rsidP="00462563">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7C5D509E" w14:textId="77777777" w:rsidR="00462563" w:rsidRPr="008D1D12" w:rsidRDefault="00462563" w:rsidP="00462563">
            <w:pPr>
              <w:jc w:val="center"/>
            </w:pPr>
            <w:r w:rsidRPr="008D1D12">
              <w:t>РБ</w:t>
            </w:r>
          </w:p>
          <w:p w14:paraId="22EAAA7F" w14:textId="77777777" w:rsidR="00462563" w:rsidRPr="008D1D12" w:rsidRDefault="00462563" w:rsidP="00462563">
            <w:pPr>
              <w:jc w:val="center"/>
            </w:pPr>
            <w:r w:rsidRPr="008D1D12">
              <w:t>(МТИ</w:t>
            </w:r>
          </w:p>
          <w:p w14:paraId="1F9B8F99" w14:textId="77777777" w:rsidR="00462563" w:rsidRPr="008D1D12" w:rsidRDefault="00462563" w:rsidP="00462563">
            <w:pPr>
              <w:jc w:val="center"/>
            </w:pPr>
            <w:r w:rsidRPr="008D1D12">
              <w:t>РК)</w:t>
            </w:r>
          </w:p>
          <w:p w14:paraId="2DE0A2AC" w14:textId="77777777" w:rsidR="00462563" w:rsidRPr="008D1D12" w:rsidRDefault="00462563" w:rsidP="00462563">
            <w:pPr>
              <w:jc w:val="center"/>
            </w:pPr>
            <w:r w:rsidRPr="008D1D12">
              <w:t>согласно</w:t>
            </w:r>
          </w:p>
          <w:p w14:paraId="1DCD5BE8" w14:textId="77777777" w:rsidR="00462563" w:rsidRPr="008D1D12" w:rsidRDefault="00462563" w:rsidP="00462563">
            <w:pPr>
              <w:jc w:val="center"/>
            </w:pPr>
            <w:r w:rsidRPr="008D1D12">
              <w:t>статье</w:t>
            </w:r>
          </w:p>
          <w:p w14:paraId="6A4B8854" w14:textId="77777777" w:rsidR="00462563" w:rsidRPr="008D1D12" w:rsidRDefault="00462563" w:rsidP="00462563">
            <w:pPr>
              <w:jc w:val="center"/>
            </w:pPr>
            <w:r w:rsidRPr="008D1D12">
              <w:t>35</w:t>
            </w:r>
          </w:p>
          <w:p w14:paraId="6EB9EF6E" w14:textId="77777777" w:rsidR="00462563" w:rsidRPr="008D1D12" w:rsidRDefault="00462563" w:rsidP="00462563">
            <w:pPr>
              <w:jc w:val="center"/>
            </w:pPr>
            <w:r w:rsidRPr="008D1D12">
              <w:t>Закона</w:t>
            </w:r>
          </w:p>
          <w:p w14:paraId="6E2344E5" w14:textId="77777777" w:rsidR="00462563" w:rsidRPr="008D1D12" w:rsidRDefault="00462563" w:rsidP="00462563">
            <w:pPr>
              <w:jc w:val="center"/>
            </w:pPr>
            <w:r w:rsidRPr="008D1D12">
              <w:t>РК «О</w:t>
            </w:r>
          </w:p>
          <w:p w14:paraId="03162269" w14:textId="5A1701CC" w:rsidR="00462563" w:rsidRPr="008D1D12" w:rsidRDefault="00462563" w:rsidP="00462563">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0332BC70" w14:textId="3FACCBA5" w:rsidR="00462563" w:rsidRPr="008D1D12" w:rsidRDefault="00462563" w:rsidP="00462563">
            <w:pPr>
              <w:jc w:val="center"/>
              <w:rPr>
                <w:bCs/>
                <w:lang w:eastAsia="en-US"/>
              </w:rPr>
            </w:pPr>
            <w:r w:rsidRPr="008D1D12">
              <w:t>ТК 40 «Железнодорожный транспорт»</w:t>
            </w:r>
          </w:p>
        </w:tc>
        <w:tc>
          <w:tcPr>
            <w:tcW w:w="2268" w:type="dxa"/>
            <w:shd w:val="clear" w:color="auto" w:fill="auto"/>
            <w:tcMar>
              <w:top w:w="45" w:type="dxa"/>
              <w:left w:w="75" w:type="dxa"/>
              <w:bottom w:w="45" w:type="dxa"/>
              <w:right w:w="75" w:type="dxa"/>
            </w:tcMar>
            <w:vAlign w:val="center"/>
          </w:tcPr>
          <w:p w14:paraId="0FC787F5" w14:textId="130D9EBC" w:rsidR="00462563" w:rsidRPr="008D1D12" w:rsidRDefault="00462563" w:rsidP="00462563">
            <w:pPr>
              <w:jc w:val="center"/>
              <w:rPr>
                <w:bCs/>
                <w:lang w:eastAsia="en-US"/>
              </w:rPr>
            </w:pPr>
            <w:bookmarkStart w:id="101" w:name="_Hlk144910682"/>
            <w:r w:rsidRPr="008D1D12">
              <w:t>АО «НК «ҚТЖ»</w:t>
            </w:r>
            <w:bookmarkEnd w:id="101"/>
            <w:r w:rsidRPr="008D1D12">
              <w:t xml:space="preserve">, </w:t>
            </w:r>
            <w:bookmarkStart w:id="102" w:name="_Hlk144910711"/>
            <w:r w:rsidRPr="008D1D12">
              <w:t>ТОО «Электровоз құрастыру зауыты»</w:t>
            </w:r>
            <w:bookmarkEnd w:id="102"/>
            <w:r w:rsidRPr="008D1D12">
              <w:t xml:space="preserve">, </w:t>
            </w:r>
            <w:bookmarkStart w:id="103" w:name="_Hlk144910730"/>
            <w:r w:rsidRPr="008D1D12">
              <w:t>АО «Локомотив құрастыру зауыты»</w:t>
            </w:r>
            <w:bookmarkEnd w:id="103"/>
            <w:r w:rsidRPr="008D1D12">
              <w:t xml:space="preserve">, </w:t>
            </w:r>
            <w:bookmarkStart w:id="104" w:name="_Hlk144910752"/>
            <w:r w:rsidRPr="008D1D12">
              <w:t>АО «Пассажирские перевозки»</w:t>
            </w:r>
            <w:bookmarkEnd w:id="104"/>
          </w:p>
        </w:tc>
      </w:tr>
      <w:tr w:rsidR="0095415C" w:rsidRPr="008D1D12" w14:paraId="7D9068F8" w14:textId="77777777" w:rsidTr="00BB50A9">
        <w:tc>
          <w:tcPr>
            <w:tcW w:w="15810" w:type="dxa"/>
            <w:gridSpan w:val="11"/>
            <w:shd w:val="clear" w:color="auto" w:fill="auto"/>
            <w:tcMar>
              <w:top w:w="45" w:type="dxa"/>
              <w:left w:w="75" w:type="dxa"/>
              <w:bottom w:w="45" w:type="dxa"/>
              <w:right w:w="75" w:type="dxa"/>
            </w:tcMar>
            <w:vAlign w:val="center"/>
          </w:tcPr>
          <w:p w14:paraId="629808A4" w14:textId="194FB6EE" w:rsidR="0095415C" w:rsidRPr="008D1D12" w:rsidRDefault="0095415C" w:rsidP="0095415C">
            <w:pPr>
              <w:jc w:val="center"/>
              <w:rPr>
                <w:bCs/>
                <w:lang w:val="kk-KZ"/>
              </w:rPr>
            </w:pPr>
            <w:r w:rsidRPr="008D1D12">
              <w:rPr>
                <w:b/>
                <w:lang w:eastAsia="en-US"/>
              </w:rPr>
              <w:t>1.3.2 Экология</w:t>
            </w:r>
          </w:p>
        </w:tc>
      </w:tr>
      <w:tr w:rsidR="0095415C" w:rsidRPr="008D1D12" w14:paraId="6191B4BC" w14:textId="77777777" w:rsidTr="00462563">
        <w:tc>
          <w:tcPr>
            <w:tcW w:w="784" w:type="dxa"/>
            <w:shd w:val="clear" w:color="auto" w:fill="auto"/>
            <w:tcMar>
              <w:top w:w="45" w:type="dxa"/>
              <w:left w:w="75" w:type="dxa"/>
              <w:bottom w:w="45" w:type="dxa"/>
              <w:right w:w="75" w:type="dxa"/>
            </w:tcMar>
            <w:vAlign w:val="center"/>
          </w:tcPr>
          <w:p w14:paraId="79A74BAB" w14:textId="77777777" w:rsidR="0095415C" w:rsidRPr="008D1D12" w:rsidRDefault="0095415C" w:rsidP="0095415C">
            <w:pPr>
              <w:pStyle w:val="af0"/>
              <w:numPr>
                <w:ilvl w:val="0"/>
                <w:numId w:val="1"/>
              </w:numPr>
              <w:jc w:val="center"/>
            </w:pPr>
          </w:p>
        </w:tc>
        <w:tc>
          <w:tcPr>
            <w:tcW w:w="851" w:type="dxa"/>
            <w:vAlign w:val="center"/>
          </w:tcPr>
          <w:p w14:paraId="33F3D688"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2545CC0F" w14:textId="14B30C84" w:rsidR="0095415C" w:rsidRPr="008D1D12" w:rsidRDefault="0095415C" w:rsidP="0095415C">
            <w:pPr>
              <w:jc w:val="center"/>
              <w:rPr>
                <w:lang w:eastAsia="en-US"/>
              </w:rPr>
            </w:pPr>
            <w:r w:rsidRPr="008D1D12">
              <w:rPr>
                <w:lang w:eastAsia="en-US"/>
              </w:rPr>
              <w:t>37.040.3</w:t>
            </w:r>
          </w:p>
          <w:p w14:paraId="01B21646" w14:textId="77777777" w:rsidR="0095415C" w:rsidRPr="008D1D12" w:rsidRDefault="0095415C" w:rsidP="0095415C">
            <w:pPr>
              <w:jc w:val="center"/>
              <w:rPr>
                <w:lang w:eastAsia="en-US"/>
              </w:rPr>
            </w:pPr>
            <w:r w:rsidRPr="008D1D12">
              <w:rPr>
                <w:lang w:eastAsia="en-US"/>
              </w:rPr>
              <w:t>0</w:t>
            </w:r>
          </w:p>
          <w:p w14:paraId="280D1F19" w14:textId="77777777" w:rsidR="0095415C" w:rsidRPr="008D1D12" w:rsidRDefault="0095415C" w:rsidP="0095415C">
            <w:pPr>
              <w:jc w:val="center"/>
              <w:rPr>
                <w:lang w:eastAsia="en-US"/>
              </w:rPr>
            </w:pPr>
            <w:r w:rsidRPr="008D1D12">
              <w:rPr>
                <w:lang w:eastAsia="en-US"/>
              </w:rPr>
              <w:t>13.030.3</w:t>
            </w:r>
          </w:p>
          <w:p w14:paraId="220EE88B" w14:textId="26DE791B" w:rsidR="0095415C" w:rsidRPr="008D1D12" w:rsidRDefault="0095415C" w:rsidP="0095415C">
            <w:pPr>
              <w:jc w:val="center"/>
              <w:rPr>
                <w:lang w:eastAsia="en-US"/>
              </w:rPr>
            </w:pPr>
            <w:r w:rsidRPr="008D1D12">
              <w:rPr>
                <w:lang w:eastAsia="en-US"/>
              </w:rPr>
              <w:t>0</w:t>
            </w:r>
          </w:p>
        </w:tc>
        <w:tc>
          <w:tcPr>
            <w:tcW w:w="2410" w:type="dxa"/>
            <w:tcMar>
              <w:top w:w="45" w:type="dxa"/>
              <w:left w:w="75" w:type="dxa"/>
              <w:bottom w:w="45" w:type="dxa"/>
              <w:right w:w="75" w:type="dxa"/>
            </w:tcMar>
            <w:vAlign w:val="center"/>
          </w:tcPr>
          <w:p w14:paraId="2F3F9B9B" w14:textId="478EFAE4"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«Отходы</w:t>
            </w:r>
          </w:p>
          <w:p w14:paraId="3641513E" w14:textId="533BE20E"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при</w:t>
            </w:r>
          </w:p>
          <w:p w14:paraId="02D67964" w14:textId="3B5C1C23"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фотообработке.</w:t>
            </w:r>
          </w:p>
          <w:p w14:paraId="78FB97D7" w14:textId="57B03784" w:rsidR="0095415C" w:rsidRPr="008D1D12" w:rsidRDefault="0095415C" w:rsidP="0095415C">
            <w:pPr>
              <w:widowControl w:val="0"/>
              <w:tabs>
                <w:tab w:val="left" w:pos="5610"/>
              </w:tabs>
              <w:jc w:val="both"/>
              <w:outlineLvl w:val="0"/>
              <w:rPr>
                <w:bCs/>
                <w:lang w:val="kk-KZ" w:eastAsia="en-US"/>
              </w:rPr>
            </w:pPr>
            <w:r w:rsidRPr="008D1D12">
              <w:rPr>
                <w:bCs/>
                <w:lang w:val="kk-KZ" w:eastAsia="en-US"/>
              </w:rPr>
              <w:t>Анализ</w:t>
            </w:r>
          </w:p>
          <w:p w14:paraId="66FCFAE2" w14:textId="1E4EA3C3" w:rsidR="0095415C" w:rsidRPr="008D1D12" w:rsidRDefault="0095415C" w:rsidP="0095415C">
            <w:pPr>
              <w:widowControl w:val="0"/>
              <w:tabs>
                <w:tab w:val="left" w:pos="5610"/>
              </w:tabs>
              <w:jc w:val="both"/>
              <w:outlineLvl w:val="0"/>
              <w:rPr>
                <w:bCs/>
                <w:lang w:val="kk-KZ" w:eastAsia="en-US"/>
              </w:rPr>
            </w:pPr>
            <w:r w:rsidRPr="008D1D12">
              <w:rPr>
                <w:bCs/>
                <w:lang w:val="kk-KZ" w:eastAsia="en-US"/>
              </w:rPr>
              <w:t>содержания</w:t>
            </w:r>
          </w:p>
          <w:p w14:paraId="1231908A" w14:textId="49ED3D64" w:rsidR="0095415C" w:rsidRPr="008D1D12" w:rsidRDefault="0095415C" w:rsidP="0095415C">
            <w:pPr>
              <w:widowControl w:val="0"/>
              <w:tabs>
                <w:tab w:val="left" w:pos="5610"/>
              </w:tabs>
              <w:jc w:val="both"/>
              <w:outlineLvl w:val="0"/>
              <w:rPr>
                <w:bCs/>
                <w:lang w:val="kk-KZ" w:eastAsia="en-US"/>
              </w:rPr>
            </w:pPr>
            <w:r w:rsidRPr="008D1D12">
              <w:rPr>
                <w:bCs/>
                <w:lang w:val="kk-KZ" w:eastAsia="en-US"/>
              </w:rPr>
              <w:t>цианидов.</w:t>
            </w:r>
          </w:p>
          <w:p w14:paraId="1282A8D8" w14:textId="2D58FF18" w:rsidR="0095415C" w:rsidRPr="008D1D12" w:rsidRDefault="0095415C" w:rsidP="0095415C">
            <w:pPr>
              <w:widowControl w:val="0"/>
              <w:tabs>
                <w:tab w:val="left" w:pos="5610"/>
              </w:tabs>
              <w:jc w:val="both"/>
              <w:outlineLvl w:val="0"/>
              <w:rPr>
                <w:bCs/>
                <w:lang w:val="kk-KZ" w:eastAsia="en-US"/>
              </w:rPr>
            </w:pPr>
            <w:r w:rsidRPr="008D1D12">
              <w:rPr>
                <w:bCs/>
                <w:lang w:val="kk-KZ" w:eastAsia="en-US"/>
              </w:rPr>
              <w:t>Определение</w:t>
            </w:r>
          </w:p>
          <w:p w14:paraId="39942E7A" w14:textId="4A3F066C" w:rsidR="0095415C" w:rsidRPr="008D1D12" w:rsidRDefault="0095415C" w:rsidP="0095415C">
            <w:pPr>
              <w:widowControl w:val="0"/>
              <w:tabs>
                <w:tab w:val="left" w:pos="5610"/>
              </w:tabs>
              <w:jc w:val="both"/>
              <w:outlineLvl w:val="0"/>
              <w:rPr>
                <w:bCs/>
                <w:lang w:val="kk-KZ" w:eastAsia="en-US"/>
              </w:rPr>
            </w:pPr>
            <w:r w:rsidRPr="008D1D12">
              <w:rPr>
                <w:bCs/>
                <w:lang w:val="kk-KZ" w:eastAsia="en-US"/>
              </w:rPr>
              <w:t>содержания</w:t>
            </w:r>
          </w:p>
          <w:p w14:paraId="04C7C728"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гексацианоферра</w:t>
            </w:r>
          </w:p>
          <w:p w14:paraId="7F2FEBEB" w14:textId="6EE63ABE" w:rsidR="0095415C" w:rsidRPr="008D1D12" w:rsidRDefault="0095415C" w:rsidP="0095415C">
            <w:pPr>
              <w:widowControl w:val="0"/>
              <w:tabs>
                <w:tab w:val="left" w:pos="5610"/>
              </w:tabs>
              <w:jc w:val="both"/>
              <w:outlineLvl w:val="0"/>
              <w:rPr>
                <w:bCs/>
                <w:lang w:val="kk-KZ" w:eastAsia="en-US"/>
              </w:rPr>
            </w:pPr>
            <w:r w:rsidRPr="008D1D12">
              <w:rPr>
                <w:bCs/>
                <w:lang w:val="kk-KZ" w:eastAsia="en-US"/>
              </w:rPr>
              <w:t>та (II) и</w:t>
            </w:r>
          </w:p>
          <w:p w14:paraId="6C7AA4E2"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гексацианоферра</w:t>
            </w:r>
          </w:p>
          <w:p w14:paraId="38145E86" w14:textId="11687F3E" w:rsidR="0095415C" w:rsidRPr="008D1D12" w:rsidRDefault="0095415C" w:rsidP="0095415C">
            <w:pPr>
              <w:widowControl w:val="0"/>
              <w:tabs>
                <w:tab w:val="left" w:pos="5610"/>
              </w:tabs>
              <w:jc w:val="both"/>
              <w:outlineLvl w:val="0"/>
              <w:rPr>
                <w:bCs/>
                <w:lang w:val="kk-KZ" w:eastAsia="en-US"/>
              </w:rPr>
            </w:pPr>
            <w:r w:rsidRPr="008D1D12">
              <w:rPr>
                <w:bCs/>
                <w:lang w:val="kk-KZ" w:eastAsia="en-US"/>
              </w:rPr>
              <w:t>та (III)</w:t>
            </w:r>
          </w:p>
          <w:p w14:paraId="007B0E3B"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спектрометричес</w:t>
            </w:r>
          </w:p>
          <w:p w14:paraId="30FBD511" w14:textId="0BDD8EDB" w:rsidR="0095415C" w:rsidRPr="008D1D12" w:rsidRDefault="0095415C" w:rsidP="0095415C">
            <w:pPr>
              <w:widowControl w:val="0"/>
              <w:tabs>
                <w:tab w:val="left" w:pos="5610"/>
              </w:tabs>
              <w:jc w:val="both"/>
              <w:outlineLvl w:val="0"/>
              <w:rPr>
                <w:bCs/>
                <w:lang w:val="kk-KZ" w:eastAsia="en-US"/>
              </w:rPr>
            </w:pPr>
            <w:r w:rsidRPr="008D1D12">
              <w:rPr>
                <w:bCs/>
                <w:lang w:val="kk-KZ" w:eastAsia="en-US"/>
              </w:rPr>
              <w:t>ким методом»</w:t>
            </w:r>
          </w:p>
        </w:tc>
        <w:tc>
          <w:tcPr>
            <w:tcW w:w="1842" w:type="dxa"/>
            <w:tcMar>
              <w:top w:w="45" w:type="dxa"/>
              <w:left w:w="75" w:type="dxa"/>
              <w:bottom w:w="45" w:type="dxa"/>
              <w:right w:w="75" w:type="dxa"/>
            </w:tcMar>
            <w:vAlign w:val="center"/>
          </w:tcPr>
          <w:p w14:paraId="291630D0" w14:textId="70E61682" w:rsidR="0095415C" w:rsidRPr="008D1D12" w:rsidRDefault="0095415C" w:rsidP="0095415C">
            <w:pPr>
              <w:jc w:val="center"/>
              <w:rPr>
                <w:lang w:eastAsia="en-US"/>
              </w:rPr>
            </w:pPr>
            <w:r w:rsidRPr="008D1D12">
              <w:rPr>
                <w:lang w:eastAsia="en-US"/>
              </w:rPr>
              <w:t>В реализацию</w:t>
            </w:r>
          </w:p>
          <w:p w14:paraId="535B56AE" w14:textId="77777777" w:rsidR="0095415C" w:rsidRPr="008D1D12" w:rsidRDefault="0095415C" w:rsidP="0095415C">
            <w:pPr>
              <w:jc w:val="center"/>
              <w:rPr>
                <w:lang w:eastAsia="en-US"/>
              </w:rPr>
            </w:pPr>
            <w:r w:rsidRPr="008D1D12">
              <w:rPr>
                <w:lang w:eastAsia="en-US"/>
              </w:rPr>
              <w:t>задачи 2</w:t>
            </w:r>
          </w:p>
          <w:p w14:paraId="7219371C" w14:textId="45FA60C7" w:rsidR="0095415C" w:rsidRPr="008D1D12" w:rsidRDefault="0095415C" w:rsidP="0095415C">
            <w:pPr>
              <w:jc w:val="center"/>
              <w:rPr>
                <w:lang w:eastAsia="en-US"/>
              </w:rPr>
            </w:pPr>
            <w:r w:rsidRPr="008D1D12">
              <w:rPr>
                <w:lang w:eastAsia="en-US"/>
              </w:rPr>
              <w:t>«Устойчивое</w:t>
            </w:r>
          </w:p>
          <w:p w14:paraId="4C642E93" w14:textId="315F8D55" w:rsidR="0095415C" w:rsidRPr="008D1D12" w:rsidRDefault="0095415C" w:rsidP="0095415C">
            <w:pPr>
              <w:jc w:val="center"/>
              <w:rPr>
                <w:lang w:eastAsia="en-US"/>
              </w:rPr>
            </w:pPr>
            <w:r w:rsidRPr="008D1D12">
              <w:rPr>
                <w:lang w:eastAsia="en-US"/>
              </w:rPr>
              <w:t>управление</w:t>
            </w:r>
          </w:p>
          <w:p w14:paraId="3A5B8B8E" w14:textId="39BDC3F4" w:rsidR="0095415C" w:rsidRPr="008D1D12" w:rsidRDefault="0095415C" w:rsidP="0095415C">
            <w:pPr>
              <w:jc w:val="center"/>
              <w:rPr>
                <w:lang w:eastAsia="en-US"/>
              </w:rPr>
            </w:pPr>
            <w:r w:rsidRPr="008D1D12">
              <w:rPr>
                <w:lang w:eastAsia="en-US"/>
              </w:rPr>
              <w:t>отходами»</w:t>
            </w:r>
          </w:p>
          <w:p w14:paraId="65058B5E" w14:textId="40134BD2" w:rsidR="0095415C" w:rsidRPr="008D1D12" w:rsidRDefault="0095415C" w:rsidP="0095415C">
            <w:pPr>
              <w:jc w:val="center"/>
              <w:rPr>
                <w:lang w:eastAsia="en-US"/>
              </w:rPr>
            </w:pPr>
            <w:r w:rsidRPr="008D1D12">
              <w:rPr>
                <w:lang w:eastAsia="en-US"/>
              </w:rPr>
              <w:t>направления</w:t>
            </w:r>
          </w:p>
          <w:p w14:paraId="20C08B9D" w14:textId="3F508B82" w:rsidR="0095415C" w:rsidRPr="008D1D12" w:rsidRDefault="0095415C" w:rsidP="0095415C">
            <w:pPr>
              <w:jc w:val="center"/>
              <w:rPr>
                <w:lang w:eastAsia="en-US"/>
              </w:rPr>
            </w:pPr>
            <w:r w:rsidRPr="008D1D12">
              <w:rPr>
                <w:lang w:eastAsia="en-US"/>
              </w:rPr>
              <w:t>1 «Таза</w:t>
            </w:r>
          </w:p>
          <w:p w14:paraId="15B8C02F" w14:textId="1004DA5D" w:rsidR="0095415C" w:rsidRPr="008D1D12" w:rsidRDefault="0095415C" w:rsidP="0095415C">
            <w:pPr>
              <w:jc w:val="center"/>
              <w:rPr>
                <w:lang w:eastAsia="en-US"/>
              </w:rPr>
            </w:pPr>
            <w:r w:rsidRPr="008D1D12">
              <w:rPr>
                <w:lang w:eastAsia="en-US"/>
              </w:rPr>
              <w:t>Қазақстан»</w:t>
            </w:r>
          </w:p>
          <w:p w14:paraId="6BB17CC0" w14:textId="77777777" w:rsidR="0095415C" w:rsidRPr="008D1D12" w:rsidRDefault="0095415C" w:rsidP="0095415C">
            <w:pPr>
              <w:jc w:val="center"/>
              <w:rPr>
                <w:lang w:eastAsia="en-US"/>
              </w:rPr>
            </w:pPr>
            <w:r w:rsidRPr="008D1D12">
              <w:rPr>
                <w:lang w:eastAsia="en-US"/>
              </w:rPr>
              <w:t>Национально</w:t>
            </w:r>
          </w:p>
          <w:p w14:paraId="130BBC00" w14:textId="2539D6FC" w:rsidR="0095415C" w:rsidRPr="008D1D12" w:rsidRDefault="0095415C" w:rsidP="0095415C">
            <w:pPr>
              <w:jc w:val="center"/>
              <w:rPr>
                <w:lang w:eastAsia="en-US"/>
              </w:rPr>
            </w:pPr>
            <w:r w:rsidRPr="008D1D12">
              <w:rPr>
                <w:lang w:eastAsia="en-US"/>
              </w:rPr>
              <w:t>го проекта</w:t>
            </w:r>
          </w:p>
          <w:p w14:paraId="4438155B" w14:textId="36F95A0A" w:rsidR="0095415C" w:rsidRPr="008D1D12" w:rsidRDefault="0095415C" w:rsidP="0095415C">
            <w:pPr>
              <w:jc w:val="center"/>
              <w:rPr>
                <w:lang w:eastAsia="en-US"/>
              </w:rPr>
            </w:pPr>
            <w:r w:rsidRPr="008D1D12">
              <w:rPr>
                <w:lang w:eastAsia="en-US"/>
              </w:rPr>
              <w:t>«Зеленый</w:t>
            </w:r>
          </w:p>
          <w:p w14:paraId="3698173B" w14:textId="77777777" w:rsidR="0095415C" w:rsidRPr="008D1D12" w:rsidRDefault="0095415C" w:rsidP="0095415C">
            <w:pPr>
              <w:jc w:val="center"/>
              <w:rPr>
                <w:lang w:eastAsia="en-US"/>
              </w:rPr>
            </w:pPr>
            <w:r w:rsidRPr="008D1D12">
              <w:rPr>
                <w:lang w:eastAsia="en-US"/>
              </w:rPr>
              <w:t>Казахстан»</w:t>
            </w:r>
          </w:p>
          <w:p w14:paraId="03BFFDBE" w14:textId="77F1762F" w:rsidR="0095415C" w:rsidRPr="008D1D12" w:rsidRDefault="0095415C" w:rsidP="0095415C">
            <w:pPr>
              <w:jc w:val="center"/>
              <w:rPr>
                <w:lang w:eastAsia="en-US"/>
              </w:rPr>
            </w:pPr>
            <w:r w:rsidRPr="008D1D12">
              <w:rPr>
                <w:lang w:eastAsia="en-US"/>
              </w:rPr>
              <w:t>Экологичеко</w:t>
            </w:r>
          </w:p>
          <w:p w14:paraId="77760430" w14:textId="77777777" w:rsidR="0095415C" w:rsidRPr="008D1D12" w:rsidRDefault="0095415C" w:rsidP="0095415C">
            <w:pPr>
              <w:jc w:val="center"/>
              <w:rPr>
                <w:lang w:eastAsia="en-US"/>
              </w:rPr>
            </w:pPr>
            <w:r w:rsidRPr="008D1D12">
              <w:rPr>
                <w:lang w:eastAsia="en-US"/>
              </w:rPr>
              <w:t>го кодекса</w:t>
            </w:r>
          </w:p>
          <w:p w14:paraId="058B9F0D" w14:textId="16FFF8F8" w:rsidR="0095415C" w:rsidRPr="008D1D12" w:rsidRDefault="0095415C" w:rsidP="0095415C">
            <w:pPr>
              <w:jc w:val="center"/>
              <w:rPr>
                <w:lang w:eastAsia="en-US"/>
              </w:rPr>
            </w:pPr>
            <w:r w:rsidRPr="008D1D12">
              <w:rPr>
                <w:lang w:eastAsia="en-US"/>
              </w:rPr>
              <w:t>Республики</w:t>
            </w:r>
          </w:p>
          <w:p w14:paraId="4829CC56" w14:textId="586161B4" w:rsidR="0095415C" w:rsidRPr="008D1D12" w:rsidRDefault="0095415C" w:rsidP="0095415C">
            <w:pPr>
              <w:jc w:val="center"/>
              <w:rPr>
                <w:lang w:eastAsia="en-US"/>
              </w:rPr>
            </w:pPr>
            <w:r w:rsidRPr="008D1D12">
              <w:rPr>
                <w:lang w:eastAsia="en-US"/>
              </w:rPr>
              <w:t>Казахстан</w:t>
            </w:r>
          </w:p>
        </w:tc>
        <w:tc>
          <w:tcPr>
            <w:tcW w:w="1418" w:type="dxa"/>
            <w:tcMar>
              <w:top w:w="45" w:type="dxa"/>
              <w:left w:w="75" w:type="dxa"/>
              <w:bottom w:w="45" w:type="dxa"/>
              <w:right w:w="75" w:type="dxa"/>
            </w:tcMar>
            <w:vAlign w:val="center"/>
          </w:tcPr>
          <w:p w14:paraId="51D81896" w14:textId="74FEF292"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0690CCF2" w14:textId="6A341732" w:rsidR="0095415C" w:rsidRPr="008D1D12" w:rsidRDefault="0095415C" w:rsidP="0095415C">
            <w:pPr>
              <w:shd w:val="clear" w:color="auto" w:fill="FFFFFF"/>
              <w:jc w:val="center"/>
              <w:textAlignment w:val="baseline"/>
              <w:rPr>
                <w:bCs/>
                <w:lang w:val="kk-KZ" w:eastAsia="en-US"/>
              </w:rPr>
            </w:pPr>
            <w:r w:rsidRPr="008D1D12">
              <w:rPr>
                <w:bCs/>
                <w:lang w:val="kk-KZ" w:eastAsia="en-US"/>
              </w:rPr>
              <w:t>7766:2003</w:t>
            </w:r>
          </w:p>
        </w:tc>
        <w:tc>
          <w:tcPr>
            <w:tcW w:w="1134" w:type="dxa"/>
            <w:tcMar>
              <w:top w:w="45" w:type="dxa"/>
              <w:left w:w="75" w:type="dxa"/>
              <w:bottom w:w="45" w:type="dxa"/>
              <w:right w:w="75" w:type="dxa"/>
            </w:tcMar>
            <w:vAlign w:val="center"/>
          </w:tcPr>
          <w:p w14:paraId="7C132140" w14:textId="0E11CA5D"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4EF7D14" w14:textId="5B8CFD78"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4AE4BA76" w14:textId="77777777" w:rsidR="0095415C" w:rsidRPr="008D1D12" w:rsidRDefault="0095415C" w:rsidP="0095415C">
            <w:pPr>
              <w:widowControl w:val="0"/>
              <w:tabs>
                <w:tab w:val="left" w:pos="5610"/>
              </w:tabs>
              <w:jc w:val="center"/>
              <w:outlineLvl w:val="0"/>
              <w:rPr>
                <w:bCs/>
                <w:shd w:val="clear" w:color="auto" w:fill="FFFFFF"/>
                <w:lang w:eastAsia="en-US"/>
              </w:rPr>
            </w:pPr>
          </w:p>
          <w:p w14:paraId="43D220DA" w14:textId="77777777" w:rsidR="0095415C" w:rsidRPr="008D1D12" w:rsidRDefault="0095415C" w:rsidP="0095415C">
            <w:pPr>
              <w:widowControl w:val="0"/>
              <w:tabs>
                <w:tab w:val="left" w:pos="5610"/>
              </w:tabs>
              <w:jc w:val="center"/>
              <w:outlineLvl w:val="0"/>
              <w:rPr>
                <w:bCs/>
                <w:shd w:val="clear" w:color="auto" w:fill="FFFFFF"/>
                <w:lang w:eastAsia="en-US"/>
              </w:rPr>
            </w:pPr>
          </w:p>
          <w:p w14:paraId="6F4318D2" w14:textId="77777777" w:rsidR="0095415C" w:rsidRPr="008D1D12" w:rsidRDefault="0095415C" w:rsidP="0095415C">
            <w:pPr>
              <w:widowControl w:val="0"/>
              <w:tabs>
                <w:tab w:val="left" w:pos="5610"/>
              </w:tabs>
              <w:jc w:val="center"/>
              <w:outlineLvl w:val="0"/>
              <w:rPr>
                <w:bCs/>
                <w:shd w:val="clear" w:color="auto" w:fill="FFFFFF"/>
                <w:lang w:eastAsia="en-US"/>
              </w:rPr>
            </w:pPr>
          </w:p>
          <w:p w14:paraId="7C1C110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BC5D9D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042CBA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D8C52A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7B4BFAA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CDCC48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C6BFDF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5FA591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729E203C" w14:textId="3038FDA8"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374791F0" w14:textId="11D80765" w:rsidR="0095415C" w:rsidRPr="008D1D12" w:rsidRDefault="0095415C" w:rsidP="0095415C">
            <w:pPr>
              <w:jc w:val="center"/>
              <w:rPr>
                <w:bCs/>
                <w:lang w:eastAsia="en-US"/>
              </w:rPr>
            </w:pPr>
            <w:r w:rsidRPr="008D1D12">
              <w:rPr>
                <w:bCs/>
                <w:lang w:eastAsia="en-US"/>
              </w:rPr>
              <w:t>ТК 102</w:t>
            </w:r>
          </w:p>
        </w:tc>
        <w:tc>
          <w:tcPr>
            <w:tcW w:w="2268" w:type="dxa"/>
            <w:tcMar>
              <w:top w:w="45" w:type="dxa"/>
              <w:left w:w="75" w:type="dxa"/>
              <w:bottom w:w="45" w:type="dxa"/>
              <w:right w:w="75" w:type="dxa"/>
            </w:tcMar>
            <w:vAlign w:val="center"/>
          </w:tcPr>
          <w:p w14:paraId="24556CB7" w14:textId="73ACB8E2" w:rsidR="0095415C" w:rsidRPr="008D1D12" w:rsidRDefault="0095415C" w:rsidP="0095415C">
            <w:pPr>
              <w:jc w:val="center"/>
              <w:rPr>
                <w:bCs/>
                <w:lang w:eastAsia="en-US"/>
              </w:rPr>
            </w:pPr>
            <w:r w:rsidRPr="008D1D12">
              <w:rPr>
                <w:bCs/>
                <w:lang w:eastAsia="en-US"/>
              </w:rPr>
              <w:t>Министерство</w:t>
            </w:r>
          </w:p>
          <w:p w14:paraId="7C387AC0" w14:textId="443D9B08" w:rsidR="0095415C" w:rsidRPr="008D1D12" w:rsidRDefault="0095415C" w:rsidP="0095415C">
            <w:pPr>
              <w:jc w:val="center"/>
              <w:rPr>
                <w:bCs/>
                <w:lang w:eastAsia="en-US"/>
              </w:rPr>
            </w:pPr>
            <w:r w:rsidRPr="008D1D12">
              <w:rPr>
                <w:bCs/>
                <w:lang w:eastAsia="en-US"/>
              </w:rPr>
              <w:t>экологии и</w:t>
            </w:r>
          </w:p>
          <w:p w14:paraId="1DCA0286" w14:textId="0A714F29" w:rsidR="0095415C" w:rsidRPr="008D1D12" w:rsidRDefault="0095415C" w:rsidP="0095415C">
            <w:pPr>
              <w:jc w:val="center"/>
              <w:rPr>
                <w:bCs/>
                <w:lang w:eastAsia="en-US"/>
              </w:rPr>
            </w:pPr>
            <w:r w:rsidRPr="008D1D12">
              <w:rPr>
                <w:bCs/>
                <w:lang w:eastAsia="en-US"/>
              </w:rPr>
              <w:t>природных</w:t>
            </w:r>
          </w:p>
          <w:p w14:paraId="69CFA25F" w14:textId="37F695C9" w:rsidR="0095415C" w:rsidRPr="008D1D12" w:rsidRDefault="0095415C" w:rsidP="0095415C">
            <w:pPr>
              <w:jc w:val="center"/>
              <w:rPr>
                <w:bCs/>
                <w:lang w:eastAsia="en-US"/>
              </w:rPr>
            </w:pPr>
            <w:r w:rsidRPr="008D1D12">
              <w:rPr>
                <w:bCs/>
                <w:lang w:eastAsia="en-US"/>
              </w:rPr>
              <w:t>ресурсов</w:t>
            </w:r>
          </w:p>
          <w:p w14:paraId="5D951297" w14:textId="09DD1B36" w:rsidR="0095415C" w:rsidRPr="008D1D12" w:rsidRDefault="0095415C" w:rsidP="0095415C">
            <w:pPr>
              <w:jc w:val="center"/>
              <w:rPr>
                <w:bCs/>
                <w:lang w:eastAsia="en-US"/>
              </w:rPr>
            </w:pPr>
            <w:r w:rsidRPr="008D1D12">
              <w:rPr>
                <w:bCs/>
                <w:lang w:eastAsia="en-US"/>
              </w:rPr>
              <w:t>Республики</w:t>
            </w:r>
          </w:p>
          <w:p w14:paraId="3AF72344" w14:textId="02699C45" w:rsidR="0095415C" w:rsidRPr="008D1D12" w:rsidRDefault="0095415C" w:rsidP="0095415C">
            <w:pPr>
              <w:jc w:val="center"/>
              <w:rPr>
                <w:bCs/>
                <w:lang w:eastAsia="en-US"/>
              </w:rPr>
            </w:pPr>
            <w:r w:rsidRPr="008D1D12">
              <w:rPr>
                <w:bCs/>
                <w:lang w:eastAsia="en-US"/>
              </w:rPr>
              <w:t>Казахстан,</w:t>
            </w:r>
          </w:p>
          <w:p w14:paraId="3B456A06" w14:textId="289CB8A4" w:rsidR="0095415C" w:rsidRPr="008D1D12" w:rsidRDefault="0095415C" w:rsidP="0095415C">
            <w:pPr>
              <w:jc w:val="center"/>
              <w:rPr>
                <w:bCs/>
                <w:lang w:eastAsia="en-US"/>
              </w:rPr>
            </w:pPr>
            <w:r w:rsidRPr="008D1D12">
              <w:rPr>
                <w:bCs/>
                <w:lang w:eastAsia="en-US"/>
              </w:rPr>
              <w:t>специализированные предприятия</w:t>
            </w:r>
          </w:p>
          <w:p w14:paraId="710135CD" w14:textId="1F64408D" w:rsidR="0095415C" w:rsidRPr="008D1D12" w:rsidRDefault="0095415C" w:rsidP="0095415C">
            <w:pPr>
              <w:jc w:val="center"/>
              <w:rPr>
                <w:bCs/>
                <w:lang w:eastAsia="en-US"/>
              </w:rPr>
            </w:pPr>
            <w:r w:rsidRPr="008D1D12">
              <w:rPr>
                <w:bCs/>
                <w:lang w:eastAsia="en-US"/>
              </w:rPr>
              <w:t>по управлению</w:t>
            </w:r>
          </w:p>
          <w:p w14:paraId="567A0091" w14:textId="640D2AF3" w:rsidR="0095415C" w:rsidRPr="008D1D12" w:rsidRDefault="0095415C" w:rsidP="0095415C">
            <w:pPr>
              <w:jc w:val="center"/>
              <w:rPr>
                <w:bCs/>
                <w:lang w:eastAsia="en-US"/>
              </w:rPr>
            </w:pPr>
            <w:r w:rsidRPr="008D1D12">
              <w:rPr>
                <w:bCs/>
                <w:lang w:eastAsia="en-US"/>
              </w:rPr>
              <w:t>отходами</w:t>
            </w:r>
          </w:p>
          <w:p w14:paraId="2174A7B3" w14:textId="77777777" w:rsidR="0095415C" w:rsidRPr="008D1D12" w:rsidRDefault="0095415C" w:rsidP="0095415C">
            <w:pPr>
              <w:jc w:val="center"/>
              <w:rPr>
                <w:bCs/>
                <w:lang w:eastAsia="en-US"/>
              </w:rPr>
            </w:pPr>
            <w:r w:rsidRPr="008D1D12">
              <w:rPr>
                <w:bCs/>
                <w:lang w:eastAsia="en-US"/>
              </w:rPr>
              <w:t>фотообработки,</w:t>
            </w:r>
          </w:p>
          <w:p w14:paraId="13523C85" w14:textId="6835A24A" w:rsidR="0095415C" w:rsidRPr="008D1D12" w:rsidRDefault="0095415C" w:rsidP="0095415C">
            <w:pPr>
              <w:jc w:val="center"/>
              <w:rPr>
                <w:bCs/>
                <w:lang w:eastAsia="en-US"/>
              </w:rPr>
            </w:pPr>
            <w:r w:rsidRPr="008D1D12">
              <w:rPr>
                <w:bCs/>
                <w:lang w:eastAsia="en-US"/>
              </w:rPr>
              <w:t>ОЮЛ</w:t>
            </w:r>
          </w:p>
          <w:p w14:paraId="54E88086" w14:textId="6C9FCDF1" w:rsidR="0095415C" w:rsidRPr="008D1D12" w:rsidRDefault="0095415C" w:rsidP="0095415C">
            <w:pPr>
              <w:jc w:val="center"/>
              <w:rPr>
                <w:bCs/>
                <w:lang w:eastAsia="en-US"/>
              </w:rPr>
            </w:pPr>
            <w:r w:rsidRPr="008D1D12">
              <w:rPr>
                <w:bCs/>
                <w:lang w:eastAsia="en-US"/>
              </w:rPr>
              <w:t>«Европейско-Азиатская</w:t>
            </w:r>
          </w:p>
          <w:p w14:paraId="76977615" w14:textId="49AC8751" w:rsidR="0095415C" w:rsidRPr="008D1D12" w:rsidRDefault="0095415C" w:rsidP="0095415C">
            <w:pPr>
              <w:jc w:val="center"/>
              <w:rPr>
                <w:bCs/>
                <w:lang w:eastAsia="en-US"/>
              </w:rPr>
            </w:pPr>
            <w:r w:rsidRPr="008D1D12">
              <w:rPr>
                <w:bCs/>
                <w:lang w:eastAsia="en-US"/>
              </w:rPr>
              <w:t>Ассоциация</w:t>
            </w:r>
          </w:p>
          <w:p w14:paraId="2B9A08EE" w14:textId="77777777" w:rsidR="0095415C" w:rsidRPr="008D1D12" w:rsidRDefault="0095415C" w:rsidP="0095415C">
            <w:pPr>
              <w:jc w:val="center"/>
              <w:rPr>
                <w:bCs/>
                <w:lang w:eastAsia="en-US"/>
              </w:rPr>
            </w:pPr>
            <w:r w:rsidRPr="008D1D12">
              <w:rPr>
                <w:bCs/>
                <w:lang w:eastAsia="en-US"/>
              </w:rPr>
              <w:t>«Green</w:t>
            </w:r>
          </w:p>
          <w:p w14:paraId="17248F08" w14:textId="7AD0167F" w:rsidR="0095415C" w:rsidRPr="008D1D12" w:rsidRDefault="0095415C" w:rsidP="0095415C">
            <w:pPr>
              <w:jc w:val="center"/>
              <w:rPr>
                <w:bCs/>
                <w:lang w:eastAsia="en-US"/>
              </w:rPr>
            </w:pPr>
            <w:r w:rsidRPr="008D1D12">
              <w:rPr>
                <w:bCs/>
                <w:lang w:eastAsia="en-US"/>
              </w:rPr>
              <w:t>economy»</w:t>
            </w:r>
            <w:r w:rsidRPr="008D1D12">
              <w:t xml:space="preserve">, </w:t>
            </w:r>
            <w:r w:rsidRPr="008D1D12">
              <w:rPr>
                <w:bCs/>
                <w:lang w:eastAsia="en-US"/>
              </w:rPr>
              <w:t>испытательные</w:t>
            </w:r>
          </w:p>
          <w:p w14:paraId="708FDAE1" w14:textId="1BFC11CE" w:rsidR="0095415C" w:rsidRPr="008D1D12" w:rsidRDefault="0095415C" w:rsidP="0095415C">
            <w:pPr>
              <w:jc w:val="center"/>
              <w:rPr>
                <w:bCs/>
                <w:lang w:eastAsia="en-US"/>
              </w:rPr>
            </w:pPr>
            <w:r w:rsidRPr="008D1D12">
              <w:rPr>
                <w:bCs/>
                <w:lang w:eastAsia="en-US"/>
              </w:rPr>
              <w:t>лабораторий и</w:t>
            </w:r>
          </w:p>
          <w:p w14:paraId="2472C238" w14:textId="59CCD3B0" w:rsidR="0095415C" w:rsidRPr="008D1D12" w:rsidRDefault="0095415C" w:rsidP="0095415C">
            <w:pPr>
              <w:jc w:val="center"/>
              <w:rPr>
                <w:bCs/>
                <w:lang w:eastAsia="en-US"/>
              </w:rPr>
            </w:pPr>
            <w:r w:rsidRPr="008D1D12">
              <w:rPr>
                <w:bCs/>
                <w:lang w:eastAsia="en-US"/>
              </w:rPr>
              <w:t>другие</w:t>
            </w:r>
          </w:p>
        </w:tc>
      </w:tr>
      <w:tr w:rsidR="0095415C" w:rsidRPr="008D1D12" w14:paraId="07D09066" w14:textId="77777777" w:rsidTr="00462563">
        <w:tc>
          <w:tcPr>
            <w:tcW w:w="784" w:type="dxa"/>
            <w:shd w:val="clear" w:color="auto" w:fill="auto"/>
            <w:tcMar>
              <w:top w:w="45" w:type="dxa"/>
              <w:left w:w="75" w:type="dxa"/>
              <w:bottom w:w="45" w:type="dxa"/>
              <w:right w:w="75" w:type="dxa"/>
            </w:tcMar>
            <w:vAlign w:val="center"/>
          </w:tcPr>
          <w:p w14:paraId="3BFFBBF9" w14:textId="77777777" w:rsidR="0095415C" w:rsidRPr="008D1D12" w:rsidRDefault="0095415C" w:rsidP="0095415C">
            <w:pPr>
              <w:pStyle w:val="af0"/>
              <w:numPr>
                <w:ilvl w:val="0"/>
                <w:numId w:val="1"/>
              </w:numPr>
              <w:jc w:val="center"/>
            </w:pPr>
          </w:p>
        </w:tc>
        <w:tc>
          <w:tcPr>
            <w:tcW w:w="851" w:type="dxa"/>
            <w:vAlign w:val="center"/>
          </w:tcPr>
          <w:p w14:paraId="5C19F18D"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5CDB15FF" w14:textId="2C79EA30" w:rsidR="0095415C" w:rsidRPr="008D1D12" w:rsidRDefault="0095415C" w:rsidP="0095415C">
            <w:pPr>
              <w:jc w:val="center"/>
              <w:rPr>
                <w:lang w:eastAsia="en-US"/>
              </w:rPr>
            </w:pPr>
            <w:r w:rsidRPr="008D1D12">
              <w:rPr>
                <w:lang w:eastAsia="en-US"/>
              </w:rPr>
              <w:t>43.160</w:t>
            </w:r>
          </w:p>
        </w:tc>
        <w:tc>
          <w:tcPr>
            <w:tcW w:w="2410" w:type="dxa"/>
            <w:tcMar>
              <w:top w:w="45" w:type="dxa"/>
              <w:left w:w="75" w:type="dxa"/>
              <w:bottom w:w="45" w:type="dxa"/>
              <w:right w:w="75" w:type="dxa"/>
            </w:tcMar>
            <w:vAlign w:val="center"/>
          </w:tcPr>
          <w:p w14:paraId="3C4F6AC5" w14:textId="3043D57E"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«Мусоровозы.</w:t>
            </w:r>
          </w:p>
          <w:p w14:paraId="4DBFDB09" w14:textId="35620B74"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Предотвращение</w:t>
            </w:r>
          </w:p>
          <w:p w14:paraId="5442CF72" w14:textId="0D5E4253" w:rsidR="0095415C" w:rsidRPr="008D1D12" w:rsidRDefault="0095415C" w:rsidP="0095415C">
            <w:pPr>
              <w:widowControl w:val="0"/>
              <w:tabs>
                <w:tab w:val="left" w:pos="5610"/>
              </w:tabs>
              <w:jc w:val="both"/>
              <w:outlineLvl w:val="0"/>
              <w:rPr>
                <w:bCs/>
                <w:lang w:val="kk-KZ" w:eastAsia="en-US"/>
              </w:rPr>
            </w:pPr>
            <w:r w:rsidRPr="008D1D12">
              <w:rPr>
                <w:bCs/>
                <w:lang w:val="kk-KZ" w:eastAsia="en-US"/>
              </w:rPr>
              <w:t>и контроль</w:t>
            </w:r>
          </w:p>
          <w:p w14:paraId="221D26D3" w14:textId="7423342E" w:rsidR="0095415C" w:rsidRPr="008D1D12" w:rsidRDefault="0095415C" w:rsidP="0095415C">
            <w:pPr>
              <w:widowControl w:val="0"/>
              <w:tabs>
                <w:tab w:val="left" w:pos="5610"/>
              </w:tabs>
              <w:jc w:val="both"/>
              <w:outlineLvl w:val="0"/>
              <w:rPr>
                <w:bCs/>
                <w:lang w:val="kk-KZ" w:eastAsia="en-US"/>
              </w:rPr>
            </w:pPr>
            <w:r w:rsidRPr="008D1D12">
              <w:rPr>
                <w:bCs/>
                <w:lang w:val="kk-KZ" w:eastAsia="en-US"/>
              </w:rPr>
              <w:t>распространения</w:t>
            </w:r>
          </w:p>
          <w:p w14:paraId="53674165" w14:textId="0595B43D" w:rsidR="0095415C" w:rsidRPr="008D1D12" w:rsidRDefault="0095415C" w:rsidP="0095415C">
            <w:pPr>
              <w:widowControl w:val="0"/>
              <w:tabs>
                <w:tab w:val="left" w:pos="5610"/>
              </w:tabs>
              <w:jc w:val="both"/>
              <w:outlineLvl w:val="0"/>
              <w:rPr>
                <w:bCs/>
                <w:lang w:val="kk-KZ" w:eastAsia="en-US"/>
              </w:rPr>
            </w:pPr>
            <w:r w:rsidRPr="008D1D12">
              <w:rPr>
                <w:bCs/>
                <w:lang w:val="kk-KZ" w:eastAsia="en-US"/>
              </w:rPr>
              <w:t>запаха отходов и</w:t>
            </w:r>
          </w:p>
          <w:p w14:paraId="5BE7CFF8" w14:textId="1836FA05" w:rsidR="0095415C" w:rsidRPr="008D1D12" w:rsidRDefault="0095415C" w:rsidP="0095415C">
            <w:pPr>
              <w:widowControl w:val="0"/>
              <w:tabs>
                <w:tab w:val="left" w:pos="5610"/>
              </w:tabs>
              <w:jc w:val="both"/>
              <w:outlineLvl w:val="0"/>
              <w:rPr>
                <w:bCs/>
                <w:lang w:val="kk-KZ" w:eastAsia="en-US"/>
              </w:rPr>
            </w:pPr>
            <w:r w:rsidRPr="008D1D12">
              <w:rPr>
                <w:bCs/>
                <w:lang w:val="kk-KZ" w:eastAsia="en-US"/>
              </w:rPr>
              <w:t>утечки фильтрата»</w:t>
            </w:r>
          </w:p>
        </w:tc>
        <w:tc>
          <w:tcPr>
            <w:tcW w:w="1842" w:type="dxa"/>
            <w:tcMar>
              <w:top w:w="45" w:type="dxa"/>
              <w:left w:w="75" w:type="dxa"/>
              <w:bottom w:w="45" w:type="dxa"/>
              <w:right w:w="75" w:type="dxa"/>
            </w:tcMar>
            <w:vAlign w:val="center"/>
          </w:tcPr>
          <w:p w14:paraId="23CCF4B3" w14:textId="5B302E72" w:rsidR="0095415C" w:rsidRPr="008D1D12" w:rsidRDefault="0095415C" w:rsidP="0095415C">
            <w:pPr>
              <w:jc w:val="center"/>
              <w:rPr>
                <w:lang w:eastAsia="en-US"/>
              </w:rPr>
            </w:pPr>
            <w:r w:rsidRPr="008D1D12">
              <w:rPr>
                <w:lang w:eastAsia="en-US"/>
              </w:rPr>
              <w:t>В реализацию</w:t>
            </w:r>
          </w:p>
          <w:p w14:paraId="08D43BF7" w14:textId="6272C4A5" w:rsidR="0095415C" w:rsidRPr="008D1D12" w:rsidRDefault="0095415C" w:rsidP="0095415C">
            <w:pPr>
              <w:jc w:val="center"/>
              <w:rPr>
                <w:lang w:eastAsia="en-US"/>
              </w:rPr>
            </w:pPr>
            <w:r w:rsidRPr="008D1D12">
              <w:rPr>
                <w:lang w:eastAsia="en-US"/>
              </w:rPr>
              <w:t>задачи 2</w:t>
            </w:r>
          </w:p>
          <w:p w14:paraId="510D2A67" w14:textId="67EEEA18" w:rsidR="0095415C" w:rsidRPr="008D1D12" w:rsidRDefault="0095415C" w:rsidP="0095415C">
            <w:pPr>
              <w:jc w:val="center"/>
              <w:rPr>
                <w:lang w:eastAsia="en-US"/>
              </w:rPr>
            </w:pPr>
            <w:r w:rsidRPr="008D1D12">
              <w:rPr>
                <w:lang w:eastAsia="en-US"/>
              </w:rPr>
              <w:t>«Устойчивое</w:t>
            </w:r>
          </w:p>
          <w:p w14:paraId="012089B0" w14:textId="53979A19" w:rsidR="0095415C" w:rsidRPr="008D1D12" w:rsidRDefault="0095415C" w:rsidP="0095415C">
            <w:pPr>
              <w:jc w:val="center"/>
              <w:rPr>
                <w:lang w:eastAsia="en-US"/>
              </w:rPr>
            </w:pPr>
            <w:r w:rsidRPr="008D1D12">
              <w:rPr>
                <w:lang w:eastAsia="en-US"/>
              </w:rPr>
              <w:t>управление</w:t>
            </w:r>
          </w:p>
          <w:p w14:paraId="584ED75D" w14:textId="79FF82D3" w:rsidR="0095415C" w:rsidRPr="008D1D12" w:rsidRDefault="0095415C" w:rsidP="0095415C">
            <w:pPr>
              <w:jc w:val="center"/>
              <w:rPr>
                <w:lang w:eastAsia="en-US"/>
              </w:rPr>
            </w:pPr>
            <w:r w:rsidRPr="008D1D12">
              <w:rPr>
                <w:lang w:eastAsia="en-US"/>
              </w:rPr>
              <w:t>отходами»</w:t>
            </w:r>
          </w:p>
          <w:p w14:paraId="63A8EDFD" w14:textId="5A4ADF5F" w:rsidR="0095415C" w:rsidRPr="008D1D12" w:rsidRDefault="0095415C" w:rsidP="0095415C">
            <w:pPr>
              <w:jc w:val="center"/>
              <w:rPr>
                <w:lang w:eastAsia="en-US"/>
              </w:rPr>
            </w:pPr>
            <w:r w:rsidRPr="008D1D12">
              <w:rPr>
                <w:lang w:eastAsia="en-US"/>
              </w:rPr>
              <w:t>направления</w:t>
            </w:r>
          </w:p>
          <w:p w14:paraId="62BEFB18" w14:textId="05683022" w:rsidR="0095415C" w:rsidRPr="008D1D12" w:rsidRDefault="0095415C" w:rsidP="0095415C">
            <w:pPr>
              <w:jc w:val="center"/>
              <w:rPr>
                <w:lang w:eastAsia="en-US"/>
              </w:rPr>
            </w:pPr>
            <w:r w:rsidRPr="008D1D12">
              <w:rPr>
                <w:lang w:eastAsia="en-US"/>
              </w:rPr>
              <w:t>1 «Таза</w:t>
            </w:r>
          </w:p>
          <w:p w14:paraId="53B3AF0B" w14:textId="090B3C0E" w:rsidR="0095415C" w:rsidRPr="008D1D12" w:rsidRDefault="0095415C" w:rsidP="0095415C">
            <w:pPr>
              <w:jc w:val="center"/>
              <w:rPr>
                <w:lang w:eastAsia="en-US"/>
              </w:rPr>
            </w:pPr>
            <w:r w:rsidRPr="008D1D12">
              <w:rPr>
                <w:lang w:eastAsia="en-US"/>
              </w:rPr>
              <w:t>Қазақстан»</w:t>
            </w:r>
          </w:p>
          <w:p w14:paraId="2F4F2558" w14:textId="77777777" w:rsidR="0095415C" w:rsidRPr="008D1D12" w:rsidRDefault="0095415C" w:rsidP="0095415C">
            <w:pPr>
              <w:jc w:val="center"/>
              <w:rPr>
                <w:lang w:eastAsia="en-US"/>
              </w:rPr>
            </w:pPr>
            <w:r w:rsidRPr="008D1D12">
              <w:rPr>
                <w:lang w:eastAsia="en-US"/>
              </w:rPr>
              <w:t>Национально</w:t>
            </w:r>
          </w:p>
          <w:p w14:paraId="0A586D79" w14:textId="0F0BA54E" w:rsidR="0095415C" w:rsidRPr="008D1D12" w:rsidRDefault="0095415C" w:rsidP="0095415C">
            <w:pPr>
              <w:jc w:val="center"/>
              <w:rPr>
                <w:lang w:eastAsia="en-US"/>
              </w:rPr>
            </w:pPr>
            <w:r w:rsidRPr="008D1D12">
              <w:rPr>
                <w:lang w:eastAsia="en-US"/>
              </w:rPr>
              <w:t>го проекта</w:t>
            </w:r>
          </w:p>
          <w:p w14:paraId="7D6C7FE3" w14:textId="4CD14800" w:rsidR="0095415C" w:rsidRPr="008D1D12" w:rsidRDefault="0095415C" w:rsidP="0095415C">
            <w:pPr>
              <w:jc w:val="center"/>
              <w:rPr>
                <w:lang w:eastAsia="en-US"/>
              </w:rPr>
            </w:pPr>
            <w:r w:rsidRPr="008D1D12">
              <w:rPr>
                <w:lang w:eastAsia="en-US"/>
              </w:rPr>
              <w:t>«Зеленый</w:t>
            </w:r>
          </w:p>
          <w:p w14:paraId="46732BDD" w14:textId="77777777" w:rsidR="0095415C" w:rsidRPr="008D1D12" w:rsidRDefault="0095415C" w:rsidP="0095415C">
            <w:pPr>
              <w:jc w:val="center"/>
              <w:rPr>
                <w:lang w:eastAsia="en-US"/>
              </w:rPr>
            </w:pPr>
            <w:r w:rsidRPr="008D1D12">
              <w:rPr>
                <w:lang w:eastAsia="en-US"/>
              </w:rPr>
              <w:t>Казахстан»</w:t>
            </w:r>
          </w:p>
          <w:p w14:paraId="3986FAE2" w14:textId="054FE216" w:rsidR="0095415C" w:rsidRPr="008D1D12" w:rsidRDefault="0095415C" w:rsidP="0095415C">
            <w:pPr>
              <w:jc w:val="center"/>
              <w:rPr>
                <w:lang w:eastAsia="en-US"/>
              </w:rPr>
            </w:pPr>
            <w:r w:rsidRPr="008D1D12">
              <w:rPr>
                <w:lang w:eastAsia="en-US"/>
              </w:rPr>
              <w:t>Экологического кодекса</w:t>
            </w:r>
          </w:p>
          <w:p w14:paraId="0A538F30" w14:textId="13C3F75A" w:rsidR="0095415C" w:rsidRPr="008D1D12" w:rsidRDefault="0095415C" w:rsidP="0095415C">
            <w:pPr>
              <w:jc w:val="center"/>
              <w:rPr>
                <w:lang w:eastAsia="en-US"/>
              </w:rPr>
            </w:pPr>
            <w:r w:rsidRPr="008D1D12">
              <w:rPr>
                <w:lang w:eastAsia="en-US"/>
              </w:rPr>
              <w:t>Республики</w:t>
            </w:r>
          </w:p>
          <w:p w14:paraId="6722525B" w14:textId="42A8EB2C" w:rsidR="0095415C" w:rsidRPr="008D1D12" w:rsidRDefault="0095415C" w:rsidP="0095415C">
            <w:pPr>
              <w:jc w:val="center"/>
              <w:rPr>
                <w:lang w:eastAsia="en-US"/>
              </w:rPr>
            </w:pPr>
            <w:r w:rsidRPr="008D1D12">
              <w:rPr>
                <w:lang w:eastAsia="en-US"/>
              </w:rPr>
              <w:t>Казахстан</w:t>
            </w:r>
          </w:p>
        </w:tc>
        <w:tc>
          <w:tcPr>
            <w:tcW w:w="1418" w:type="dxa"/>
            <w:tcMar>
              <w:top w:w="45" w:type="dxa"/>
              <w:left w:w="75" w:type="dxa"/>
              <w:bottom w:w="45" w:type="dxa"/>
              <w:right w:w="75" w:type="dxa"/>
            </w:tcMar>
            <w:vAlign w:val="center"/>
          </w:tcPr>
          <w:p w14:paraId="4A9A0567" w14:textId="5FF4F8E2"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2ABE512A" w14:textId="11CE1278" w:rsidR="0095415C" w:rsidRPr="008D1D12" w:rsidRDefault="0095415C" w:rsidP="0095415C">
            <w:pPr>
              <w:shd w:val="clear" w:color="auto" w:fill="FFFFFF"/>
              <w:jc w:val="center"/>
              <w:textAlignment w:val="baseline"/>
              <w:rPr>
                <w:bCs/>
                <w:lang w:val="kk-KZ" w:eastAsia="en-US"/>
              </w:rPr>
            </w:pPr>
            <w:r w:rsidRPr="008D1D12">
              <w:rPr>
                <w:bCs/>
                <w:lang w:val="kk-KZ" w:eastAsia="en-US"/>
              </w:rPr>
              <w:t>24160:2022</w:t>
            </w:r>
          </w:p>
        </w:tc>
        <w:tc>
          <w:tcPr>
            <w:tcW w:w="1134" w:type="dxa"/>
            <w:tcMar>
              <w:top w:w="45" w:type="dxa"/>
              <w:left w:w="75" w:type="dxa"/>
              <w:bottom w:w="45" w:type="dxa"/>
              <w:right w:w="75" w:type="dxa"/>
            </w:tcMar>
            <w:vAlign w:val="center"/>
          </w:tcPr>
          <w:p w14:paraId="623C8582" w14:textId="218A27FF"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46DAB07B" w14:textId="4C2D2872"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B7569D6" w14:textId="77777777" w:rsidR="0095415C" w:rsidRPr="008D1D12" w:rsidRDefault="0095415C" w:rsidP="0095415C">
            <w:pPr>
              <w:widowControl w:val="0"/>
              <w:tabs>
                <w:tab w:val="left" w:pos="5610"/>
              </w:tabs>
              <w:jc w:val="center"/>
              <w:outlineLvl w:val="0"/>
              <w:rPr>
                <w:bCs/>
                <w:shd w:val="clear" w:color="auto" w:fill="FFFFFF"/>
                <w:lang w:eastAsia="en-US"/>
              </w:rPr>
            </w:pPr>
          </w:p>
          <w:p w14:paraId="626A416F" w14:textId="77777777" w:rsidR="0095415C" w:rsidRPr="008D1D12" w:rsidRDefault="0095415C" w:rsidP="0095415C">
            <w:pPr>
              <w:widowControl w:val="0"/>
              <w:tabs>
                <w:tab w:val="left" w:pos="5610"/>
              </w:tabs>
              <w:jc w:val="center"/>
              <w:outlineLvl w:val="0"/>
              <w:rPr>
                <w:bCs/>
                <w:shd w:val="clear" w:color="auto" w:fill="FFFFFF"/>
                <w:lang w:eastAsia="en-US"/>
              </w:rPr>
            </w:pPr>
          </w:p>
          <w:p w14:paraId="215D218F" w14:textId="77777777" w:rsidR="0095415C" w:rsidRPr="008D1D12" w:rsidRDefault="0095415C" w:rsidP="0095415C">
            <w:pPr>
              <w:widowControl w:val="0"/>
              <w:tabs>
                <w:tab w:val="left" w:pos="5610"/>
              </w:tabs>
              <w:jc w:val="center"/>
              <w:outlineLvl w:val="0"/>
              <w:rPr>
                <w:bCs/>
                <w:shd w:val="clear" w:color="auto" w:fill="FFFFFF"/>
                <w:lang w:eastAsia="en-US"/>
              </w:rPr>
            </w:pPr>
          </w:p>
          <w:p w14:paraId="0CDD237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AA5A49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FA8A02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313F95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0505E6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642AEA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732DB3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511913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4EB139DF" w14:textId="3DFC0381"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005FC07" w14:textId="081F4BB3" w:rsidR="0095415C" w:rsidRPr="008D1D12" w:rsidRDefault="0095415C" w:rsidP="0095415C">
            <w:pPr>
              <w:jc w:val="center"/>
              <w:rPr>
                <w:bCs/>
                <w:lang w:eastAsia="en-US"/>
              </w:rPr>
            </w:pPr>
            <w:r w:rsidRPr="008D1D12">
              <w:rPr>
                <w:bCs/>
                <w:lang w:eastAsia="en-US"/>
              </w:rPr>
              <w:t>ТК 102</w:t>
            </w:r>
          </w:p>
        </w:tc>
        <w:tc>
          <w:tcPr>
            <w:tcW w:w="2268" w:type="dxa"/>
            <w:tcMar>
              <w:top w:w="45" w:type="dxa"/>
              <w:left w:w="75" w:type="dxa"/>
              <w:bottom w:w="45" w:type="dxa"/>
              <w:right w:w="75" w:type="dxa"/>
            </w:tcMar>
            <w:vAlign w:val="center"/>
          </w:tcPr>
          <w:p w14:paraId="012158A8" w14:textId="53FCD0FD" w:rsidR="0095415C" w:rsidRPr="008D1D12" w:rsidRDefault="0095415C" w:rsidP="0095415C">
            <w:pPr>
              <w:jc w:val="center"/>
              <w:rPr>
                <w:bCs/>
                <w:lang w:eastAsia="en-US"/>
              </w:rPr>
            </w:pPr>
            <w:r w:rsidRPr="008D1D12">
              <w:rPr>
                <w:bCs/>
                <w:lang w:eastAsia="en-US"/>
              </w:rPr>
              <w:t>Министерство</w:t>
            </w:r>
          </w:p>
          <w:p w14:paraId="7752D163" w14:textId="24EA606A" w:rsidR="0095415C" w:rsidRPr="008D1D12" w:rsidRDefault="0095415C" w:rsidP="0095415C">
            <w:pPr>
              <w:jc w:val="center"/>
              <w:rPr>
                <w:bCs/>
                <w:lang w:eastAsia="en-US"/>
              </w:rPr>
            </w:pPr>
            <w:r w:rsidRPr="008D1D12">
              <w:rPr>
                <w:bCs/>
                <w:lang w:eastAsia="en-US"/>
              </w:rPr>
              <w:t>экологии и</w:t>
            </w:r>
          </w:p>
          <w:p w14:paraId="3F37B130" w14:textId="4E818891" w:rsidR="0095415C" w:rsidRPr="008D1D12" w:rsidRDefault="0095415C" w:rsidP="0095415C">
            <w:pPr>
              <w:jc w:val="center"/>
              <w:rPr>
                <w:bCs/>
                <w:lang w:eastAsia="en-US"/>
              </w:rPr>
            </w:pPr>
            <w:r w:rsidRPr="008D1D12">
              <w:rPr>
                <w:bCs/>
                <w:lang w:eastAsia="en-US"/>
              </w:rPr>
              <w:t>природных</w:t>
            </w:r>
          </w:p>
          <w:p w14:paraId="569544F2" w14:textId="5A60F625" w:rsidR="0095415C" w:rsidRPr="008D1D12" w:rsidRDefault="0095415C" w:rsidP="0095415C">
            <w:pPr>
              <w:jc w:val="center"/>
              <w:rPr>
                <w:bCs/>
                <w:lang w:eastAsia="en-US"/>
              </w:rPr>
            </w:pPr>
            <w:r w:rsidRPr="008D1D12">
              <w:rPr>
                <w:bCs/>
                <w:lang w:eastAsia="en-US"/>
              </w:rPr>
              <w:t>ресурсов</w:t>
            </w:r>
          </w:p>
          <w:p w14:paraId="3782CED5" w14:textId="54CFD09E" w:rsidR="0095415C" w:rsidRPr="008D1D12" w:rsidRDefault="0095415C" w:rsidP="0095415C">
            <w:pPr>
              <w:jc w:val="center"/>
              <w:rPr>
                <w:bCs/>
                <w:lang w:eastAsia="en-US"/>
              </w:rPr>
            </w:pPr>
            <w:r w:rsidRPr="008D1D12">
              <w:rPr>
                <w:bCs/>
                <w:lang w:eastAsia="en-US"/>
              </w:rPr>
              <w:t>Республики</w:t>
            </w:r>
          </w:p>
          <w:p w14:paraId="30458FD5" w14:textId="43831BCF" w:rsidR="0095415C" w:rsidRPr="008D1D12" w:rsidRDefault="0095415C" w:rsidP="0095415C">
            <w:pPr>
              <w:jc w:val="center"/>
              <w:rPr>
                <w:bCs/>
                <w:lang w:eastAsia="en-US"/>
              </w:rPr>
            </w:pPr>
            <w:r w:rsidRPr="008D1D12">
              <w:rPr>
                <w:bCs/>
                <w:lang w:eastAsia="en-US"/>
              </w:rPr>
              <w:t>Казахстан,</w:t>
            </w:r>
          </w:p>
          <w:p w14:paraId="77AB98AC" w14:textId="17CEA8F2" w:rsidR="0095415C" w:rsidRPr="008D1D12" w:rsidRDefault="0095415C" w:rsidP="0095415C">
            <w:pPr>
              <w:jc w:val="center"/>
              <w:rPr>
                <w:bCs/>
                <w:lang w:eastAsia="en-US"/>
              </w:rPr>
            </w:pPr>
            <w:r w:rsidRPr="008D1D12">
              <w:rPr>
                <w:bCs/>
                <w:lang w:eastAsia="en-US"/>
              </w:rPr>
              <w:t>местные</w:t>
            </w:r>
          </w:p>
          <w:p w14:paraId="0D0CE477" w14:textId="6E341019" w:rsidR="0095415C" w:rsidRPr="008D1D12" w:rsidRDefault="0095415C" w:rsidP="0095415C">
            <w:pPr>
              <w:jc w:val="center"/>
              <w:rPr>
                <w:bCs/>
                <w:lang w:eastAsia="en-US"/>
              </w:rPr>
            </w:pPr>
            <w:r w:rsidRPr="008D1D12">
              <w:rPr>
                <w:bCs/>
                <w:lang w:eastAsia="en-US"/>
              </w:rPr>
              <w:t>исполнительные</w:t>
            </w:r>
          </w:p>
          <w:p w14:paraId="42A564F3" w14:textId="5E5A7429" w:rsidR="0095415C" w:rsidRPr="008D1D12" w:rsidRDefault="0095415C" w:rsidP="0095415C">
            <w:pPr>
              <w:jc w:val="center"/>
              <w:rPr>
                <w:bCs/>
                <w:lang w:eastAsia="en-US"/>
              </w:rPr>
            </w:pPr>
            <w:r w:rsidRPr="008D1D12">
              <w:rPr>
                <w:bCs/>
                <w:lang w:eastAsia="en-US"/>
              </w:rPr>
              <w:t>органы,</w:t>
            </w:r>
          </w:p>
          <w:p w14:paraId="556877F6" w14:textId="4F272415" w:rsidR="0095415C" w:rsidRPr="008D1D12" w:rsidRDefault="0095415C" w:rsidP="0095415C">
            <w:pPr>
              <w:jc w:val="center"/>
              <w:rPr>
                <w:bCs/>
                <w:lang w:eastAsia="en-US"/>
              </w:rPr>
            </w:pPr>
            <w:r w:rsidRPr="008D1D12">
              <w:rPr>
                <w:bCs/>
                <w:lang w:eastAsia="en-US"/>
              </w:rPr>
              <w:t>мусоровывозящие компаний,</w:t>
            </w:r>
          </w:p>
          <w:p w14:paraId="23CEE971" w14:textId="2BA015A4" w:rsidR="0095415C" w:rsidRPr="008D1D12" w:rsidRDefault="0095415C" w:rsidP="0095415C">
            <w:pPr>
              <w:jc w:val="center"/>
              <w:rPr>
                <w:bCs/>
                <w:lang w:val="en-US" w:eastAsia="en-US"/>
              </w:rPr>
            </w:pPr>
            <w:r w:rsidRPr="008D1D12">
              <w:rPr>
                <w:bCs/>
                <w:lang w:eastAsia="en-US"/>
              </w:rPr>
              <w:t>АО</w:t>
            </w:r>
            <w:r w:rsidRPr="008D1D12">
              <w:rPr>
                <w:bCs/>
                <w:lang w:val="en-US" w:eastAsia="en-US"/>
              </w:rPr>
              <w:t xml:space="preserve"> «</w:t>
            </w:r>
            <w:r w:rsidRPr="008D1D12">
              <w:rPr>
                <w:bCs/>
                <w:lang w:eastAsia="en-US"/>
              </w:rPr>
              <w:t>Тартып</w:t>
            </w:r>
            <w:r w:rsidRPr="008D1D12">
              <w:rPr>
                <w:bCs/>
                <w:lang w:val="en-US" w:eastAsia="en-US"/>
              </w:rPr>
              <w:t>»,</w:t>
            </w:r>
          </w:p>
          <w:p w14:paraId="53DE5C0E" w14:textId="376B1084"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«Clean City</w:t>
            </w:r>
          </w:p>
          <w:p w14:paraId="147E7448" w14:textId="21656CED" w:rsidR="0095415C" w:rsidRPr="008D1D12" w:rsidRDefault="0095415C" w:rsidP="0095415C">
            <w:pPr>
              <w:jc w:val="center"/>
              <w:rPr>
                <w:bCs/>
                <w:lang w:val="en-US" w:eastAsia="en-US"/>
              </w:rPr>
            </w:pPr>
            <w:r w:rsidRPr="008D1D12">
              <w:rPr>
                <w:bCs/>
                <w:lang w:val="en-US" w:eastAsia="en-US"/>
              </w:rPr>
              <w:t xml:space="preserve">NC», </w:t>
            </w:r>
            <w:r w:rsidRPr="008D1D12">
              <w:rPr>
                <w:bCs/>
                <w:lang w:eastAsia="en-US"/>
              </w:rPr>
              <w:t>ОЮЛ</w:t>
            </w:r>
          </w:p>
          <w:p w14:paraId="7158F0CB" w14:textId="1D73DADB" w:rsidR="0095415C" w:rsidRPr="008D1D12" w:rsidRDefault="0095415C" w:rsidP="0095415C">
            <w:pPr>
              <w:jc w:val="center"/>
              <w:rPr>
                <w:bCs/>
                <w:lang w:eastAsia="en-US"/>
              </w:rPr>
            </w:pPr>
            <w:r w:rsidRPr="008D1D12">
              <w:rPr>
                <w:bCs/>
                <w:lang w:eastAsia="en-US"/>
              </w:rPr>
              <w:t>«Европейско-</w:t>
            </w:r>
          </w:p>
          <w:p w14:paraId="7C1A8804" w14:textId="4B1072D3" w:rsidR="0095415C" w:rsidRPr="008D1D12" w:rsidRDefault="0095415C" w:rsidP="0095415C">
            <w:pPr>
              <w:jc w:val="center"/>
              <w:rPr>
                <w:bCs/>
                <w:lang w:eastAsia="en-US"/>
              </w:rPr>
            </w:pPr>
            <w:r w:rsidRPr="008D1D12">
              <w:rPr>
                <w:bCs/>
                <w:lang w:eastAsia="en-US"/>
              </w:rPr>
              <w:t>Азиатская</w:t>
            </w:r>
          </w:p>
          <w:p w14:paraId="20E0ED6D" w14:textId="5111E15E" w:rsidR="0095415C" w:rsidRPr="008D1D12" w:rsidRDefault="0095415C" w:rsidP="0095415C">
            <w:pPr>
              <w:jc w:val="center"/>
              <w:rPr>
                <w:bCs/>
                <w:lang w:eastAsia="en-US"/>
              </w:rPr>
            </w:pPr>
            <w:r w:rsidRPr="008D1D12">
              <w:rPr>
                <w:bCs/>
                <w:lang w:eastAsia="en-US"/>
              </w:rPr>
              <w:t>Ассоциация</w:t>
            </w:r>
          </w:p>
          <w:p w14:paraId="70013EB2" w14:textId="35FFAF63" w:rsidR="0095415C" w:rsidRPr="008D1D12" w:rsidRDefault="0095415C" w:rsidP="0095415C">
            <w:pPr>
              <w:jc w:val="center"/>
              <w:rPr>
                <w:bCs/>
                <w:lang w:eastAsia="en-US"/>
              </w:rPr>
            </w:pPr>
            <w:r w:rsidRPr="008D1D12">
              <w:rPr>
                <w:bCs/>
                <w:lang w:eastAsia="en-US"/>
              </w:rPr>
              <w:t>«Green economy»</w:t>
            </w:r>
          </w:p>
          <w:p w14:paraId="6D9BA9DE" w14:textId="7DDB041C" w:rsidR="0095415C" w:rsidRPr="008D1D12" w:rsidRDefault="0095415C" w:rsidP="0095415C">
            <w:pPr>
              <w:jc w:val="center"/>
              <w:rPr>
                <w:bCs/>
                <w:lang w:eastAsia="en-US"/>
              </w:rPr>
            </w:pPr>
            <w:r w:rsidRPr="008D1D12">
              <w:rPr>
                <w:bCs/>
                <w:lang w:eastAsia="en-US"/>
              </w:rPr>
              <w:t>и другие</w:t>
            </w:r>
          </w:p>
        </w:tc>
      </w:tr>
      <w:tr w:rsidR="0095415C" w:rsidRPr="008D1D12" w14:paraId="30F3C168" w14:textId="77777777" w:rsidTr="00462563">
        <w:tc>
          <w:tcPr>
            <w:tcW w:w="784" w:type="dxa"/>
            <w:shd w:val="clear" w:color="auto" w:fill="auto"/>
            <w:tcMar>
              <w:top w:w="45" w:type="dxa"/>
              <w:left w:w="75" w:type="dxa"/>
              <w:bottom w:w="45" w:type="dxa"/>
              <w:right w:w="75" w:type="dxa"/>
            </w:tcMar>
            <w:vAlign w:val="center"/>
          </w:tcPr>
          <w:p w14:paraId="2B3390D7" w14:textId="77777777" w:rsidR="0095415C" w:rsidRPr="008D1D12" w:rsidRDefault="0095415C" w:rsidP="0095415C">
            <w:pPr>
              <w:pStyle w:val="af0"/>
              <w:numPr>
                <w:ilvl w:val="0"/>
                <w:numId w:val="1"/>
              </w:numPr>
              <w:jc w:val="center"/>
            </w:pPr>
          </w:p>
        </w:tc>
        <w:tc>
          <w:tcPr>
            <w:tcW w:w="851" w:type="dxa"/>
            <w:vAlign w:val="center"/>
          </w:tcPr>
          <w:p w14:paraId="4B4A5913"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1F7D2159" w14:textId="6A549E50" w:rsidR="0095415C" w:rsidRPr="008D1D12" w:rsidRDefault="0095415C" w:rsidP="0095415C">
            <w:pPr>
              <w:jc w:val="center"/>
              <w:rPr>
                <w:lang w:eastAsia="en-US"/>
              </w:rPr>
            </w:pPr>
            <w:r w:rsidRPr="008D1D12">
              <w:rPr>
                <w:lang w:eastAsia="en-US"/>
              </w:rPr>
              <w:t>13.020</w:t>
            </w:r>
          </w:p>
          <w:p w14:paraId="74484E03" w14:textId="1E751798" w:rsidR="0095415C" w:rsidRPr="008D1D12" w:rsidRDefault="0095415C" w:rsidP="0095415C">
            <w:pPr>
              <w:jc w:val="center"/>
              <w:rPr>
                <w:lang w:eastAsia="en-US"/>
              </w:rPr>
            </w:pPr>
            <w:r w:rsidRPr="008D1D12">
              <w:rPr>
                <w:lang w:eastAsia="en-US"/>
              </w:rPr>
              <w:t>.40</w:t>
            </w:r>
          </w:p>
        </w:tc>
        <w:tc>
          <w:tcPr>
            <w:tcW w:w="2410" w:type="dxa"/>
            <w:tcMar>
              <w:top w:w="45" w:type="dxa"/>
              <w:left w:w="75" w:type="dxa"/>
              <w:bottom w:w="45" w:type="dxa"/>
              <w:right w:w="75" w:type="dxa"/>
            </w:tcMar>
            <w:vAlign w:val="center"/>
          </w:tcPr>
          <w:p w14:paraId="0D16E7E8" w14:textId="2CF83372"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«Выбросы от</w:t>
            </w:r>
          </w:p>
          <w:p w14:paraId="42CB5FE9" w14:textId="48DA6505"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стационарных</w:t>
            </w:r>
          </w:p>
          <w:p w14:paraId="0F2B4311" w14:textId="7D624B07" w:rsidR="0095415C" w:rsidRPr="008D1D12" w:rsidRDefault="0095415C" w:rsidP="0095415C">
            <w:pPr>
              <w:widowControl w:val="0"/>
              <w:tabs>
                <w:tab w:val="left" w:pos="5610"/>
              </w:tabs>
              <w:jc w:val="both"/>
              <w:outlineLvl w:val="0"/>
              <w:rPr>
                <w:bCs/>
                <w:lang w:val="kk-KZ" w:eastAsia="en-US"/>
              </w:rPr>
            </w:pPr>
            <w:r w:rsidRPr="008D1D12">
              <w:rPr>
                <w:bCs/>
                <w:lang w:val="kk-KZ" w:eastAsia="en-US"/>
              </w:rPr>
              <w:t>источников.</w:t>
            </w:r>
          </w:p>
          <w:p w14:paraId="09B8995A" w14:textId="3EE5400F" w:rsidR="0095415C" w:rsidRPr="008D1D12" w:rsidRDefault="0095415C" w:rsidP="0095415C">
            <w:pPr>
              <w:widowControl w:val="0"/>
              <w:tabs>
                <w:tab w:val="left" w:pos="5610"/>
              </w:tabs>
              <w:jc w:val="both"/>
              <w:outlineLvl w:val="0"/>
              <w:rPr>
                <w:bCs/>
                <w:lang w:val="kk-KZ" w:eastAsia="en-US"/>
              </w:rPr>
            </w:pPr>
            <w:r w:rsidRPr="008D1D12">
              <w:rPr>
                <w:bCs/>
                <w:lang w:val="kk-KZ" w:eastAsia="en-US"/>
              </w:rPr>
              <w:t>Определение</w:t>
            </w:r>
          </w:p>
          <w:p w14:paraId="09DFD1B0" w14:textId="7BD7444E" w:rsidR="0095415C" w:rsidRPr="008D1D12" w:rsidRDefault="0095415C" w:rsidP="0095415C">
            <w:pPr>
              <w:widowControl w:val="0"/>
              <w:tabs>
                <w:tab w:val="left" w:pos="5610"/>
              </w:tabs>
              <w:jc w:val="both"/>
              <w:outlineLvl w:val="0"/>
              <w:rPr>
                <w:bCs/>
                <w:lang w:val="kk-KZ" w:eastAsia="en-US"/>
              </w:rPr>
            </w:pPr>
            <w:r w:rsidRPr="008D1D12">
              <w:rPr>
                <w:bCs/>
                <w:lang w:val="kk-KZ" w:eastAsia="en-US"/>
              </w:rPr>
              <w:t>выбросов</w:t>
            </w:r>
          </w:p>
          <w:p w14:paraId="6A7C050E" w14:textId="0C6461C5" w:rsidR="0095415C" w:rsidRPr="008D1D12" w:rsidRDefault="0095415C" w:rsidP="0095415C">
            <w:pPr>
              <w:widowControl w:val="0"/>
              <w:tabs>
                <w:tab w:val="left" w:pos="5610"/>
              </w:tabs>
              <w:jc w:val="both"/>
              <w:outlineLvl w:val="0"/>
              <w:rPr>
                <w:bCs/>
                <w:lang w:val="kk-KZ" w:eastAsia="en-US"/>
              </w:rPr>
            </w:pPr>
            <w:r w:rsidRPr="008D1D12">
              <w:rPr>
                <w:bCs/>
                <w:lang w:val="kk-KZ" w:eastAsia="en-US"/>
              </w:rPr>
              <w:t>парниковых</w:t>
            </w:r>
          </w:p>
          <w:p w14:paraId="32DAEC2A" w14:textId="020778BE" w:rsidR="0095415C" w:rsidRPr="008D1D12" w:rsidRDefault="0095415C" w:rsidP="0095415C">
            <w:pPr>
              <w:widowControl w:val="0"/>
              <w:tabs>
                <w:tab w:val="left" w:pos="5610"/>
              </w:tabs>
              <w:jc w:val="both"/>
              <w:outlineLvl w:val="0"/>
              <w:rPr>
                <w:bCs/>
                <w:lang w:val="kk-KZ" w:eastAsia="en-US"/>
              </w:rPr>
            </w:pPr>
            <w:r w:rsidRPr="008D1D12">
              <w:rPr>
                <w:bCs/>
                <w:lang w:val="kk-KZ" w:eastAsia="en-US"/>
              </w:rPr>
              <w:t>газов в энергоемких</w:t>
            </w:r>
          </w:p>
          <w:p w14:paraId="13A2C753" w14:textId="73AFD102"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производствах. Часть 3. Цементная</w:t>
            </w:r>
          </w:p>
          <w:p w14:paraId="14E5B4FD" w14:textId="66C57A3D"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промышленность»</w:t>
            </w:r>
          </w:p>
        </w:tc>
        <w:tc>
          <w:tcPr>
            <w:tcW w:w="1842" w:type="dxa"/>
            <w:tcMar>
              <w:top w:w="45" w:type="dxa"/>
              <w:left w:w="75" w:type="dxa"/>
              <w:bottom w:w="45" w:type="dxa"/>
              <w:right w:w="75" w:type="dxa"/>
            </w:tcMar>
            <w:vAlign w:val="center"/>
          </w:tcPr>
          <w:p w14:paraId="40EF741D" w14:textId="3AF23E94" w:rsidR="0095415C" w:rsidRPr="008D1D12" w:rsidRDefault="0095415C" w:rsidP="0095415C">
            <w:pPr>
              <w:jc w:val="center"/>
              <w:rPr>
                <w:lang w:eastAsia="en-US"/>
              </w:rPr>
            </w:pPr>
            <w:r w:rsidRPr="008D1D12">
              <w:rPr>
                <w:lang w:eastAsia="en-US"/>
              </w:rPr>
              <w:t>В реализацию пп.3.6., п.3 гл. ІІ Концепции</w:t>
            </w:r>
          </w:p>
          <w:p w14:paraId="3D466356" w14:textId="7A57801D" w:rsidR="0095415C" w:rsidRPr="008D1D12" w:rsidRDefault="0095415C" w:rsidP="0095415C">
            <w:pPr>
              <w:jc w:val="center"/>
              <w:rPr>
                <w:lang w:eastAsia="en-US"/>
              </w:rPr>
            </w:pPr>
            <w:r w:rsidRPr="008D1D12">
              <w:rPr>
                <w:lang w:eastAsia="en-US"/>
              </w:rPr>
              <w:t>по переходу</w:t>
            </w:r>
          </w:p>
          <w:p w14:paraId="505DBC2C" w14:textId="09DADC43" w:rsidR="0095415C" w:rsidRPr="008D1D12" w:rsidRDefault="0095415C" w:rsidP="0095415C">
            <w:pPr>
              <w:jc w:val="center"/>
              <w:rPr>
                <w:lang w:eastAsia="en-US"/>
              </w:rPr>
            </w:pPr>
            <w:r w:rsidRPr="008D1D12">
              <w:rPr>
                <w:lang w:eastAsia="en-US"/>
              </w:rPr>
              <w:t>Республики</w:t>
            </w:r>
          </w:p>
          <w:p w14:paraId="3708CD56" w14:textId="2C40B668" w:rsidR="0095415C" w:rsidRPr="008D1D12" w:rsidRDefault="0095415C" w:rsidP="0095415C">
            <w:pPr>
              <w:jc w:val="center"/>
              <w:rPr>
                <w:lang w:eastAsia="en-US"/>
              </w:rPr>
            </w:pPr>
            <w:r w:rsidRPr="008D1D12">
              <w:rPr>
                <w:lang w:eastAsia="en-US"/>
              </w:rPr>
              <w:t>Казахстан к</w:t>
            </w:r>
          </w:p>
          <w:p w14:paraId="67BA1E8D" w14:textId="49A272DF" w:rsidR="0095415C" w:rsidRPr="008D1D12" w:rsidRDefault="0095415C" w:rsidP="0095415C">
            <w:pPr>
              <w:jc w:val="center"/>
              <w:rPr>
                <w:lang w:eastAsia="en-US"/>
              </w:rPr>
            </w:pPr>
            <w:r w:rsidRPr="008D1D12">
              <w:rPr>
                <w:lang w:eastAsia="en-US"/>
              </w:rPr>
              <w:t>«зеленной</w:t>
            </w:r>
          </w:p>
          <w:p w14:paraId="4B5D16F7" w14:textId="6A32FDE8"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4143A2B2"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4D46DF64" w14:textId="24B902D6" w:rsidR="0095415C" w:rsidRPr="008D1D12" w:rsidRDefault="0095415C" w:rsidP="0095415C">
            <w:pPr>
              <w:shd w:val="clear" w:color="auto" w:fill="FFFFFF"/>
              <w:jc w:val="center"/>
              <w:textAlignment w:val="baseline"/>
              <w:rPr>
                <w:bCs/>
                <w:lang w:val="kk-KZ" w:eastAsia="en-US"/>
              </w:rPr>
            </w:pPr>
            <w:r w:rsidRPr="008D1D12">
              <w:rPr>
                <w:bCs/>
                <w:lang w:val="kk-KZ" w:eastAsia="en-US"/>
              </w:rPr>
              <w:t>19694-3:2023</w:t>
            </w:r>
          </w:p>
        </w:tc>
        <w:tc>
          <w:tcPr>
            <w:tcW w:w="1134" w:type="dxa"/>
            <w:tcMar>
              <w:top w:w="45" w:type="dxa"/>
              <w:left w:w="75" w:type="dxa"/>
              <w:bottom w:w="45" w:type="dxa"/>
              <w:right w:w="75" w:type="dxa"/>
            </w:tcMar>
            <w:vAlign w:val="center"/>
          </w:tcPr>
          <w:p w14:paraId="32F4DB1E" w14:textId="6E4F61D2"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7686D4ED" w14:textId="7668AFCB"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292CFE5A" w14:textId="77777777" w:rsidR="0095415C" w:rsidRPr="008D1D12" w:rsidRDefault="0095415C" w:rsidP="0095415C">
            <w:pPr>
              <w:widowControl w:val="0"/>
              <w:tabs>
                <w:tab w:val="left" w:pos="5610"/>
              </w:tabs>
              <w:jc w:val="center"/>
              <w:outlineLvl w:val="0"/>
              <w:rPr>
                <w:bCs/>
                <w:shd w:val="clear" w:color="auto" w:fill="FFFFFF"/>
                <w:lang w:eastAsia="en-US"/>
              </w:rPr>
            </w:pPr>
          </w:p>
          <w:p w14:paraId="3E26830F" w14:textId="77777777" w:rsidR="0095415C" w:rsidRPr="008D1D12" w:rsidRDefault="0095415C" w:rsidP="0095415C">
            <w:pPr>
              <w:widowControl w:val="0"/>
              <w:tabs>
                <w:tab w:val="left" w:pos="5610"/>
              </w:tabs>
              <w:jc w:val="center"/>
              <w:outlineLvl w:val="0"/>
              <w:rPr>
                <w:bCs/>
                <w:shd w:val="clear" w:color="auto" w:fill="FFFFFF"/>
                <w:lang w:eastAsia="en-US"/>
              </w:rPr>
            </w:pPr>
          </w:p>
          <w:p w14:paraId="667EB169" w14:textId="77777777" w:rsidR="0095415C" w:rsidRPr="008D1D12" w:rsidRDefault="0095415C" w:rsidP="0095415C">
            <w:pPr>
              <w:widowControl w:val="0"/>
              <w:tabs>
                <w:tab w:val="left" w:pos="5610"/>
              </w:tabs>
              <w:jc w:val="center"/>
              <w:outlineLvl w:val="0"/>
              <w:rPr>
                <w:bCs/>
                <w:shd w:val="clear" w:color="auto" w:fill="FFFFFF"/>
                <w:lang w:eastAsia="en-US"/>
              </w:rPr>
            </w:pPr>
          </w:p>
          <w:p w14:paraId="2568F69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6C9CD5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6D7301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85C9FA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24656D1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217A1C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FA69B5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5A189E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2DA38FCB" w14:textId="513553F0"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5E20E5C" w14:textId="781DAC9A" w:rsidR="0095415C" w:rsidRPr="008D1D12" w:rsidRDefault="0095415C" w:rsidP="0095415C">
            <w:pPr>
              <w:jc w:val="center"/>
              <w:rPr>
                <w:bCs/>
                <w:lang w:eastAsia="en-US"/>
              </w:rPr>
            </w:pPr>
            <w:r w:rsidRPr="008D1D12">
              <w:rPr>
                <w:bCs/>
                <w:lang w:eastAsia="en-US"/>
              </w:rPr>
              <w:t>ТК 103</w:t>
            </w:r>
          </w:p>
          <w:p w14:paraId="4C4D8FAD" w14:textId="257376C0" w:rsidR="0095415C" w:rsidRPr="008D1D12" w:rsidRDefault="0095415C" w:rsidP="0095415C">
            <w:pPr>
              <w:jc w:val="center"/>
              <w:rPr>
                <w:bCs/>
                <w:lang w:eastAsia="en-US"/>
              </w:rPr>
            </w:pPr>
            <w:r w:rsidRPr="008D1D12">
              <w:rPr>
                <w:bCs/>
                <w:lang w:eastAsia="en-US"/>
              </w:rPr>
              <w:t>«Управление</w:t>
            </w:r>
          </w:p>
          <w:p w14:paraId="76D036C9" w14:textId="568DB8C9" w:rsidR="0095415C" w:rsidRPr="008D1D12" w:rsidRDefault="0095415C" w:rsidP="0095415C">
            <w:pPr>
              <w:jc w:val="center"/>
              <w:rPr>
                <w:bCs/>
                <w:lang w:eastAsia="en-US"/>
              </w:rPr>
            </w:pPr>
            <w:r w:rsidRPr="008D1D12">
              <w:rPr>
                <w:bCs/>
                <w:lang w:eastAsia="en-US"/>
              </w:rPr>
              <w:t>парниковыми газами»</w:t>
            </w:r>
          </w:p>
        </w:tc>
        <w:tc>
          <w:tcPr>
            <w:tcW w:w="2268" w:type="dxa"/>
            <w:tcMar>
              <w:top w:w="45" w:type="dxa"/>
              <w:left w:w="75" w:type="dxa"/>
              <w:bottom w:w="45" w:type="dxa"/>
              <w:right w:w="75" w:type="dxa"/>
            </w:tcMar>
            <w:vAlign w:val="center"/>
          </w:tcPr>
          <w:p w14:paraId="3C355160" w14:textId="599F5F51" w:rsidR="0095415C" w:rsidRPr="008D1D12" w:rsidRDefault="0095415C" w:rsidP="0095415C">
            <w:pPr>
              <w:jc w:val="center"/>
              <w:rPr>
                <w:bCs/>
                <w:lang w:eastAsia="en-US"/>
              </w:rPr>
            </w:pPr>
            <w:r w:rsidRPr="008D1D12">
              <w:rPr>
                <w:bCs/>
                <w:lang w:eastAsia="en-US"/>
              </w:rPr>
              <w:t>Местные</w:t>
            </w:r>
          </w:p>
          <w:p w14:paraId="647F999A" w14:textId="52188FC6" w:rsidR="0095415C" w:rsidRPr="008D1D12" w:rsidRDefault="0095415C" w:rsidP="0095415C">
            <w:pPr>
              <w:jc w:val="center"/>
              <w:rPr>
                <w:bCs/>
                <w:lang w:eastAsia="en-US"/>
              </w:rPr>
            </w:pPr>
            <w:r w:rsidRPr="008D1D12">
              <w:rPr>
                <w:bCs/>
                <w:lang w:eastAsia="en-US"/>
              </w:rPr>
              <w:t>исполнительные органы,</w:t>
            </w:r>
          </w:p>
          <w:p w14:paraId="0E349EF6" w14:textId="1350879C" w:rsidR="0095415C" w:rsidRPr="008D1D12" w:rsidRDefault="0095415C" w:rsidP="0095415C">
            <w:pPr>
              <w:jc w:val="center"/>
              <w:rPr>
                <w:bCs/>
                <w:lang w:eastAsia="en-US"/>
              </w:rPr>
            </w:pPr>
            <w:r w:rsidRPr="008D1D12">
              <w:rPr>
                <w:bCs/>
                <w:lang w:eastAsia="en-US"/>
              </w:rPr>
              <w:t>логистические компании,</w:t>
            </w:r>
          </w:p>
          <w:p w14:paraId="13C2FA11" w14:textId="136F15A3" w:rsidR="0095415C" w:rsidRPr="008D1D12" w:rsidRDefault="0095415C" w:rsidP="0095415C">
            <w:pPr>
              <w:jc w:val="center"/>
              <w:rPr>
                <w:bCs/>
                <w:lang w:eastAsia="en-US"/>
              </w:rPr>
            </w:pPr>
            <w:r w:rsidRPr="008D1D12">
              <w:rPr>
                <w:bCs/>
                <w:lang w:eastAsia="en-US"/>
              </w:rPr>
              <w:t>экологические компании,</w:t>
            </w:r>
          </w:p>
          <w:p w14:paraId="3A002895" w14:textId="279DB6E7" w:rsidR="0095415C" w:rsidRPr="008D1D12" w:rsidRDefault="0095415C" w:rsidP="0095415C">
            <w:pPr>
              <w:jc w:val="center"/>
              <w:rPr>
                <w:bCs/>
                <w:lang w:eastAsia="en-US"/>
              </w:rPr>
            </w:pPr>
            <w:r w:rsidRPr="008D1D12">
              <w:rPr>
                <w:bCs/>
                <w:lang w:eastAsia="en-US"/>
              </w:rPr>
              <w:t>промышленные компании</w:t>
            </w:r>
          </w:p>
          <w:p w14:paraId="33219DC4" w14:textId="687E8798" w:rsidR="0095415C" w:rsidRPr="008D1D12" w:rsidRDefault="0095415C" w:rsidP="0095415C">
            <w:pPr>
              <w:jc w:val="center"/>
              <w:rPr>
                <w:bCs/>
                <w:lang w:eastAsia="en-US"/>
              </w:rPr>
            </w:pPr>
            <w:r w:rsidRPr="008D1D12">
              <w:rPr>
                <w:bCs/>
                <w:lang w:eastAsia="en-US"/>
              </w:rPr>
              <w:t>по</w:t>
            </w:r>
          </w:p>
          <w:p w14:paraId="2BAE468A" w14:textId="5924BD97" w:rsidR="0095415C" w:rsidRPr="008D1D12" w:rsidRDefault="0095415C" w:rsidP="0095415C">
            <w:pPr>
              <w:jc w:val="center"/>
              <w:rPr>
                <w:bCs/>
                <w:lang w:eastAsia="en-US"/>
              </w:rPr>
            </w:pPr>
            <w:r w:rsidRPr="008D1D12">
              <w:rPr>
                <w:bCs/>
                <w:lang w:eastAsia="en-US"/>
              </w:rPr>
              <w:t>производству</w:t>
            </w:r>
          </w:p>
          <w:p w14:paraId="57D4E9E8" w14:textId="718A2EDB" w:rsidR="0095415C" w:rsidRPr="008D1D12" w:rsidRDefault="0095415C" w:rsidP="0095415C">
            <w:pPr>
              <w:jc w:val="center"/>
              <w:rPr>
                <w:bCs/>
                <w:lang w:eastAsia="en-US"/>
              </w:rPr>
            </w:pPr>
            <w:r w:rsidRPr="008D1D12">
              <w:rPr>
                <w:bCs/>
                <w:lang w:eastAsia="en-US"/>
              </w:rPr>
              <w:t>цемента, ТК</w:t>
            </w:r>
          </w:p>
          <w:p w14:paraId="1E1E57F4" w14:textId="5D348211" w:rsidR="0095415C" w:rsidRPr="008D1D12" w:rsidRDefault="0095415C" w:rsidP="0095415C">
            <w:pPr>
              <w:jc w:val="center"/>
              <w:rPr>
                <w:bCs/>
                <w:lang w:eastAsia="en-US"/>
              </w:rPr>
            </w:pPr>
            <w:r w:rsidRPr="008D1D12">
              <w:rPr>
                <w:bCs/>
                <w:lang w:eastAsia="en-US"/>
              </w:rPr>
              <w:t>103</w:t>
            </w:r>
          </w:p>
          <w:p w14:paraId="0D20E9FC" w14:textId="426E9F6A" w:rsidR="0095415C" w:rsidRPr="008D1D12" w:rsidRDefault="0095415C" w:rsidP="0095415C">
            <w:pPr>
              <w:jc w:val="center"/>
              <w:rPr>
                <w:bCs/>
                <w:lang w:eastAsia="en-US"/>
              </w:rPr>
            </w:pPr>
            <w:r w:rsidRPr="008D1D12">
              <w:rPr>
                <w:bCs/>
                <w:lang w:eastAsia="en-US"/>
              </w:rPr>
              <w:t>«Управление</w:t>
            </w:r>
          </w:p>
          <w:p w14:paraId="42BD20D1" w14:textId="28E68C29" w:rsidR="0095415C" w:rsidRPr="008D1D12" w:rsidRDefault="0095415C" w:rsidP="0095415C">
            <w:pPr>
              <w:jc w:val="center"/>
              <w:rPr>
                <w:bCs/>
                <w:lang w:eastAsia="en-US"/>
              </w:rPr>
            </w:pPr>
            <w:r w:rsidRPr="008D1D12">
              <w:rPr>
                <w:bCs/>
                <w:lang w:eastAsia="en-US"/>
              </w:rPr>
              <w:t>парниковыми</w:t>
            </w:r>
          </w:p>
          <w:p w14:paraId="6CA0DB93" w14:textId="2F9BD4E4" w:rsidR="0095415C" w:rsidRPr="008D1D12" w:rsidRDefault="0095415C" w:rsidP="0095415C">
            <w:pPr>
              <w:jc w:val="center"/>
              <w:rPr>
                <w:bCs/>
                <w:lang w:eastAsia="en-US"/>
              </w:rPr>
            </w:pPr>
            <w:r w:rsidRPr="008D1D12">
              <w:rPr>
                <w:bCs/>
                <w:lang w:eastAsia="en-US"/>
              </w:rPr>
              <w:t>газами»,</w:t>
            </w:r>
          </w:p>
          <w:p w14:paraId="72147496" w14:textId="0842FA0F" w:rsidR="0095415C" w:rsidRPr="008D1D12" w:rsidRDefault="0095415C" w:rsidP="0095415C">
            <w:pPr>
              <w:jc w:val="center"/>
              <w:rPr>
                <w:bCs/>
                <w:lang w:eastAsia="en-US"/>
              </w:rPr>
            </w:pPr>
            <w:r w:rsidRPr="008D1D12">
              <w:rPr>
                <w:bCs/>
                <w:lang w:eastAsia="en-US"/>
              </w:rPr>
              <w:t>компании</w:t>
            </w:r>
          </w:p>
          <w:p w14:paraId="15C984C6" w14:textId="0C7FD304" w:rsidR="0095415C" w:rsidRPr="008D1D12" w:rsidRDefault="0095415C" w:rsidP="0095415C">
            <w:pPr>
              <w:jc w:val="center"/>
              <w:rPr>
                <w:bCs/>
                <w:lang w:eastAsia="en-US"/>
              </w:rPr>
            </w:pPr>
            <w:r w:rsidRPr="008D1D12">
              <w:rPr>
                <w:bCs/>
                <w:lang w:eastAsia="en-US"/>
              </w:rPr>
              <w:t>оказывающие</w:t>
            </w:r>
          </w:p>
          <w:p w14:paraId="6EF75128" w14:textId="1ECEF175" w:rsidR="0095415C" w:rsidRPr="008D1D12" w:rsidRDefault="0095415C" w:rsidP="0095415C">
            <w:pPr>
              <w:jc w:val="center"/>
              <w:rPr>
                <w:bCs/>
                <w:lang w:eastAsia="en-US"/>
              </w:rPr>
            </w:pPr>
            <w:r w:rsidRPr="008D1D12">
              <w:rPr>
                <w:bCs/>
                <w:lang w:eastAsia="en-US"/>
              </w:rPr>
              <w:t>услуги, а</w:t>
            </w:r>
          </w:p>
          <w:p w14:paraId="20F15256" w14:textId="0411E768" w:rsidR="0095415C" w:rsidRPr="008D1D12" w:rsidRDefault="0095415C" w:rsidP="0095415C">
            <w:pPr>
              <w:jc w:val="center"/>
              <w:rPr>
                <w:bCs/>
                <w:lang w:eastAsia="en-US"/>
              </w:rPr>
            </w:pPr>
            <w:r w:rsidRPr="008D1D12">
              <w:rPr>
                <w:bCs/>
                <w:lang w:eastAsia="en-US"/>
              </w:rPr>
              <w:t>также</w:t>
            </w:r>
          </w:p>
          <w:p w14:paraId="64F068CF" w14:textId="3DE72259" w:rsidR="0095415C" w:rsidRPr="008D1D12" w:rsidRDefault="0095415C" w:rsidP="0095415C">
            <w:pPr>
              <w:jc w:val="center"/>
              <w:rPr>
                <w:bCs/>
                <w:lang w:eastAsia="en-US"/>
              </w:rPr>
            </w:pPr>
            <w:r w:rsidRPr="008D1D12">
              <w:rPr>
                <w:bCs/>
                <w:lang w:eastAsia="en-US"/>
              </w:rPr>
              <w:t>различные</w:t>
            </w:r>
          </w:p>
          <w:p w14:paraId="75F1B68C" w14:textId="671D988E" w:rsidR="0095415C" w:rsidRPr="008D1D12" w:rsidRDefault="0095415C" w:rsidP="0095415C">
            <w:pPr>
              <w:jc w:val="center"/>
              <w:rPr>
                <w:bCs/>
                <w:lang w:eastAsia="en-US"/>
              </w:rPr>
            </w:pPr>
            <w:r w:rsidRPr="008D1D12">
              <w:rPr>
                <w:bCs/>
                <w:lang w:eastAsia="en-US"/>
              </w:rPr>
              <w:t>предприятия</w:t>
            </w:r>
          </w:p>
          <w:p w14:paraId="2867CB6C" w14:textId="54F50189" w:rsidR="0095415C" w:rsidRPr="008D1D12" w:rsidRDefault="0095415C" w:rsidP="0095415C">
            <w:pPr>
              <w:jc w:val="center"/>
              <w:rPr>
                <w:bCs/>
                <w:lang w:eastAsia="en-US"/>
              </w:rPr>
            </w:pPr>
            <w:r w:rsidRPr="008D1D12">
              <w:rPr>
                <w:bCs/>
                <w:lang w:eastAsia="en-US"/>
              </w:rPr>
              <w:t>любых сфер</w:t>
            </w:r>
          </w:p>
        </w:tc>
      </w:tr>
      <w:tr w:rsidR="0095415C" w:rsidRPr="008D1D12" w14:paraId="2FCB45EF" w14:textId="77777777" w:rsidTr="00462563">
        <w:tc>
          <w:tcPr>
            <w:tcW w:w="784" w:type="dxa"/>
            <w:shd w:val="clear" w:color="auto" w:fill="auto"/>
            <w:tcMar>
              <w:top w:w="45" w:type="dxa"/>
              <w:left w:w="75" w:type="dxa"/>
              <w:bottom w:w="45" w:type="dxa"/>
              <w:right w:w="75" w:type="dxa"/>
            </w:tcMar>
            <w:vAlign w:val="center"/>
          </w:tcPr>
          <w:p w14:paraId="682D7E19" w14:textId="77777777" w:rsidR="0095415C" w:rsidRPr="008D1D12" w:rsidRDefault="0095415C" w:rsidP="0095415C">
            <w:pPr>
              <w:pStyle w:val="af0"/>
              <w:numPr>
                <w:ilvl w:val="0"/>
                <w:numId w:val="1"/>
              </w:numPr>
              <w:jc w:val="center"/>
            </w:pPr>
          </w:p>
        </w:tc>
        <w:tc>
          <w:tcPr>
            <w:tcW w:w="851" w:type="dxa"/>
            <w:vAlign w:val="center"/>
          </w:tcPr>
          <w:p w14:paraId="2CD97023"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5648B52B" w14:textId="7E480AF6" w:rsidR="0095415C" w:rsidRPr="008D1D12" w:rsidRDefault="0095415C" w:rsidP="0095415C">
            <w:pPr>
              <w:jc w:val="center"/>
              <w:rPr>
                <w:lang w:eastAsia="en-US"/>
              </w:rPr>
            </w:pPr>
            <w:r w:rsidRPr="008D1D12">
              <w:rPr>
                <w:lang w:eastAsia="en-US"/>
              </w:rPr>
              <w:t>13.020</w:t>
            </w:r>
          </w:p>
          <w:p w14:paraId="344B7AF2" w14:textId="3E5B08A4" w:rsidR="0095415C" w:rsidRPr="008D1D12" w:rsidRDefault="0095415C" w:rsidP="0095415C">
            <w:pPr>
              <w:jc w:val="center"/>
              <w:rPr>
                <w:lang w:eastAsia="en-US"/>
              </w:rPr>
            </w:pPr>
            <w:r w:rsidRPr="008D1D12">
              <w:rPr>
                <w:lang w:eastAsia="en-US"/>
              </w:rPr>
              <w:t>.40</w:t>
            </w:r>
          </w:p>
        </w:tc>
        <w:tc>
          <w:tcPr>
            <w:tcW w:w="2410" w:type="dxa"/>
            <w:tcMar>
              <w:top w:w="45" w:type="dxa"/>
              <w:left w:w="75" w:type="dxa"/>
              <w:bottom w:w="45" w:type="dxa"/>
              <w:right w:w="75" w:type="dxa"/>
            </w:tcMar>
            <w:vAlign w:val="center"/>
          </w:tcPr>
          <w:p w14:paraId="45674322" w14:textId="757272D3"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«Выбросы из</w:t>
            </w:r>
          </w:p>
          <w:p w14:paraId="25875B1A" w14:textId="42ABF06E"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стационарных</w:t>
            </w:r>
          </w:p>
          <w:p w14:paraId="54BEAF90" w14:textId="59337577" w:rsidR="0095415C" w:rsidRPr="008D1D12" w:rsidRDefault="0095415C" w:rsidP="0095415C">
            <w:pPr>
              <w:widowControl w:val="0"/>
              <w:tabs>
                <w:tab w:val="left" w:pos="5610"/>
              </w:tabs>
              <w:jc w:val="both"/>
              <w:outlineLvl w:val="0"/>
              <w:rPr>
                <w:bCs/>
                <w:lang w:val="kk-KZ" w:eastAsia="en-US"/>
              </w:rPr>
            </w:pPr>
            <w:r w:rsidRPr="008D1D12">
              <w:rPr>
                <w:bCs/>
                <w:lang w:val="kk-KZ" w:eastAsia="en-US"/>
              </w:rPr>
              <w:t>источников. Определение выбросов</w:t>
            </w:r>
          </w:p>
          <w:p w14:paraId="32620D37" w14:textId="262E3757" w:rsidR="0095415C" w:rsidRPr="008D1D12" w:rsidRDefault="0095415C" w:rsidP="0095415C">
            <w:pPr>
              <w:widowControl w:val="0"/>
              <w:tabs>
                <w:tab w:val="left" w:pos="5610"/>
              </w:tabs>
              <w:jc w:val="both"/>
              <w:outlineLvl w:val="0"/>
              <w:rPr>
                <w:bCs/>
                <w:lang w:val="kk-KZ" w:eastAsia="en-US"/>
              </w:rPr>
            </w:pPr>
            <w:r w:rsidRPr="008D1D12">
              <w:rPr>
                <w:bCs/>
                <w:lang w:val="kk-KZ" w:eastAsia="en-US"/>
              </w:rPr>
              <w:t>парниковых газов в энергоемких</w:t>
            </w:r>
          </w:p>
          <w:p w14:paraId="76A1D204" w14:textId="560DC7AA" w:rsidR="0095415C" w:rsidRPr="008D1D12" w:rsidRDefault="0095415C" w:rsidP="0095415C">
            <w:pPr>
              <w:widowControl w:val="0"/>
              <w:tabs>
                <w:tab w:val="left" w:pos="5610"/>
              </w:tabs>
              <w:jc w:val="both"/>
              <w:outlineLvl w:val="0"/>
              <w:rPr>
                <w:bCs/>
                <w:lang w:val="kk-KZ" w:eastAsia="en-US"/>
              </w:rPr>
            </w:pPr>
            <w:r w:rsidRPr="008D1D12">
              <w:rPr>
                <w:bCs/>
                <w:lang w:val="kk-KZ" w:eastAsia="en-US"/>
              </w:rPr>
              <w:t>отраслях</w:t>
            </w:r>
          </w:p>
          <w:p w14:paraId="3902D7E4" w14:textId="69B1B466"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промышленности. Часть 4. Алюминиевая</w:t>
            </w:r>
          </w:p>
          <w:p w14:paraId="4EB8650A" w14:textId="3D212A28"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промышленность»</w:t>
            </w:r>
          </w:p>
        </w:tc>
        <w:tc>
          <w:tcPr>
            <w:tcW w:w="1842" w:type="dxa"/>
            <w:tcMar>
              <w:top w:w="45" w:type="dxa"/>
              <w:left w:w="75" w:type="dxa"/>
              <w:bottom w:w="45" w:type="dxa"/>
              <w:right w:w="75" w:type="dxa"/>
            </w:tcMar>
            <w:vAlign w:val="center"/>
          </w:tcPr>
          <w:p w14:paraId="3C5B22B0" w14:textId="61629F9E" w:rsidR="0095415C" w:rsidRPr="008D1D12" w:rsidRDefault="0095415C" w:rsidP="0095415C">
            <w:pPr>
              <w:jc w:val="center"/>
              <w:rPr>
                <w:lang w:eastAsia="en-US"/>
              </w:rPr>
            </w:pPr>
            <w:r w:rsidRPr="008D1D12">
              <w:rPr>
                <w:lang w:eastAsia="en-US"/>
              </w:rPr>
              <w:t>В реализацию пп.3.6., п.3 гл. ІІ Концепции</w:t>
            </w:r>
          </w:p>
          <w:p w14:paraId="0F4E91D5" w14:textId="1F926630" w:rsidR="0095415C" w:rsidRPr="008D1D12" w:rsidRDefault="0095415C" w:rsidP="0095415C">
            <w:pPr>
              <w:jc w:val="center"/>
              <w:rPr>
                <w:lang w:eastAsia="en-US"/>
              </w:rPr>
            </w:pPr>
            <w:r w:rsidRPr="008D1D12">
              <w:rPr>
                <w:lang w:eastAsia="en-US"/>
              </w:rPr>
              <w:t>по переходу</w:t>
            </w:r>
          </w:p>
          <w:p w14:paraId="543D4E54" w14:textId="4E670798" w:rsidR="0095415C" w:rsidRPr="008D1D12" w:rsidRDefault="0095415C" w:rsidP="0095415C">
            <w:pPr>
              <w:jc w:val="center"/>
              <w:rPr>
                <w:lang w:eastAsia="en-US"/>
              </w:rPr>
            </w:pPr>
            <w:r w:rsidRPr="008D1D12">
              <w:rPr>
                <w:lang w:eastAsia="en-US"/>
              </w:rPr>
              <w:t>Республики</w:t>
            </w:r>
          </w:p>
          <w:p w14:paraId="4EF2BDF6" w14:textId="619B28FC" w:rsidR="0095415C" w:rsidRPr="008D1D12" w:rsidRDefault="0095415C" w:rsidP="0095415C">
            <w:pPr>
              <w:jc w:val="center"/>
              <w:rPr>
                <w:lang w:eastAsia="en-US"/>
              </w:rPr>
            </w:pPr>
            <w:r w:rsidRPr="008D1D12">
              <w:rPr>
                <w:lang w:eastAsia="en-US"/>
              </w:rPr>
              <w:t>Казахстан к</w:t>
            </w:r>
          </w:p>
          <w:p w14:paraId="516E7137" w14:textId="1880326D" w:rsidR="0095415C" w:rsidRPr="008D1D12" w:rsidRDefault="0095415C" w:rsidP="0095415C">
            <w:pPr>
              <w:jc w:val="center"/>
              <w:rPr>
                <w:lang w:eastAsia="en-US"/>
              </w:rPr>
            </w:pPr>
            <w:r w:rsidRPr="008D1D12">
              <w:rPr>
                <w:lang w:eastAsia="en-US"/>
              </w:rPr>
              <w:t>«зеленной</w:t>
            </w:r>
          </w:p>
          <w:p w14:paraId="13090348" w14:textId="14FA2592"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5B801CAB"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5BCFA20B" w14:textId="1F0CA3DF" w:rsidR="0095415C" w:rsidRPr="008D1D12" w:rsidRDefault="0095415C" w:rsidP="0095415C">
            <w:pPr>
              <w:shd w:val="clear" w:color="auto" w:fill="FFFFFF"/>
              <w:jc w:val="center"/>
              <w:textAlignment w:val="baseline"/>
              <w:rPr>
                <w:bCs/>
                <w:lang w:val="kk-KZ" w:eastAsia="en-US"/>
              </w:rPr>
            </w:pPr>
            <w:r w:rsidRPr="008D1D12">
              <w:rPr>
                <w:bCs/>
                <w:lang w:val="kk-KZ" w:eastAsia="en-US"/>
              </w:rPr>
              <w:t>19694-4:2023</w:t>
            </w:r>
          </w:p>
        </w:tc>
        <w:tc>
          <w:tcPr>
            <w:tcW w:w="1134" w:type="dxa"/>
            <w:tcMar>
              <w:top w:w="45" w:type="dxa"/>
              <w:left w:w="75" w:type="dxa"/>
              <w:bottom w:w="45" w:type="dxa"/>
              <w:right w:w="75" w:type="dxa"/>
            </w:tcMar>
            <w:vAlign w:val="center"/>
          </w:tcPr>
          <w:p w14:paraId="47886560" w14:textId="5AE545D5"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56A5E47F" w14:textId="28B4E08F"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E17A22B" w14:textId="77777777" w:rsidR="0095415C" w:rsidRPr="008D1D12" w:rsidRDefault="0095415C" w:rsidP="0095415C">
            <w:pPr>
              <w:widowControl w:val="0"/>
              <w:tabs>
                <w:tab w:val="left" w:pos="5610"/>
              </w:tabs>
              <w:jc w:val="center"/>
              <w:outlineLvl w:val="0"/>
              <w:rPr>
                <w:bCs/>
                <w:shd w:val="clear" w:color="auto" w:fill="FFFFFF"/>
                <w:lang w:eastAsia="en-US"/>
              </w:rPr>
            </w:pPr>
          </w:p>
          <w:p w14:paraId="2BB52BC1" w14:textId="77777777" w:rsidR="0095415C" w:rsidRPr="008D1D12" w:rsidRDefault="0095415C" w:rsidP="0095415C">
            <w:pPr>
              <w:widowControl w:val="0"/>
              <w:tabs>
                <w:tab w:val="left" w:pos="5610"/>
              </w:tabs>
              <w:jc w:val="center"/>
              <w:outlineLvl w:val="0"/>
              <w:rPr>
                <w:bCs/>
                <w:shd w:val="clear" w:color="auto" w:fill="FFFFFF"/>
                <w:lang w:eastAsia="en-US"/>
              </w:rPr>
            </w:pPr>
          </w:p>
          <w:p w14:paraId="605C66AD" w14:textId="77777777" w:rsidR="0095415C" w:rsidRPr="008D1D12" w:rsidRDefault="0095415C" w:rsidP="0095415C">
            <w:pPr>
              <w:widowControl w:val="0"/>
              <w:tabs>
                <w:tab w:val="left" w:pos="5610"/>
              </w:tabs>
              <w:jc w:val="center"/>
              <w:outlineLvl w:val="0"/>
              <w:rPr>
                <w:bCs/>
                <w:shd w:val="clear" w:color="auto" w:fill="FFFFFF"/>
                <w:lang w:eastAsia="en-US"/>
              </w:rPr>
            </w:pPr>
          </w:p>
          <w:p w14:paraId="53DBD35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34777F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7D1090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09543F6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0109DB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88067A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1144AA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280D4E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53BC70F" w14:textId="3373BF2F"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7A7A309B" w14:textId="091B4223" w:rsidR="0095415C" w:rsidRPr="008D1D12" w:rsidRDefault="0095415C" w:rsidP="0095415C">
            <w:pPr>
              <w:jc w:val="center"/>
              <w:rPr>
                <w:bCs/>
                <w:lang w:eastAsia="en-US"/>
              </w:rPr>
            </w:pPr>
            <w:r w:rsidRPr="008D1D12">
              <w:rPr>
                <w:bCs/>
                <w:lang w:eastAsia="en-US"/>
              </w:rPr>
              <w:t>ТК 103</w:t>
            </w:r>
          </w:p>
          <w:p w14:paraId="3CA7B5E7" w14:textId="75C4F794" w:rsidR="0095415C" w:rsidRPr="008D1D12" w:rsidRDefault="0095415C" w:rsidP="0095415C">
            <w:pPr>
              <w:jc w:val="center"/>
              <w:rPr>
                <w:bCs/>
                <w:lang w:eastAsia="en-US"/>
              </w:rPr>
            </w:pPr>
            <w:r w:rsidRPr="008D1D12">
              <w:rPr>
                <w:bCs/>
                <w:lang w:eastAsia="en-US"/>
              </w:rPr>
              <w:t>«Управление</w:t>
            </w:r>
          </w:p>
          <w:p w14:paraId="51506C01" w14:textId="08FA21AF" w:rsidR="0095415C" w:rsidRPr="008D1D12" w:rsidRDefault="0095415C" w:rsidP="0095415C">
            <w:pPr>
              <w:jc w:val="center"/>
              <w:rPr>
                <w:bCs/>
                <w:lang w:eastAsia="en-US"/>
              </w:rPr>
            </w:pPr>
            <w:r w:rsidRPr="008D1D12">
              <w:rPr>
                <w:bCs/>
                <w:lang w:eastAsia="en-US"/>
              </w:rPr>
              <w:t>парниковыми газами»</w:t>
            </w:r>
          </w:p>
        </w:tc>
        <w:tc>
          <w:tcPr>
            <w:tcW w:w="2268" w:type="dxa"/>
            <w:tcMar>
              <w:top w:w="45" w:type="dxa"/>
              <w:left w:w="75" w:type="dxa"/>
              <w:bottom w:w="45" w:type="dxa"/>
              <w:right w:w="75" w:type="dxa"/>
            </w:tcMar>
            <w:vAlign w:val="center"/>
          </w:tcPr>
          <w:p w14:paraId="1438F0DF" w14:textId="205AD1D1" w:rsidR="0095415C" w:rsidRPr="008D1D12" w:rsidRDefault="0095415C" w:rsidP="0095415C">
            <w:pPr>
              <w:jc w:val="center"/>
              <w:rPr>
                <w:bCs/>
                <w:lang w:eastAsia="en-US"/>
              </w:rPr>
            </w:pPr>
            <w:r w:rsidRPr="008D1D12">
              <w:rPr>
                <w:bCs/>
                <w:lang w:eastAsia="en-US"/>
              </w:rPr>
              <w:t>Местные</w:t>
            </w:r>
          </w:p>
          <w:p w14:paraId="677D6903" w14:textId="57300BE0" w:rsidR="0095415C" w:rsidRPr="008D1D12" w:rsidRDefault="0095415C" w:rsidP="0095415C">
            <w:pPr>
              <w:jc w:val="center"/>
              <w:rPr>
                <w:bCs/>
                <w:lang w:eastAsia="en-US"/>
              </w:rPr>
            </w:pPr>
            <w:r w:rsidRPr="008D1D12">
              <w:rPr>
                <w:bCs/>
                <w:lang w:eastAsia="en-US"/>
              </w:rPr>
              <w:t>исполнительные органы,</w:t>
            </w:r>
          </w:p>
          <w:p w14:paraId="5132754D" w14:textId="77777777" w:rsidR="0095415C" w:rsidRPr="008D1D12" w:rsidRDefault="0095415C" w:rsidP="0095415C">
            <w:pPr>
              <w:jc w:val="center"/>
              <w:rPr>
                <w:bCs/>
                <w:lang w:eastAsia="en-US"/>
              </w:rPr>
            </w:pPr>
            <w:r w:rsidRPr="008D1D12">
              <w:rPr>
                <w:bCs/>
                <w:lang w:eastAsia="en-US"/>
              </w:rPr>
              <w:t>логистически</w:t>
            </w:r>
          </w:p>
          <w:p w14:paraId="17CAE351" w14:textId="69447F1E" w:rsidR="0095415C" w:rsidRPr="008D1D12" w:rsidRDefault="0095415C" w:rsidP="0095415C">
            <w:pPr>
              <w:jc w:val="center"/>
              <w:rPr>
                <w:bCs/>
                <w:lang w:eastAsia="en-US"/>
              </w:rPr>
            </w:pPr>
            <w:r w:rsidRPr="008D1D12">
              <w:rPr>
                <w:bCs/>
                <w:lang w:eastAsia="en-US"/>
              </w:rPr>
              <w:t>е компании,</w:t>
            </w:r>
          </w:p>
          <w:p w14:paraId="5D7F53D2" w14:textId="77777777" w:rsidR="0095415C" w:rsidRPr="008D1D12" w:rsidRDefault="0095415C" w:rsidP="0095415C">
            <w:pPr>
              <w:jc w:val="center"/>
              <w:rPr>
                <w:bCs/>
                <w:lang w:eastAsia="en-US"/>
              </w:rPr>
            </w:pPr>
            <w:r w:rsidRPr="008D1D12">
              <w:rPr>
                <w:bCs/>
                <w:lang w:eastAsia="en-US"/>
              </w:rPr>
              <w:t>экологически</w:t>
            </w:r>
          </w:p>
          <w:p w14:paraId="78BF7E5F" w14:textId="03CD8D93" w:rsidR="0095415C" w:rsidRPr="008D1D12" w:rsidRDefault="0095415C" w:rsidP="0095415C">
            <w:pPr>
              <w:jc w:val="center"/>
              <w:rPr>
                <w:bCs/>
                <w:lang w:eastAsia="en-US"/>
              </w:rPr>
            </w:pPr>
            <w:r w:rsidRPr="008D1D12">
              <w:rPr>
                <w:bCs/>
                <w:lang w:eastAsia="en-US"/>
              </w:rPr>
              <w:t>е компании,</w:t>
            </w:r>
          </w:p>
          <w:p w14:paraId="655FEF9B" w14:textId="7FBCF48D" w:rsidR="0095415C" w:rsidRPr="008D1D12" w:rsidRDefault="0095415C" w:rsidP="0095415C">
            <w:pPr>
              <w:jc w:val="center"/>
              <w:rPr>
                <w:bCs/>
                <w:lang w:eastAsia="en-US"/>
              </w:rPr>
            </w:pPr>
            <w:r w:rsidRPr="008D1D12">
              <w:rPr>
                <w:bCs/>
                <w:lang w:eastAsia="en-US"/>
              </w:rPr>
              <w:t>промышленные компании,</w:t>
            </w:r>
          </w:p>
          <w:p w14:paraId="2C77F922" w14:textId="77777777" w:rsidR="0095415C" w:rsidRPr="008D1D12" w:rsidRDefault="0095415C" w:rsidP="0095415C">
            <w:pPr>
              <w:jc w:val="center"/>
              <w:rPr>
                <w:bCs/>
                <w:lang w:eastAsia="en-US"/>
              </w:rPr>
            </w:pPr>
            <w:r w:rsidRPr="008D1D12">
              <w:rPr>
                <w:bCs/>
                <w:lang w:eastAsia="en-US"/>
              </w:rPr>
              <w:t>ТК 103</w:t>
            </w:r>
          </w:p>
          <w:p w14:paraId="119D4F71" w14:textId="0EFEAF40" w:rsidR="0095415C" w:rsidRPr="008D1D12" w:rsidRDefault="0095415C" w:rsidP="0095415C">
            <w:pPr>
              <w:jc w:val="center"/>
              <w:rPr>
                <w:bCs/>
                <w:lang w:eastAsia="en-US"/>
              </w:rPr>
            </w:pPr>
            <w:r w:rsidRPr="008D1D12">
              <w:rPr>
                <w:bCs/>
                <w:lang w:eastAsia="en-US"/>
              </w:rPr>
              <w:t>«Управление</w:t>
            </w:r>
          </w:p>
          <w:p w14:paraId="5AFD5D78" w14:textId="5B95DEA0" w:rsidR="0095415C" w:rsidRPr="008D1D12" w:rsidRDefault="0095415C" w:rsidP="0095415C">
            <w:pPr>
              <w:jc w:val="center"/>
              <w:rPr>
                <w:bCs/>
                <w:lang w:eastAsia="en-US"/>
              </w:rPr>
            </w:pPr>
            <w:r w:rsidRPr="008D1D12">
              <w:rPr>
                <w:bCs/>
                <w:lang w:eastAsia="en-US"/>
              </w:rPr>
              <w:t>парниковыми</w:t>
            </w:r>
          </w:p>
          <w:p w14:paraId="44F7A002" w14:textId="1F8A78B1" w:rsidR="0095415C" w:rsidRPr="008D1D12" w:rsidRDefault="0095415C" w:rsidP="0095415C">
            <w:pPr>
              <w:jc w:val="center"/>
              <w:rPr>
                <w:bCs/>
                <w:lang w:eastAsia="en-US"/>
              </w:rPr>
            </w:pPr>
            <w:r w:rsidRPr="008D1D12">
              <w:rPr>
                <w:bCs/>
                <w:lang w:eastAsia="en-US"/>
              </w:rPr>
              <w:t>газами»,</w:t>
            </w:r>
          </w:p>
          <w:p w14:paraId="6AC23747" w14:textId="1E44EC9A" w:rsidR="0095415C" w:rsidRPr="008D1D12" w:rsidRDefault="0095415C" w:rsidP="0095415C">
            <w:pPr>
              <w:jc w:val="center"/>
              <w:rPr>
                <w:bCs/>
                <w:lang w:eastAsia="en-US"/>
              </w:rPr>
            </w:pPr>
            <w:r w:rsidRPr="008D1D12">
              <w:rPr>
                <w:bCs/>
                <w:lang w:eastAsia="en-US"/>
              </w:rPr>
              <w:t>компании</w:t>
            </w:r>
          </w:p>
          <w:p w14:paraId="37CF94BB" w14:textId="5535A2AA" w:rsidR="0095415C" w:rsidRPr="008D1D12" w:rsidRDefault="0095415C" w:rsidP="0095415C">
            <w:pPr>
              <w:jc w:val="center"/>
              <w:rPr>
                <w:bCs/>
                <w:lang w:eastAsia="en-US"/>
              </w:rPr>
            </w:pPr>
            <w:r w:rsidRPr="008D1D12">
              <w:rPr>
                <w:bCs/>
                <w:lang w:eastAsia="en-US"/>
              </w:rPr>
              <w:t>оказывающие</w:t>
            </w:r>
          </w:p>
          <w:p w14:paraId="3189A007" w14:textId="05AE41FB" w:rsidR="0095415C" w:rsidRPr="008D1D12" w:rsidRDefault="0095415C" w:rsidP="0095415C">
            <w:pPr>
              <w:jc w:val="center"/>
              <w:rPr>
                <w:bCs/>
                <w:lang w:eastAsia="en-US"/>
              </w:rPr>
            </w:pPr>
            <w:r w:rsidRPr="008D1D12">
              <w:rPr>
                <w:bCs/>
                <w:lang w:eastAsia="en-US"/>
              </w:rPr>
              <w:t>услуги, а</w:t>
            </w:r>
          </w:p>
          <w:p w14:paraId="07CCFB12" w14:textId="0925F515" w:rsidR="0095415C" w:rsidRPr="008D1D12" w:rsidRDefault="0095415C" w:rsidP="0095415C">
            <w:pPr>
              <w:jc w:val="center"/>
              <w:rPr>
                <w:bCs/>
                <w:lang w:eastAsia="en-US"/>
              </w:rPr>
            </w:pPr>
            <w:r w:rsidRPr="008D1D12">
              <w:rPr>
                <w:bCs/>
                <w:lang w:eastAsia="en-US"/>
              </w:rPr>
              <w:t>также</w:t>
            </w:r>
          </w:p>
          <w:p w14:paraId="5DC8A2CD" w14:textId="1037D144" w:rsidR="0095415C" w:rsidRPr="008D1D12" w:rsidRDefault="0095415C" w:rsidP="0095415C">
            <w:pPr>
              <w:jc w:val="center"/>
              <w:rPr>
                <w:bCs/>
                <w:lang w:eastAsia="en-US"/>
              </w:rPr>
            </w:pPr>
            <w:r w:rsidRPr="008D1D12">
              <w:rPr>
                <w:bCs/>
                <w:lang w:eastAsia="en-US"/>
              </w:rPr>
              <w:t>различные</w:t>
            </w:r>
          </w:p>
          <w:p w14:paraId="751A7453" w14:textId="4863DEBE" w:rsidR="0095415C" w:rsidRPr="008D1D12" w:rsidRDefault="0095415C" w:rsidP="0095415C">
            <w:pPr>
              <w:jc w:val="center"/>
              <w:rPr>
                <w:bCs/>
                <w:lang w:eastAsia="en-US"/>
              </w:rPr>
            </w:pPr>
            <w:r w:rsidRPr="008D1D12">
              <w:rPr>
                <w:bCs/>
                <w:lang w:eastAsia="en-US"/>
              </w:rPr>
              <w:t>предприятия</w:t>
            </w:r>
          </w:p>
          <w:p w14:paraId="2B8887B7" w14:textId="12ED9CE6" w:rsidR="0095415C" w:rsidRPr="008D1D12" w:rsidRDefault="0095415C" w:rsidP="0095415C">
            <w:pPr>
              <w:jc w:val="center"/>
              <w:rPr>
                <w:bCs/>
                <w:lang w:eastAsia="en-US"/>
              </w:rPr>
            </w:pPr>
            <w:r w:rsidRPr="008D1D12">
              <w:rPr>
                <w:bCs/>
                <w:lang w:eastAsia="en-US"/>
              </w:rPr>
              <w:t>любых сфер</w:t>
            </w:r>
          </w:p>
        </w:tc>
      </w:tr>
      <w:tr w:rsidR="0095415C" w:rsidRPr="008D1D12" w14:paraId="2DD303B7" w14:textId="77777777" w:rsidTr="00462563">
        <w:tc>
          <w:tcPr>
            <w:tcW w:w="784" w:type="dxa"/>
            <w:shd w:val="clear" w:color="auto" w:fill="auto"/>
            <w:tcMar>
              <w:top w:w="45" w:type="dxa"/>
              <w:left w:w="75" w:type="dxa"/>
              <w:bottom w:w="45" w:type="dxa"/>
              <w:right w:w="75" w:type="dxa"/>
            </w:tcMar>
            <w:vAlign w:val="center"/>
          </w:tcPr>
          <w:p w14:paraId="5445E3C8" w14:textId="77777777" w:rsidR="0095415C" w:rsidRPr="008D1D12" w:rsidRDefault="0095415C" w:rsidP="0095415C">
            <w:pPr>
              <w:pStyle w:val="af0"/>
              <w:numPr>
                <w:ilvl w:val="0"/>
                <w:numId w:val="1"/>
              </w:numPr>
              <w:jc w:val="center"/>
            </w:pPr>
          </w:p>
        </w:tc>
        <w:tc>
          <w:tcPr>
            <w:tcW w:w="851" w:type="dxa"/>
            <w:vAlign w:val="center"/>
          </w:tcPr>
          <w:p w14:paraId="6B102AE6"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40A8EA10" w14:textId="2CAFB06E" w:rsidR="0095415C" w:rsidRPr="008D1D12" w:rsidRDefault="0095415C" w:rsidP="0095415C">
            <w:pPr>
              <w:jc w:val="center"/>
              <w:rPr>
                <w:lang w:eastAsia="en-US"/>
              </w:rPr>
            </w:pPr>
            <w:r w:rsidRPr="008D1D12">
              <w:rPr>
                <w:lang w:eastAsia="en-US"/>
              </w:rPr>
              <w:t>13.020</w:t>
            </w:r>
          </w:p>
          <w:p w14:paraId="184047D9" w14:textId="2B283EBB" w:rsidR="0095415C" w:rsidRPr="008D1D12" w:rsidRDefault="0095415C" w:rsidP="0095415C">
            <w:pPr>
              <w:jc w:val="center"/>
              <w:rPr>
                <w:lang w:eastAsia="en-US"/>
              </w:rPr>
            </w:pPr>
            <w:r w:rsidRPr="008D1D12">
              <w:rPr>
                <w:lang w:eastAsia="en-US"/>
              </w:rPr>
              <w:t>.40</w:t>
            </w:r>
          </w:p>
        </w:tc>
        <w:tc>
          <w:tcPr>
            <w:tcW w:w="2410" w:type="dxa"/>
            <w:tcMar>
              <w:top w:w="45" w:type="dxa"/>
              <w:left w:w="75" w:type="dxa"/>
              <w:bottom w:w="45" w:type="dxa"/>
              <w:right w:w="75" w:type="dxa"/>
            </w:tcMar>
            <w:vAlign w:val="center"/>
          </w:tcPr>
          <w:p w14:paraId="41FB5A62" w14:textId="3A64EBFA"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«Выбросы из</w:t>
            </w:r>
          </w:p>
          <w:p w14:paraId="62C74242" w14:textId="4CBD9E33"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стационарных</w:t>
            </w:r>
          </w:p>
          <w:p w14:paraId="1145C3F5" w14:textId="216AF634" w:rsidR="0095415C" w:rsidRPr="008D1D12" w:rsidRDefault="0095415C" w:rsidP="0095415C">
            <w:pPr>
              <w:widowControl w:val="0"/>
              <w:tabs>
                <w:tab w:val="left" w:pos="5610"/>
              </w:tabs>
              <w:jc w:val="both"/>
              <w:outlineLvl w:val="0"/>
              <w:rPr>
                <w:bCs/>
                <w:lang w:val="kk-KZ" w:eastAsia="en-US"/>
              </w:rPr>
            </w:pPr>
            <w:r w:rsidRPr="008D1D12">
              <w:rPr>
                <w:bCs/>
                <w:lang w:val="kk-KZ" w:eastAsia="en-US"/>
              </w:rPr>
              <w:t>источников. Определение</w:t>
            </w:r>
          </w:p>
          <w:p w14:paraId="3C7B49A6" w14:textId="1F73DD0B" w:rsidR="0095415C" w:rsidRPr="008D1D12" w:rsidRDefault="0095415C" w:rsidP="0095415C">
            <w:pPr>
              <w:widowControl w:val="0"/>
              <w:tabs>
                <w:tab w:val="left" w:pos="5610"/>
              </w:tabs>
              <w:jc w:val="both"/>
              <w:outlineLvl w:val="0"/>
              <w:rPr>
                <w:bCs/>
                <w:lang w:val="kk-KZ" w:eastAsia="en-US"/>
              </w:rPr>
            </w:pPr>
            <w:r w:rsidRPr="008D1D12">
              <w:rPr>
                <w:bCs/>
                <w:lang w:val="kk-KZ" w:eastAsia="en-US"/>
              </w:rPr>
              <w:t>выбросов</w:t>
            </w:r>
          </w:p>
          <w:p w14:paraId="60C52F42" w14:textId="3AF3B2A8" w:rsidR="0095415C" w:rsidRPr="008D1D12" w:rsidRDefault="0095415C" w:rsidP="0095415C">
            <w:pPr>
              <w:widowControl w:val="0"/>
              <w:tabs>
                <w:tab w:val="left" w:pos="5610"/>
              </w:tabs>
              <w:jc w:val="both"/>
              <w:outlineLvl w:val="0"/>
              <w:rPr>
                <w:bCs/>
                <w:lang w:val="kk-KZ" w:eastAsia="en-US"/>
              </w:rPr>
            </w:pPr>
            <w:r w:rsidRPr="008D1D12">
              <w:rPr>
                <w:bCs/>
                <w:lang w:val="kk-KZ" w:eastAsia="en-US"/>
              </w:rPr>
              <w:t>парниковых</w:t>
            </w:r>
          </w:p>
          <w:p w14:paraId="07B2DB89" w14:textId="3219B1B2" w:rsidR="0095415C" w:rsidRPr="008D1D12" w:rsidRDefault="0095415C" w:rsidP="0095415C">
            <w:pPr>
              <w:widowControl w:val="0"/>
              <w:tabs>
                <w:tab w:val="left" w:pos="5610"/>
              </w:tabs>
              <w:jc w:val="both"/>
              <w:outlineLvl w:val="0"/>
              <w:rPr>
                <w:bCs/>
                <w:lang w:val="kk-KZ" w:eastAsia="en-US"/>
              </w:rPr>
            </w:pPr>
            <w:r w:rsidRPr="008D1D12">
              <w:rPr>
                <w:bCs/>
                <w:lang w:val="kk-KZ" w:eastAsia="en-US"/>
              </w:rPr>
              <w:t>газов в энергоемких</w:t>
            </w:r>
          </w:p>
          <w:p w14:paraId="739CC11A"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отраслях промышленно</w:t>
            </w:r>
          </w:p>
          <w:p w14:paraId="5FA8F456"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сти. Часть 5.</w:t>
            </w:r>
          </w:p>
          <w:p w14:paraId="6FB264AD" w14:textId="1EC2CB43"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Производство</w:t>
            </w:r>
          </w:p>
          <w:p w14:paraId="751121A7" w14:textId="29CD2E18" w:rsidR="0095415C" w:rsidRPr="008D1D12" w:rsidRDefault="0095415C" w:rsidP="0095415C">
            <w:pPr>
              <w:widowControl w:val="0"/>
              <w:tabs>
                <w:tab w:val="left" w:pos="5610"/>
              </w:tabs>
              <w:jc w:val="both"/>
              <w:outlineLvl w:val="0"/>
              <w:rPr>
                <w:bCs/>
                <w:lang w:val="kk-KZ" w:eastAsia="en-US"/>
              </w:rPr>
            </w:pPr>
            <w:r w:rsidRPr="008D1D12">
              <w:rPr>
                <w:bCs/>
                <w:lang w:val="kk-KZ" w:eastAsia="en-US"/>
              </w:rPr>
              <w:t>извести»</w:t>
            </w:r>
          </w:p>
        </w:tc>
        <w:tc>
          <w:tcPr>
            <w:tcW w:w="1842" w:type="dxa"/>
            <w:tcMar>
              <w:top w:w="45" w:type="dxa"/>
              <w:left w:w="75" w:type="dxa"/>
              <w:bottom w:w="45" w:type="dxa"/>
              <w:right w:w="75" w:type="dxa"/>
            </w:tcMar>
            <w:vAlign w:val="center"/>
          </w:tcPr>
          <w:p w14:paraId="3F6E2244" w14:textId="31FC9BC3" w:rsidR="0095415C" w:rsidRPr="008D1D12" w:rsidRDefault="0095415C" w:rsidP="0095415C">
            <w:pPr>
              <w:jc w:val="center"/>
              <w:rPr>
                <w:lang w:eastAsia="en-US"/>
              </w:rPr>
            </w:pPr>
            <w:r w:rsidRPr="008D1D12">
              <w:rPr>
                <w:lang w:eastAsia="en-US"/>
              </w:rPr>
              <w:t>В реализацию пп.3.6., п.3 гл. ІІ Концепции</w:t>
            </w:r>
          </w:p>
          <w:p w14:paraId="7F25527B" w14:textId="42F05A30" w:rsidR="0095415C" w:rsidRPr="008D1D12" w:rsidRDefault="0095415C" w:rsidP="0095415C">
            <w:pPr>
              <w:jc w:val="center"/>
              <w:rPr>
                <w:lang w:eastAsia="en-US"/>
              </w:rPr>
            </w:pPr>
            <w:r w:rsidRPr="008D1D12">
              <w:rPr>
                <w:lang w:eastAsia="en-US"/>
              </w:rPr>
              <w:t>по переходу</w:t>
            </w:r>
          </w:p>
          <w:p w14:paraId="55DA3956" w14:textId="19C0AED1" w:rsidR="0095415C" w:rsidRPr="008D1D12" w:rsidRDefault="0095415C" w:rsidP="0095415C">
            <w:pPr>
              <w:jc w:val="center"/>
              <w:rPr>
                <w:lang w:eastAsia="en-US"/>
              </w:rPr>
            </w:pPr>
            <w:r w:rsidRPr="008D1D12">
              <w:rPr>
                <w:lang w:eastAsia="en-US"/>
              </w:rPr>
              <w:t>Республики</w:t>
            </w:r>
          </w:p>
          <w:p w14:paraId="2FD66D70" w14:textId="0FFF576E" w:rsidR="0095415C" w:rsidRPr="008D1D12" w:rsidRDefault="0095415C" w:rsidP="0095415C">
            <w:pPr>
              <w:jc w:val="center"/>
              <w:rPr>
                <w:lang w:eastAsia="en-US"/>
              </w:rPr>
            </w:pPr>
            <w:r w:rsidRPr="008D1D12">
              <w:rPr>
                <w:lang w:eastAsia="en-US"/>
              </w:rPr>
              <w:t>Казахстан к</w:t>
            </w:r>
          </w:p>
          <w:p w14:paraId="50312951" w14:textId="51C9BFB9" w:rsidR="0095415C" w:rsidRPr="008D1D12" w:rsidRDefault="0095415C" w:rsidP="0095415C">
            <w:pPr>
              <w:jc w:val="center"/>
              <w:rPr>
                <w:lang w:eastAsia="en-US"/>
              </w:rPr>
            </w:pPr>
            <w:r w:rsidRPr="008D1D12">
              <w:rPr>
                <w:lang w:eastAsia="en-US"/>
              </w:rPr>
              <w:t>«зеленной</w:t>
            </w:r>
          </w:p>
          <w:p w14:paraId="2D44EAFF" w14:textId="090AFB25"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05517171"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47F7FEB2" w14:textId="29CE4629" w:rsidR="0095415C" w:rsidRPr="008D1D12" w:rsidRDefault="0095415C" w:rsidP="0095415C">
            <w:pPr>
              <w:shd w:val="clear" w:color="auto" w:fill="FFFFFF"/>
              <w:jc w:val="center"/>
              <w:textAlignment w:val="baseline"/>
              <w:rPr>
                <w:bCs/>
                <w:lang w:val="kk-KZ" w:eastAsia="en-US"/>
              </w:rPr>
            </w:pPr>
            <w:r w:rsidRPr="008D1D12">
              <w:rPr>
                <w:bCs/>
                <w:lang w:val="kk-KZ" w:eastAsia="en-US"/>
              </w:rPr>
              <w:t>19694 -5:2023</w:t>
            </w:r>
          </w:p>
        </w:tc>
        <w:tc>
          <w:tcPr>
            <w:tcW w:w="1134" w:type="dxa"/>
            <w:tcMar>
              <w:top w:w="45" w:type="dxa"/>
              <w:left w:w="75" w:type="dxa"/>
              <w:bottom w:w="45" w:type="dxa"/>
              <w:right w:w="75" w:type="dxa"/>
            </w:tcMar>
            <w:vAlign w:val="center"/>
          </w:tcPr>
          <w:p w14:paraId="0FF2C623" w14:textId="4657B2B8"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FA7ED86" w14:textId="2D7022F9"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41FA7409" w14:textId="77777777" w:rsidR="0095415C" w:rsidRPr="008D1D12" w:rsidRDefault="0095415C" w:rsidP="0095415C">
            <w:pPr>
              <w:widowControl w:val="0"/>
              <w:tabs>
                <w:tab w:val="left" w:pos="5610"/>
              </w:tabs>
              <w:jc w:val="center"/>
              <w:outlineLvl w:val="0"/>
              <w:rPr>
                <w:bCs/>
                <w:shd w:val="clear" w:color="auto" w:fill="FFFFFF"/>
                <w:lang w:eastAsia="en-US"/>
              </w:rPr>
            </w:pPr>
          </w:p>
          <w:p w14:paraId="40426558" w14:textId="77777777" w:rsidR="0095415C" w:rsidRPr="008D1D12" w:rsidRDefault="0095415C" w:rsidP="0095415C">
            <w:pPr>
              <w:widowControl w:val="0"/>
              <w:tabs>
                <w:tab w:val="left" w:pos="5610"/>
              </w:tabs>
              <w:jc w:val="center"/>
              <w:outlineLvl w:val="0"/>
              <w:rPr>
                <w:bCs/>
                <w:shd w:val="clear" w:color="auto" w:fill="FFFFFF"/>
                <w:lang w:eastAsia="en-US"/>
              </w:rPr>
            </w:pPr>
          </w:p>
          <w:p w14:paraId="4E36C645" w14:textId="77777777" w:rsidR="0095415C" w:rsidRPr="008D1D12" w:rsidRDefault="0095415C" w:rsidP="0095415C">
            <w:pPr>
              <w:widowControl w:val="0"/>
              <w:tabs>
                <w:tab w:val="left" w:pos="5610"/>
              </w:tabs>
              <w:jc w:val="center"/>
              <w:outlineLvl w:val="0"/>
              <w:rPr>
                <w:bCs/>
                <w:shd w:val="clear" w:color="auto" w:fill="FFFFFF"/>
                <w:lang w:eastAsia="en-US"/>
              </w:rPr>
            </w:pPr>
          </w:p>
          <w:p w14:paraId="2661351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A3E55A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46988A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FACD23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409C7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62BB7F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63E0AD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532170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8503275" w14:textId="4DAAEB65"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311558D6" w14:textId="43CCEEDA" w:rsidR="0095415C" w:rsidRPr="008D1D12" w:rsidRDefault="0095415C" w:rsidP="0095415C">
            <w:pPr>
              <w:jc w:val="center"/>
              <w:rPr>
                <w:bCs/>
                <w:lang w:eastAsia="en-US"/>
              </w:rPr>
            </w:pPr>
            <w:r w:rsidRPr="008D1D12">
              <w:rPr>
                <w:bCs/>
                <w:lang w:eastAsia="en-US"/>
              </w:rPr>
              <w:t>ТК 103</w:t>
            </w:r>
          </w:p>
          <w:p w14:paraId="1AFDC6BD" w14:textId="27F40873" w:rsidR="0095415C" w:rsidRPr="008D1D12" w:rsidRDefault="0095415C" w:rsidP="0095415C">
            <w:pPr>
              <w:jc w:val="center"/>
              <w:rPr>
                <w:bCs/>
                <w:lang w:eastAsia="en-US"/>
              </w:rPr>
            </w:pPr>
            <w:r w:rsidRPr="008D1D12">
              <w:rPr>
                <w:bCs/>
                <w:lang w:eastAsia="en-US"/>
              </w:rPr>
              <w:t>«Управление</w:t>
            </w:r>
          </w:p>
          <w:p w14:paraId="57AC60E2" w14:textId="14BDEE98" w:rsidR="0095415C" w:rsidRPr="008D1D12" w:rsidRDefault="0095415C" w:rsidP="0095415C">
            <w:pPr>
              <w:jc w:val="center"/>
              <w:rPr>
                <w:bCs/>
                <w:lang w:eastAsia="en-US"/>
              </w:rPr>
            </w:pPr>
            <w:r w:rsidRPr="008D1D12">
              <w:rPr>
                <w:bCs/>
                <w:lang w:eastAsia="en-US"/>
              </w:rPr>
              <w:t>парниковыми газами»</w:t>
            </w:r>
          </w:p>
        </w:tc>
        <w:tc>
          <w:tcPr>
            <w:tcW w:w="2268" w:type="dxa"/>
            <w:tcMar>
              <w:top w:w="45" w:type="dxa"/>
              <w:left w:w="75" w:type="dxa"/>
              <w:bottom w:w="45" w:type="dxa"/>
              <w:right w:w="75" w:type="dxa"/>
            </w:tcMar>
            <w:vAlign w:val="center"/>
          </w:tcPr>
          <w:p w14:paraId="50F97772" w14:textId="57F4E2CA" w:rsidR="0095415C" w:rsidRPr="008D1D12" w:rsidRDefault="0095415C" w:rsidP="0095415C">
            <w:pPr>
              <w:jc w:val="center"/>
              <w:rPr>
                <w:bCs/>
                <w:lang w:eastAsia="en-US"/>
              </w:rPr>
            </w:pPr>
            <w:r w:rsidRPr="008D1D12">
              <w:rPr>
                <w:bCs/>
                <w:lang w:eastAsia="en-US"/>
              </w:rPr>
              <w:t>Местные</w:t>
            </w:r>
          </w:p>
          <w:p w14:paraId="0D682948" w14:textId="68AD565E" w:rsidR="0095415C" w:rsidRPr="008D1D12" w:rsidRDefault="0095415C" w:rsidP="0095415C">
            <w:pPr>
              <w:jc w:val="center"/>
              <w:rPr>
                <w:bCs/>
                <w:lang w:eastAsia="en-US"/>
              </w:rPr>
            </w:pPr>
            <w:r w:rsidRPr="008D1D12">
              <w:rPr>
                <w:bCs/>
                <w:lang w:eastAsia="en-US"/>
              </w:rPr>
              <w:t>исполнительные органы,</w:t>
            </w:r>
          </w:p>
          <w:p w14:paraId="700472F7" w14:textId="77777777" w:rsidR="0095415C" w:rsidRPr="008D1D12" w:rsidRDefault="0095415C" w:rsidP="0095415C">
            <w:pPr>
              <w:jc w:val="center"/>
              <w:rPr>
                <w:bCs/>
                <w:lang w:eastAsia="en-US"/>
              </w:rPr>
            </w:pPr>
            <w:r w:rsidRPr="008D1D12">
              <w:rPr>
                <w:bCs/>
                <w:lang w:eastAsia="en-US"/>
              </w:rPr>
              <w:t>логистически</w:t>
            </w:r>
          </w:p>
          <w:p w14:paraId="75BB5654" w14:textId="5CD73F12" w:rsidR="0095415C" w:rsidRPr="008D1D12" w:rsidRDefault="0095415C" w:rsidP="0095415C">
            <w:pPr>
              <w:jc w:val="center"/>
              <w:rPr>
                <w:bCs/>
                <w:lang w:eastAsia="en-US"/>
              </w:rPr>
            </w:pPr>
            <w:r w:rsidRPr="008D1D12">
              <w:rPr>
                <w:bCs/>
                <w:lang w:eastAsia="en-US"/>
              </w:rPr>
              <w:t>е компании,</w:t>
            </w:r>
          </w:p>
          <w:p w14:paraId="2EEBC43C" w14:textId="77777777" w:rsidR="0095415C" w:rsidRPr="008D1D12" w:rsidRDefault="0095415C" w:rsidP="0095415C">
            <w:pPr>
              <w:jc w:val="center"/>
              <w:rPr>
                <w:bCs/>
                <w:lang w:eastAsia="en-US"/>
              </w:rPr>
            </w:pPr>
            <w:r w:rsidRPr="008D1D12">
              <w:rPr>
                <w:bCs/>
                <w:lang w:eastAsia="en-US"/>
              </w:rPr>
              <w:t>экологически</w:t>
            </w:r>
          </w:p>
          <w:p w14:paraId="25D4050B" w14:textId="489B7718" w:rsidR="0095415C" w:rsidRPr="008D1D12" w:rsidRDefault="0095415C" w:rsidP="0095415C">
            <w:pPr>
              <w:jc w:val="center"/>
              <w:rPr>
                <w:bCs/>
                <w:lang w:eastAsia="en-US"/>
              </w:rPr>
            </w:pPr>
            <w:r w:rsidRPr="008D1D12">
              <w:rPr>
                <w:bCs/>
                <w:lang w:eastAsia="en-US"/>
              </w:rPr>
              <w:t>е компании,</w:t>
            </w:r>
          </w:p>
          <w:p w14:paraId="51D24944" w14:textId="0F34C098" w:rsidR="0095415C" w:rsidRPr="008D1D12" w:rsidRDefault="0095415C" w:rsidP="0095415C">
            <w:pPr>
              <w:jc w:val="center"/>
              <w:rPr>
                <w:bCs/>
                <w:lang w:eastAsia="en-US"/>
              </w:rPr>
            </w:pPr>
            <w:r w:rsidRPr="008D1D12">
              <w:rPr>
                <w:bCs/>
                <w:lang w:eastAsia="en-US"/>
              </w:rPr>
              <w:t>промышленные компании</w:t>
            </w:r>
          </w:p>
          <w:p w14:paraId="0B51A07B" w14:textId="75CD37C5" w:rsidR="0095415C" w:rsidRPr="008D1D12" w:rsidRDefault="0095415C" w:rsidP="0095415C">
            <w:pPr>
              <w:jc w:val="center"/>
              <w:rPr>
                <w:bCs/>
                <w:lang w:eastAsia="en-US"/>
              </w:rPr>
            </w:pPr>
            <w:r w:rsidRPr="008D1D12">
              <w:rPr>
                <w:bCs/>
                <w:lang w:eastAsia="en-US"/>
              </w:rPr>
              <w:t>по</w:t>
            </w:r>
          </w:p>
          <w:p w14:paraId="55863BF0" w14:textId="5CE17561" w:rsidR="0095415C" w:rsidRPr="008D1D12" w:rsidRDefault="0095415C" w:rsidP="0095415C">
            <w:pPr>
              <w:jc w:val="center"/>
              <w:rPr>
                <w:bCs/>
                <w:lang w:eastAsia="en-US"/>
              </w:rPr>
            </w:pPr>
            <w:r w:rsidRPr="008D1D12">
              <w:rPr>
                <w:bCs/>
                <w:lang w:eastAsia="en-US"/>
              </w:rPr>
              <w:t>производству</w:t>
            </w:r>
          </w:p>
          <w:p w14:paraId="19B65B4E" w14:textId="5060EAF8" w:rsidR="0095415C" w:rsidRPr="008D1D12" w:rsidRDefault="0095415C" w:rsidP="0095415C">
            <w:pPr>
              <w:jc w:val="center"/>
              <w:rPr>
                <w:bCs/>
                <w:lang w:eastAsia="en-US"/>
              </w:rPr>
            </w:pPr>
            <w:r w:rsidRPr="008D1D12">
              <w:rPr>
                <w:bCs/>
                <w:lang w:eastAsia="en-US"/>
              </w:rPr>
              <w:t>извести, ТК 103</w:t>
            </w:r>
          </w:p>
          <w:p w14:paraId="03D96F25" w14:textId="3123190A" w:rsidR="0095415C" w:rsidRPr="008D1D12" w:rsidRDefault="0095415C" w:rsidP="0095415C">
            <w:pPr>
              <w:jc w:val="center"/>
              <w:rPr>
                <w:bCs/>
                <w:lang w:eastAsia="en-US"/>
              </w:rPr>
            </w:pPr>
            <w:r w:rsidRPr="008D1D12">
              <w:rPr>
                <w:bCs/>
                <w:lang w:eastAsia="en-US"/>
              </w:rPr>
              <w:t>«Управление</w:t>
            </w:r>
          </w:p>
          <w:p w14:paraId="47898D92" w14:textId="2A847285" w:rsidR="0095415C" w:rsidRPr="008D1D12" w:rsidRDefault="0095415C" w:rsidP="0095415C">
            <w:pPr>
              <w:jc w:val="center"/>
              <w:rPr>
                <w:bCs/>
                <w:lang w:eastAsia="en-US"/>
              </w:rPr>
            </w:pPr>
            <w:r w:rsidRPr="008D1D12">
              <w:rPr>
                <w:bCs/>
                <w:lang w:eastAsia="en-US"/>
              </w:rPr>
              <w:t>парниковыми</w:t>
            </w:r>
          </w:p>
          <w:p w14:paraId="0308FD8C" w14:textId="362A22A5" w:rsidR="0095415C" w:rsidRPr="008D1D12" w:rsidRDefault="0095415C" w:rsidP="0095415C">
            <w:pPr>
              <w:jc w:val="center"/>
              <w:rPr>
                <w:bCs/>
                <w:lang w:eastAsia="en-US"/>
              </w:rPr>
            </w:pPr>
            <w:r w:rsidRPr="008D1D12">
              <w:rPr>
                <w:bCs/>
                <w:lang w:eastAsia="en-US"/>
              </w:rPr>
              <w:t>газами»,</w:t>
            </w:r>
          </w:p>
          <w:p w14:paraId="0AF39FBB" w14:textId="097FF4FA" w:rsidR="0095415C" w:rsidRPr="008D1D12" w:rsidRDefault="0095415C" w:rsidP="0095415C">
            <w:pPr>
              <w:jc w:val="center"/>
              <w:rPr>
                <w:bCs/>
                <w:lang w:eastAsia="en-US"/>
              </w:rPr>
            </w:pPr>
            <w:r w:rsidRPr="008D1D12">
              <w:rPr>
                <w:bCs/>
                <w:lang w:eastAsia="en-US"/>
              </w:rPr>
              <w:t>компании</w:t>
            </w:r>
          </w:p>
          <w:p w14:paraId="3F43816F" w14:textId="0CE5D6EB" w:rsidR="0095415C" w:rsidRPr="008D1D12" w:rsidRDefault="0095415C" w:rsidP="0095415C">
            <w:pPr>
              <w:jc w:val="center"/>
              <w:rPr>
                <w:bCs/>
                <w:lang w:eastAsia="en-US"/>
              </w:rPr>
            </w:pPr>
            <w:r w:rsidRPr="008D1D12">
              <w:rPr>
                <w:bCs/>
                <w:lang w:eastAsia="en-US"/>
              </w:rPr>
              <w:t>оказывающие</w:t>
            </w:r>
          </w:p>
          <w:p w14:paraId="1BC94826" w14:textId="68729C68" w:rsidR="0095415C" w:rsidRPr="008D1D12" w:rsidRDefault="0095415C" w:rsidP="0095415C">
            <w:pPr>
              <w:jc w:val="center"/>
              <w:rPr>
                <w:bCs/>
                <w:lang w:eastAsia="en-US"/>
              </w:rPr>
            </w:pPr>
            <w:r w:rsidRPr="008D1D12">
              <w:rPr>
                <w:bCs/>
                <w:lang w:eastAsia="en-US"/>
              </w:rPr>
              <w:t>услуги, а</w:t>
            </w:r>
          </w:p>
          <w:p w14:paraId="13E19347" w14:textId="0FE733FA" w:rsidR="0095415C" w:rsidRPr="008D1D12" w:rsidRDefault="0095415C" w:rsidP="0095415C">
            <w:pPr>
              <w:jc w:val="center"/>
              <w:rPr>
                <w:bCs/>
                <w:lang w:eastAsia="en-US"/>
              </w:rPr>
            </w:pPr>
            <w:r w:rsidRPr="008D1D12">
              <w:rPr>
                <w:bCs/>
                <w:lang w:eastAsia="en-US"/>
              </w:rPr>
              <w:t>также</w:t>
            </w:r>
          </w:p>
          <w:p w14:paraId="4FDBCA7B" w14:textId="33C1AA67" w:rsidR="0095415C" w:rsidRPr="008D1D12" w:rsidRDefault="0095415C" w:rsidP="0095415C">
            <w:pPr>
              <w:jc w:val="center"/>
              <w:rPr>
                <w:bCs/>
                <w:lang w:eastAsia="en-US"/>
              </w:rPr>
            </w:pPr>
            <w:r w:rsidRPr="008D1D12">
              <w:rPr>
                <w:bCs/>
                <w:lang w:eastAsia="en-US"/>
              </w:rPr>
              <w:t>различные</w:t>
            </w:r>
          </w:p>
          <w:p w14:paraId="3DF3B9A9" w14:textId="27B30E2E" w:rsidR="0095415C" w:rsidRPr="008D1D12" w:rsidRDefault="0095415C" w:rsidP="0095415C">
            <w:pPr>
              <w:jc w:val="center"/>
              <w:rPr>
                <w:bCs/>
                <w:lang w:eastAsia="en-US"/>
              </w:rPr>
            </w:pPr>
            <w:r w:rsidRPr="008D1D12">
              <w:rPr>
                <w:bCs/>
                <w:lang w:eastAsia="en-US"/>
              </w:rPr>
              <w:t>предприятия</w:t>
            </w:r>
          </w:p>
          <w:p w14:paraId="260BCD63" w14:textId="4A264E3A" w:rsidR="0095415C" w:rsidRPr="008D1D12" w:rsidRDefault="0095415C" w:rsidP="0095415C">
            <w:pPr>
              <w:jc w:val="center"/>
              <w:rPr>
                <w:bCs/>
                <w:lang w:eastAsia="en-US"/>
              </w:rPr>
            </w:pPr>
            <w:r w:rsidRPr="008D1D12">
              <w:rPr>
                <w:bCs/>
                <w:lang w:eastAsia="en-US"/>
              </w:rPr>
              <w:t>любых сфер</w:t>
            </w:r>
          </w:p>
        </w:tc>
      </w:tr>
      <w:tr w:rsidR="0095415C" w:rsidRPr="008D1D12" w14:paraId="6A35C052" w14:textId="77777777" w:rsidTr="00462563">
        <w:tc>
          <w:tcPr>
            <w:tcW w:w="784" w:type="dxa"/>
            <w:shd w:val="clear" w:color="auto" w:fill="auto"/>
            <w:tcMar>
              <w:top w:w="45" w:type="dxa"/>
              <w:left w:w="75" w:type="dxa"/>
              <w:bottom w:w="45" w:type="dxa"/>
              <w:right w:w="75" w:type="dxa"/>
            </w:tcMar>
            <w:vAlign w:val="center"/>
          </w:tcPr>
          <w:p w14:paraId="11BAF65B" w14:textId="77777777" w:rsidR="0095415C" w:rsidRPr="008D1D12" w:rsidRDefault="0095415C" w:rsidP="0095415C">
            <w:pPr>
              <w:pStyle w:val="af0"/>
              <w:numPr>
                <w:ilvl w:val="0"/>
                <w:numId w:val="1"/>
              </w:numPr>
              <w:jc w:val="center"/>
            </w:pPr>
          </w:p>
        </w:tc>
        <w:tc>
          <w:tcPr>
            <w:tcW w:w="851" w:type="dxa"/>
            <w:vAlign w:val="center"/>
          </w:tcPr>
          <w:p w14:paraId="59583528"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3A93EC00" w14:textId="664AA992" w:rsidR="0095415C" w:rsidRPr="008D1D12" w:rsidRDefault="0095415C" w:rsidP="0095415C">
            <w:pPr>
              <w:jc w:val="center"/>
              <w:rPr>
                <w:lang w:eastAsia="en-US"/>
              </w:rPr>
            </w:pPr>
            <w:r w:rsidRPr="008D1D12">
              <w:rPr>
                <w:lang w:eastAsia="en-US"/>
              </w:rPr>
              <w:t>13.020</w:t>
            </w:r>
          </w:p>
          <w:p w14:paraId="4C89AF10" w14:textId="57D1892D" w:rsidR="0095415C" w:rsidRPr="008D1D12" w:rsidRDefault="0095415C" w:rsidP="0095415C">
            <w:pPr>
              <w:jc w:val="center"/>
              <w:rPr>
                <w:lang w:eastAsia="en-US"/>
              </w:rPr>
            </w:pPr>
            <w:r w:rsidRPr="008D1D12">
              <w:rPr>
                <w:lang w:eastAsia="en-US"/>
              </w:rPr>
              <w:t>.40</w:t>
            </w:r>
          </w:p>
        </w:tc>
        <w:tc>
          <w:tcPr>
            <w:tcW w:w="2410" w:type="dxa"/>
            <w:tcMar>
              <w:top w:w="45" w:type="dxa"/>
              <w:left w:w="75" w:type="dxa"/>
              <w:bottom w:w="45" w:type="dxa"/>
              <w:right w:w="75" w:type="dxa"/>
            </w:tcMar>
            <w:vAlign w:val="center"/>
          </w:tcPr>
          <w:p w14:paraId="1C8860A3" w14:textId="1B33CF9B"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w:t>
            </w:r>
          </w:p>
          <w:p w14:paraId="36F00629" w14:textId="2DB03F6E" w:rsidR="0095415C" w:rsidRPr="008D1D12" w:rsidRDefault="0095415C" w:rsidP="0095415C">
            <w:pPr>
              <w:widowControl w:val="0"/>
              <w:tabs>
                <w:tab w:val="left" w:pos="5610"/>
              </w:tabs>
              <w:jc w:val="both"/>
              <w:outlineLvl w:val="0"/>
              <w:rPr>
                <w:bCs/>
                <w:lang w:val="kk-KZ" w:eastAsia="en-US"/>
              </w:rPr>
            </w:pPr>
            <w:r w:rsidRPr="008D1D12">
              <w:rPr>
                <w:bCs/>
                <w:lang w:val="kk-KZ" w:eastAsia="en-US"/>
              </w:rPr>
              <w:t>«Выбросы из</w:t>
            </w:r>
          </w:p>
          <w:p w14:paraId="31292E88" w14:textId="5D7E3BCC"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стационарных</w:t>
            </w:r>
          </w:p>
          <w:p w14:paraId="13EAF6DE" w14:textId="4EC8DCF9" w:rsidR="0095415C" w:rsidRPr="008D1D12" w:rsidRDefault="0095415C" w:rsidP="0095415C">
            <w:pPr>
              <w:widowControl w:val="0"/>
              <w:tabs>
                <w:tab w:val="left" w:pos="5610"/>
              </w:tabs>
              <w:jc w:val="both"/>
              <w:outlineLvl w:val="0"/>
              <w:rPr>
                <w:bCs/>
                <w:lang w:val="kk-KZ" w:eastAsia="en-US"/>
              </w:rPr>
            </w:pPr>
            <w:r w:rsidRPr="008D1D12">
              <w:rPr>
                <w:bCs/>
                <w:lang w:val="kk-KZ" w:eastAsia="en-US"/>
              </w:rPr>
              <w:t>источников. Определение выбросов</w:t>
            </w:r>
          </w:p>
          <w:p w14:paraId="380D65DC" w14:textId="0AD20A76" w:rsidR="0095415C" w:rsidRPr="008D1D12" w:rsidRDefault="0095415C" w:rsidP="0095415C">
            <w:pPr>
              <w:widowControl w:val="0"/>
              <w:tabs>
                <w:tab w:val="left" w:pos="5610"/>
              </w:tabs>
              <w:jc w:val="both"/>
              <w:outlineLvl w:val="0"/>
              <w:rPr>
                <w:bCs/>
                <w:lang w:val="kk-KZ" w:eastAsia="en-US"/>
              </w:rPr>
            </w:pPr>
            <w:r w:rsidRPr="008D1D12">
              <w:rPr>
                <w:bCs/>
                <w:lang w:val="kk-KZ" w:eastAsia="en-US"/>
              </w:rPr>
              <w:t>парниковых газов в</w:t>
            </w:r>
          </w:p>
          <w:p w14:paraId="75098023" w14:textId="36E807B7" w:rsidR="0095415C" w:rsidRPr="008D1D12" w:rsidRDefault="0095415C" w:rsidP="0095415C">
            <w:pPr>
              <w:widowControl w:val="0"/>
              <w:tabs>
                <w:tab w:val="left" w:pos="5610"/>
              </w:tabs>
              <w:jc w:val="both"/>
              <w:outlineLvl w:val="0"/>
              <w:rPr>
                <w:bCs/>
                <w:lang w:val="kk-KZ" w:eastAsia="en-US"/>
              </w:rPr>
            </w:pPr>
            <w:r w:rsidRPr="008D1D12">
              <w:rPr>
                <w:bCs/>
                <w:lang w:val="kk-KZ" w:eastAsia="en-US"/>
              </w:rPr>
              <w:t>энергоемких отраслях</w:t>
            </w:r>
          </w:p>
          <w:p w14:paraId="0885A90B" w14:textId="7E7CCFD1"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промышленности.</w:t>
            </w:r>
          </w:p>
          <w:p w14:paraId="0AB2B4E2" w14:textId="153D8B0D" w:rsidR="0095415C" w:rsidRPr="008D1D12" w:rsidRDefault="0095415C" w:rsidP="0095415C">
            <w:pPr>
              <w:widowControl w:val="0"/>
              <w:tabs>
                <w:tab w:val="left" w:pos="5610"/>
              </w:tabs>
              <w:jc w:val="both"/>
              <w:outlineLvl w:val="0"/>
              <w:rPr>
                <w:bCs/>
                <w:lang w:val="kk-KZ" w:eastAsia="en-US"/>
              </w:rPr>
            </w:pPr>
            <w:r w:rsidRPr="008D1D12">
              <w:rPr>
                <w:bCs/>
                <w:lang w:val="kk-KZ" w:eastAsia="en-US"/>
              </w:rPr>
              <w:t>Часть 6. Ферросплавная и</w:t>
            </w:r>
          </w:p>
          <w:p w14:paraId="04D20A30" w14:textId="750C2A97" w:rsidR="0095415C" w:rsidRPr="008D1D12" w:rsidRDefault="0095415C" w:rsidP="0095415C">
            <w:pPr>
              <w:widowControl w:val="0"/>
              <w:tabs>
                <w:tab w:val="left" w:pos="5610"/>
              </w:tabs>
              <w:jc w:val="both"/>
              <w:outlineLvl w:val="0"/>
              <w:rPr>
                <w:bCs/>
                <w:lang w:val="kk-KZ" w:eastAsia="en-US"/>
              </w:rPr>
            </w:pPr>
            <w:r w:rsidRPr="008D1D12">
              <w:rPr>
                <w:bCs/>
                <w:lang w:val="kk-KZ" w:eastAsia="en-US"/>
              </w:rPr>
              <w:t>кремниевая</w:t>
            </w:r>
          </w:p>
          <w:p w14:paraId="590DE6E2" w14:textId="08DD7CE0" w:rsidR="0095415C" w:rsidRPr="008D1D12" w:rsidRDefault="0095415C" w:rsidP="0095415C">
            <w:pPr>
              <w:widowControl w:val="0"/>
              <w:tabs>
                <w:tab w:val="left" w:pos="5610"/>
              </w:tabs>
              <w:jc w:val="both"/>
              <w:outlineLvl w:val="0"/>
              <w:rPr>
                <w:bCs/>
                <w:lang w:val="kk-KZ" w:eastAsia="en-US"/>
              </w:rPr>
            </w:pPr>
            <w:r w:rsidRPr="008D1D12">
              <w:rPr>
                <w:bCs/>
                <w:lang w:val="kk-KZ" w:eastAsia="en-US"/>
              </w:rPr>
              <w:t>промышленность»</w:t>
            </w:r>
          </w:p>
        </w:tc>
        <w:tc>
          <w:tcPr>
            <w:tcW w:w="1842" w:type="dxa"/>
            <w:tcMar>
              <w:top w:w="45" w:type="dxa"/>
              <w:left w:w="75" w:type="dxa"/>
              <w:bottom w:w="45" w:type="dxa"/>
              <w:right w:w="75" w:type="dxa"/>
            </w:tcMar>
            <w:vAlign w:val="center"/>
          </w:tcPr>
          <w:p w14:paraId="340C6203" w14:textId="6ECADDE3" w:rsidR="0095415C" w:rsidRPr="008D1D12" w:rsidRDefault="0095415C" w:rsidP="0095415C">
            <w:pPr>
              <w:jc w:val="center"/>
              <w:rPr>
                <w:lang w:eastAsia="en-US"/>
              </w:rPr>
            </w:pPr>
            <w:r w:rsidRPr="008D1D12">
              <w:rPr>
                <w:lang w:eastAsia="en-US"/>
              </w:rPr>
              <w:t>В реализацию пп.3.6., п.3 гл. ІІ Концепции</w:t>
            </w:r>
          </w:p>
          <w:p w14:paraId="5A18CF40" w14:textId="77AF3131" w:rsidR="0095415C" w:rsidRPr="008D1D12" w:rsidRDefault="0095415C" w:rsidP="0095415C">
            <w:pPr>
              <w:jc w:val="center"/>
              <w:rPr>
                <w:lang w:eastAsia="en-US"/>
              </w:rPr>
            </w:pPr>
            <w:r w:rsidRPr="008D1D12">
              <w:rPr>
                <w:lang w:eastAsia="en-US"/>
              </w:rPr>
              <w:t>по переходу</w:t>
            </w:r>
          </w:p>
          <w:p w14:paraId="04D3B301" w14:textId="16FF1C04" w:rsidR="0095415C" w:rsidRPr="008D1D12" w:rsidRDefault="0095415C" w:rsidP="0095415C">
            <w:pPr>
              <w:jc w:val="center"/>
              <w:rPr>
                <w:lang w:eastAsia="en-US"/>
              </w:rPr>
            </w:pPr>
            <w:r w:rsidRPr="008D1D12">
              <w:rPr>
                <w:lang w:eastAsia="en-US"/>
              </w:rPr>
              <w:t>Республики</w:t>
            </w:r>
          </w:p>
          <w:p w14:paraId="4886DE4B" w14:textId="53E278A1" w:rsidR="0095415C" w:rsidRPr="008D1D12" w:rsidRDefault="0095415C" w:rsidP="0095415C">
            <w:pPr>
              <w:jc w:val="center"/>
              <w:rPr>
                <w:lang w:eastAsia="en-US"/>
              </w:rPr>
            </w:pPr>
            <w:r w:rsidRPr="008D1D12">
              <w:rPr>
                <w:lang w:eastAsia="en-US"/>
              </w:rPr>
              <w:t>Казахстан к</w:t>
            </w:r>
          </w:p>
          <w:p w14:paraId="790AAE2C" w14:textId="323A94A7" w:rsidR="0095415C" w:rsidRPr="008D1D12" w:rsidRDefault="0095415C" w:rsidP="0095415C">
            <w:pPr>
              <w:jc w:val="center"/>
              <w:rPr>
                <w:lang w:eastAsia="en-US"/>
              </w:rPr>
            </w:pPr>
            <w:r w:rsidRPr="008D1D12">
              <w:rPr>
                <w:lang w:eastAsia="en-US"/>
              </w:rPr>
              <w:t>«зеленной</w:t>
            </w:r>
          </w:p>
          <w:p w14:paraId="055F3F6D" w14:textId="29C8C067"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1589F0FC"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3210EB7A" w14:textId="009E8311" w:rsidR="0095415C" w:rsidRPr="008D1D12" w:rsidRDefault="0095415C" w:rsidP="0095415C">
            <w:pPr>
              <w:shd w:val="clear" w:color="auto" w:fill="FFFFFF"/>
              <w:jc w:val="center"/>
              <w:textAlignment w:val="baseline"/>
              <w:rPr>
                <w:bCs/>
                <w:lang w:val="kk-KZ" w:eastAsia="en-US"/>
              </w:rPr>
            </w:pPr>
            <w:r w:rsidRPr="008D1D12">
              <w:rPr>
                <w:bCs/>
                <w:lang w:val="kk-KZ" w:eastAsia="en-US"/>
              </w:rPr>
              <w:t>19694 -6:2023</w:t>
            </w:r>
          </w:p>
        </w:tc>
        <w:tc>
          <w:tcPr>
            <w:tcW w:w="1134" w:type="dxa"/>
            <w:tcMar>
              <w:top w:w="45" w:type="dxa"/>
              <w:left w:w="75" w:type="dxa"/>
              <w:bottom w:w="45" w:type="dxa"/>
              <w:right w:w="75" w:type="dxa"/>
            </w:tcMar>
            <w:vAlign w:val="center"/>
          </w:tcPr>
          <w:p w14:paraId="4E26679C" w14:textId="25EB7832"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32619FAB" w14:textId="556ED806"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1862516C" w14:textId="77777777" w:rsidR="0095415C" w:rsidRPr="008D1D12" w:rsidRDefault="0095415C" w:rsidP="0095415C">
            <w:pPr>
              <w:widowControl w:val="0"/>
              <w:tabs>
                <w:tab w:val="left" w:pos="5610"/>
              </w:tabs>
              <w:jc w:val="center"/>
              <w:outlineLvl w:val="0"/>
              <w:rPr>
                <w:bCs/>
                <w:shd w:val="clear" w:color="auto" w:fill="FFFFFF"/>
                <w:lang w:eastAsia="en-US"/>
              </w:rPr>
            </w:pPr>
          </w:p>
          <w:p w14:paraId="0EDA5DA6" w14:textId="77777777" w:rsidR="0095415C" w:rsidRPr="008D1D12" w:rsidRDefault="0095415C" w:rsidP="0095415C">
            <w:pPr>
              <w:widowControl w:val="0"/>
              <w:tabs>
                <w:tab w:val="left" w:pos="5610"/>
              </w:tabs>
              <w:jc w:val="center"/>
              <w:outlineLvl w:val="0"/>
              <w:rPr>
                <w:bCs/>
                <w:shd w:val="clear" w:color="auto" w:fill="FFFFFF"/>
                <w:lang w:eastAsia="en-US"/>
              </w:rPr>
            </w:pPr>
          </w:p>
          <w:p w14:paraId="6A4772BB" w14:textId="77777777" w:rsidR="0095415C" w:rsidRPr="008D1D12" w:rsidRDefault="0095415C" w:rsidP="0095415C">
            <w:pPr>
              <w:widowControl w:val="0"/>
              <w:tabs>
                <w:tab w:val="left" w:pos="5610"/>
              </w:tabs>
              <w:jc w:val="center"/>
              <w:outlineLvl w:val="0"/>
              <w:rPr>
                <w:bCs/>
                <w:shd w:val="clear" w:color="auto" w:fill="FFFFFF"/>
                <w:lang w:eastAsia="en-US"/>
              </w:rPr>
            </w:pPr>
          </w:p>
          <w:p w14:paraId="5209706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F2B3FD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93E16E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E02051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E8A4DB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AD5851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C604C2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5564B0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66372E59" w14:textId="1A8879A6"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0AF9AB1" w14:textId="0C658E2F" w:rsidR="0095415C" w:rsidRPr="008D1D12" w:rsidRDefault="0095415C" w:rsidP="0095415C">
            <w:pPr>
              <w:jc w:val="center"/>
              <w:rPr>
                <w:bCs/>
                <w:lang w:eastAsia="en-US"/>
              </w:rPr>
            </w:pPr>
            <w:r w:rsidRPr="008D1D12">
              <w:rPr>
                <w:bCs/>
                <w:lang w:eastAsia="en-US"/>
              </w:rPr>
              <w:t>ТК 103</w:t>
            </w:r>
          </w:p>
          <w:p w14:paraId="6BCE336B" w14:textId="2F0C4770" w:rsidR="0095415C" w:rsidRPr="008D1D12" w:rsidRDefault="0095415C" w:rsidP="0095415C">
            <w:pPr>
              <w:jc w:val="center"/>
              <w:rPr>
                <w:bCs/>
                <w:lang w:eastAsia="en-US"/>
              </w:rPr>
            </w:pPr>
            <w:r w:rsidRPr="008D1D12">
              <w:rPr>
                <w:bCs/>
                <w:lang w:eastAsia="en-US"/>
              </w:rPr>
              <w:t>«Управление</w:t>
            </w:r>
          </w:p>
          <w:p w14:paraId="6DF9F441" w14:textId="609775C6" w:rsidR="0095415C" w:rsidRPr="008D1D12" w:rsidRDefault="0095415C" w:rsidP="0095415C">
            <w:pPr>
              <w:jc w:val="center"/>
              <w:rPr>
                <w:bCs/>
                <w:lang w:eastAsia="en-US"/>
              </w:rPr>
            </w:pPr>
            <w:r w:rsidRPr="008D1D12">
              <w:rPr>
                <w:bCs/>
                <w:lang w:eastAsia="en-US"/>
              </w:rPr>
              <w:t>парниковыми газами»</w:t>
            </w:r>
          </w:p>
        </w:tc>
        <w:tc>
          <w:tcPr>
            <w:tcW w:w="2268" w:type="dxa"/>
            <w:tcMar>
              <w:top w:w="45" w:type="dxa"/>
              <w:left w:w="75" w:type="dxa"/>
              <w:bottom w:w="45" w:type="dxa"/>
              <w:right w:w="75" w:type="dxa"/>
            </w:tcMar>
            <w:vAlign w:val="center"/>
          </w:tcPr>
          <w:p w14:paraId="3E8F2F41" w14:textId="051D6D88" w:rsidR="0095415C" w:rsidRPr="008D1D12" w:rsidRDefault="0095415C" w:rsidP="0095415C">
            <w:pPr>
              <w:jc w:val="center"/>
              <w:rPr>
                <w:bCs/>
                <w:lang w:eastAsia="en-US"/>
              </w:rPr>
            </w:pPr>
            <w:r w:rsidRPr="008D1D12">
              <w:rPr>
                <w:bCs/>
                <w:lang w:eastAsia="en-US"/>
              </w:rPr>
              <w:t>Местные</w:t>
            </w:r>
          </w:p>
          <w:p w14:paraId="16149FF7" w14:textId="54FFA5B7" w:rsidR="0095415C" w:rsidRPr="008D1D12" w:rsidRDefault="0095415C" w:rsidP="0095415C">
            <w:pPr>
              <w:jc w:val="center"/>
              <w:rPr>
                <w:bCs/>
                <w:lang w:eastAsia="en-US"/>
              </w:rPr>
            </w:pPr>
            <w:r w:rsidRPr="008D1D12">
              <w:rPr>
                <w:bCs/>
                <w:lang w:eastAsia="en-US"/>
              </w:rPr>
              <w:t>исполнительные органы,</w:t>
            </w:r>
          </w:p>
          <w:p w14:paraId="304987EB" w14:textId="77777777" w:rsidR="0095415C" w:rsidRPr="008D1D12" w:rsidRDefault="0095415C" w:rsidP="0095415C">
            <w:pPr>
              <w:jc w:val="center"/>
              <w:rPr>
                <w:bCs/>
                <w:lang w:eastAsia="en-US"/>
              </w:rPr>
            </w:pPr>
            <w:r w:rsidRPr="008D1D12">
              <w:rPr>
                <w:bCs/>
                <w:lang w:eastAsia="en-US"/>
              </w:rPr>
              <w:t>логистически</w:t>
            </w:r>
          </w:p>
          <w:p w14:paraId="0FF01D43" w14:textId="6E8536DE" w:rsidR="0095415C" w:rsidRPr="008D1D12" w:rsidRDefault="0095415C" w:rsidP="0095415C">
            <w:pPr>
              <w:jc w:val="center"/>
              <w:rPr>
                <w:bCs/>
                <w:lang w:eastAsia="en-US"/>
              </w:rPr>
            </w:pPr>
            <w:r w:rsidRPr="008D1D12">
              <w:rPr>
                <w:bCs/>
                <w:lang w:eastAsia="en-US"/>
              </w:rPr>
              <w:t>е компании,</w:t>
            </w:r>
          </w:p>
          <w:p w14:paraId="099F537B" w14:textId="0796D73E" w:rsidR="0095415C" w:rsidRPr="008D1D12" w:rsidRDefault="0095415C" w:rsidP="0095415C">
            <w:pPr>
              <w:jc w:val="center"/>
              <w:rPr>
                <w:bCs/>
                <w:lang w:eastAsia="en-US"/>
              </w:rPr>
            </w:pPr>
            <w:r w:rsidRPr="008D1D12">
              <w:rPr>
                <w:bCs/>
                <w:lang w:eastAsia="en-US"/>
              </w:rPr>
              <w:t>экологические компании,</w:t>
            </w:r>
          </w:p>
          <w:p w14:paraId="40525BBE" w14:textId="40CC0AEA" w:rsidR="0095415C" w:rsidRPr="008D1D12" w:rsidRDefault="0095415C" w:rsidP="0095415C">
            <w:pPr>
              <w:jc w:val="center"/>
              <w:rPr>
                <w:bCs/>
                <w:lang w:eastAsia="en-US"/>
              </w:rPr>
            </w:pPr>
            <w:r w:rsidRPr="008D1D12">
              <w:rPr>
                <w:bCs/>
                <w:lang w:eastAsia="en-US"/>
              </w:rPr>
              <w:t>ферросплавные и</w:t>
            </w:r>
          </w:p>
          <w:p w14:paraId="32965B7F" w14:textId="6ECB7EFC" w:rsidR="0095415C" w:rsidRPr="008D1D12" w:rsidRDefault="0095415C" w:rsidP="0095415C">
            <w:pPr>
              <w:jc w:val="center"/>
              <w:rPr>
                <w:bCs/>
                <w:lang w:eastAsia="en-US"/>
              </w:rPr>
            </w:pPr>
            <w:r w:rsidRPr="008D1D12">
              <w:rPr>
                <w:bCs/>
                <w:lang w:eastAsia="en-US"/>
              </w:rPr>
              <w:t>кремниевые</w:t>
            </w:r>
          </w:p>
          <w:p w14:paraId="4D40D7F3" w14:textId="0FD36A6F" w:rsidR="0095415C" w:rsidRPr="008D1D12" w:rsidRDefault="0095415C" w:rsidP="0095415C">
            <w:pPr>
              <w:jc w:val="center"/>
              <w:rPr>
                <w:bCs/>
                <w:lang w:eastAsia="en-US"/>
              </w:rPr>
            </w:pPr>
            <w:r w:rsidRPr="008D1D12">
              <w:rPr>
                <w:bCs/>
                <w:lang w:eastAsia="en-US"/>
              </w:rPr>
              <w:t>промышленные компании,</w:t>
            </w:r>
          </w:p>
          <w:p w14:paraId="4BA963B0" w14:textId="3CA6D28E" w:rsidR="0095415C" w:rsidRPr="008D1D12" w:rsidRDefault="0095415C" w:rsidP="0095415C">
            <w:pPr>
              <w:jc w:val="center"/>
              <w:rPr>
                <w:bCs/>
                <w:lang w:eastAsia="en-US"/>
              </w:rPr>
            </w:pPr>
            <w:r w:rsidRPr="008D1D12">
              <w:rPr>
                <w:bCs/>
                <w:lang w:eastAsia="en-US"/>
              </w:rPr>
              <w:t>ТК 103</w:t>
            </w:r>
          </w:p>
          <w:p w14:paraId="3C622BAF" w14:textId="66E86E32" w:rsidR="0095415C" w:rsidRPr="008D1D12" w:rsidRDefault="0095415C" w:rsidP="0095415C">
            <w:pPr>
              <w:jc w:val="center"/>
              <w:rPr>
                <w:bCs/>
                <w:lang w:eastAsia="en-US"/>
              </w:rPr>
            </w:pPr>
            <w:r w:rsidRPr="008D1D12">
              <w:rPr>
                <w:bCs/>
                <w:lang w:eastAsia="en-US"/>
              </w:rPr>
              <w:t>«Управление</w:t>
            </w:r>
          </w:p>
          <w:p w14:paraId="1D329CC3" w14:textId="7DD8617B" w:rsidR="0095415C" w:rsidRPr="008D1D12" w:rsidRDefault="0095415C" w:rsidP="0095415C">
            <w:pPr>
              <w:jc w:val="center"/>
              <w:rPr>
                <w:bCs/>
                <w:lang w:eastAsia="en-US"/>
              </w:rPr>
            </w:pPr>
            <w:r w:rsidRPr="008D1D12">
              <w:rPr>
                <w:bCs/>
                <w:lang w:eastAsia="en-US"/>
              </w:rPr>
              <w:t>парниковыми</w:t>
            </w:r>
          </w:p>
          <w:p w14:paraId="39B4A38E" w14:textId="7120AC68" w:rsidR="0095415C" w:rsidRPr="008D1D12" w:rsidRDefault="0095415C" w:rsidP="0095415C">
            <w:pPr>
              <w:jc w:val="center"/>
              <w:rPr>
                <w:bCs/>
                <w:lang w:eastAsia="en-US"/>
              </w:rPr>
            </w:pPr>
            <w:r w:rsidRPr="008D1D12">
              <w:rPr>
                <w:bCs/>
                <w:lang w:eastAsia="en-US"/>
              </w:rPr>
              <w:t>газами»,</w:t>
            </w:r>
          </w:p>
          <w:p w14:paraId="61F359B2" w14:textId="0D831462" w:rsidR="0095415C" w:rsidRPr="008D1D12" w:rsidRDefault="0095415C" w:rsidP="0095415C">
            <w:pPr>
              <w:jc w:val="center"/>
              <w:rPr>
                <w:bCs/>
                <w:lang w:eastAsia="en-US"/>
              </w:rPr>
            </w:pPr>
            <w:r w:rsidRPr="008D1D12">
              <w:rPr>
                <w:bCs/>
                <w:lang w:eastAsia="en-US"/>
              </w:rPr>
              <w:t>компании</w:t>
            </w:r>
          </w:p>
          <w:p w14:paraId="4FC4FD12" w14:textId="78B1BE27" w:rsidR="0095415C" w:rsidRPr="008D1D12" w:rsidRDefault="0095415C" w:rsidP="0095415C">
            <w:pPr>
              <w:jc w:val="center"/>
              <w:rPr>
                <w:bCs/>
                <w:lang w:eastAsia="en-US"/>
              </w:rPr>
            </w:pPr>
            <w:r w:rsidRPr="008D1D12">
              <w:rPr>
                <w:bCs/>
                <w:lang w:eastAsia="en-US"/>
              </w:rPr>
              <w:t>оказывающие</w:t>
            </w:r>
          </w:p>
          <w:p w14:paraId="532D7B99" w14:textId="55D8D41B" w:rsidR="0095415C" w:rsidRPr="008D1D12" w:rsidRDefault="0095415C" w:rsidP="0095415C">
            <w:pPr>
              <w:jc w:val="center"/>
              <w:rPr>
                <w:bCs/>
                <w:lang w:eastAsia="en-US"/>
              </w:rPr>
            </w:pPr>
            <w:r w:rsidRPr="008D1D12">
              <w:rPr>
                <w:bCs/>
                <w:lang w:eastAsia="en-US"/>
              </w:rPr>
              <w:t>услуги, а</w:t>
            </w:r>
          </w:p>
          <w:p w14:paraId="12EB712E" w14:textId="7A4DE60C" w:rsidR="0095415C" w:rsidRPr="008D1D12" w:rsidRDefault="0095415C" w:rsidP="0095415C">
            <w:pPr>
              <w:jc w:val="center"/>
              <w:rPr>
                <w:bCs/>
                <w:lang w:eastAsia="en-US"/>
              </w:rPr>
            </w:pPr>
            <w:r w:rsidRPr="008D1D12">
              <w:rPr>
                <w:bCs/>
                <w:lang w:eastAsia="en-US"/>
              </w:rPr>
              <w:t>также</w:t>
            </w:r>
          </w:p>
          <w:p w14:paraId="6D61A7F5" w14:textId="197F5D30" w:rsidR="0095415C" w:rsidRPr="008D1D12" w:rsidRDefault="0095415C" w:rsidP="0095415C">
            <w:pPr>
              <w:jc w:val="center"/>
              <w:rPr>
                <w:bCs/>
                <w:lang w:eastAsia="en-US"/>
              </w:rPr>
            </w:pPr>
            <w:r w:rsidRPr="008D1D12">
              <w:rPr>
                <w:bCs/>
                <w:lang w:eastAsia="en-US"/>
              </w:rPr>
              <w:t>различные</w:t>
            </w:r>
          </w:p>
          <w:p w14:paraId="56754F53" w14:textId="4626B39C" w:rsidR="0095415C" w:rsidRPr="008D1D12" w:rsidRDefault="0095415C" w:rsidP="0095415C">
            <w:pPr>
              <w:jc w:val="center"/>
              <w:rPr>
                <w:bCs/>
                <w:lang w:eastAsia="en-US"/>
              </w:rPr>
            </w:pPr>
            <w:r w:rsidRPr="008D1D12">
              <w:rPr>
                <w:bCs/>
                <w:lang w:eastAsia="en-US"/>
              </w:rPr>
              <w:t>предприятия</w:t>
            </w:r>
          </w:p>
          <w:p w14:paraId="40828504" w14:textId="6D70FD97" w:rsidR="0095415C" w:rsidRPr="008D1D12" w:rsidRDefault="0095415C" w:rsidP="0095415C">
            <w:pPr>
              <w:jc w:val="center"/>
              <w:rPr>
                <w:bCs/>
                <w:lang w:eastAsia="en-US"/>
              </w:rPr>
            </w:pPr>
            <w:r w:rsidRPr="008D1D12">
              <w:rPr>
                <w:bCs/>
                <w:lang w:eastAsia="en-US"/>
              </w:rPr>
              <w:t>любых сфер</w:t>
            </w:r>
          </w:p>
        </w:tc>
      </w:tr>
      <w:tr w:rsidR="0095415C" w:rsidRPr="008D1D12" w14:paraId="1F346FFC" w14:textId="77777777" w:rsidTr="00462563">
        <w:tc>
          <w:tcPr>
            <w:tcW w:w="784" w:type="dxa"/>
            <w:shd w:val="clear" w:color="auto" w:fill="auto"/>
            <w:tcMar>
              <w:top w:w="45" w:type="dxa"/>
              <w:left w:w="75" w:type="dxa"/>
              <w:bottom w:w="45" w:type="dxa"/>
              <w:right w:w="75" w:type="dxa"/>
            </w:tcMar>
            <w:vAlign w:val="center"/>
          </w:tcPr>
          <w:p w14:paraId="5672F89B" w14:textId="77777777" w:rsidR="0095415C" w:rsidRPr="008D1D12" w:rsidRDefault="0095415C" w:rsidP="0095415C">
            <w:pPr>
              <w:pStyle w:val="af0"/>
              <w:numPr>
                <w:ilvl w:val="0"/>
                <w:numId w:val="1"/>
              </w:numPr>
              <w:jc w:val="center"/>
            </w:pPr>
          </w:p>
        </w:tc>
        <w:tc>
          <w:tcPr>
            <w:tcW w:w="851" w:type="dxa"/>
            <w:vAlign w:val="center"/>
          </w:tcPr>
          <w:p w14:paraId="0F8B2A7C" w14:textId="77777777" w:rsidR="0095415C" w:rsidRPr="008D1D12" w:rsidRDefault="0095415C" w:rsidP="0095415C">
            <w:pPr>
              <w:pStyle w:val="af0"/>
              <w:numPr>
                <w:ilvl w:val="0"/>
                <w:numId w:val="5"/>
              </w:numPr>
              <w:jc w:val="center"/>
              <w:rPr>
                <w:lang w:eastAsia="en-US"/>
              </w:rPr>
            </w:pPr>
          </w:p>
        </w:tc>
        <w:tc>
          <w:tcPr>
            <w:tcW w:w="992" w:type="dxa"/>
            <w:tcMar>
              <w:top w:w="45" w:type="dxa"/>
              <w:left w:w="75" w:type="dxa"/>
              <w:bottom w:w="45" w:type="dxa"/>
              <w:right w:w="75" w:type="dxa"/>
            </w:tcMar>
            <w:vAlign w:val="center"/>
          </w:tcPr>
          <w:p w14:paraId="22BD6CEA" w14:textId="27FC27AF" w:rsidR="0095415C" w:rsidRPr="008D1D12" w:rsidRDefault="0095415C" w:rsidP="0095415C">
            <w:pPr>
              <w:jc w:val="center"/>
              <w:rPr>
                <w:lang w:eastAsia="en-US"/>
              </w:rPr>
            </w:pPr>
            <w:r w:rsidRPr="008D1D12">
              <w:rPr>
                <w:lang w:eastAsia="en-US"/>
              </w:rPr>
              <w:t>13.020</w:t>
            </w:r>
          </w:p>
          <w:p w14:paraId="13B826C1" w14:textId="58080594" w:rsidR="0095415C" w:rsidRPr="008D1D12" w:rsidRDefault="0095415C" w:rsidP="0095415C">
            <w:pPr>
              <w:jc w:val="center"/>
              <w:rPr>
                <w:lang w:eastAsia="en-US"/>
              </w:rPr>
            </w:pPr>
            <w:r w:rsidRPr="008D1D12">
              <w:rPr>
                <w:lang w:eastAsia="en-US"/>
              </w:rPr>
              <w:t>.40</w:t>
            </w:r>
          </w:p>
        </w:tc>
        <w:tc>
          <w:tcPr>
            <w:tcW w:w="2410" w:type="dxa"/>
            <w:tcMar>
              <w:top w:w="45" w:type="dxa"/>
              <w:left w:w="75" w:type="dxa"/>
              <w:bottom w:w="45" w:type="dxa"/>
              <w:right w:w="75" w:type="dxa"/>
            </w:tcMar>
            <w:vAlign w:val="center"/>
          </w:tcPr>
          <w:p w14:paraId="46CADDED" w14:textId="55C531DA"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«Парниковые</w:t>
            </w:r>
          </w:p>
          <w:p w14:paraId="6FB09ACC" w14:textId="09164B4B" w:rsidR="0095415C" w:rsidRPr="008D1D12" w:rsidRDefault="0095415C" w:rsidP="0095415C">
            <w:pPr>
              <w:widowControl w:val="0"/>
              <w:tabs>
                <w:tab w:val="left" w:pos="5610"/>
              </w:tabs>
              <w:jc w:val="both"/>
              <w:outlineLvl w:val="0"/>
              <w:rPr>
                <w:bCs/>
                <w:lang w:val="kk-KZ" w:eastAsia="en-US"/>
              </w:rPr>
            </w:pPr>
            <w:r w:rsidRPr="008D1D12">
              <w:rPr>
                <w:bCs/>
                <w:lang w:val="kk-KZ" w:eastAsia="en-US"/>
              </w:rPr>
              <w:t>газы. Количественная оценка и отчетность о</w:t>
            </w:r>
          </w:p>
          <w:p w14:paraId="652F6BCF" w14:textId="37534095" w:rsidR="0095415C" w:rsidRPr="008D1D12" w:rsidRDefault="0095415C" w:rsidP="0095415C">
            <w:pPr>
              <w:widowControl w:val="0"/>
              <w:tabs>
                <w:tab w:val="left" w:pos="5610"/>
              </w:tabs>
              <w:jc w:val="both"/>
              <w:outlineLvl w:val="0"/>
              <w:rPr>
                <w:bCs/>
                <w:lang w:val="kk-KZ" w:eastAsia="en-US"/>
              </w:rPr>
            </w:pPr>
            <w:r w:rsidRPr="008D1D12">
              <w:rPr>
                <w:bCs/>
                <w:lang w:val="kk-KZ" w:eastAsia="en-US"/>
              </w:rPr>
              <w:t>выбросах парниковых</w:t>
            </w:r>
          </w:p>
          <w:p w14:paraId="6747CD06" w14:textId="0FE160C9" w:rsidR="0095415C" w:rsidRPr="008D1D12" w:rsidRDefault="0095415C" w:rsidP="0095415C">
            <w:pPr>
              <w:widowControl w:val="0"/>
              <w:tabs>
                <w:tab w:val="left" w:pos="5610"/>
              </w:tabs>
              <w:jc w:val="both"/>
              <w:outlineLvl w:val="0"/>
              <w:rPr>
                <w:bCs/>
                <w:lang w:val="kk-KZ" w:eastAsia="en-US"/>
              </w:rPr>
            </w:pPr>
            <w:r w:rsidRPr="008D1D12">
              <w:rPr>
                <w:bCs/>
                <w:lang w:val="kk-KZ" w:eastAsia="en-US"/>
              </w:rPr>
              <w:t>газов, возникающих</w:t>
            </w:r>
          </w:p>
          <w:p w14:paraId="48913D70" w14:textId="544AAB87" w:rsidR="0095415C" w:rsidRPr="008D1D12" w:rsidRDefault="0095415C" w:rsidP="0095415C">
            <w:pPr>
              <w:widowControl w:val="0"/>
              <w:tabs>
                <w:tab w:val="left" w:pos="5610"/>
              </w:tabs>
              <w:jc w:val="both"/>
              <w:outlineLvl w:val="0"/>
              <w:rPr>
                <w:bCs/>
                <w:lang w:val="kk-KZ" w:eastAsia="en-US"/>
              </w:rPr>
            </w:pPr>
            <w:r w:rsidRPr="008D1D12">
              <w:rPr>
                <w:bCs/>
                <w:lang w:val="kk-KZ" w:eastAsia="en-US"/>
              </w:rPr>
              <w:t>в результате операций</w:t>
            </w:r>
          </w:p>
          <w:p w14:paraId="06EEDEDD" w14:textId="4FA32FD6" w:rsidR="0095415C" w:rsidRPr="008D1D12" w:rsidRDefault="0095415C" w:rsidP="0095415C">
            <w:pPr>
              <w:widowControl w:val="0"/>
              <w:tabs>
                <w:tab w:val="left" w:pos="5610"/>
              </w:tabs>
              <w:jc w:val="both"/>
              <w:outlineLvl w:val="0"/>
              <w:rPr>
                <w:bCs/>
                <w:lang w:val="kk-KZ" w:eastAsia="en-US"/>
              </w:rPr>
            </w:pPr>
            <w:r w:rsidRPr="008D1D12">
              <w:rPr>
                <w:bCs/>
                <w:lang w:val="kk-KZ" w:eastAsia="en-US"/>
              </w:rPr>
              <w:t>транспортной</w:t>
            </w:r>
          </w:p>
          <w:p w14:paraId="1AB388CA" w14:textId="14E86A5A" w:rsidR="0095415C" w:rsidRPr="008D1D12" w:rsidRDefault="0095415C" w:rsidP="0095415C">
            <w:pPr>
              <w:widowControl w:val="0"/>
              <w:tabs>
                <w:tab w:val="left" w:pos="5610"/>
              </w:tabs>
              <w:jc w:val="both"/>
              <w:outlineLvl w:val="0"/>
              <w:rPr>
                <w:bCs/>
                <w:lang w:val="kk-KZ" w:eastAsia="en-US"/>
              </w:rPr>
            </w:pPr>
            <w:r w:rsidRPr="008D1D12">
              <w:rPr>
                <w:bCs/>
                <w:lang w:val="kk-KZ" w:eastAsia="en-US"/>
              </w:rPr>
              <w:t>цепочки»</w:t>
            </w:r>
          </w:p>
        </w:tc>
        <w:tc>
          <w:tcPr>
            <w:tcW w:w="1842" w:type="dxa"/>
            <w:tcMar>
              <w:top w:w="45" w:type="dxa"/>
              <w:left w:w="75" w:type="dxa"/>
              <w:bottom w:w="45" w:type="dxa"/>
              <w:right w:w="75" w:type="dxa"/>
            </w:tcMar>
            <w:vAlign w:val="center"/>
          </w:tcPr>
          <w:p w14:paraId="3344BCAA" w14:textId="426EFDC2" w:rsidR="0095415C" w:rsidRPr="008D1D12" w:rsidRDefault="0095415C" w:rsidP="0095415C">
            <w:pPr>
              <w:jc w:val="center"/>
              <w:rPr>
                <w:lang w:eastAsia="en-US"/>
              </w:rPr>
            </w:pPr>
            <w:r w:rsidRPr="008D1D12">
              <w:rPr>
                <w:lang w:eastAsia="en-US"/>
              </w:rPr>
              <w:t>В реализацию пп.3.6., п.3 гл. ІІ Концепции</w:t>
            </w:r>
          </w:p>
          <w:p w14:paraId="6F06818C" w14:textId="3709CD39" w:rsidR="0095415C" w:rsidRPr="008D1D12" w:rsidRDefault="0095415C" w:rsidP="0095415C">
            <w:pPr>
              <w:jc w:val="center"/>
              <w:rPr>
                <w:lang w:eastAsia="en-US"/>
              </w:rPr>
            </w:pPr>
            <w:r w:rsidRPr="008D1D12">
              <w:rPr>
                <w:lang w:eastAsia="en-US"/>
              </w:rPr>
              <w:t>по переходу</w:t>
            </w:r>
          </w:p>
          <w:p w14:paraId="67A4D61D" w14:textId="0E12E411" w:rsidR="0095415C" w:rsidRPr="008D1D12" w:rsidRDefault="0095415C" w:rsidP="0095415C">
            <w:pPr>
              <w:jc w:val="center"/>
              <w:rPr>
                <w:lang w:eastAsia="en-US"/>
              </w:rPr>
            </w:pPr>
            <w:r w:rsidRPr="008D1D12">
              <w:rPr>
                <w:lang w:eastAsia="en-US"/>
              </w:rPr>
              <w:t>Республики</w:t>
            </w:r>
          </w:p>
          <w:p w14:paraId="39B6F2EC" w14:textId="05C42A49" w:rsidR="0095415C" w:rsidRPr="008D1D12" w:rsidRDefault="0095415C" w:rsidP="0095415C">
            <w:pPr>
              <w:jc w:val="center"/>
              <w:rPr>
                <w:lang w:eastAsia="en-US"/>
              </w:rPr>
            </w:pPr>
            <w:r w:rsidRPr="008D1D12">
              <w:rPr>
                <w:lang w:eastAsia="en-US"/>
              </w:rPr>
              <w:t>Казахстан к</w:t>
            </w:r>
          </w:p>
          <w:p w14:paraId="3A922027" w14:textId="5196D848" w:rsidR="0095415C" w:rsidRPr="008D1D12" w:rsidRDefault="0095415C" w:rsidP="0095415C">
            <w:pPr>
              <w:jc w:val="center"/>
              <w:rPr>
                <w:lang w:eastAsia="en-US"/>
              </w:rPr>
            </w:pPr>
            <w:r w:rsidRPr="008D1D12">
              <w:rPr>
                <w:lang w:eastAsia="en-US"/>
              </w:rPr>
              <w:t>«зеленной</w:t>
            </w:r>
          </w:p>
          <w:p w14:paraId="74937C94" w14:textId="12E83889"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71CD945E"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76C1C79E"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14083</w:t>
            </w:r>
          </w:p>
          <w:p w14:paraId="591F39BE" w14:textId="0313E0C7" w:rsidR="0095415C" w:rsidRPr="008D1D12" w:rsidRDefault="0095415C" w:rsidP="0095415C">
            <w:pPr>
              <w:shd w:val="clear" w:color="auto" w:fill="FFFFFF"/>
              <w:jc w:val="center"/>
              <w:textAlignment w:val="baseline"/>
              <w:rPr>
                <w:bCs/>
                <w:lang w:val="kk-KZ" w:eastAsia="en-US"/>
              </w:rPr>
            </w:pPr>
            <w:r w:rsidRPr="008D1D12">
              <w:rPr>
                <w:bCs/>
                <w:lang w:val="kk-KZ" w:eastAsia="en-US"/>
              </w:rPr>
              <w:t>:2023</w:t>
            </w:r>
          </w:p>
        </w:tc>
        <w:tc>
          <w:tcPr>
            <w:tcW w:w="1134" w:type="dxa"/>
            <w:tcMar>
              <w:top w:w="45" w:type="dxa"/>
              <w:left w:w="75" w:type="dxa"/>
              <w:bottom w:w="45" w:type="dxa"/>
              <w:right w:w="75" w:type="dxa"/>
            </w:tcMar>
            <w:vAlign w:val="center"/>
          </w:tcPr>
          <w:p w14:paraId="1DF71128" w14:textId="2CA2E6D2"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2A59EAEC" w14:textId="007DC66F"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4324705" w14:textId="77777777" w:rsidR="0095415C" w:rsidRPr="008D1D12" w:rsidRDefault="0095415C" w:rsidP="0095415C">
            <w:pPr>
              <w:widowControl w:val="0"/>
              <w:tabs>
                <w:tab w:val="left" w:pos="5610"/>
              </w:tabs>
              <w:jc w:val="center"/>
              <w:outlineLvl w:val="0"/>
              <w:rPr>
                <w:bCs/>
                <w:shd w:val="clear" w:color="auto" w:fill="FFFFFF"/>
                <w:lang w:eastAsia="en-US"/>
              </w:rPr>
            </w:pPr>
          </w:p>
          <w:p w14:paraId="47DB7B96" w14:textId="77777777" w:rsidR="0095415C" w:rsidRPr="008D1D12" w:rsidRDefault="0095415C" w:rsidP="0095415C">
            <w:pPr>
              <w:widowControl w:val="0"/>
              <w:tabs>
                <w:tab w:val="left" w:pos="5610"/>
              </w:tabs>
              <w:jc w:val="center"/>
              <w:outlineLvl w:val="0"/>
              <w:rPr>
                <w:bCs/>
                <w:shd w:val="clear" w:color="auto" w:fill="FFFFFF"/>
                <w:lang w:eastAsia="en-US"/>
              </w:rPr>
            </w:pPr>
          </w:p>
          <w:p w14:paraId="4A20F6BE" w14:textId="77777777" w:rsidR="0095415C" w:rsidRPr="008D1D12" w:rsidRDefault="0095415C" w:rsidP="0095415C">
            <w:pPr>
              <w:widowControl w:val="0"/>
              <w:tabs>
                <w:tab w:val="left" w:pos="5610"/>
              </w:tabs>
              <w:jc w:val="center"/>
              <w:outlineLvl w:val="0"/>
              <w:rPr>
                <w:bCs/>
                <w:shd w:val="clear" w:color="auto" w:fill="FFFFFF"/>
                <w:lang w:eastAsia="en-US"/>
              </w:rPr>
            </w:pPr>
          </w:p>
          <w:p w14:paraId="6DA6BB4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06B6DF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467124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134C3F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04EF84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098A1C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A840AA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269A183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6962CD6" w14:textId="009FC482"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C42707E" w14:textId="22F430FA" w:rsidR="0095415C" w:rsidRPr="008D1D12" w:rsidRDefault="0095415C" w:rsidP="0095415C">
            <w:pPr>
              <w:jc w:val="center"/>
              <w:rPr>
                <w:bCs/>
                <w:lang w:eastAsia="en-US"/>
              </w:rPr>
            </w:pPr>
            <w:r w:rsidRPr="008D1D12">
              <w:rPr>
                <w:bCs/>
                <w:lang w:eastAsia="en-US"/>
              </w:rPr>
              <w:t>ТК 103</w:t>
            </w:r>
          </w:p>
          <w:p w14:paraId="6BE24D44" w14:textId="0D07B31A" w:rsidR="0095415C" w:rsidRPr="008D1D12" w:rsidRDefault="0095415C" w:rsidP="0095415C">
            <w:pPr>
              <w:jc w:val="center"/>
              <w:rPr>
                <w:bCs/>
                <w:lang w:eastAsia="en-US"/>
              </w:rPr>
            </w:pPr>
            <w:r w:rsidRPr="008D1D12">
              <w:rPr>
                <w:bCs/>
                <w:lang w:eastAsia="en-US"/>
              </w:rPr>
              <w:t>«Управление</w:t>
            </w:r>
          </w:p>
          <w:p w14:paraId="5A42E40F" w14:textId="63BB1795" w:rsidR="0095415C" w:rsidRPr="008D1D12" w:rsidRDefault="0095415C" w:rsidP="0095415C">
            <w:pPr>
              <w:jc w:val="center"/>
              <w:rPr>
                <w:bCs/>
                <w:lang w:eastAsia="en-US"/>
              </w:rPr>
            </w:pPr>
            <w:r w:rsidRPr="008D1D12">
              <w:rPr>
                <w:bCs/>
                <w:lang w:eastAsia="en-US"/>
              </w:rPr>
              <w:t>парниковыми газами»</w:t>
            </w:r>
          </w:p>
        </w:tc>
        <w:tc>
          <w:tcPr>
            <w:tcW w:w="2268" w:type="dxa"/>
            <w:tcMar>
              <w:top w:w="45" w:type="dxa"/>
              <w:left w:w="75" w:type="dxa"/>
              <w:bottom w:w="45" w:type="dxa"/>
              <w:right w:w="75" w:type="dxa"/>
            </w:tcMar>
            <w:vAlign w:val="center"/>
          </w:tcPr>
          <w:p w14:paraId="4B94E992" w14:textId="7B6E9C79" w:rsidR="0095415C" w:rsidRPr="008D1D12" w:rsidRDefault="0095415C" w:rsidP="0095415C">
            <w:pPr>
              <w:jc w:val="center"/>
              <w:rPr>
                <w:bCs/>
                <w:lang w:eastAsia="en-US"/>
              </w:rPr>
            </w:pPr>
            <w:r w:rsidRPr="008D1D12">
              <w:rPr>
                <w:bCs/>
                <w:lang w:eastAsia="en-US"/>
              </w:rPr>
              <w:t>Местные</w:t>
            </w:r>
          </w:p>
          <w:p w14:paraId="2AD15265" w14:textId="5D75B85B" w:rsidR="0095415C" w:rsidRPr="008D1D12" w:rsidRDefault="0095415C" w:rsidP="0095415C">
            <w:pPr>
              <w:jc w:val="center"/>
              <w:rPr>
                <w:bCs/>
                <w:lang w:eastAsia="en-US"/>
              </w:rPr>
            </w:pPr>
            <w:r w:rsidRPr="008D1D12">
              <w:rPr>
                <w:bCs/>
                <w:lang w:eastAsia="en-US"/>
              </w:rPr>
              <w:t>исполнительные органы,</w:t>
            </w:r>
          </w:p>
          <w:p w14:paraId="3B52A3B0" w14:textId="77777777" w:rsidR="0095415C" w:rsidRPr="008D1D12" w:rsidRDefault="0095415C" w:rsidP="0095415C">
            <w:pPr>
              <w:jc w:val="center"/>
              <w:rPr>
                <w:bCs/>
                <w:lang w:eastAsia="en-US"/>
              </w:rPr>
            </w:pPr>
            <w:r w:rsidRPr="008D1D12">
              <w:rPr>
                <w:bCs/>
                <w:lang w:eastAsia="en-US"/>
              </w:rPr>
              <w:t>логистически</w:t>
            </w:r>
          </w:p>
          <w:p w14:paraId="6C5E7D36" w14:textId="082E5234" w:rsidR="0095415C" w:rsidRPr="008D1D12" w:rsidRDefault="0095415C" w:rsidP="0095415C">
            <w:pPr>
              <w:jc w:val="center"/>
              <w:rPr>
                <w:bCs/>
                <w:lang w:eastAsia="en-US"/>
              </w:rPr>
            </w:pPr>
            <w:r w:rsidRPr="008D1D12">
              <w:rPr>
                <w:bCs/>
                <w:lang w:eastAsia="en-US"/>
              </w:rPr>
              <w:t>е компании,</w:t>
            </w:r>
          </w:p>
          <w:p w14:paraId="7FF67E7E" w14:textId="77777777" w:rsidR="0095415C" w:rsidRPr="008D1D12" w:rsidRDefault="0095415C" w:rsidP="0095415C">
            <w:pPr>
              <w:jc w:val="center"/>
              <w:rPr>
                <w:bCs/>
                <w:lang w:eastAsia="en-US"/>
              </w:rPr>
            </w:pPr>
            <w:r w:rsidRPr="008D1D12">
              <w:rPr>
                <w:bCs/>
                <w:lang w:eastAsia="en-US"/>
              </w:rPr>
              <w:t>экологически</w:t>
            </w:r>
          </w:p>
          <w:p w14:paraId="2E5FADF9" w14:textId="741451E1" w:rsidR="0095415C" w:rsidRPr="008D1D12" w:rsidRDefault="0095415C" w:rsidP="0095415C">
            <w:pPr>
              <w:jc w:val="center"/>
              <w:rPr>
                <w:bCs/>
                <w:lang w:eastAsia="en-US"/>
              </w:rPr>
            </w:pPr>
            <w:r w:rsidRPr="008D1D12">
              <w:rPr>
                <w:bCs/>
                <w:lang w:eastAsia="en-US"/>
              </w:rPr>
              <w:t>е компании,</w:t>
            </w:r>
          </w:p>
          <w:p w14:paraId="27A1E939" w14:textId="4A961F65" w:rsidR="0095415C" w:rsidRPr="008D1D12" w:rsidRDefault="0095415C" w:rsidP="0095415C">
            <w:pPr>
              <w:jc w:val="center"/>
              <w:rPr>
                <w:bCs/>
                <w:lang w:eastAsia="en-US"/>
              </w:rPr>
            </w:pPr>
            <w:r w:rsidRPr="008D1D12">
              <w:rPr>
                <w:bCs/>
                <w:lang w:eastAsia="en-US"/>
              </w:rPr>
              <w:t>транспортные компании,</w:t>
            </w:r>
          </w:p>
          <w:p w14:paraId="097CF94A" w14:textId="7C3F4CDD" w:rsidR="0095415C" w:rsidRPr="008D1D12" w:rsidRDefault="0095415C" w:rsidP="0095415C">
            <w:pPr>
              <w:jc w:val="center"/>
              <w:rPr>
                <w:bCs/>
                <w:lang w:eastAsia="en-US"/>
              </w:rPr>
            </w:pPr>
            <w:r w:rsidRPr="008D1D12">
              <w:rPr>
                <w:bCs/>
                <w:lang w:eastAsia="en-US"/>
              </w:rPr>
              <w:t>ТК 103 «Управление</w:t>
            </w:r>
          </w:p>
          <w:p w14:paraId="1A744D99" w14:textId="2374BF0F" w:rsidR="0095415C" w:rsidRPr="008D1D12" w:rsidRDefault="0095415C" w:rsidP="0095415C">
            <w:pPr>
              <w:jc w:val="center"/>
              <w:rPr>
                <w:bCs/>
                <w:lang w:eastAsia="en-US"/>
              </w:rPr>
            </w:pPr>
            <w:r w:rsidRPr="008D1D12">
              <w:rPr>
                <w:bCs/>
                <w:lang w:eastAsia="en-US"/>
              </w:rPr>
              <w:t>парниковыми</w:t>
            </w:r>
          </w:p>
          <w:p w14:paraId="7AD1A585" w14:textId="50D27731" w:rsidR="0095415C" w:rsidRPr="008D1D12" w:rsidRDefault="0095415C" w:rsidP="0095415C">
            <w:pPr>
              <w:jc w:val="center"/>
              <w:rPr>
                <w:bCs/>
                <w:lang w:eastAsia="en-US"/>
              </w:rPr>
            </w:pPr>
            <w:r w:rsidRPr="008D1D12">
              <w:rPr>
                <w:bCs/>
                <w:lang w:eastAsia="en-US"/>
              </w:rPr>
              <w:t>газами»,</w:t>
            </w:r>
          </w:p>
          <w:p w14:paraId="57C7CF55" w14:textId="35337D5A" w:rsidR="0095415C" w:rsidRPr="008D1D12" w:rsidRDefault="0095415C" w:rsidP="0095415C">
            <w:pPr>
              <w:jc w:val="center"/>
              <w:rPr>
                <w:bCs/>
                <w:lang w:eastAsia="en-US"/>
              </w:rPr>
            </w:pPr>
            <w:r w:rsidRPr="008D1D12">
              <w:rPr>
                <w:bCs/>
                <w:lang w:eastAsia="en-US"/>
              </w:rPr>
              <w:t>компании</w:t>
            </w:r>
          </w:p>
          <w:p w14:paraId="2769DF00" w14:textId="135CA46A" w:rsidR="0095415C" w:rsidRPr="008D1D12" w:rsidRDefault="0095415C" w:rsidP="0095415C">
            <w:pPr>
              <w:jc w:val="center"/>
              <w:rPr>
                <w:bCs/>
                <w:lang w:eastAsia="en-US"/>
              </w:rPr>
            </w:pPr>
            <w:r w:rsidRPr="008D1D12">
              <w:rPr>
                <w:bCs/>
                <w:lang w:eastAsia="en-US"/>
              </w:rPr>
              <w:t>оказывающие</w:t>
            </w:r>
          </w:p>
          <w:p w14:paraId="239CC4CA" w14:textId="641C2B41" w:rsidR="0095415C" w:rsidRPr="008D1D12" w:rsidRDefault="0095415C" w:rsidP="0095415C">
            <w:pPr>
              <w:jc w:val="center"/>
              <w:rPr>
                <w:bCs/>
                <w:lang w:eastAsia="en-US"/>
              </w:rPr>
            </w:pPr>
            <w:r w:rsidRPr="008D1D12">
              <w:rPr>
                <w:bCs/>
                <w:lang w:eastAsia="en-US"/>
              </w:rPr>
              <w:t>услуги, а</w:t>
            </w:r>
          </w:p>
          <w:p w14:paraId="50363F4A" w14:textId="27B45806" w:rsidR="0095415C" w:rsidRPr="008D1D12" w:rsidRDefault="0095415C" w:rsidP="0095415C">
            <w:pPr>
              <w:jc w:val="center"/>
              <w:rPr>
                <w:bCs/>
                <w:lang w:eastAsia="en-US"/>
              </w:rPr>
            </w:pPr>
            <w:r w:rsidRPr="008D1D12">
              <w:rPr>
                <w:bCs/>
                <w:lang w:eastAsia="en-US"/>
              </w:rPr>
              <w:t>также</w:t>
            </w:r>
          </w:p>
          <w:p w14:paraId="4C26E5C7" w14:textId="4CA197E0" w:rsidR="0095415C" w:rsidRPr="008D1D12" w:rsidRDefault="0095415C" w:rsidP="0095415C">
            <w:pPr>
              <w:jc w:val="center"/>
              <w:rPr>
                <w:bCs/>
                <w:lang w:eastAsia="en-US"/>
              </w:rPr>
            </w:pPr>
            <w:r w:rsidRPr="008D1D12">
              <w:rPr>
                <w:bCs/>
                <w:lang w:eastAsia="en-US"/>
              </w:rPr>
              <w:t>различные</w:t>
            </w:r>
          </w:p>
          <w:p w14:paraId="0B49F2B7" w14:textId="6E4C40F7" w:rsidR="0095415C" w:rsidRPr="008D1D12" w:rsidRDefault="0095415C" w:rsidP="0095415C">
            <w:pPr>
              <w:jc w:val="center"/>
              <w:rPr>
                <w:bCs/>
                <w:lang w:eastAsia="en-US"/>
              </w:rPr>
            </w:pPr>
            <w:r w:rsidRPr="008D1D12">
              <w:rPr>
                <w:bCs/>
                <w:lang w:eastAsia="en-US"/>
              </w:rPr>
              <w:t>предприятия</w:t>
            </w:r>
          </w:p>
          <w:p w14:paraId="0B92F101" w14:textId="2EF10DC7" w:rsidR="0095415C" w:rsidRPr="008D1D12" w:rsidRDefault="0095415C" w:rsidP="0095415C">
            <w:pPr>
              <w:jc w:val="center"/>
              <w:rPr>
                <w:bCs/>
                <w:lang w:eastAsia="en-US"/>
              </w:rPr>
            </w:pPr>
            <w:r w:rsidRPr="008D1D12">
              <w:rPr>
                <w:bCs/>
                <w:lang w:eastAsia="en-US"/>
              </w:rPr>
              <w:t>любых сфер</w:t>
            </w:r>
          </w:p>
        </w:tc>
      </w:tr>
      <w:tr w:rsidR="0095415C" w:rsidRPr="008D1D12" w14:paraId="3E3D97C4" w14:textId="77777777" w:rsidTr="00462563">
        <w:tc>
          <w:tcPr>
            <w:tcW w:w="784" w:type="dxa"/>
            <w:shd w:val="clear" w:color="auto" w:fill="auto"/>
            <w:tcMar>
              <w:top w:w="45" w:type="dxa"/>
              <w:left w:w="75" w:type="dxa"/>
              <w:bottom w:w="45" w:type="dxa"/>
              <w:right w:w="75" w:type="dxa"/>
            </w:tcMar>
            <w:vAlign w:val="center"/>
          </w:tcPr>
          <w:p w14:paraId="51C78AC4" w14:textId="77777777" w:rsidR="0095415C" w:rsidRPr="008D1D12" w:rsidRDefault="0095415C" w:rsidP="0095415C">
            <w:pPr>
              <w:pStyle w:val="af0"/>
              <w:numPr>
                <w:ilvl w:val="0"/>
                <w:numId w:val="1"/>
              </w:numPr>
              <w:jc w:val="center"/>
            </w:pPr>
          </w:p>
        </w:tc>
        <w:tc>
          <w:tcPr>
            <w:tcW w:w="851" w:type="dxa"/>
            <w:vAlign w:val="center"/>
          </w:tcPr>
          <w:p w14:paraId="6528C92F" w14:textId="77777777" w:rsidR="0095415C" w:rsidRPr="008D1D12" w:rsidRDefault="0095415C" w:rsidP="0095415C">
            <w:pPr>
              <w:pStyle w:val="af0"/>
              <w:numPr>
                <w:ilvl w:val="0"/>
                <w:numId w:val="5"/>
              </w:numPr>
              <w:jc w:val="center"/>
              <w:rPr>
                <w:lang w:eastAsia="en-US"/>
              </w:rPr>
            </w:pPr>
          </w:p>
        </w:tc>
        <w:tc>
          <w:tcPr>
            <w:tcW w:w="992" w:type="dxa"/>
            <w:shd w:val="clear" w:color="auto" w:fill="auto"/>
            <w:tcMar>
              <w:top w:w="45" w:type="dxa"/>
              <w:left w:w="75" w:type="dxa"/>
              <w:bottom w:w="45" w:type="dxa"/>
              <w:right w:w="75" w:type="dxa"/>
            </w:tcMar>
            <w:vAlign w:val="center"/>
          </w:tcPr>
          <w:p w14:paraId="6F2357F8" w14:textId="68E99C94" w:rsidR="0095415C" w:rsidRPr="008D1D12" w:rsidRDefault="0095415C" w:rsidP="0095415C">
            <w:pPr>
              <w:jc w:val="center"/>
              <w:rPr>
                <w:lang w:eastAsia="en-US"/>
              </w:rPr>
            </w:pPr>
            <w:r w:rsidRPr="008D1D12">
              <w:rPr>
                <w:lang w:eastAsia="en-US"/>
              </w:rPr>
              <w:t>43.160</w:t>
            </w:r>
          </w:p>
        </w:tc>
        <w:tc>
          <w:tcPr>
            <w:tcW w:w="2410" w:type="dxa"/>
            <w:shd w:val="clear" w:color="auto" w:fill="auto"/>
            <w:tcMar>
              <w:top w:w="45" w:type="dxa"/>
              <w:left w:w="75" w:type="dxa"/>
              <w:bottom w:w="45" w:type="dxa"/>
              <w:right w:w="75" w:type="dxa"/>
            </w:tcMar>
            <w:vAlign w:val="center"/>
          </w:tcPr>
          <w:p w14:paraId="39F2ABF9" w14:textId="1CA25E7C"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«Мусоровозы. Определение энергопотребления мусоровозов»</w:t>
            </w:r>
          </w:p>
        </w:tc>
        <w:tc>
          <w:tcPr>
            <w:tcW w:w="1842" w:type="dxa"/>
            <w:shd w:val="clear" w:color="auto" w:fill="auto"/>
            <w:tcMar>
              <w:top w:w="45" w:type="dxa"/>
              <w:left w:w="75" w:type="dxa"/>
              <w:bottom w:w="45" w:type="dxa"/>
              <w:right w:w="75" w:type="dxa"/>
            </w:tcMar>
            <w:vAlign w:val="center"/>
          </w:tcPr>
          <w:p w14:paraId="1C0F6B27" w14:textId="77777777" w:rsidR="0095415C" w:rsidRPr="008D1D12" w:rsidRDefault="0095415C" w:rsidP="0095415C">
            <w:pPr>
              <w:jc w:val="center"/>
              <w:rPr>
                <w:lang w:eastAsia="en-US"/>
              </w:rPr>
            </w:pPr>
            <w:r w:rsidRPr="008D1D12">
              <w:rPr>
                <w:lang w:eastAsia="en-US"/>
              </w:rPr>
              <w:t>В реализацию</w:t>
            </w:r>
          </w:p>
          <w:p w14:paraId="168E822D" w14:textId="77777777" w:rsidR="0095415C" w:rsidRPr="008D1D12" w:rsidRDefault="0095415C" w:rsidP="0095415C">
            <w:pPr>
              <w:jc w:val="center"/>
              <w:rPr>
                <w:lang w:eastAsia="en-US"/>
              </w:rPr>
            </w:pPr>
            <w:r w:rsidRPr="008D1D12">
              <w:rPr>
                <w:lang w:eastAsia="en-US"/>
              </w:rPr>
              <w:t>задачи 2 «Устойчивое управление отходами» направления 1 «Таза Қазақстан» Национального проекта «Зеленый Казахстан»</w:t>
            </w:r>
          </w:p>
          <w:p w14:paraId="2DBC3212" w14:textId="7424A501" w:rsidR="0095415C" w:rsidRPr="008D1D12" w:rsidRDefault="0095415C" w:rsidP="0095415C">
            <w:pPr>
              <w:jc w:val="center"/>
              <w:rPr>
                <w:lang w:eastAsia="en-US"/>
              </w:rPr>
            </w:pPr>
            <w:r w:rsidRPr="008D1D12">
              <w:rPr>
                <w:lang w:eastAsia="en-US"/>
              </w:rPr>
              <w:t>Экологического кодекса Республики Казахстан</w:t>
            </w:r>
          </w:p>
        </w:tc>
        <w:tc>
          <w:tcPr>
            <w:tcW w:w="1418" w:type="dxa"/>
            <w:shd w:val="clear" w:color="auto" w:fill="auto"/>
            <w:tcMar>
              <w:top w:w="45" w:type="dxa"/>
              <w:left w:w="75" w:type="dxa"/>
              <w:bottom w:w="45" w:type="dxa"/>
              <w:right w:w="75" w:type="dxa"/>
            </w:tcMar>
            <w:vAlign w:val="center"/>
          </w:tcPr>
          <w:p w14:paraId="27D9A260" w14:textId="3CDAFB18" w:rsidR="0095415C" w:rsidRPr="008D1D12" w:rsidRDefault="0095415C" w:rsidP="0095415C">
            <w:pPr>
              <w:shd w:val="clear" w:color="auto" w:fill="FFFFFF"/>
              <w:jc w:val="center"/>
              <w:textAlignment w:val="baseline"/>
              <w:rPr>
                <w:bCs/>
                <w:lang w:val="kk-KZ" w:eastAsia="en-US"/>
              </w:rPr>
            </w:pPr>
            <w:r w:rsidRPr="008D1D12">
              <w:rPr>
                <w:bCs/>
                <w:lang w:val="kk-KZ" w:eastAsia="en-US"/>
              </w:rPr>
              <w:t>ISO 24162:2022</w:t>
            </w:r>
          </w:p>
        </w:tc>
        <w:tc>
          <w:tcPr>
            <w:tcW w:w="1134" w:type="dxa"/>
            <w:shd w:val="clear" w:color="auto" w:fill="auto"/>
            <w:tcMar>
              <w:top w:w="45" w:type="dxa"/>
              <w:left w:w="75" w:type="dxa"/>
              <w:bottom w:w="45" w:type="dxa"/>
              <w:right w:w="75" w:type="dxa"/>
            </w:tcMar>
            <w:vAlign w:val="center"/>
          </w:tcPr>
          <w:p w14:paraId="6336FB70" w14:textId="37DF9891" w:rsidR="0095415C" w:rsidRPr="008D1D12" w:rsidRDefault="0095415C" w:rsidP="0095415C">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4F58EB3A" w14:textId="17ECCC25" w:rsidR="0095415C" w:rsidRPr="008D1D12" w:rsidRDefault="0095415C" w:rsidP="0095415C">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72605645" w14:textId="77777777" w:rsidR="0095415C" w:rsidRPr="008D1D12" w:rsidRDefault="0095415C" w:rsidP="0095415C">
            <w:pPr>
              <w:widowControl w:val="0"/>
              <w:tabs>
                <w:tab w:val="left" w:pos="5610"/>
              </w:tabs>
              <w:jc w:val="center"/>
              <w:outlineLvl w:val="0"/>
              <w:rPr>
                <w:bCs/>
                <w:shd w:val="clear" w:color="auto" w:fill="FFFFFF"/>
                <w:lang w:eastAsia="en-US"/>
              </w:rPr>
            </w:pPr>
          </w:p>
          <w:p w14:paraId="74DA830F" w14:textId="77777777" w:rsidR="0095415C" w:rsidRPr="008D1D12" w:rsidRDefault="0095415C" w:rsidP="0095415C">
            <w:pPr>
              <w:widowControl w:val="0"/>
              <w:tabs>
                <w:tab w:val="left" w:pos="5610"/>
              </w:tabs>
              <w:jc w:val="center"/>
              <w:outlineLvl w:val="0"/>
              <w:rPr>
                <w:bCs/>
                <w:shd w:val="clear" w:color="auto" w:fill="FFFFFF"/>
                <w:lang w:eastAsia="en-US"/>
              </w:rPr>
            </w:pPr>
          </w:p>
          <w:p w14:paraId="7DE2C929" w14:textId="77777777" w:rsidR="0095415C" w:rsidRPr="008D1D12" w:rsidRDefault="0095415C" w:rsidP="0095415C">
            <w:pPr>
              <w:widowControl w:val="0"/>
              <w:tabs>
                <w:tab w:val="left" w:pos="5610"/>
              </w:tabs>
              <w:jc w:val="center"/>
              <w:outlineLvl w:val="0"/>
              <w:rPr>
                <w:bCs/>
                <w:shd w:val="clear" w:color="auto" w:fill="FFFFFF"/>
                <w:lang w:eastAsia="en-US"/>
              </w:rPr>
            </w:pPr>
          </w:p>
          <w:p w14:paraId="004C2DB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0581CCA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F93CA2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3BE181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6EAECB3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2B8262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D9B656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D8D063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2144ED5C" w14:textId="66344CDC"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6C529B5D" w14:textId="7F758ECD" w:rsidR="0095415C" w:rsidRPr="008D1D12" w:rsidRDefault="0095415C" w:rsidP="0095415C">
            <w:pPr>
              <w:jc w:val="center"/>
              <w:rPr>
                <w:bCs/>
                <w:lang w:eastAsia="en-US"/>
              </w:rPr>
            </w:pPr>
            <w:r w:rsidRPr="008D1D12">
              <w:rPr>
                <w:bCs/>
                <w:lang w:eastAsia="en-US"/>
              </w:rPr>
              <w:t>ОЮЛ «Европейско-Азиатская Ассоциация «Green economy»</w:t>
            </w:r>
          </w:p>
        </w:tc>
        <w:tc>
          <w:tcPr>
            <w:tcW w:w="2268" w:type="dxa"/>
            <w:shd w:val="clear" w:color="auto" w:fill="auto"/>
            <w:tcMar>
              <w:top w:w="45" w:type="dxa"/>
              <w:left w:w="75" w:type="dxa"/>
              <w:bottom w:w="45" w:type="dxa"/>
              <w:right w:w="75" w:type="dxa"/>
            </w:tcMar>
            <w:vAlign w:val="center"/>
          </w:tcPr>
          <w:p w14:paraId="22053E8E" w14:textId="45DA1BD6" w:rsidR="0095415C" w:rsidRPr="008D1D12" w:rsidRDefault="0095415C" w:rsidP="0095415C">
            <w:pPr>
              <w:jc w:val="center"/>
              <w:rPr>
                <w:bCs/>
                <w:lang w:eastAsia="en-US"/>
              </w:rPr>
            </w:pPr>
            <w:r w:rsidRPr="008D1D12">
              <w:rPr>
                <w:bCs/>
                <w:lang w:eastAsia="en-US"/>
              </w:rPr>
              <w:t>Министерство экологии и природных ресурсов Республики Казахстан, местные исполнительные органы, производители мусоровозов, специализированные предприятия по перевозке отходов, ОЮЛ «Ассоциация экологических организаций</w:t>
            </w:r>
          </w:p>
        </w:tc>
      </w:tr>
      <w:tr w:rsidR="0095415C" w:rsidRPr="008D1D12" w14:paraId="4542BD87" w14:textId="77777777" w:rsidTr="003E0357">
        <w:tc>
          <w:tcPr>
            <w:tcW w:w="15810" w:type="dxa"/>
            <w:gridSpan w:val="11"/>
            <w:shd w:val="clear" w:color="auto" w:fill="auto"/>
            <w:tcMar>
              <w:top w:w="45" w:type="dxa"/>
              <w:left w:w="75" w:type="dxa"/>
              <w:bottom w:w="45" w:type="dxa"/>
              <w:right w:w="75" w:type="dxa"/>
            </w:tcMar>
            <w:vAlign w:val="center"/>
          </w:tcPr>
          <w:p w14:paraId="4B598B53" w14:textId="79DD6712" w:rsidR="0095415C" w:rsidRPr="008D1D12" w:rsidRDefault="0095415C" w:rsidP="0095415C">
            <w:pPr>
              <w:jc w:val="center"/>
              <w:rPr>
                <w:bCs/>
                <w:lang w:eastAsia="en-US"/>
              </w:rPr>
            </w:pPr>
            <w:r w:rsidRPr="008D1D12">
              <w:rPr>
                <w:b/>
                <w:lang w:val="kk-KZ" w:eastAsia="en-US"/>
              </w:rPr>
              <w:t xml:space="preserve">1.3.3 </w:t>
            </w:r>
            <w:r w:rsidR="0006432E" w:rsidRPr="008D1D12">
              <w:t xml:space="preserve"> </w:t>
            </w:r>
            <w:r w:rsidR="0006432E" w:rsidRPr="008D1D12">
              <w:rPr>
                <w:b/>
                <w:lang w:val="kk-KZ" w:eastAsia="en-US"/>
              </w:rPr>
              <w:t>Ветровые турбины и другие альтернативные источники энергии</w:t>
            </w:r>
          </w:p>
        </w:tc>
      </w:tr>
      <w:tr w:rsidR="0095415C" w:rsidRPr="008D1D12" w14:paraId="3FB25AA6" w14:textId="77777777" w:rsidTr="00462563">
        <w:tc>
          <w:tcPr>
            <w:tcW w:w="784" w:type="dxa"/>
            <w:shd w:val="clear" w:color="auto" w:fill="auto"/>
            <w:tcMar>
              <w:top w:w="45" w:type="dxa"/>
              <w:left w:w="75" w:type="dxa"/>
              <w:bottom w:w="45" w:type="dxa"/>
              <w:right w:w="75" w:type="dxa"/>
            </w:tcMar>
            <w:vAlign w:val="center"/>
          </w:tcPr>
          <w:p w14:paraId="76495624" w14:textId="77777777" w:rsidR="0095415C" w:rsidRPr="008D1D12" w:rsidRDefault="0095415C" w:rsidP="0095415C">
            <w:pPr>
              <w:pStyle w:val="af0"/>
              <w:numPr>
                <w:ilvl w:val="0"/>
                <w:numId w:val="1"/>
              </w:numPr>
              <w:jc w:val="center"/>
            </w:pPr>
          </w:p>
        </w:tc>
        <w:tc>
          <w:tcPr>
            <w:tcW w:w="851" w:type="dxa"/>
            <w:vAlign w:val="center"/>
          </w:tcPr>
          <w:p w14:paraId="663F2115" w14:textId="77777777" w:rsidR="0095415C" w:rsidRPr="008D1D12" w:rsidRDefault="0095415C" w:rsidP="0095415C">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767AA946" w14:textId="68BAEDBC" w:rsidR="0095415C" w:rsidRPr="008D1D12" w:rsidRDefault="0095415C" w:rsidP="0095415C">
            <w:pPr>
              <w:jc w:val="center"/>
              <w:rPr>
                <w:lang w:eastAsia="en-US"/>
              </w:rPr>
            </w:pPr>
            <w:r w:rsidRPr="008D1D12">
              <w:rPr>
                <w:lang w:eastAsia="en-US"/>
              </w:rPr>
              <w:t>27.180</w:t>
            </w:r>
          </w:p>
        </w:tc>
        <w:tc>
          <w:tcPr>
            <w:tcW w:w="2410" w:type="dxa"/>
            <w:tcMar>
              <w:top w:w="45" w:type="dxa"/>
              <w:left w:w="75" w:type="dxa"/>
              <w:bottom w:w="45" w:type="dxa"/>
              <w:right w:w="75" w:type="dxa"/>
            </w:tcMar>
            <w:vAlign w:val="center"/>
          </w:tcPr>
          <w:p w14:paraId="335E0B56" w14:textId="4F687CDB"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«Возобновляем</w:t>
            </w:r>
          </w:p>
          <w:p w14:paraId="39E5B2A4" w14:textId="7E6546B4" w:rsidR="0095415C" w:rsidRPr="008D1D12" w:rsidRDefault="0095415C" w:rsidP="0095415C">
            <w:pPr>
              <w:widowControl w:val="0"/>
              <w:tabs>
                <w:tab w:val="left" w:pos="5610"/>
              </w:tabs>
              <w:jc w:val="both"/>
              <w:outlineLvl w:val="0"/>
              <w:rPr>
                <w:bCs/>
                <w:lang w:val="kk-KZ" w:eastAsia="en-US"/>
              </w:rPr>
            </w:pPr>
            <w:r w:rsidRPr="008D1D12">
              <w:rPr>
                <w:bCs/>
                <w:lang w:val="kk-KZ" w:eastAsia="en-US"/>
              </w:rPr>
              <w:t>ая энергетика.</w:t>
            </w:r>
          </w:p>
          <w:p w14:paraId="5D139C23" w14:textId="0E5654B7" w:rsidR="0095415C" w:rsidRPr="008D1D12" w:rsidRDefault="0095415C" w:rsidP="0095415C">
            <w:pPr>
              <w:widowControl w:val="0"/>
              <w:tabs>
                <w:tab w:val="left" w:pos="5610"/>
              </w:tabs>
              <w:jc w:val="both"/>
              <w:outlineLvl w:val="0"/>
              <w:rPr>
                <w:bCs/>
                <w:lang w:val="kk-KZ" w:eastAsia="en-US"/>
              </w:rPr>
            </w:pPr>
            <w:r w:rsidRPr="008D1D12">
              <w:rPr>
                <w:bCs/>
                <w:lang w:val="kk-KZ" w:eastAsia="en-US"/>
              </w:rPr>
              <w:t>Ветроэнергетика.</w:t>
            </w:r>
          </w:p>
          <w:p w14:paraId="5459D676" w14:textId="20FCA48F" w:rsidR="0095415C" w:rsidRPr="008D1D12" w:rsidRDefault="0095415C" w:rsidP="0095415C">
            <w:pPr>
              <w:widowControl w:val="0"/>
              <w:tabs>
                <w:tab w:val="left" w:pos="5610"/>
              </w:tabs>
              <w:jc w:val="both"/>
              <w:outlineLvl w:val="0"/>
              <w:rPr>
                <w:bCs/>
                <w:lang w:val="kk-KZ" w:eastAsia="en-US"/>
              </w:rPr>
            </w:pPr>
            <w:r w:rsidRPr="008D1D12">
              <w:rPr>
                <w:bCs/>
                <w:lang w:val="kk-KZ" w:eastAsia="en-US"/>
              </w:rPr>
              <w:t>Установки</w:t>
            </w:r>
          </w:p>
          <w:p w14:paraId="15854E5A"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ветроэнергети</w:t>
            </w:r>
          </w:p>
          <w:p w14:paraId="5AC5E2D5" w14:textId="1741BEA5" w:rsidR="0095415C" w:rsidRPr="008D1D12" w:rsidRDefault="0095415C" w:rsidP="0095415C">
            <w:pPr>
              <w:widowControl w:val="0"/>
              <w:tabs>
                <w:tab w:val="left" w:pos="5610"/>
              </w:tabs>
              <w:jc w:val="both"/>
              <w:outlineLvl w:val="0"/>
              <w:rPr>
                <w:bCs/>
                <w:lang w:val="kk-KZ" w:eastAsia="en-US"/>
              </w:rPr>
            </w:pPr>
            <w:r w:rsidRPr="008D1D12">
              <w:rPr>
                <w:bCs/>
                <w:lang w:val="kk-KZ" w:eastAsia="en-US"/>
              </w:rPr>
              <w:t>ческие. Часть 24.</w:t>
            </w:r>
          </w:p>
          <w:p w14:paraId="5ABCC88E" w14:textId="503B785D" w:rsidR="0095415C" w:rsidRPr="008D1D12" w:rsidRDefault="0095415C" w:rsidP="0095415C">
            <w:pPr>
              <w:widowControl w:val="0"/>
              <w:tabs>
                <w:tab w:val="left" w:pos="5610"/>
              </w:tabs>
              <w:jc w:val="both"/>
              <w:outlineLvl w:val="0"/>
              <w:rPr>
                <w:bCs/>
                <w:lang w:val="kk-KZ" w:eastAsia="en-US"/>
              </w:rPr>
            </w:pPr>
            <w:r w:rsidRPr="008D1D12">
              <w:rPr>
                <w:bCs/>
                <w:lang w:val="kk-KZ" w:eastAsia="en-US"/>
              </w:rPr>
              <w:t>Молниезащита»</w:t>
            </w:r>
          </w:p>
        </w:tc>
        <w:tc>
          <w:tcPr>
            <w:tcW w:w="1842" w:type="dxa"/>
            <w:tcMar>
              <w:top w:w="45" w:type="dxa"/>
              <w:left w:w="75" w:type="dxa"/>
              <w:bottom w:w="45" w:type="dxa"/>
              <w:right w:w="75" w:type="dxa"/>
            </w:tcMar>
            <w:vAlign w:val="center"/>
          </w:tcPr>
          <w:p w14:paraId="5C521902" w14:textId="77777777" w:rsidR="0095415C" w:rsidRPr="008D1D12" w:rsidRDefault="0095415C" w:rsidP="0095415C">
            <w:pPr>
              <w:jc w:val="center"/>
              <w:rPr>
                <w:lang w:eastAsia="en-US"/>
              </w:rPr>
            </w:pPr>
            <w:r w:rsidRPr="008D1D12">
              <w:rPr>
                <w:lang w:eastAsia="en-US"/>
              </w:rPr>
              <w:t>В реализацию Концепции по</w:t>
            </w:r>
          </w:p>
          <w:p w14:paraId="549647C7" w14:textId="77777777" w:rsidR="0095415C" w:rsidRPr="008D1D12" w:rsidRDefault="0095415C" w:rsidP="0095415C">
            <w:pPr>
              <w:jc w:val="center"/>
              <w:rPr>
                <w:lang w:eastAsia="en-US"/>
              </w:rPr>
            </w:pPr>
            <w:r w:rsidRPr="008D1D12">
              <w:rPr>
                <w:lang w:eastAsia="en-US"/>
              </w:rPr>
              <w:t>переход</w:t>
            </w:r>
          </w:p>
          <w:p w14:paraId="244C8645" w14:textId="14855903" w:rsidR="0095415C" w:rsidRPr="008D1D12" w:rsidRDefault="0095415C" w:rsidP="0095415C">
            <w:pPr>
              <w:jc w:val="center"/>
              <w:rPr>
                <w:lang w:eastAsia="en-US"/>
              </w:rPr>
            </w:pPr>
            <w:r w:rsidRPr="008D1D12">
              <w:rPr>
                <w:lang w:eastAsia="en-US"/>
              </w:rPr>
              <w:t>у</w:t>
            </w:r>
          </w:p>
          <w:p w14:paraId="26C7CAE7" w14:textId="5AB477AB" w:rsidR="0095415C" w:rsidRPr="008D1D12" w:rsidRDefault="0095415C" w:rsidP="0095415C">
            <w:pPr>
              <w:jc w:val="center"/>
              <w:rPr>
                <w:lang w:eastAsia="en-US"/>
              </w:rPr>
            </w:pPr>
            <w:r w:rsidRPr="008D1D12">
              <w:rPr>
                <w:lang w:eastAsia="en-US"/>
              </w:rPr>
              <w:t>Республики</w:t>
            </w:r>
          </w:p>
          <w:p w14:paraId="59BFBE7B" w14:textId="585FC212" w:rsidR="0095415C" w:rsidRPr="008D1D12" w:rsidRDefault="0095415C" w:rsidP="0095415C">
            <w:pPr>
              <w:jc w:val="center"/>
              <w:rPr>
                <w:lang w:eastAsia="en-US"/>
              </w:rPr>
            </w:pPr>
            <w:r w:rsidRPr="008D1D12">
              <w:rPr>
                <w:lang w:eastAsia="en-US"/>
              </w:rPr>
              <w:t>Казахстан к</w:t>
            </w:r>
          </w:p>
          <w:p w14:paraId="2BFB6839" w14:textId="77777777" w:rsidR="0095415C" w:rsidRPr="008D1D12" w:rsidRDefault="0095415C" w:rsidP="0095415C">
            <w:pPr>
              <w:jc w:val="center"/>
              <w:rPr>
                <w:lang w:eastAsia="en-US"/>
              </w:rPr>
            </w:pPr>
            <w:r w:rsidRPr="008D1D12">
              <w:rPr>
                <w:lang w:eastAsia="en-US"/>
              </w:rPr>
              <w:t>«зелено</w:t>
            </w:r>
          </w:p>
          <w:p w14:paraId="66DA2FFE" w14:textId="6CA51C68" w:rsidR="0095415C" w:rsidRPr="008D1D12" w:rsidRDefault="0095415C" w:rsidP="0095415C">
            <w:pPr>
              <w:jc w:val="center"/>
              <w:rPr>
                <w:lang w:eastAsia="en-US"/>
              </w:rPr>
            </w:pPr>
            <w:r w:rsidRPr="008D1D12">
              <w:rPr>
                <w:lang w:eastAsia="en-US"/>
              </w:rPr>
              <w:t>й</w:t>
            </w:r>
          </w:p>
          <w:p w14:paraId="1766DF9B" w14:textId="5B700295"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609D05FD" w14:textId="3FDCA55C" w:rsidR="0095415C" w:rsidRPr="008D1D12" w:rsidRDefault="0095415C" w:rsidP="0095415C">
            <w:pPr>
              <w:shd w:val="clear" w:color="auto" w:fill="FFFFFF"/>
              <w:jc w:val="center"/>
              <w:textAlignment w:val="baseline"/>
              <w:rPr>
                <w:bCs/>
                <w:lang w:val="kk-KZ" w:eastAsia="en-US"/>
              </w:rPr>
            </w:pPr>
            <w:r w:rsidRPr="008D1D12">
              <w:rPr>
                <w:bCs/>
                <w:lang w:val="kk-KZ" w:eastAsia="en-US"/>
              </w:rPr>
              <w:t>IEC 61400-24:2019</w:t>
            </w:r>
          </w:p>
        </w:tc>
        <w:tc>
          <w:tcPr>
            <w:tcW w:w="1134" w:type="dxa"/>
            <w:tcMar>
              <w:top w:w="45" w:type="dxa"/>
              <w:left w:w="75" w:type="dxa"/>
              <w:bottom w:w="45" w:type="dxa"/>
              <w:right w:w="75" w:type="dxa"/>
            </w:tcMar>
            <w:vAlign w:val="center"/>
          </w:tcPr>
          <w:p w14:paraId="02FB9C19" w14:textId="59807CBD"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9A00EC0" w14:textId="313E39A0"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B35763C" w14:textId="77777777" w:rsidR="0095415C" w:rsidRPr="008D1D12" w:rsidRDefault="0095415C" w:rsidP="0095415C">
            <w:pPr>
              <w:widowControl w:val="0"/>
              <w:tabs>
                <w:tab w:val="left" w:pos="5610"/>
              </w:tabs>
              <w:jc w:val="center"/>
              <w:outlineLvl w:val="0"/>
              <w:rPr>
                <w:bCs/>
                <w:shd w:val="clear" w:color="auto" w:fill="FFFFFF"/>
                <w:lang w:eastAsia="en-US"/>
              </w:rPr>
            </w:pPr>
          </w:p>
          <w:p w14:paraId="0D059DBD" w14:textId="77777777" w:rsidR="0095415C" w:rsidRPr="008D1D12" w:rsidRDefault="0095415C" w:rsidP="0095415C">
            <w:pPr>
              <w:widowControl w:val="0"/>
              <w:tabs>
                <w:tab w:val="left" w:pos="5610"/>
              </w:tabs>
              <w:jc w:val="center"/>
              <w:outlineLvl w:val="0"/>
              <w:rPr>
                <w:bCs/>
                <w:shd w:val="clear" w:color="auto" w:fill="FFFFFF"/>
                <w:lang w:eastAsia="en-US"/>
              </w:rPr>
            </w:pPr>
          </w:p>
          <w:p w14:paraId="2B810925" w14:textId="77777777" w:rsidR="0095415C" w:rsidRPr="008D1D12" w:rsidRDefault="0095415C" w:rsidP="0095415C">
            <w:pPr>
              <w:widowControl w:val="0"/>
              <w:tabs>
                <w:tab w:val="left" w:pos="5610"/>
              </w:tabs>
              <w:jc w:val="center"/>
              <w:outlineLvl w:val="0"/>
              <w:rPr>
                <w:bCs/>
                <w:shd w:val="clear" w:color="auto" w:fill="FFFFFF"/>
                <w:lang w:eastAsia="en-US"/>
              </w:rPr>
            </w:pPr>
          </w:p>
          <w:p w14:paraId="10488DB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A722F1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1985CF1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D6571C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77C9C3E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26CE64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6CC2E8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220E17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C62A0E9" w14:textId="127704A0"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7AF938E6" w14:textId="153FA2E4" w:rsidR="0095415C" w:rsidRPr="008D1D12" w:rsidRDefault="0095415C" w:rsidP="0095415C">
            <w:pPr>
              <w:jc w:val="center"/>
              <w:rPr>
                <w:bCs/>
                <w:lang w:eastAsia="en-US"/>
              </w:rPr>
            </w:pPr>
            <w:r w:rsidRPr="008D1D12">
              <w:rPr>
                <w:bCs/>
                <w:lang w:eastAsia="en-US"/>
              </w:rPr>
              <w:t>ОЮЛ</w:t>
            </w:r>
          </w:p>
          <w:p w14:paraId="4608DA66" w14:textId="4558C7E4" w:rsidR="0095415C" w:rsidRPr="008D1D12" w:rsidRDefault="0095415C" w:rsidP="0095415C">
            <w:pPr>
              <w:jc w:val="center"/>
              <w:rPr>
                <w:bCs/>
                <w:lang w:eastAsia="en-US"/>
              </w:rPr>
            </w:pPr>
            <w:r w:rsidRPr="008D1D12">
              <w:rPr>
                <w:bCs/>
                <w:lang w:eastAsia="en-US"/>
              </w:rPr>
              <w:t>«Казахстанская</w:t>
            </w:r>
          </w:p>
          <w:p w14:paraId="5CAF44DC" w14:textId="79F93F1B" w:rsidR="0095415C" w:rsidRPr="008D1D12" w:rsidRDefault="0095415C" w:rsidP="0095415C">
            <w:pPr>
              <w:jc w:val="center"/>
              <w:rPr>
                <w:bCs/>
                <w:lang w:eastAsia="en-US"/>
              </w:rPr>
            </w:pPr>
            <w:r w:rsidRPr="008D1D12">
              <w:rPr>
                <w:bCs/>
                <w:lang w:eastAsia="en-US"/>
              </w:rPr>
              <w:t>Ассоциация</w:t>
            </w:r>
          </w:p>
          <w:p w14:paraId="4AF1828A" w14:textId="69F6E15F" w:rsidR="0095415C" w:rsidRPr="008D1D12" w:rsidRDefault="0095415C" w:rsidP="0095415C">
            <w:pPr>
              <w:jc w:val="center"/>
              <w:rPr>
                <w:bCs/>
                <w:lang w:eastAsia="en-US"/>
              </w:rPr>
            </w:pPr>
            <w:r w:rsidRPr="008D1D12">
              <w:rPr>
                <w:bCs/>
                <w:lang w:eastAsia="en-US"/>
              </w:rPr>
              <w:t>Региональных</w:t>
            </w:r>
          </w:p>
          <w:p w14:paraId="2E29C113" w14:textId="3F30EF60" w:rsidR="0095415C" w:rsidRPr="008D1D12" w:rsidRDefault="0095415C" w:rsidP="0095415C">
            <w:pPr>
              <w:jc w:val="center"/>
              <w:rPr>
                <w:bCs/>
                <w:lang w:eastAsia="en-US"/>
              </w:rPr>
            </w:pPr>
            <w:r w:rsidRPr="008D1D12">
              <w:rPr>
                <w:bCs/>
                <w:lang w:eastAsia="en-US"/>
              </w:rPr>
              <w:t>Экологических</w:t>
            </w:r>
          </w:p>
          <w:p w14:paraId="12E0C0AF" w14:textId="535C0500" w:rsidR="0095415C" w:rsidRPr="008D1D12" w:rsidRDefault="0095415C" w:rsidP="0095415C">
            <w:pPr>
              <w:jc w:val="center"/>
              <w:rPr>
                <w:bCs/>
                <w:lang w:eastAsia="en-US"/>
              </w:rPr>
            </w:pPr>
            <w:r w:rsidRPr="008D1D12">
              <w:rPr>
                <w:bCs/>
                <w:lang w:eastAsia="en-US"/>
              </w:rPr>
              <w:t>Инициатив</w:t>
            </w:r>
          </w:p>
          <w:p w14:paraId="534CB7B0" w14:textId="77777777" w:rsidR="0095415C" w:rsidRPr="008D1D12" w:rsidRDefault="0095415C" w:rsidP="0095415C">
            <w:pPr>
              <w:jc w:val="center"/>
              <w:rPr>
                <w:bCs/>
                <w:lang w:eastAsia="en-US"/>
              </w:rPr>
            </w:pPr>
            <w:r w:rsidRPr="008D1D12">
              <w:rPr>
                <w:bCs/>
                <w:lang w:eastAsia="en-US"/>
              </w:rPr>
              <w:t>«ECOJER»</w:t>
            </w:r>
          </w:p>
          <w:p w14:paraId="412FCB08" w14:textId="77777777" w:rsidR="0095415C" w:rsidRPr="008D1D12" w:rsidRDefault="0095415C" w:rsidP="0095415C">
            <w:pPr>
              <w:jc w:val="center"/>
              <w:rPr>
                <w:bCs/>
                <w:lang w:eastAsia="en-US"/>
              </w:rPr>
            </w:pPr>
            <w:r w:rsidRPr="008D1D12">
              <w:rPr>
                <w:bCs/>
                <w:lang w:eastAsia="en-US"/>
              </w:rPr>
              <w:t>БИН:191140</w:t>
            </w:r>
          </w:p>
          <w:p w14:paraId="4EC3EE37" w14:textId="618CC18E" w:rsidR="0095415C" w:rsidRPr="008D1D12" w:rsidRDefault="0095415C" w:rsidP="0095415C">
            <w:pPr>
              <w:jc w:val="center"/>
              <w:rPr>
                <w:bCs/>
                <w:lang w:eastAsia="en-US"/>
              </w:rPr>
            </w:pPr>
            <w:r w:rsidRPr="008D1D12">
              <w:rPr>
                <w:bCs/>
                <w:lang w:eastAsia="en-US"/>
              </w:rPr>
              <w:t>027699</w:t>
            </w:r>
          </w:p>
        </w:tc>
        <w:tc>
          <w:tcPr>
            <w:tcW w:w="2268" w:type="dxa"/>
            <w:tcMar>
              <w:top w:w="45" w:type="dxa"/>
              <w:left w:w="75" w:type="dxa"/>
              <w:bottom w:w="45" w:type="dxa"/>
              <w:right w:w="75" w:type="dxa"/>
            </w:tcMar>
            <w:vAlign w:val="center"/>
          </w:tcPr>
          <w:p w14:paraId="08E547B6" w14:textId="0C38A3A6" w:rsidR="0095415C" w:rsidRPr="008D1D12" w:rsidRDefault="0095415C" w:rsidP="0095415C">
            <w:pPr>
              <w:jc w:val="center"/>
              <w:rPr>
                <w:bCs/>
                <w:lang w:eastAsia="en-US"/>
              </w:rPr>
            </w:pPr>
            <w:r w:rsidRPr="008D1D12">
              <w:rPr>
                <w:bCs/>
                <w:lang w:eastAsia="en-US"/>
              </w:rPr>
              <w:t>АО</w:t>
            </w:r>
          </w:p>
          <w:p w14:paraId="5EFCD2D4" w14:textId="73EAD831" w:rsidR="0095415C" w:rsidRPr="008D1D12" w:rsidRDefault="0095415C" w:rsidP="0095415C">
            <w:pPr>
              <w:jc w:val="center"/>
              <w:rPr>
                <w:bCs/>
                <w:lang w:eastAsia="en-US"/>
              </w:rPr>
            </w:pPr>
            <w:r w:rsidRPr="008D1D12">
              <w:rPr>
                <w:bCs/>
                <w:lang w:eastAsia="en-US"/>
              </w:rPr>
              <w:t>«Центрально-Азиатская</w:t>
            </w:r>
          </w:p>
          <w:p w14:paraId="2430F452" w14:textId="1374B52F" w:rsidR="0095415C" w:rsidRPr="008D1D12" w:rsidRDefault="0095415C" w:rsidP="0095415C">
            <w:pPr>
              <w:jc w:val="center"/>
              <w:rPr>
                <w:bCs/>
                <w:lang w:eastAsia="en-US"/>
              </w:rPr>
            </w:pPr>
            <w:r w:rsidRPr="008D1D12">
              <w:rPr>
                <w:bCs/>
                <w:lang w:eastAsia="en-US"/>
              </w:rPr>
              <w:t>Электроэнергетическая</w:t>
            </w:r>
          </w:p>
          <w:p w14:paraId="0519B773" w14:textId="77777777" w:rsidR="0095415C" w:rsidRPr="008D1D12" w:rsidRDefault="0095415C" w:rsidP="0095415C">
            <w:pPr>
              <w:jc w:val="center"/>
              <w:rPr>
                <w:bCs/>
                <w:lang w:eastAsia="en-US"/>
              </w:rPr>
            </w:pPr>
            <w:r w:rsidRPr="008D1D12">
              <w:rPr>
                <w:bCs/>
                <w:lang w:eastAsia="en-US"/>
              </w:rPr>
              <w:t>Корпорация»;</w:t>
            </w:r>
          </w:p>
          <w:p w14:paraId="469F5918" w14:textId="7F577668" w:rsidR="0095415C" w:rsidRPr="008D1D12" w:rsidRDefault="0095415C" w:rsidP="0095415C">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6A29CEE6" w14:textId="596665AC" w:rsidR="0095415C" w:rsidRPr="008D1D12" w:rsidRDefault="0095415C" w:rsidP="0095415C">
            <w:pPr>
              <w:jc w:val="center"/>
              <w:rPr>
                <w:bCs/>
                <w:lang w:eastAsia="en-US"/>
              </w:rPr>
            </w:pPr>
            <w:r w:rsidRPr="008D1D12">
              <w:rPr>
                <w:bCs/>
                <w:lang w:eastAsia="en-US"/>
              </w:rPr>
              <w:t>«Казахстанская</w:t>
            </w:r>
          </w:p>
          <w:p w14:paraId="60F33DF2" w14:textId="485754EB" w:rsidR="0095415C" w:rsidRPr="008D1D12" w:rsidRDefault="0095415C" w:rsidP="0095415C">
            <w:pPr>
              <w:jc w:val="center"/>
              <w:rPr>
                <w:bCs/>
                <w:lang w:eastAsia="en-US"/>
              </w:rPr>
            </w:pPr>
            <w:r w:rsidRPr="008D1D12">
              <w:rPr>
                <w:bCs/>
                <w:lang w:eastAsia="en-US"/>
              </w:rPr>
              <w:t>ассоциация</w:t>
            </w:r>
          </w:p>
          <w:p w14:paraId="6E9C586F" w14:textId="5961A89E" w:rsidR="0095415C" w:rsidRPr="008D1D12" w:rsidRDefault="0095415C" w:rsidP="0095415C">
            <w:pPr>
              <w:jc w:val="center"/>
              <w:rPr>
                <w:bCs/>
                <w:lang w:eastAsia="en-US"/>
              </w:rPr>
            </w:pPr>
            <w:r w:rsidRPr="008D1D12">
              <w:rPr>
                <w:bCs/>
                <w:lang w:eastAsia="en-US"/>
              </w:rPr>
              <w:t>региональных</w:t>
            </w:r>
          </w:p>
          <w:p w14:paraId="7EF98D43" w14:textId="128E88CC" w:rsidR="0095415C" w:rsidRPr="008D1D12" w:rsidRDefault="0095415C" w:rsidP="0095415C">
            <w:pPr>
              <w:jc w:val="center"/>
              <w:rPr>
                <w:bCs/>
                <w:lang w:eastAsia="en-US"/>
              </w:rPr>
            </w:pPr>
            <w:r w:rsidRPr="008D1D12">
              <w:rPr>
                <w:bCs/>
                <w:lang w:eastAsia="en-US"/>
              </w:rPr>
              <w:t>экологических</w:t>
            </w:r>
          </w:p>
          <w:p w14:paraId="46AD35C1" w14:textId="0122B3F5" w:rsidR="0095415C" w:rsidRPr="008D1D12" w:rsidRDefault="0095415C" w:rsidP="0095415C">
            <w:pPr>
              <w:jc w:val="center"/>
              <w:rPr>
                <w:bCs/>
                <w:lang w:eastAsia="en-US"/>
              </w:rPr>
            </w:pPr>
            <w:r w:rsidRPr="008D1D12">
              <w:rPr>
                <w:bCs/>
                <w:lang w:eastAsia="en-US"/>
              </w:rPr>
              <w:t>инициатив</w:t>
            </w:r>
          </w:p>
          <w:p w14:paraId="7DF41509" w14:textId="2B5E7A2C" w:rsidR="0095415C" w:rsidRPr="008D1D12" w:rsidRDefault="0095415C" w:rsidP="0095415C">
            <w:pPr>
              <w:jc w:val="center"/>
              <w:rPr>
                <w:bCs/>
                <w:lang w:eastAsia="en-US"/>
              </w:rPr>
            </w:pPr>
            <w:r w:rsidRPr="008D1D12">
              <w:rPr>
                <w:bCs/>
                <w:lang w:eastAsia="en-US"/>
              </w:rPr>
              <w:t>«ECOJER»; АО</w:t>
            </w:r>
          </w:p>
          <w:p w14:paraId="17D7F801" w14:textId="77777777" w:rsidR="0095415C" w:rsidRPr="008D1D12" w:rsidRDefault="0095415C" w:rsidP="0095415C">
            <w:pPr>
              <w:jc w:val="center"/>
              <w:rPr>
                <w:bCs/>
                <w:lang w:eastAsia="en-US"/>
              </w:rPr>
            </w:pPr>
            <w:r w:rsidRPr="008D1D12">
              <w:rPr>
                <w:bCs/>
                <w:lang w:eastAsia="en-US"/>
              </w:rPr>
              <w:t>«Самрук-</w:t>
            </w:r>
          </w:p>
          <w:p w14:paraId="5351EA0C" w14:textId="6281BE5A" w:rsidR="0095415C" w:rsidRPr="008D1D12" w:rsidRDefault="0095415C" w:rsidP="0095415C">
            <w:pPr>
              <w:jc w:val="center"/>
              <w:rPr>
                <w:bCs/>
                <w:lang w:eastAsia="en-US"/>
              </w:rPr>
            </w:pPr>
            <w:r w:rsidRPr="008D1D12">
              <w:rPr>
                <w:bCs/>
                <w:lang w:eastAsia="en-US"/>
              </w:rPr>
              <w:t>Энерго»;</w:t>
            </w:r>
          </w:p>
          <w:p w14:paraId="088CA43B" w14:textId="26707C45" w:rsidR="0095415C" w:rsidRPr="008D1D12" w:rsidRDefault="0095415C" w:rsidP="0095415C">
            <w:pPr>
              <w:jc w:val="center"/>
              <w:rPr>
                <w:bCs/>
                <w:lang w:eastAsia="en-US"/>
              </w:rPr>
            </w:pPr>
            <w:r w:rsidRPr="008D1D12">
              <w:rPr>
                <w:bCs/>
                <w:lang w:eastAsia="en-US"/>
              </w:rPr>
              <w:t>АО НК</w:t>
            </w:r>
          </w:p>
          <w:p w14:paraId="1685250E" w14:textId="77777777" w:rsidR="0095415C" w:rsidRPr="008D1D12" w:rsidRDefault="0095415C" w:rsidP="0095415C">
            <w:pPr>
              <w:jc w:val="center"/>
              <w:rPr>
                <w:bCs/>
                <w:lang w:eastAsia="en-US"/>
              </w:rPr>
            </w:pPr>
            <w:r w:rsidRPr="008D1D12">
              <w:rPr>
                <w:bCs/>
                <w:lang w:eastAsia="en-US"/>
              </w:rPr>
              <w:t>«КазМунайГаз; ТОО</w:t>
            </w:r>
          </w:p>
          <w:p w14:paraId="0CEB57B7" w14:textId="77777777" w:rsidR="0095415C" w:rsidRPr="008D1D12" w:rsidRDefault="0095415C" w:rsidP="0095415C">
            <w:pPr>
              <w:jc w:val="center"/>
              <w:rPr>
                <w:bCs/>
                <w:lang w:val="en-US" w:eastAsia="en-US"/>
              </w:rPr>
            </w:pPr>
            <w:r w:rsidRPr="008D1D12">
              <w:rPr>
                <w:bCs/>
                <w:lang w:val="en-US" w:eastAsia="en-US"/>
              </w:rPr>
              <w:t xml:space="preserve">«ArmWind»; </w:t>
            </w:r>
            <w:r w:rsidRPr="008D1D12">
              <w:rPr>
                <w:bCs/>
                <w:lang w:eastAsia="en-US"/>
              </w:rPr>
              <w:t>ТОО</w:t>
            </w:r>
          </w:p>
          <w:p w14:paraId="3B90C1DA" w14:textId="445C1EB6" w:rsidR="0095415C" w:rsidRPr="008D1D12" w:rsidRDefault="0095415C" w:rsidP="0095415C">
            <w:pPr>
              <w:jc w:val="center"/>
              <w:rPr>
                <w:bCs/>
                <w:lang w:val="en-US" w:eastAsia="en-US"/>
              </w:rPr>
            </w:pPr>
            <w:r w:rsidRPr="008D1D12">
              <w:rPr>
                <w:bCs/>
                <w:lang w:val="en-US" w:eastAsia="en-US"/>
              </w:rPr>
              <w:t>«Universal</w:t>
            </w:r>
          </w:p>
          <w:p w14:paraId="3B698EC7" w14:textId="1D12F613" w:rsidR="0095415C" w:rsidRPr="008D1D12" w:rsidRDefault="0095415C" w:rsidP="0095415C">
            <w:pPr>
              <w:jc w:val="center"/>
              <w:rPr>
                <w:bCs/>
                <w:lang w:val="en-US" w:eastAsia="en-US"/>
              </w:rPr>
            </w:pPr>
            <w:r w:rsidRPr="008D1D12">
              <w:rPr>
                <w:bCs/>
                <w:lang w:val="en-US" w:eastAsia="en-US"/>
              </w:rPr>
              <w:t>Energy</w:t>
            </w:r>
          </w:p>
          <w:p w14:paraId="5B97462D" w14:textId="7B76F517" w:rsidR="0095415C" w:rsidRPr="008D1D12" w:rsidRDefault="0095415C" w:rsidP="0095415C">
            <w:pPr>
              <w:jc w:val="center"/>
              <w:rPr>
                <w:bCs/>
                <w:lang w:val="en-US" w:eastAsia="en-US"/>
              </w:rPr>
            </w:pPr>
            <w:r w:rsidRPr="008D1D12">
              <w:rPr>
                <w:bCs/>
                <w:lang w:val="en-US" w:eastAsia="en-US"/>
              </w:rPr>
              <w:t xml:space="preserve">Qazaqstan»; </w:t>
            </w:r>
            <w:r w:rsidRPr="008D1D12">
              <w:rPr>
                <w:bCs/>
                <w:lang w:eastAsia="en-US"/>
              </w:rPr>
              <w:t>Ассоциация</w:t>
            </w:r>
          </w:p>
          <w:p w14:paraId="556C1D0A" w14:textId="1DA56A6B" w:rsidR="0095415C" w:rsidRPr="008D1D12" w:rsidRDefault="0095415C" w:rsidP="0095415C">
            <w:pPr>
              <w:jc w:val="center"/>
              <w:rPr>
                <w:bCs/>
                <w:lang w:eastAsia="en-US"/>
              </w:rPr>
            </w:pPr>
            <w:r w:rsidRPr="008D1D12">
              <w:rPr>
                <w:bCs/>
                <w:lang w:eastAsia="en-US"/>
              </w:rPr>
              <w:t>возобновляемой</w:t>
            </w:r>
          </w:p>
          <w:p w14:paraId="2FA2E9AB" w14:textId="6DF05679" w:rsidR="0095415C" w:rsidRPr="008D1D12" w:rsidRDefault="0095415C" w:rsidP="0095415C">
            <w:pPr>
              <w:jc w:val="center"/>
              <w:rPr>
                <w:bCs/>
                <w:lang w:eastAsia="en-US"/>
              </w:rPr>
            </w:pPr>
            <w:r w:rsidRPr="008D1D12">
              <w:rPr>
                <w:bCs/>
                <w:lang w:eastAsia="en-US"/>
              </w:rPr>
              <w:t>энергетики</w:t>
            </w:r>
          </w:p>
          <w:p w14:paraId="17EB0137" w14:textId="3832445D" w:rsidR="0095415C" w:rsidRPr="008D1D12" w:rsidRDefault="0095415C" w:rsidP="0095415C">
            <w:pPr>
              <w:jc w:val="center"/>
              <w:rPr>
                <w:bCs/>
                <w:lang w:eastAsia="en-US"/>
              </w:rPr>
            </w:pPr>
            <w:r w:rsidRPr="008D1D12">
              <w:rPr>
                <w:bCs/>
                <w:lang w:eastAsia="en-US"/>
              </w:rPr>
              <w:t>Казахстана; ОЮЛ</w:t>
            </w:r>
          </w:p>
          <w:p w14:paraId="2D9A6862" w14:textId="7B75668B" w:rsidR="0095415C" w:rsidRPr="008D1D12" w:rsidRDefault="0095415C" w:rsidP="0095415C">
            <w:pPr>
              <w:jc w:val="center"/>
              <w:rPr>
                <w:bCs/>
                <w:lang w:eastAsia="en-US"/>
              </w:rPr>
            </w:pPr>
            <w:r w:rsidRPr="008D1D12">
              <w:rPr>
                <w:bCs/>
                <w:lang w:eastAsia="en-US"/>
              </w:rPr>
              <w:t>«Казахстанская</w:t>
            </w:r>
          </w:p>
          <w:p w14:paraId="17A3436F" w14:textId="61EBDCA1" w:rsidR="0095415C" w:rsidRPr="008D1D12" w:rsidRDefault="0095415C" w:rsidP="0095415C">
            <w:pPr>
              <w:jc w:val="center"/>
              <w:rPr>
                <w:bCs/>
                <w:lang w:eastAsia="en-US"/>
              </w:rPr>
            </w:pPr>
            <w:r w:rsidRPr="008D1D12">
              <w:rPr>
                <w:bCs/>
                <w:lang w:eastAsia="en-US"/>
              </w:rPr>
              <w:t>Электроэнергетическая</w:t>
            </w:r>
          </w:p>
          <w:p w14:paraId="6D5EA5E7" w14:textId="307BE953" w:rsidR="0095415C" w:rsidRPr="008D1D12" w:rsidRDefault="0095415C" w:rsidP="0095415C">
            <w:pPr>
              <w:jc w:val="center"/>
              <w:rPr>
                <w:bCs/>
                <w:lang w:eastAsia="en-US"/>
              </w:rPr>
            </w:pPr>
            <w:r w:rsidRPr="008D1D12">
              <w:rPr>
                <w:bCs/>
                <w:lang w:eastAsia="en-US"/>
              </w:rPr>
              <w:t>Ассоциация»; «Евразийская промышленная</w:t>
            </w:r>
          </w:p>
          <w:p w14:paraId="23CE62D5" w14:textId="630F920A" w:rsidR="0095415C" w:rsidRPr="008D1D12" w:rsidRDefault="0095415C" w:rsidP="0095415C">
            <w:pPr>
              <w:jc w:val="center"/>
              <w:rPr>
                <w:bCs/>
                <w:lang w:eastAsia="en-US"/>
              </w:rPr>
            </w:pPr>
            <w:r w:rsidRPr="008D1D12">
              <w:rPr>
                <w:bCs/>
                <w:lang w:eastAsia="en-US"/>
              </w:rPr>
              <w:t>ассоциация»</w:t>
            </w:r>
          </w:p>
        </w:tc>
      </w:tr>
      <w:tr w:rsidR="0095415C" w:rsidRPr="008D1D12" w14:paraId="5590CBE4" w14:textId="77777777" w:rsidTr="00462563">
        <w:tc>
          <w:tcPr>
            <w:tcW w:w="784" w:type="dxa"/>
            <w:shd w:val="clear" w:color="auto" w:fill="auto"/>
            <w:tcMar>
              <w:top w:w="45" w:type="dxa"/>
              <w:left w:w="75" w:type="dxa"/>
              <w:bottom w:w="45" w:type="dxa"/>
              <w:right w:w="75" w:type="dxa"/>
            </w:tcMar>
            <w:vAlign w:val="center"/>
          </w:tcPr>
          <w:p w14:paraId="03629322" w14:textId="77777777" w:rsidR="0095415C" w:rsidRPr="008D1D12" w:rsidRDefault="0095415C" w:rsidP="0095415C">
            <w:pPr>
              <w:pStyle w:val="af0"/>
              <w:numPr>
                <w:ilvl w:val="0"/>
                <w:numId w:val="1"/>
              </w:numPr>
              <w:jc w:val="center"/>
            </w:pPr>
          </w:p>
        </w:tc>
        <w:tc>
          <w:tcPr>
            <w:tcW w:w="851" w:type="dxa"/>
            <w:vAlign w:val="center"/>
          </w:tcPr>
          <w:p w14:paraId="029406AF" w14:textId="77777777" w:rsidR="0095415C" w:rsidRPr="008D1D12" w:rsidRDefault="0095415C" w:rsidP="0095415C">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77B33539" w14:textId="47D647F9" w:rsidR="0095415C" w:rsidRPr="008D1D12" w:rsidRDefault="0095415C" w:rsidP="0095415C">
            <w:pPr>
              <w:jc w:val="center"/>
              <w:rPr>
                <w:lang w:eastAsia="en-US"/>
              </w:rPr>
            </w:pPr>
            <w:r w:rsidRPr="008D1D12">
              <w:rPr>
                <w:lang w:eastAsia="en-US"/>
              </w:rPr>
              <w:t>27.180</w:t>
            </w:r>
          </w:p>
        </w:tc>
        <w:tc>
          <w:tcPr>
            <w:tcW w:w="2410" w:type="dxa"/>
            <w:tcMar>
              <w:top w:w="45" w:type="dxa"/>
              <w:left w:w="75" w:type="dxa"/>
              <w:bottom w:w="45" w:type="dxa"/>
              <w:right w:w="75" w:type="dxa"/>
            </w:tcMar>
            <w:vAlign w:val="center"/>
          </w:tcPr>
          <w:p w14:paraId="283EF358" w14:textId="20882C1B"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«Возобновляемая энергетика. Ветроэнергетика. Установки ветроэнергетические.</w:t>
            </w:r>
          </w:p>
          <w:p w14:paraId="2E336B41" w14:textId="5B379E6E" w:rsidR="0095415C" w:rsidRPr="008D1D12" w:rsidRDefault="0095415C" w:rsidP="0095415C">
            <w:pPr>
              <w:widowControl w:val="0"/>
              <w:tabs>
                <w:tab w:val="left" w:pos="5610"/>
              </w:tabs>
              <w:jc w:val="both"/>
              <w:outlineLvl w:val="0"/>
              <w:rPr>
                <w:bCs/>
                <w:lang w:val="kk-KZ" w:eastAsia="en-US"/>
              </w:rPr>
            </w:pPr>
            <w:r w:rsidRPr="008D1D12">
              <w:rPr>
                <w:bCs/>
                <w:lang w:val="kk-KZ" w:eastAsia="en-US"/>
              </w:rPr>
              <w:t>Часть 25-5.</w:t>
            </w:r>
            <w:r w:rsidRPr="008D1D12">
              <w:t xml:space="preserve"> </w:t>
            </w:r>
            <w:r w:rsidRPr="008D1D12">
              <w:rPr>
                <w:bCs/>
                <w:lang w:val="kk-KZ" w:eastAsia="en-US"/>
              </w:rPr>
              <w:t>Связь для</w:t>
            </w:r>
          </w:p>
          <w:p w14:paraId="05A66825" w14:textId="7FC5D858" w:rsidR="0095415C" w:rsidRPr="008D1D12" w:rsidRDefault="0095415C" w:rsidP="0095415C">
            <w:pPr>
              <w:widowControl w:val="0"/>
              <w:tabs>
                <w:tab w:val="left" w:pos="5610"/>
              </w:tabs>
              <w:jc w:val="both"/>
              <w:outlineLvl w:val="0"/>
              <w:rPr>
                <w:bCs/>
                <w:lang w:val="kk-KZ" w:eastAsia="en-US"/>
              </w:rPr>
            </w:pPr>
            <w:r w:rsidRPr="008D1D12">
              <w:rPr>
                <w:bCs/>
                <w:lang w:val="kk-KZ" w:eastAsia="en-US"/>
              </w:rPr>
              <w:t>мониторинга</w:t>
            </w:r>
          </w:p>
          <w:p w14:paraId="5BF60A83" w14:textId="6409A7DF" w:rsidR="0095415C" w:rsidRPr="008D1D12" w:rsidRDefault="0095415C" w:rsidP="0095415C">
            <w:pPr>
              <w:widowControl w:val="0"/>
              <w:tabs>
                <w:tab w:val="left" w:pos="5610"/>
              </w:tabs>
              <w:jc w:val="both"/>
              <w:outlineLvl w:val="0"/>
              <w:rPr>
                <w:bCs/>
                <w:lang w:val="kk-KZ" w:eastAsia="en-US"/>
              </w:rPr>
            </w:pPr>
            <w:r w:rsidRPr="008D1D12">
              <w:rPr>
                <w:bCs/>
                <w:lang w:val="kk-KZ" w:eastAsia="en-US"/>
              </w:rPr>
              <w:t>и управления</w:t>
            </w:r>
          </w:p>
          <w:p w14:paraId="08FE30D7" w14:textId="6179F23F" w:rsidR="0095415C" w:rsidRPr="008D1D12" w:rsidRDefault="0095415C" w:rsidP="0095415C">
            <w:pPr>
              <w:widowControl w:val="0"/>
              <w:tabs>
                <w:tab w:val="left" w:pos="5610"/>
              </w:tabs>
              <w:jc w:val="both"/>
              <w:outlineLvl w:val="0"/>
              <w:rPr>
                <w:bCs/>
                <w:lang w:val="kk-KZ" w:eastAsia="en-US"/>
              </w:rPr>
            </w:pPr>
            <w:r w:rsidRPr="008D1D12">
              <w:rPr>
                <w:bCs/>
                <w:lang w:val="kk-KZ" w:eastAsia="en-US"/>
              </w:rPr>
              <w:t>ветряными</w:t>
            </w:r>
          </w:p>
          <w:p w14:paraId="1AA45524"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электростанц</w:t>
            </w:r>
          </w:p>
          <w:p w14:paraId="4A00E344" w14:textId="1E4F4BBB" w:rsidR="0095415C" w:rsidRPr="008D1D12" w:rsidRDefault="0095415C" w:rsidP="0095415C">
            <w:pPr>
              <w:widowControl w:val="0"/>
              <w:tabs>
                <w:tab w:val="left" w:pos="5610"/>
              </w:tabs>
              <w:jc w:val="both"/>
              <w:outlineLvl w:val="0"/>
              <w:rPr>
                <w:bCs/>
                <w:lang w:val="kk-KZ" w:eastAsia="en-US"/>
              </w:rPr>
            </w:pPr>
            <w:r w:rsidRPr="008D1D12">
              <w:rPr>
                <w:bCs/>
                <w:lang w:val="kk-KZ" w:eastAsia="en-US"/>
              </w:rPr>
              <w:t>иями. Испытание на</w:t>
            </w:r>
          </w:p>
          <w:p w14:paraId="310DBC8D" w14:textId="0F48C264" w:rsidR="0095415C" w:rsidRPr="008D1D12" w:rsidRDefault="0095415C" w:rsidP="0095415C">
            <w:pPr>
              <w:widowControl w:val="0"/>
              <w:tabs>
                <w:tab w:val="left" w:pos="5610"/>
              </w:tabs>
              <w:jc w:val="both"/>
              <w:outlineLvl w:val="0"/>
              <w:rPr>
                <w:bCs/>
                <w:lang w:val="kk-KZ" w:eastAsia="en-US"/>
              </w:rPr>
            </w:pPr>
            <w:r w:rsidRPr="008D1D12">
              <w:rPr>
                <w:bCs/>
                <w:lang w:val="kk-KZ" w:eastAsia="en-US"/>
              </w:rPr>
              <w:t>соответствие»</w:t>
            </w:r>
          </w:p>
        </w:tc>
        <w:tc>
          <w:tcPr>
            <w:tcW w:w="1842" w:type="dxa"/>
            <w:tcMar>
              <w:top w:w="45" w:type="dxa"/>
              <w:left w:w="75" w:type="dxa"/>
              <w:bottom w:w="45" w:type="dxa"/>
              <w:right w:w="75" w:type="dxa"/>
            </w:tcMar>
            <w:vAlign w:val="center"/>
          </w:tcPr>
          <w:p w14:paraId="28CD4235" w14:textId="77777777" w:rsidR="0095415C" w:rsidRPr="008D1D12" w:rsidRDefault="0095415C" w:rsidP="0095415C">
            <w:pPr>
              <w:jc w:val="center"/>
              <w:rPr>
                <w:lang w:eastAsia="en-US"/>
              </w:rPr>
            </w:pPr>
            <w:r w:rsidRPr="008D1D12">
              <w:rPr>
                <w:lang w:eastAsia="en-US"/>
              </w:rPr>
              <w:t>В реализацию Концепции по</w:t>
            </w:r>
          </w:p>
          <w:p w14:paraId="6571A219" w14:textId="77777777" w:rsidR="0095415C" w:rsidRPr="008D1D12" w:rsidRDefault="0095415C" w:rsidP="0095415C">
            <w:pPr>
              <w:jc w:val="center"/>
              <w:rPr>
                <w:lang w:eastAsia="en-US"/>
              </w:rPr>
            </w:pPr>
            <w:r w:rsidRPr="008D1D12">
              <w:rPr>
                <w:lang w:eastAsia="en-US"/>
              </w:rPr>
              <w:t>переход</w:t>
            </w:r>
          </w:p>
          <w:p w14:paraId="536497C9" w14:textId="63190D8A" w:rsidR="0095415C" w:rsidRPr="008D1D12" w:rsidRDefault="0095415C" w:rsidP="0095415C">
            <w:pPr>
              <w:jc w:val="center"/>
              <w:rPr>
                <w:lang w:eastAsia="en-US"/>
              </w:rPr>
            </w:pPr>
            <w:r w:rsidRPr="008D1D12">
              <w:rPr>
                <w:lang w:eastAsia="en-US"/>
              </w:rPr>
              <w:t>у</w:t>
            </w:r>
          </w:p>
          <w:p w14:paraId="551FD9C7" w14:textId="53294158" w:rsidR="0095415C" w:rsidRPr="008D1D12" w:rsidRDefault="0095415C" w:rsidP="0095415C">
            <w:pPr>
              <w:jc w:val="center"/>
              <w:rPr>
                <w:lang w:eastAsia="en-US"/>
              </w:rPr>
            </w:pPr>
            <w:r w:rsidRPr="008D1D12">
              <w:rPr>
                <w:lang w:eastAsia="en-US"/>
              </w:rPr>
              <w:t>Республики</w:t>
            </w:r>
          </w:p>
          <w:p w14:paraId="41F28661" w14:textId="70BCC17B" w:rsidR="0095415C" w:rsidRPr="008D1D12" w:rsidRDefault="0095415C" w:rsidP="0095415C">
            <w:pPr>
              <w:jc w:val="center"/>
              <w:rPr>
                <w:lang w:eastAsia="en-US"/>
              </w:rPr>
            </w:pPr>
            <w:r w:rsidRPr="008D1D12">
              <w:rPr>
                <w:lang w:eastAsia="en-US"/>
              </w:rPr>
              <w:t>Казахстан к</w:t>
            </w:r>
          </w:p>
          <w:p w14:paraId="1019FDF9" w14:textId="77777777" w:rsidR="0095415C" w:rsidRPr="008D1D12" w:rsidRDefault="0095415C" w:rsidP="0095415C">
            <w:pPr>
              <w:jc w:val="center"/>
              <w:rPr>
                <w:lang w:eastAsia="en-US"/>
              </w:rPr>
            </w:pPr>
            <w:r w:rsidRPr="008D1D12">
              <w:rPr>
                <w:lang w:eastAsia="en-US"/>
              </w:rPr>
              <w:t>«зелено</w:t>
            </w:r>
          </w:p>
          <w:p w14:paraId="5030FEEA" w14:textId="145776D6" w:rsidR="0095415C" w:rsidRPr="008D1D12" w:rsidRDefault="0095415C" w:rsidP="0095415C">
            <w:pPr>
              <w:jc w:val="center"/>
              <w:rPr>
                <w:lang w:eastAsia="en-US"/>
              </w:rPr>
            </w:pPr>
            <w:r w:rsidRPr="008D1D12">
              <w:rPr>
                <w:lang w:eastAsia="en-US"/>
              </w:rPr>
              <w:t>й</w:t>
            </w:r>
          </w:p>
          <w:p w14:paraId="770735FA" w14:textId="02B03F76"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6AAE9FF8" w14:textId="6E2E42FA" w:rsidR="0095415C" w:rsidRPr="008D1D12" w:rsidRDefault="0095415C" w:rsidP="0095415C">
            <w:pPr>
              <w:shd w:val="clear" w:color="auto" w:fill="FFFFFF"/>
              <w:jc w:val="center"/>
              <w:textAlignment w:val="baseline"/>
              <w:rPr>
                <w:bCs/>
                <w:lang w:val="kk-KZ" w:eastAsia="en-US"/>
              </w:rPr>
            </w:pPr>
            <w:r w:rsidRPr="008D1D12">
              <w:rPr>
                <w:bCs/>
                <w:lang w:val="kk-KZ" w:eastAsia="en-US"/>
              </w:rPr>
              <w:t>IEC 61400-25-5:2017</w:t>
            </w:r>
          </w:p>
        </w:tc>
        <w:tc>
          <w:tcPr>
            <w:tcW w:w="1134" w:type="dxa"/>
            <w:tcMar>
              <w:top w:w="45" w:type="dxa"/>
              <w:left w:w="75" w:type="dxa"/>
              <w:bottom w:w="45" w:type="dxa"/>
              <w:right w:w="75" w:type="dxa"/>
            </w:tcMar>
            <w:vAlign w:val="center"/>
          </w:tcPr>
          <w:p w14:paraId="483BD984" w14:textId="6C9995E7"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3B14706D" w14:textId="5B189FF3"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5ABD0FCF" w14:textId="77777777" w:rsidR="0095415C" w:rsidRPr="008D1D12" w:rsidRDefault="0095415C" w:rsidP="0095415C">
            <w:pPr>
              <w:widowControl w:val="0"/>
              <w:tabs>
                <w:tab w:val="left" w:pos="5610"/>
              </w:tabs>
              <w:jc w:val="center"/>
              <w:outlineLvl w:val="0"/>
              <w:rPr>
                <w:bCs/>
                <w:shd w:val="clear" w:color="auto" w:fill="FFFFFF"/>
                <w:lang w:eastAsia="en-US"/>
              </w:rPr>
            </w:pPr>
          </w:p>
          <w:p w14:paraId="22144C92" w14:textId="77777777" w:rsidR="0095415C" w:rsidRPr="008D1D12" w:rsidRDefault="0095415C" w:rsidP="0095415C">
            <w:pPr>
              <w:widowControl w:val="0"/>
              <w:tabs>
                <w:tab w:val="left" w:pos="5610"/>
              </w:tabs>
              <w:jc w:val="center"/>
              <w:outlineLvl w:val="0"/>
              <w:rPr>
                <w:bCs/>
                <w:shd w:val="clear" w:color="auto" w:fill="FFFFFF"/>
                <w:lang w:eastAsia="en-US"/>
              </w:rPr>
            </w:pPr>
          </w:p>
          <w:p w14:paraId="7FCA44BE" w14:textId="77777777" w:rsidR="0095415C" w:rsidRPr="008D1D12" w:rsidRDefault="0095415C" w:rsidP="0095415C">
            <w:pPr>
              <w:widowControl w:val="0"/>
              <w:tabs>
                <w:tab w:val="left" w:pos="5610"/>
              </w:tabs>
              <w:jc w:val="center"/>
              <w:outlineLvl w:val="0"/>
              <w:rPr>
                <w:bCs/>
                <w:shd w:val="clear" w:color="auto" w:fill="FFFFFF"/>
                <w:lang w:eastAsia="en-US"/>
              </w:rPr>
            </w:pPr>
          </w:p>
          <w:p w14:paraId="0DBC26B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0625C6F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724FE4E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7E0E2C1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0BE600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2768EC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9508F3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293CA7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A29C66A" w14:textId="5ACA713F"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23676511" w14:textId="7A7699A0" w:rsidR="0095415C" w:rsidRPr="008D1D12" w:rsidRDefault="0095415C" w:rsidP="0095415C">
            <w:pPr>
              <w:jc w:val="center"/>
              <w:rPr>
                <w:bCs/>
                <w:lang w:eastAsia="en-US"/>
              </w:rPr>
            </w:pPr>
            <w:r w:rsidRPr="008D1D12">
              <w:rPr>
                <w:bCs/>
                <w:lang w:eastAsia="en-US"/>
              </w:rPr>
              <w:t>ОЮЛ</w:t>
            </w:r>
          </w:p>
          <w:p w14:paraId="509CF539" w14:textId="32F07D92" w:rsidR="0095415C" w:rsidRPr="008D1D12" w:rsidRDefault="0095415C" w:rsidP="0095415C">
            <w:pPr>
              <w:jc w:val="center"/>
              <w:rPr>
                <w:bCs/>
                <w:lang w:eastAsia="en-US"/>
              </w:rPr>
            </w:pPr>
            <w:r w:rsidRPr="008D1D12">
              <w:rPr>
                <w:bCs/>
                <w:lang w:eastAsia="en-US"/>
              </w:rPr>
              <w:t>«Казахстанская</w:t>
            </w:r>
          </w:p>
          <w:p w14:paraId="30786074" w14:textId="4F0E19FD" w:rsidR="0095415C" w:rsidRPr="008D1D12" w:rsidRDefault="0095415C" w:rsidP="0095415C">
            <w:pPr>
              <w:jc w:val="center"/>
              <w:rPr>
                <w:bCs/>
                <w:lang w:eastAsia="en-US"/>
              </w:rPr>
            </w:pPr>
            <w:r w:rsidRPr="008D1D12">
              <w:rPr>
                <w:bCs/>
                <w:lang w:eastAsia="en-US"/>
              </w:rPr>
              <w:t>Ассоциация</w:t>
            </w:r>
          </w:p>
          <w:p w14:paraId="15190654" w14:textId="6B07D17B" w:rsidR="0095415C" w:rsidRPr="008D1D12" w:rsidRDefault="0095415C" w:rsidP="0095415C">
            <w:pPr>
              <w:jc w:val="center"/>
              <w:rPr>
                <w:bCs/>
                <w:lang w:eastAsia="en-US"/>
              </w:rPr>
            </w:pPr>
            <w:r w:rsidRPr="008D1D12">
              <w:rPr>
                <w:bCs/>
                <w:lang w:eastAsia="en-US"/>
              </w:rPr>
              <w:t>Региональных</w:t>
            </w:r>
          </w:p>
          <w:p w14:paraId="7C14833A" w14:textId="25FC3BF8" w:rsidR="0095415C" w:rsidRPr="008D1D12" w:rsidRDefault="0095415C" w:rsidP="0095415C">
            <w:pPr>
              <w:jc w:val="center"/>
              <w:rPr>
                <w:bCs/>
                <w:lang w:eastAsia="en-US"/>
              </w:rPr>
            </w:pPr>
            <w:r w:rsidRPr="008D1D12">
              <w:rPr>
                <w:bCs/>
                <w:lang w:eastAsia="en-US"/>
              </w:rPr>
              <w:t>Экологических</w:t>
            </w:r>
          </w:p>
          <w:p w14:paraId="39FB498C" w14:textId="58955C4E" w:rsidR="0095415C" w:rsidRPr="008D1D12" w:rsidRDefault="0095415C" w:rsidP="0095415C">
            <w:pPr>
              <w:jc w:val="center"/>
              <w:rPr>
                <w:bCs/>
                <w:lang w:eastAsia="en-US"/>
              </w:rPr>
            </w:pPr>
            <w:r w:rsidRPr="008D1D12">
              <w:rPr>
                <w:bCs/>
                <w:lang w:eastAsia="en-US"/>
              </w:rPr>
              <w:t>Инициатив</w:t>
            </w:r>
          </w:p>
          <w:p w14:paraId="784154E6" w14:textId="77777777" w:rsidR="0095415C" w:rsidRPr="008D1D12" w:rsidRDefault="0095415C" w:rsidP="0095415C">
            <w:pPr>
              <w:jc w:val="center"/>
              <w:rPr>
                <w:bCs/>
                <w:lang w:eastAsia="en-US"/>
              </w:rPr>
            </w:pPr>
            <w:r w:rsidRPr="008D1D12">
              <w:rPr>
                <w:bCs/>
                <w:lang w:eastAsia="en-US"/>
              </w:rPr>
              <w:t>«ECOJER»</w:t>
            </w:r>
          </w:p>
          <w:p w14:paraId="4FAD888E" w14:textId="52CDC37B"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24FF6ADF" w14:textId="7502F38D" w:rsidR="0095415C" w:rsidRPr="008D1D12" w:rsidRDefault="0095415C" w:rsidP="0095415C">
            <w:pPr>
              <w:jc w:val="center"/>
              <w:rPr>
                <w:bCs/>
                <w:lang w:eastAsia="en-US"/>
              </w:rPr>
            </w:pPr>
            <w:r w:rsidRPr="008D1D12">
              <w:rPr>
                <w:bCs/>
                <w:lang w:eastAsia="en-US"/>
              </w:rPr>
              <w:t>Центрально-Азиатская</w:t>
            </w:r>
          </w:p>
          <w:p w14:paraId="75B3C400" w14:textId="0D46528D" w:rsidR="0095415C" w:rsidRPr="008D1D12" w:rsidRDefault="0095415C" w:rsidP="0095415C">
            <w:pPr>
              <w:jc w:val="center"/>
              <w:rPr>
                <w:bCs/>
                <w:lang w:eastAsia="en-US"/>
              </w:rPr>
            </w:pPr>
            <w:r w:rsidRPr="008D1D12">
              <w:rPr>
                <w:bCs/>
                <w:lang w:eastAsia="en-US"/>
              </w:rPr>
              <w:t>Электроэнергетическая</w:t>
            </w:r>
          </w:p>
          <w:p w14:paraId="0C732FC9" w14:textId="77777777" w:rsidR="0095415C" w:rsidRPr="008D1D12" w:rsidRDefault="0095415C" w:rsidP="0095415C">
            <w:pPr>
              <w:jc w:val="center"/>
              <w:rPr>
                <w:bCs/>
                <w:lang w:eastAsia="en-US"/>
              </w:rPr>
            </w:pPr>
            <w:r w:rsidRPr="008D1D12">
              <w:rPr>
                <w:bCs/>
                <w:lang w:eastAsia="en-US"/>
              </w:rPr>
              <w:t>Корпорация»;</w:t>
            </w:r>
          </w:p>
          <w:p w14:paraId="39FCE832" w14:textId="5DD9951B" w:rsidR="0095415C" w:rsidRPr="008D1D12" w:rsidRDefault="0095415C" w:rsidP="0095415C">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36648627" w14:textId="7F3A1B40" w:rsidR="0095415C" w:rsidRPr="008D1D12" w:rsidRDefault="0095415C" w:rsidP="0095415C">
            <w:pPr>
              <w:jc w:val="center"/>
              <w:rPr>
                <w:bCs/>
                <w:lang w:eastAsia="en-US"/>
              </w:rPr>
            </w:pPr>
            <w:r w:rsidRPr="008D1D12">
              <w:rPr>
                <w:bCs/>
                <w:lang w:eastAsia="en-US"/>
              </w:rPr>
              <w:t>«Казахстанская</w:t>
            </w:r>
          </w:p>
          <w:p w14:paraId="497B64A7" w14:textId="73345C69" w:rsidR="0095415C" w:rsidRPr="008D1D12" w:rsidRDefault="0095415C" w:rsidP="0095415C">
            <w:pPr>
              <w:jc w:val="center"/>
              <w:rPr>
                <w:bCs/>
                <w:lang w:eastAsia="en-US"/>
              </w:rPr>
            </w:pPr>
            <w:r w:rsidRPr="008D1D12">
              <w:rPr>
                <w:bCs/>
                <w:lang w:eastAsia="en-US"/>
              </w:rPr>
              <w:t>ассоциация</w:t>
            </w:r>
          </w:p>
          <w:p w14:paraId="1DD13662" w14:textId="3ACA1338" w:rsidR="0095415C" w:rsidRPr="008D1D12" w:rsidRDefault="0095415C" w:rsidP="0095415C">
            <w:pPr>
              <w:jc w:val="center"/>
              <w:rPr>
                <w:bCs/>
                <w:lang w:eastAsia="en-US"/>
              </w:rPr>
            </w:pPr>
            <w:r w:rsidRPr="008D1D12">
              <w:rPr>
                <w:bCs/>
                <w:lang w:eastAsia="en-US"/>
              </w:rPr>
              <w:t>региональных</w:t>
            </w:r>
          </w:p>
          <w:p w14:paraId="7E200DA9" w14:textId="7550148C" w:rsidR="0095415C" w:rsidRPr="008D1D12" w:rsidRDefault="0095415C" w:rsidP="0095415C">
            <w:pPr>
              <w:jc w:val="center"/>
              <w:rPr>
                <w:bCs/>
                <w:lang w:eastAsia="en-US"/>
              </w:rPr>
            </w:pPr>
            <w:r w:rsidRPr="008D1D12">
              <w:rPr>
                <w:bCs/>
                <w:lang w:eastAsia="en-US"/>
              </w:rPr>
              <w:t>экологических</w:t>
            </w:r>
          </w:p>
          <w:p w14:paraId="2EB91836" w14:textId="1C312A75" w:rsidR="0095415C" w:rsidRPr="008D1D12" w:rsidRDefault="0095415C" w:rsidP="0095415C">
            <w:pPr>
              <w:jc w:val="center"/>
              <w:rPr>
                <w:bCs/>
                <w:lang w:eastAsia="en-US"/>
              </w:rPr>
            </w:pPr>
            <w:r w:rsidRPr="008D1D12">
              <w:rPr>
                <w:bCs/>
                <w:lang w:eastAsia="en-US"/>
              </w:rPr>
              <w:t>инициатив</w:t>
            </w:r>
          </w:p>
          <w:p w14:paraId="0DE2A75D" w14:textId="25369E0D" w:rsidR="0095415C" w:rsidRPr="008D1D12" w:rsidRDefault="0095415C" w:rsidP="0095415C">
            <w:pPr>
              <w:jc w:val="center"/>
              <w:rPr>
                <w:bCs/>
                <w:lang w:eastAsia="en-US"/>
              </w:rPr>
            </w:pPr>
            <w:r w:rsidRPr="008D1D12">
              <w:rPr>
                <w:bCs/>
                <w:lang w:eastAsia="en-US"/>
              </w:rPr>
              <w:t>«ECOJER»; АО</w:t>
            </w:r>
          </w:p>
          <w:p w14:paraId="4B3B42CC" w14:textId="77777777" w:rsidR="0095415C" w:rsidRPr="008D1D12" w:rsidRDefault="0095415C" w:rsidP="0095415C">
            <w:pPr>
              <w:jc w:val="center"/>
              <w:rPr>
                <w:bCs/>
                <w:lang w:eastAsia="en-US"/>
              </w:rPr>
            </w:pPr>
            <w:r w:rsidRPr="008D1D12">
              <w:rPr>
                <w:bCs/>
                <w:lang w:eastAsia="en-US"/>
              </w:rPr>
              <w:t>«Самрук-</w:t>
            </w:r>
          </w:p>
          <w:p w14:paraId="3B7E65CD" w14:textId="3B5A2081" w:rsidR="0095415C" w:rsidRPr="008D1D12" w:rsidRDefault="0095415C" w:rsidP="0095415C">
            <w:pPr>
              <w:jc w:val="center"/>
              <w:rPr>
                <w:bCs/>
                <w:lang w:eastAsia="en-US"/>
              </w:rPr>
            </w:pPr>
            <w:r w:rsidRPr="008D1D12">
              <w:rPr>
                <w:bCs/>
                <w:lang w:eastAsia="en-US"/>
              </w:rPr>
              <w:t>Энерго»;</w:t>
            </w:r>
          </w:p>
          <w:p w14:paraId="7B142D34" w14:textId="0B9DCF28" w:rsidR="0095415C" w:rsidRPr="008D1D12" w:rsidRDefault="0095415C" w:rsidP="0095415C">
            <w:pPr>
              <w:jc w:val="center"/>
              <w:rPr>
                <w:bCs/>
                <w:lang w:eastAsia="en-US"/>
              </w:rPr>
            </w:pPr>
            <w:r w:rsidRPr="008D1D12">
              <w:rPr>
                <w:bCs/>
                <w:lang w:eastAsia="en-US"/>
              </w:rPr>
              <w:t>АО НК</w:t>
            </w:r>
          </w:p>
          <w:p w14:paraId="50172BE3" w14:textId="77777777" w:rsidR="0095415C" w:rsidRPr="008D1D12" w:rsidRDefault="0095415C" w:rsidP="0095415C">
            <w:pPr>
              <w:jc w:val="center"/>
              <w:rPr>
                <w:bCs/>
                <w:lang w:eastAsia="en-US"/>
              </w:rPr>
            </w:pPr>
            <w:r w:rsidRPr="008D1D12">
              <w:rPr>
                <w:bCs/>
                <w:lang w:eastAsia="en-US"/>
              </w:rPr>
              <w:t>«КазМунайГаз; ТОО</w:t>
            </w:r>
          </w:p>
          <w:p w14:paraId="23FB7105" w14:textId="77777777" w:rsidR="0095415C" w:rsidRPr="008D1D12" w:rsidRDefault="0095415C" w:rsidP="0095415C">
            <w:pPr>
              <w:jc w:val="center"/>
              <w:rPr>
                <w:bCs/>
                <w:lang w:val="en-US" w:eastAsia="en-US"/>
              </w:rPr>
            </w:pPr>
            <w:r w:rsidRPr="008D1D12">
              <w:rPr>
                <w:bCs/>
                <w:lang w:val="en-US" w:eastAsia="en-US"/>
              </w:rPr>
              <w:t xml:space="preserve">«ArmWind»; </w:t>
            </w:r>
            <w:r w:rsidRPr="008D1D12">
              <w:rPr>
                <w:bCs/>
                <w:lang w:eastAsia="en-US"/>
              </w:rPr>
              <w:t>ТОО</w:t>
            </w:r>
          </w:p>
          <w:p w14:paraId="002B8039" w14:textId="4020E049" w:rsidR="0095415C" w:rsidRPr="008D1D12" w:rsidRDefault="0095415C" w:rsidP="0095415C">
            <w:pPr>
              <w:jc w:val="center"/>
              <w:rPr>
                <w:bCs/>
                <w:lang w:val="en-US" w:eastAsia="en-US"/>
              </w:rPr>
            </w:pPr>
            <w:r w:rsidRPr="008D1D12">
              <w:rPr>
                <w:bCs/>
                <w:lang w:val="en-US" w:eastAsia="en-US"/>
              </w:rPr>
              <w:t>«Universal</w:t>
            </w:r>
          </w:p>
          <w:p w14:paraId="1FE2AF0D" w14:textId="4849378C" w:rsidR="0095415C" w:rsidRPr="008D1D12" w:rsidRDefault="0095415C" w:rsidP="0095415C">
            <w:pPr>
              <w:jc w:val="center"/>
              <w:rPr>
                <w:bCs/>
                <w:lang w:val="en-US" w:eastAsia="en-US"/>
              </w:rPr>
            </w:pPr>
            <w:r w:rsidRPr="008D1D12">
              <w:rPr>
                <w:bCs/>
                <w:lang w:val="en-US" w:eastAsia="en-US"/>
              </w:rPr>
              <w:t>Energy</w:t>
            </w:r>
          </w:p>
          <w:p w14:paraId="56623CDF" w14:textId="3BE4C655" w:rsidR="0095415C" w:rsidRPr="008D1D12" w:rsidRDefault="0095415C" w:rsidP="0095415C">
            <w:pPr>
              <w:jc w:val="center"/>
              <w:rPr>
                <w:bCs/>
                <w:lang w:val="en-US" w:eastAsia="en-US"/>
              </w:rPr>
            </w:pPr>
            <w:r w:rsidRPr="008D1D12">
              <w:rPr>
                <w:bCs/>
                <w:lang w:val="en-US" w:eastAsia="en-US"/>
              </w:rPr>
              <w:t xml:space="preserve">Qazaqstan»; </w:t>
            </w:r>
            <w:r w:rsidRPr="008D1D12">
              <w:rPr>
                <w:bCs/>
                <w:lang w:eastAsia="en-US"/>
              </w:rPr>
              <w:t>Ассоциация</w:t>
            </w:r>
          </w:p>
          <w:p w14:paraId="11C61340" w14:textId="529987DD" w:rsidR="0095415C" w:rsidRPr="008D1D12" w:rsidRDefault="0095415C" w:rsidP="0095415C">
            <w:pPr>
              <w:jc w:val="center"/>
              <w:rPr>
                <w:bCs/>
                <w:lang w:eastAsia="en-US"/>
              </w:rPr>
            </w:pPr>
            <w:r w:rsidRPr="008D1D12">
              <w:rPr>
                <w:bCs/>
                <w:lang w:eastAsia="en-US"/>
              </w:rPr>
              <w:t>возобновляемой</w:t>
            </w:r>
          </w:p>
          <w:p w14:paraId="76DD48BA" w14:textId="66FE1315" w:rsidR="0095415C" w:rsidRPr="008D1D12" w:rsidRDefault="0095415C" w:rsidP="0095415C">
            <w:pPr>
              <w:jc w:val="center"/>
              <w:rPr>
                <w:bCs/>
                <w:lang w:eastAsia="en-US"/>
              </w:rPr>
            </w:pPr>
            <w:r w:rsidRPr="008D1D12">
              <w:rPr>
                <w:bCs/>
                <w:lang w:eastAsia="en-US"/>
              </w:rPr>
              <w:t>энергетики</w:t>
            </w:r>
          </w:p>
          <w:p w14:paraId="223BF68B" w14:textId="3C2EF8C0" w:rsidR="0095415C" w:rsidRPr="008D1D12" w:rsidRDefault="0095415C" w:rsidP="0095415C">
            <w:pPr>
              <w:jc w:val="center"/>
              <w:rPr>
                <w:bCs/>
                <w:lang w:eastAsia="en-US"/>
              </w:rPr>
            </w:pPr>
            <w:r w:rsidRPr="008D1D12">
              <w:rPr>
                <w:bCs/>
                <w:lang w:eastAsia="en-US"/>
              </w:rPr>
              <w:t>Казахстана; ОЮЛ</w:t>
            </w:r>
          </w:p>
          <w:p w14:paraId="716DE66B" w14:textId="7109BBB5" w:rsidR="0095415C" w:rsidRPr="008D1D12" w:rsidRDefault="0095415C" w:rsidP="0095415C">
            <w:pPr>
              <w:jc w:val="center"/>
              <w:rPr>
                <w:bCs/>
                <w:lang w:eastAsia="en-US"/>
              </w:rPr>
            </w:pPr>
            <w:r w:rsidRPr="008D1D12">
              <w:rPr>
                <w:bCs/>
                <w:lang w:eastAsia="en-US"/>
              </w:rPr>
              <w:t>«Казахстанская</w:t>
            </w:r>
          </w:p>
          <w:p w14:paraId="202D925B" w14:textId="1D73066B" w:rsidR="0095415C" w:rsidRPr="008D1D12" w:rsidRDefault="0095415C" w:rsidP="0095415C">
            <w:pPr>
              <w:jc w:val="center"/>
              <w:rPr>
                <w:bCs/>
                <w:lang w:eastAsia="en-US"/>
              </w:rPr>
            </w:pPr>
            <w:r w:rsidRPr="008D1D12">
              <w:rPr>
                <w:bCs/>
                <w:lang w:eastAsia="en-US"/>
              </w:rPr>
              <w:t>Электроэнергетическая</w:t>
            </w:r>
          </w:p>
          <w:p w14:paraId="0F546DBA" w14:textId="60C9ED7E" w:rsidR="0095415C" w:rsidRPr="008D1D12" w:rsidRDefault="0095415C" w:rsidP="0095415C">
            <w:pPr>
              <w:jc w:val="center"/>
              <w:rPr>
                <w:bCs/>
                <w:lang w:eastAsia="en-US"/>
              </w:rPr>
            </w:pPr>
            <w:r w:rsidRPr="008D1D12">
              <w:rPr>
                <w:bCs/>
                <w:lang w:eastAsia="en-US"/>
              </w:rPr>
              <w:t>Ассоциация»; «Евразийская промышленная</w:t>
            </w:r>
          </w:p>
          <w:p w14:paraId="2B4D7511" w14:textId="350222AE" w:rsidR="0095415C" w:rsidRPr="008D1D12" w:rsidRDefault="0095415C" w:rsidP="0095415C">
            <w:pPr>
              <w:jc w:val="center"/>
              <w:rPr>
                <w:bCs/>
                <w:lang w:eastAsia="en-US"/>
              </w:rPr>
            </w:pPr>
            <w:r w:rsidRPr="008D1D12">
              <w:rPr>
                <w:bCs/>
                <w:lang w:eastAsia="en-US"/>
              </w:rPr>
              <w:t>ассоциация»</w:t>
            </w:r>
          </w:p>
        </w:tc>
      </w:tr>
      <w:tr w:rsidR="0095415C" w:rsidRPr="008D1D12" w14:paraId="0E96B3E5" w14:textId="77777777" w:rsidTr="00462563">
        <w:tc>
          <w:tcPr>
            <w:tcW w:w="784" w:type="dxa"/>
            <w:shd w:val="clear" w:color="auto" w:fill="auto"/>
            <w:tcMar>
              <w:top w:w="45" w:type="dxa"/>
              <w:left w:w="75" w:type="dxa"/>
              <w:bottom w:w="45" w:type="dxa"/>
              <w:right w:w="75" w:type="dxa"/>
            </w:tcMar>
            <w:vAlign w:val="center"/>
          </w:tcPr>
          <w:p w14:paraId="44EBA193" w14:textId="77777777" w:rsidR="0095415C" w:rsidRPr="008D1D12" w:rsidRDefault="0095415C" w:rsidP="0095415C">
            <w:pPr>
              <w:pStyle w:val="af0"/>
              <w:numPr>
                <w:ilvl w:val="0"/>
                <w:numId w:val="1"/>
              </w:numPr>
              <w:jc w:val="center"/>
            </w:pPr>
          </w:p>
        </w:tc>
        <w:tc>
          <w:tcPr>
            <w:tcW w:w="851" w:type="dxa"/>
            <w:vAlign w:val="center"/>
          </w:tcPr>
          <w:p w14:paraId="079D3830" w14:textId="77777777" w:rsidR="0095415C" w:rsidRPr="008D1D12" w:rsidRDefault="0095415C" w:rsidP="0095415C">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1EA26E47" w14:textId="03D11848" w:rsidR="0095415C" w:rsidRPr="008D1D12" w:rsidRDefault="0095415C" w:rsidP="0095415C">
            <w:pPr>
              <w:jc w:val="center"/>
              <w:rPr>
                <w:lang w:eastAsia="en-US"/>
              </w:rPr>
            </w:pPr>
            <w:r w:rsidRPr="008D1D12">
              <w:rPr>
                <w:lang w:eastAsia="en-US"/>
              </w:rPr>
              <w:t>27.180</w:t>
            </w:r>
          </w:p>
        </w:tc>
        <w:tc>
          <w:tcPr>
            <w:tcW w:w="2410" w:type="dxa"/>
            <w:tcMar>
              <w:top w:w="45" w:type="dxa"/>
              <w:left w:w="75" w:type="dxa"/>
              <w:bottom w:w="45" w:type="dxa"/>
              <w:right w:w="75" w:type="dxa"/>
            </w:tcMar>
            <w:vAlign w:val="center"/>
          </w:tcPr>
          <w:p w14:paraId="72D07B17" w14:textId="287A6F0F"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«Ветрогенерат</w:t>
            </w:r>
          </w:p>
          <w:p w14:paraId="430F2109" w14:textId="3DA8E493" w:rsidR="0095415C" w:rsidRPr="008D1D12" w:rsidRDefault="0095415C" w:rsidP="0095415C">
            <w:pPr>
              <w:widowControl w:val="0"/>
              <w:tabs>
                <w:tab w:val="left" w:pos="5610"/>
              </w:tabs>
              <w:jc w:val="both"/>
              <w:outlineLvl w:val="0"/>
              <w:rPr>
                <w:bCs/>
                <w:lang w:val="kk-KZ" w:eastAsia="en-US"/>
              </w:rPr>
            </w:pPr>
            <w:r w:rsidRPr="008D1D12">
              <w:rPr>
                <w:bCs/>
                <w:lang w:val="kk-KZ" w:eastAsia="en-US"/>
              </w:rPr>
              <w:t>оры. Часть 13.</w:t>
            </w:r>
          </w:p>
          <w:p w14:paraId="36731D87" w14:textId="1355A12A" w:rsidR="0095415C" w:rsidRPr="008D1D12" w:rsidRDefault="0095415C" w:rsidP="0095415C">
            <w:pPr>
              <w:widowControl w:val="0"/>
              <w:tabs>
                <w:tab w:val="left" w:pos="5610"/>
              </w:tabs>
              <w:jc w:val="both"/>
              <w:outlineLvl w:val="0"/>
              <w:rPr>
                <w:bCs/>
                <w:lang w:val="kk-KZ" w:eastAsia="en-US"/>
              </w:rPr>
            </w:pPr>
            <w:r w:rsidRPr="008D1D12">
              <w:rPr>
                <w:bCs/>
                <w:lang w:val="kk-KZ" w:eastAsia="en-US"/>
              </w:rPr>
              <w:t>Измерение</w:t>
            </w:r>
          </w:p>
          <w:p w14:paraId="794093EA" w14:textId="57147FDB" w:rsidR="0095415C" w:rsidRPr="008D1D12" w:rsidRDefault="0095415C" w:rsidP="0095415C">
            <w:pPr>
              <w:widowControl w:val="0"/>
              <w:tabs>
                <w:tab w:val="left" w:pos="5610"/>
              </w:tabs>
              <w:jc w:val="both"/>
              <w:outlineLvl w:val="0"/>
              <w:rPr>
                <w:bCs/>
                <w:lang w:val="kk-KZ" w:eastAsia="en-US"/>
              </w:rPr>
            </w:pPr>
            <w:r w:rsidRPr="008D1D12">
              <w:rPr>
                <w:bCs/>
                <w:lang w:val="kk-KZ" w:eastAsia="en-US"/>
              </w:rPr>
              <w:t>механических</w:t>
            </w:r>
          </w:p>
          <w:p w14:paraId="586D6685" w14:textId="308A111B" w:rsidR="0095415C" w:rsidRPr="008D1D12" w:rsidRDefault="0095415C" w:rsidP="0095415C">
            <w:pPr>
              <w:widowControl w:val="0"/>
              <w:tabs>
                <w:tab w:val="left" w:pos="5610"/>
              </w:tabs>
              <w:jc w:val="both"/>
              <w:outlineLvl w:val="0"/>
              <w:rPr>
                <w:bCs/>
                <w:lang w:val="kk-KZ" w:eastAsia="en-US"/>
              </w:rPr>
            </w:pPr>
            <w:r w:rsidRPr="008D1D12">
              <w:rPr>
                <w:bCs/>
                <w:lang w:val="kk-KZ" w:eastAsia="en-US"/>
              </w:rPr>
              <w:t>нагрузок»</w:t>
            </w:r>
          </w:p>
        </w:tc>
        <w:tc>
          <w:tcPr>
            <w:tcW w:w="1842" w:type="dxa"/>
            <w:tcMar>
              <w:top w:w="45" w:type="dxa"/>
              <w:left w:w="75" w:type="dxa"/>
              <w:bottom w:w="45" w:type="dxa"/>
              <w:right w:w="75" w:type="dxa"/>
            </w:tcMar>
            <w:vAlign w:val="center"/>
          </w:tcPr>
          <w:p w14:paraId="4AE54ECD" w14:textId="77777777" w:rsidR="0095415C" w:rsidRPr="008D1D12" w:rsidRDefault="0095415C" w:rsidP="0095415C">
            <w:pPr>
              <w:jc w:val="center"/>
              <w:rPr>
                <w:lang w:eastAsia="en-US"/>
              </w:rPr>
            </w:pPr>
            <w:r w:rsidRPr="008D1D12">
              <w:rPr>
                <w:lang w:eastAsia="en-US"/>
              </w:rPr>
              <w:t>В реализацию Концепции по</w:t>
            </w:r>
          </w:p>
          <w:p w14:paraId="5A0CF114" w14:textId="77777777" w:rsidR="0095415C" w:rsidRPr="008D1D12" w:rsidRDefault="0095415C" w:rsidP="0095415C">
            <w:pPr>
              <w:jc w:val="center"/>
              <w:rPr>
                <w:lang w:eastAsia="en-US"/>
              </w:rPr>
            </w:pPr>
            <w:r w:rsidRPr="008D1D12">
              <w:rPr>
                <w:lang w:eastAsia="en-US"/>
              </w:rPr>
              <w:t>переход</w:t>
            </w:r>
          </w:p>
          <w:p w14:paraId="3D89679B" w14:textId="4879C5DB" w:rsidR="0095415C" w:rsidRPr="008D1D12" w:rsidRDefault="0095415C" w:rsidP="0095415C">
            <w:pPr>
              <w:jc w:val="center"/>
              <w:rPr>
                <w:lang w:eastAsia="en-US"/>
              </w:rPr>
            </w:pPr>
            <w:r w:rsidRPr="008D1D12">
              <w:rPr>
                <w:lang w:eastAsia="en-US"/>
              </w:rPr>
              <w:t>у</w:t>
            </w:r>
          </w:p>
          <w:p w14:paraId="5B5868E4" w14:textId="02A83F79" w:rsidR="0095415C" w:rsidRPr="008D1D12" w:rsidRDefault="0095415C" w:rsidP="0095415C">
            <w:pPr>
              <w:jc w:val="center"/>
              <w:rPr>
                <w:lang w:eastAsia="en-US"/>
              </w:rPr>
            </w:pPr>
            <w:r w:rsidRPr="008D1D12">
              <w:rPr>
                <w:lang w:eastAsia="en-US"/>
              </w:rPr>
              <w:t>Республики</w:t>
            </w:r>
          </w:p>
          <w:p w14:paraId="69BCECE2" w14:textId="0B97C16D" w:rsidR="0095415C" w:rsidRPr="008D1D12" w:rsidRDefault="0095415C" w:rsidP="0095415C">
            <w:pPr>
              <w:jc w:val="center"/>
              <w:rPr>
                <w:lang w:eastAsia="en-US"/>
              </w:rPr>
            </w:pPr>
            <w:r w:rsidRPr="008D1D12">
              <w:rPr>
                <w:lang w:eastAsia="en-US"/>
              </w:rPr>
              <w:t>Казахстан к</w:t>
            </w:r>
          </w:p>
          <w:p w14:paraId="0FD89630" w14:textId="77777777" w:rsidR="0095415C" w:rsidRPr="008D1D12" w:rsidRDefault="0095415C" w:rsidP="0095415C">
            <w:pPr>
              <w:jc w:val="center"/>
              <w:rPr>
                <w:lang w:eastAsia="en-US"/>
              </w:rPr>
            </w:pPr>
            <w:r w:rsidRPr="008D1D12">
              <w:rPr>
                <w:lang w:eastAsia="en-US"/>
              </w:rPr>
              <w:t>«зелено</w:t>
            </w:r>
          </w:p>
          <w:p w14:paraId="03065B20" w14:textId="57E43C7A" w:rsidR="0095415C" w:rsidRPr="008D1D12" w:rsidRDefault="0095415C" w:rsidP="0095415C">
            <w:pPr>
              <w:jc w:val="center"/>
              <w:rPr>
                <w:lang w:eastAsia="en-US"/>
              </w:rPr>
            </w:pPr>
            <w:r w:rsidRPr="008D1D12">
              <w:rPr>
                <w:lang w:eastAsia="en-US"/>
              </w:rPr>
              <w:t>й</w:t>
            </w:r>
          </w:p>
          <w:p w14:paraId="7802D627" w14:textId="25E28A22"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1FDE8E35" w14:textId="72F7A372" w:rsidR="0095415C" w:rsidRPr="008D1D12" w:rsidRDefault="008D57E3" w:rsidP="0095415C">
            <w:pPr>
              <w:shd w:val="clear" w:color="auto" w:fill="FFFFFF"/>
              <w:jc w:val="center"/>
              <w:textAlignment w:val="baseline"/>
              <w:rPr>
                <w:bCs/>
                <w:lang w:val="kk-KZ" w:eastAsia="en-US"/>
              </w:rPr>
            </w:pPr>
            <w:r w:rsidRPr="008D1D12">
              <w:rPr>
                <w:bCs/>
                <w:lang w:val="kk-KZ" w:eastAsia="en-US"/>
              </w:rPr>
              <w:t>IEC 61400-13:2015+AMD1:2021 CSV</w:t>
            </w:r>
          </w:p>
        </w:tc>
        <w:tc>
          <w:tcPr>
            <w:tcW w:w="1134" w:type="dxa"/>
            <w:tcMar>
              <w:top w:w="45" w:type="dxa"/>
              <w:left w:w="75" w:type="dxa"/>
              <w:bottom w:w="45" w:type="dxa"/>
              <w:right w:w="75" w:type="dxa"/>
            </w:tcMar>
            <w:vAlign w:val="center"/>
          </w:tcPr>
          <w:p w14:paraId="38023A6E" w14:textId="463A1CEB"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48886A1F" w14:textId="3E742EAD"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A2F6B62" w14:textId="77777777" w:rsidR="0095415C" w:rsidRPr="008D1D12" w:rsidRDefault="0095415C" w:rsidP="0095415C">
            <w:pPr>
              <w:widowControl w:val="0"/>
              <w:tabs>
                <w:tab w:val="left" w:pos="5610"/>
              </w:tabs>
              <w:jc w:val="center"/>
              <w:outlineLvl w:val="0"/>
              <w:rPr>
                <w:bCs/>
                <w:shd w:val="clear" w:color="auto" w:fill="FFFFFF"/>
                <w:lang w:eastAsia="en-US"/>
              </w:rPr>
            </w:pPr>
          </w:p>
          <w:p w14:paraId="58373B7C" w14:textId="77777777" w:rsidR="0095415C" w:rsidRPr="008D1D12" w:rsidRDefault="0095415C" w:rsidP="0095415C">
            <w:pPr>
              <w:widowControl w:val="0"/>
              <w:tabs>
                <w:tab w:val="left" w:pos="5610"/>
              </w:tabs>
              <w:jc w:val="center"/>
              <w:outlineLvl w:val="0"/>
              <w:rPr>
                <w:bCs/>
                <w:shd w:val="clear" w:color="auto" w:fill="FFFFFF"/>
                <w:lang w:eastAsia="en-US"/>
              </w:rPr>
            </w:pPr>
          </w:p>
          <w:p w14:paraId="59F1D651" w14:textId="77777777" w:rsidR="0095415C" w:rsidRPr="008D1D12" w:rsidRDefault="0095415C" w:rsidP="0095415C">
            <w:pPr>
              <w:widowControl w:val="0"/>
              <w:tabs>
                <w:tab w:val="left" w:pos="5610"/>
              </w:tabs>
              <w:jc w:val="center"/>
              <w:outlineLvl w:val="0"/>
              <w:rPr>
                <w:bCs/>
                <w:shd w:val="clear" w:color="auto" w:fill="FFFFFF"/>
                <w:lang w:eastAsia="en-US"/>
              </w:rPr>
            </w:pPr>
          </w:p>
          <w:p w14:paraId="2DB7CC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F21942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63D448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77BD1D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242D8E7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2BFBDB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0DD850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D4405F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45C1123" w14:textId="55A62268"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182E0C5" w14:textId="69F108E6" w:rsidR="0095415C" w:rsidRPr="008D1D12" w:rsidRDefault="0095415C" w:rsidP="0095415C">
            <w:pPr>
              <w:jc w:val="center"/>
              <w:rPr>
                <w:bCs/>
                <w:lang w:eastAsia="en-US"/>
              </w:rPr>
            </w:pPr>
            <w:r w:rsidRPr="008D1D12">
              <w:rPr>
                <w:bCs/>
                <w:lang w:eastAsia="en-US"/>
              </w:rPr>
              <w:t>ОЮЛ</w:t>
            </w:r>
          </w:p>
          <w:p w14:paraId="74F5E278" w14:textId="5EEF4262" w:rsidR="0095415C" w:rsidRPr="008D1D12" w:rsidRDefault="0095415C" w:rsidP="0095415C">
            <w:pPr>
              <w:jc w:val="center"/>
              <w:rPr>
                <w:bCs/>
                <w:lang w:eastAsia="en-US"/>
              </w:rPr>
            </w:pPr>
            <w:r w:rsidRPr="008D1D12">
              <w:rPr>
                <w:bCs/>
                <w:lang w:eastAsia="en-US"/>
              </w:rPr>
              <w:t>«Казахстанская</w:t>
            </w:r>
          </w:p>
          <w:p w14:paraId="17FE0DEE" w14:textId="1BD299D9" w:rsidR="0095415C" w:rsidRPr="008D1D12" w:rsidRDefault="0095415C" w:rsidP="0095415C">
            <w:pPr>
              <w:jc w:val="center"/>
              <w:rPr>
                <w:bCs/>
                <w:lang w:eastAsia="en-US"/>
              </w:rPr>
            </w:pPr>
            <w:r w:rsidRPr="008D1D12">
              <w:rPr>
                <w:bCs/>
                <w:lang w:eastAsia="en-US"/>
              </w:rPr>
              <w:t>Ассоциация</w:t>
            </w:r>
          </w:p>
          <w:p w14:paraId="08693284" w14:textId="7964D10D" w:rsidR="0095415C" w:rsidRPr="008D1D12" w:rsidRDefault="0095415C" w:rsidP="0095415C">
            <w:pPr>
              <w:jc w:val="center"/>
              <w:rPr>
                <w:bCs/>
                <w:lang w:eastAsia="en-US"/>
              </w:rPr>
            </w:pPr>
            <w:r w:rsidRPr="008D1D12">
              <w:rPr>
                <w:bCs/>
                <w:lang w:eastAsia="en-US"/>
              </w:rPr>
              <w:t>Региональных</w:t>
            </w:r>
          </w:p>
          <w:p w14:paraId="46C39744" w14:textId="2BB4DAE8" w:rsidR="0095415C" w:rsidRPr="008D1D12" w:rsidRDefault="0095415C" w:rsidP="0095415C">
            <w:pPr>
              <w:jc w:val="center"/>
              <w:rPr>
                <w:bCs/>
                <w:lang w:eastAsia="en-US"/>
              </w:rPr>
            </w:pPr>
            <w:r w:rsidRPr="008D1D12">
              <w:rPr>
                <w:bCs/>
                <w:lang w:eastAsia="en-US"/>
              </w:rPr>
              <w:t>Экологических</w:t>
            </w:r>
          </w:p>
          <w:p w14:paraId="588EF713" w14:textId="543EC16F" w:rsidR="0095415C" w:rsidRPr="008D1D12" w:rsidRDefault="0095415C" w:rsidP="0095415C">
            <w:pPr>
              <w:jc w:val="center"/>
              <w:rPr>
                <w:bCs/>
                <w:lang w:eastAsia="en-US"/>
              </w:rPr>
            </w:pPr>
            <w:r w:rsidRPr="008D1D12">
              <w:rPr>
                <w:bCs/>
                <w:lang w:eastAsia="en-US"/>
              </w:rPr>
              <w:t>Инициатив</w:t>
            </w:r>
          </w:p>
          <w:p w14:paraId="7FA978E7" w14:textId="77777777" w:rsidR="0095415C" w:rsidRPr="008D1D12" w:rsidRDefault="0095415C" w:rsidP="0095415C">
            <w:pPr>
              <w:jc w:val="center"/>
              <w:rPr>
                <w:bCs/>
                <w:lang w:eastAsia="en-US"/>
              </w:rPr>
            </w:pPr>
            <w:r w:rsidRPr="008D1D12">
              <w:rPr>
                <w:bCs/>
                <w:lang w:eastAsia="en-US"/>
              </w:rPr>
              <w:t>«ECOJER»</w:t>
            </w:r>
          </w:p>
          <w:p w14:paraId="4B0A3871" w14:textId="3AD134BA"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35721CD6" w14:textId="068FA049" w:rsidR="0095415C" w:rsidRPr="008D1D12" w:rsidRDefault="0095415C" w:rsidP="0095415C">
            <w:pPr>
              <w:jc w:val="center"/>
              <w:rPr>
                <w:bCs/>
                <w:lang w:eastAsia="en-US"/>
              </w:rPr>
            </w:pPr>
            <w:r w:rsidRPr="008D1D12">
              <w:rPr>
                <w:bCs/>
                <w:lang w:eastAsia="en-US"/>
              </w:rPr>
              <w:t>Центрально-Азиатская</w:t>
            </w:r>
          </w:p>
          <w:p w14:paraId="75C916FB" w14:textId="4F04C5A5" w:rsidR="0095415C" w:rsidRPr="008D1D12" w:rsidRDefault="0095415C" w:rsidP="0095415C">
            <w:pPr>
              <w:jc w:val="center"/>
              <w:rPr>
                <w:bCs/>
                <w:lang w:eastAsia="en-US"/>
              </w:rPr>
            </w:pPr>
            <w:r w:rsidRPr="008D1D12">
              <w:rPr>
                <w:bCs/>
                <w:lang w:eastAsia="en-US"/>
              </w:rPr>
              <w:t>Электроэнергетическая</w:t>
            </w:r>
          </w:p>
          <w:p w14:paraId="3E8381D6" w14:textId="77777777" w:rsidR="0095415C" w:rsidRPr="008D1D12" w:rsidRDefault="0095415C" w:rsidP="0095415C">
            <w:pPr>
              <w:jc w:val="center"/>
              <w:rPr>
                <w:bCs/>
                <w:lang w:eastAsia="en-US"/>
              </w:rPr>
            </w:pPr>
            <w:r w:rsidRPr="008D1D12">
              <w:rPr>
                <w:bCs/>
                <w:lang w:eastAsia="en-US"/>
              </w:rPr>
              <w:t>Корпорация»;</w:t>
            </w:r>
          </w:p>
          <w:p w14:paraId="5618C2E3" w14:textId="051F1C78" w:rsidR="0095415C" w:rsidRPr="008D1D12" w:rsidRDefault="0095415C" w:rsidP="0095415C">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0EF957A2" w14:textId="1593CCB0" w:rsidR="0095415C" w:rsidRPr="008D1D12" w:rsidRDefault="0095415C" w:rsidP="0095415C">
            <w:pPr>
              <w:jc w:val="center"/>
              <w:rPr>
                <w:bCs/>
                <w:lang w:eastAsia="en-US"/>
              </w:rPr>
            </w:pPr>
            <w:r w:rsidRPr="008D1D12">
              <w:rPr>
                <w:bCs/>
                <w:lang w:eastAsia="en-US"/>
              </w:rPr>
              <w:t>«Казахстанская</w:t>
            </w:r>
          </w:p>
          <w:p w14:paraId="0EA39B2D" w14:textId="62202C0A" w:rsidR="0095415C" w:rsidRPr="008D1D12" w:rsidRDefault="0095415C" w:rsidP="0095415C">
            <w:pPr>
              <w:jc w:val="center"/>
              <w:rPr>
                <w:bCs/>
                <w:lang w:eastAsia="en-US"/>
              </w:rPr>
            </w:pPr>
            <w:r w:rsidRPr="008D1D12">
              <w:rPr>
                <w:bCs/>
                <w:lang w:eastAsia="en-US"/>
              </w:rPr>
              <w:t>ассоциация</w:t>
            </w:r>
          </w:p>
          <w:p w14:paraId="3584BF1A" w14:textId="07466D01" w:rsidR="0095415C" w:rsidRPr="008D1D12" w:rsidRDefault="0095415C" w:rsidP="0095415C">
            <w:pPr>
              <w:jc w:val="center"/>
              <w:rPr>
                <w:bCs/>
                <w:lang w:eastAsia="en-US"/>
              </w:rPr>
            </w:pPr>
            <w:r w:rsidRPr="008D1D12">
              <w:rPr>
                <w:bCs/>
                <w:lang w:eastAsia="en-US"/>
              </w:rPr>
              <w:t>региональных</w:t>
            </w:r>
          </w:p>
          <w:p w14:paraId="40A4134D" w14:textId="33D06C06" w:rsidR="0095415C" w:rsidRPr="008D1D12" w:rsidRDefault="0095415C" w:rsidP="0095415C">
            <w:pPr>
              <w:jc w:val="center"/>
              <w:rPr>
                <w:bCs/>
                <w:lang w:eastAsia="en-US"/>
              </w:rPr>
            </w:pPr>
            <w:r w:rsidRPr="008D1D12">
              <w:rPr>
                <w:bCs/>
                <w:lang w:eastAsia="en-US"/>
              </w:rPr>
              <w:t>экологических</w:t>
            </w:r>
          </w:p>
          <w:p w14:paraId="7185360E" w14:textId="5DCCDF8B" w:rsidR="0095415C" w:rsidRPr="008D1D12" w:rsidRDefault="0095415C" w:rsidP="0095415C">
            <w:pPr>
              <w:jc w:val="center"/>
              <w:rPr>
                <w:bCs/>
                <w:lang w:eastAsia="en-US"/>
              </w:rPr>
            </w:pPr>
            <w:r w:rsidRPr="008D1D12">
              <w:rPr>
                <w:bCs/>
                <w:lang w:eastAsia="en-US"/>
              </w:rPr>
              <w:t>инициатив</w:t>
            </w:r>
          </w:p>
          <w:p w14:paraId="1E77A30F" w14:textId="17A8CEA3" w:rsidR="0095415C" w:rsidRPr="008D1D12" w:rsidRDefault="0095415C" w:rsidP="0095415C">
            <w:pPr>
              <w:jc w:val="center"/>
              <w:rPr>
                <w:bCs/>
                <w:lang w:eastAsia="en-US"/>
              </w:rPr>
            </w:pPr>
            <w:r w:rsidRPr="008D1D12">
              <w:rPr>
                <w:bCs/>
                <w:lang w:eastAsia="en-US"/>
              </w:rPr>
              <w:t>«ECOJER»; АО</w:t>
            </w:r>
          </w:p>
          <w:p w14:paraId="6EB7468C" w14:textId="77777777" w:rsidR="0095415C" w:rsidRPr="008D1D12" w:rsidRDefault="0095415C" w:rsidP="0095415C">
            <w:pPr>
              <w:jc w:val="center"/>
              <w:rPr>
                <w:bCs/>
                <w:lang w:eastAsia="en-US"/>
              </w:rPr>
            </w:pPr>
            <w:r w:rsidRPr="008D1D12">
              <w:rPr>
                <w:bCs/>
                <w:lang w:eastAsia="en-US"/>
              </w:rPr>
              <w:t>«Самрук-</w:t>
            </w:r>
          </w:p>
          <w:p w14:paraId="081A495F" w14:textId="420BEF59" w:rsidR="0095415C" w:rsidRPr="008D1D12" w:rsidRDefault="0095415C" w:rsidP="0095415C">
            <w:pPr>
              <w:jc w:val="center"/>
              <w:rPr>
                <w:bCs/>
                <w:lang w:eastAsia="en-US"/>
              </w:rPr>
            </w:pPr>
            <w:r w:rsidRPr="008D1D12">
              <w:rPr>
                <w:bCs/>
                <w:lang w:eastAsia="en-US"/>
              </w:rPr>
              <w:t>Энерго»;</w:t>
            </w:r>
          </w:p>
          <w:p w14:paraId="737D7330" w14:textId="5EEA02A5" w:rsidR="0095415C" w:rsidRPr="008D1D12" w:rsidRDefault="0095415C" w:rsidP="0095415C">
            <w:pPr>
              <w:jc w:val="center"/>
              <w:rPr>
                <w:bCs/>
                <w:lang w:eastAsia="en-US"/>
              </w:rPr>
            </w:pPr>
            <w:r w:rsidRPr="008D1D12">
              <w:rPr>
                <w:bCs/>
                <w:lang w:eastAsia="en-US"/>
              </w:rPr>
              <w:t>АО НК</w:t>
            </w:r>
          </w:p>
          <w:p w14:paraId="2EB8E2B0" w14:textId="77777777" w:rsidR="0095415C" w:rsidRPr="008D1D12" w:rsidRDefault="0095415C" w:rsidP="0095415C">
            <w:pPr>
              <w:jc w:val="center"/>
              <w:rPr>
                <w:bCs/>
                <w:lang w:eastAsia="en-US"/>
              </w:rPr>
            </w:pPr>
            <w:r w:rsidRPr="008D1D12">
              <w:rPr>
                <w:bCs/>
                <w:lang w:eastAsia="en-US"/>
              </w:rPr>
              <w:t>«КазМунайГаз; ТОО</w:t>
            </w:r>
          </w:p>
          <w:p w14:paraId="05DD434C" w14:textId="77777777" w:rsidR="0095415C" w:rsidRPr="008D1D12" w:rsidRDefault="0095415C" w:rsidP="0095415C">
            <w:pPr>
              <w:jc w:val="center"/>
              <w:rPr>
                <w:bCs/>
                <w:lang w:val="en-US" w:eastAsia="en-US"/>
              </w:rPr>
            </w:pPr>
            <w:r w:rsidRPr="008D1D12">
              <w:rPr>
                <w:bCs/>
                <w:lang w:val="en-US" w:eastAsia="en-US"/>
              </w:rPr>
              <w:t xml:space="preserve">«ArmWind»; </w:t>
            </w:r>
            <w:r w:rsidRPr="008D1D12">
              <w:rPr>
                <w:bCs/>
                <w:lang w:eastAsia="en-US"/>
              </w:rPr>
              <w:t>ТОО</w:t>
            </w:r>
          </w:p>
          <w:p w14:paraId="146B676B" w14:textId="52746190" w:rsidR="0095415C" w:rsidRPr="008D1D12" w:rsidRDefault="0095415C" w:rsidP="0095415C">
            <w:pPr>
              <w:jc w:val="center"/>
              <w:rPr>
                <w:bCs/>
                <w:lang w:val="en-US" w:eastAsia="en-US"/>
              </w:rPr>
            </w:pPr>
            <w:r w:rsidRPr="008D1D12">
              <w:rPr>
                <w:bCs/>
                <w:lang w:val="en-US" w:eastAsia="en-US"/>
              </w:rPr>
              <w:t>«Universal</w:t>
            </w:r>
          </w:p>
          <w:p w14:paraId="776B3F2C" w14:textId="55CFA12F" w:rsidR="0095415C" w:rsidRPr="008D1D12" w:rsidRDefault="0095415C" w:rsidP="0095415C">
            <w:pPr>
              <w:jc w:val="center"/>
              <w:rPr>
                <w:bCs/>
                <w:lang w:val="en-US" w:eastAsia="en-US"/>
              </w:rPr>
            </w:pPr>
            <w:r w:rsidRPr="008D1D12">
              <w:rPr>
                <w:bCs/>
                <w:lang w:val="en-US" w:eastAsia="en-US"/>
              </w:rPr>
              <w:t>Energy</w:t>
            </w:r>
          </w:p>
          <w:p w14:paraId="686369E0" w14:textId="19677A0B" w:rsidR="0095415C" w:rsidRPr="008D1D12" w:rsidRDefault="0095415C" w:rsidP="0095415C">
            <w:pPr>
              <w:jc w:val="center"/>
              <w:rPr>
                <w:bCs/>
                <w:lang w:val="en-US" w:eastAsia="en-US"/>
              </w:rPr>
            </w:pPr>
            <w:r w:rsidRPr="008D1D12">
              <w:rPr>
                <w:bCs/>
                <w:lang w:val="en-US" w:eastAsia="en-US"/>
              </w:rPr>
              <w:t xml:space="preserve">Qazaqstan»; </w:t>
            </w:r>
            <w:r w:rsidRPr="008D1D12">
              <w:rPr>
                <w:bCs/>
                <w:lang w:eastAsia="en-US"/>
              </w:rPr>
              <w:t>Ассоциация</w:t>
            </w:r>
          </w:p>
          <w:p w14:paraId="48E1AFFC" w14:textId="31C1B60A" w:rsidR="0095415C" w:rsidRPr="000C1F1C" w:rsidRDefault="0095415C" w:rsidP="0095415C">
            <w:pPr>
              <w:jc w:val="center"/>
              <w:rPr>
                <w:bCs/>
                <w:lang w:eastAsia="en-US"/>
              </w:rPr>
            </w:pPr>
            <w:r w:rsidRPr="008D1D12">
              <w:rPr>
                <w:bCs/>
                <w:lang w:eastAsia="en-US"/>
              </w:rPr>
              <w:t>возобновляемой</w:t>
            </w:r>
          </w:p>
          <w:p w14:paraId="152928D2" w14:textId="6F716064" w:rsidR="0095415C" w:rsidRPr="000C1F1C" w:rsidRDefault="0095415C" w:rsidP="0095415C">
            <w:pPr>
              <w:jc w:val="center"/>
              <w:rPr>
                <w:bCs/>
                <w:lang w:eastAsia="en-US"/>
              </w:rPr>
            </w:pPr>
            <w:r w:rsidRPr="008D1D12">
              <w:rPr>
                <w:bCs/>
                <w:lang w:eastAsia="en-US"/>
              </w:rPr>
              <w:t>энергетики</w:t>
            </w:r>
          </w:p>
          <w:p w14:paraId="670FC4B2" w14:textId="6B8BD675" w:rsidR="0095415C" w:rsidRPr="008D1D12" w:rsidRDefault="0095415C" w:rsidP="0095415C">
            <w:pPr>
              <w:jc w:val="center"/>
              <w:rPr>
                <w:bCs/>
                <w:lang w:eastAsia="en-US"/>
              </w:rPr>
            </w:pPr>
            <w:r w:rsidRPr="008D1D12">
              <w:rPr>
                <w:bCs/>
                <w:lang w:eastAsia="en-US"/>
              </w:rPr>
              <w:t>Казахстана; ОЮЛ</w:t>
            </w:r>
          </w:p>
          <w:p w14:paraId="62F9DAA5" w14:textId="6EAF49B3" w:rsidR="0095415C" w:rsidRPr="008D1D12" w:rsidRDefault="0095415C" w:rsidP="0095415C">
            <w:pPr>
              <w:jc w:val="center"/>
              <w:rPr>
                <w:bCs/>
                <w:lang w:eastAsia="en-US"/>
              </w:rPr>
            </w:pPr>
            <w:r w:rsidRPr="008D1D12">
              <w:rPr>
                <w:bCs/>
                <w:lang w:eastAsia="en-US"/>
              </w:rPr>
              <w:t>«Казахстанская</w:t>
            </w:r>
          </w:p>
          <w:p w14:paraId="2645E10E" w14:textId="55AB5A54" w:rsidR="0095415C" w:rsidRPr="008D1D12" w:rsidRDefault="0095415C" w:rsidP="0095415C">
            <w:pPr>
              <w:jc w:val="center"/>
              <w:rPr>
                <w:bCs/>
                <w:lang w:eastAsia="en-US"/>
              </w:rPr>
            </w:pPr>
            <w:r w:rsidRPr="008D1D12">
              <w:rPr>
                <w:bCs/>
                <w:lang w:eastAsia="en-US"/>
              </w:rPr>
              <w:t>Электроэнергетическая</w:t>
            </w:r>
          </w:p>
          <w:p w14:paraId="61D7AC40" w14:textId="29B51D90" w:rsidR="0095415C" w:rsidRPr="008D1D12" w:rsidRDefault="0095415C" w:rsidP="0095415C">
            <w:pPr>
              <w:jc w:val="center"/>
              <w:rPr>
                <w:bCs/>
                <w:lang w:eastAsia="en-US"/>
              </w:rPr>
            </w:pPr>
            <w:r w:rsidRPr="008D1D12">
              <w:rPr>
                <w:bCs/>
                <w:lang w:eastAsia="en-US"/>
              </w:rPr>
              <w:t>Ассоциация»; «Евразийская промышленная</w:t>
            </w:r>
          </w:p>
          <w:p w14:paraId="1F0E9C81" w14:textId="29F80F1C" w:rsidR="0095415C" w:rsidRPr="008D1D12" w:rsidRDefault="0095415C" w:rsidP="0095415C">
            <w:pPr>
              <w:jc w:val="center"/>
              <w:rPr>
                <w:bCs/>
                <w:lang w:eastAsia="en-US"/>
              </w:rPr>
            </w:pPr>
            <w:r w:rsidRPr="008D1D12">
              <w:rPr>
                <w:bCs/>
                <w:lang w:eastAsia="en-US"/>
              </w:rPr>
              <w:t>ассоциация»</w:t>
            </w:r>
          </w:p>
        </w:tc>
      </w:tr>
      <w:tr w:rsidR="0095415C" w:rsidRPr="008D1D12" w14:paraId="55734A3F" w14:textId="77777777" w:rsidTr="00462563">
        <w:tc>
          <w:tcPr>
            <w:tcW w:w="784" w:type="dxa"/>
            <w:shd w:val="clear" w:color="auto" w:fill="auto"/>
            <w:tcMar>
              <w:top w:w="45" w:type="dxa"/>
              <w:left w:w="75" w:type="dxa"/>
              <w:bottom w:w="45" w:type="dxa"/>
              <w:right w:w="75" w:type="dxa"/>
            </w:tcMar>
            <w:vAlign w:val="center"/>
          </w:tcPr>
          <w:p w14:paraId="45D6583D" w14:textId="77777777" w:rsidR="0095415C" w:rsidRPr="008D1D12" w:rsidRDefault="0095415C" w:rsidP="0095415C">
            <w:pPr>
              <w:pStyle w:val="af0"/>
              <w:numPr>
                <w:ilvl w:val="0"/>
                <w:numId w:val="1"/>
              </w:numPr>
              <w:jc w:val="center"/>
            </w:pPr>
          </w:p>
        </w:tc>
        <w:tc>
          <w:tcPr>
            <w:tcW w:w="851" w:type="dxa"/>
            <w:vAlign w:val="center"/>
          </w:tcPr>
          <w:p w14:paraId="37866FAA" w14:textId="77777777" w:rsidR="0095415C" w:rsidRPr="008D1D12" w:rsidRDefault="0095415C" w:rsidP="0095415C">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4B03FB82" w14:textId="35812C1F" w:rsidR="0095415C" w:rsidRPr="008D1D12" w:rsidRDefault="0095415C" w:rsidP="0095415C">
            <w:pPr>
              <w:jc w:val="center"/>
              <w:rPr>
                <w:lang w:eastAsia="en-US"/>
              </w:rPr>
            </w:pPr>
            <w:r w:rsidRPr="008D1D12">
              <w:rPr>
                <w:lang w:eastAsia="en-US"/>
              </w:rPr>
              <w:t>27.180</w:t>
            </w:r>
          </w:p>
        </w:tc>
        <w:tc>
          <w:tcPr>
            <w:tcW w:w="2410" w:type="dxa"/>
            <w:tcMar>
              <w:top w:w="45" w:type="dxa"/>
              <w:left w:w="75" w:type="dxa"/>
              <w:bottom w:w="45" w:type="dxa"/>
              <w:right w:w="75" w:type="dxa"/>
            </w:tcMar>
            <w:vAlign w:val="center"/>
          </w:tcPr>
          <w:p w14:paraId="7B7E2450" w14:textId="77777777" w:rsidR="008D57E3" w:rsidRPr="008D1D12" w:rsidRDefault="008D57E3" w:rsidP="0095415C">
            <w:pPr>
              <w:widowControl w:val="0"/>
              <w:tabs>
                <w:tab w:val="left" w:pos="5610"/>
              </w:tabs>
              <w:jc w:val="both"/>
              <w:outlineLvl w:val="0"/>
              <w:rPr>
                <w:bCs/>
                <w:lang w:val="kk-KZ" w:eastAsia="en-US"/>
              </w:rPr>
            </w:pPr>
          </w:p>
          <w:p w14:paraId="1B45F03A" w14:textId="17DC9A9A" w:rsidR="008D57E3" w:rsidRPr="008D1D12" w:rsidRDefault="008D57E3" w:rsidP="0095415C">
            <w:pPr>
              <w:widowControl w:val="0"/>
              <w:tabs>
                <w:tab w:val="left" w:pos="5610"/>
              </w:tabs>
              <w:jc w:val="both"/>
              <w:outlineLvl w:val="0"/>
              <w:rPr>
                <w:bCs/>
                <w:lang w:val="kk-KZ" w:eastAsia="en-US"/>
              </w:rPr>
            </w:pPr>
            <w:r w:rsidRPr="008D1D12">
              <w:rPr>
                <w:bCs/>
                <w:lang w:val="kk-KZ" w:eastAsia="en-US"/>
              </w:rPr>
              <w:t xml:space="preserve">СТ РК </w:t>
            </w:r>
            <w:r w:rsidRPr="008D1D12">
              <w:rPr>
                <w:bCs/>
                <w:lang w:eastAsia="en-US"/>
              </w:rPr>
              <w:t>«</w:t>
            </w:r>
            <w:r w:rsidRPr="008D1D12">
              <w:rPr>
                <w:bCs/>
                <w:lang w:val="kk-KZ" w:eastAsia="en-US"/>
              </w:rPr>
              <w:t>Установки ветроэнергетические. Часть 14. Определение уровней звуковой мощности и значений тональности»</w:t>
            </w:r>
          </w:p>
          <w:p w14:paraId="72D47633" w14:textId="1513288E" w:rsidR="008D57E3" w:rsidRPr="008D1D12" w:rsidRDefault="008D57E3"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7EA0D65F" w14:textId="77777777" w:rsidR="0095415C" w:rsidRPr="008D1D12" w:rsidRDefault="0095415C" w:rsidP="0095415C">
            <w:pPr>
              <w:jc w:val="center"/>
              <w:rPr>
                <w:lang w:eastAsia="en-US"/>
              </w:rPr>
            </w:pPr>
            <w:r w:rsidRPr="008D1D12">
              <w:rPr>
                <w:lang w:eastAsia="en-US"/>
              </w:rPr>
              <w:t>В реализацию Концепции по</w:t>
            </w:r>
          </w:p>
          <w:p w14:paraId="7B4D0533" w14:textId="77777777" w:rsidR="0095415C" w:rsidRPr="008D1D12" w:rsidRDefault="0095415C" w:rsidP="0095415C">
            <w:pPr>
              <w:jc w:val="center"/>
              <w:rPr>
                <w:lang w:eastAsia="en-US"/>
              </w:rPr>
            </w:pPr>
            <w:r w:rsidRPr="008D1D12">
              <w:rPr>
                <w:lang w:eastAsia="en-US"/>
              </w:rPr>
              <w:t>переход</w:t>
            </w:r>
          </w:p>
          <w:p w14:paraId="54CD7E1F" w14:textId="66B2205F" w:rsidR="0095415C" w:rsidRPr="008D1D12" w:rsidRDefault="0095415C" w:rsidP="0095415C">
            <w:pPr>
              <w:jc w:val="center"/>
              <w:rPr>
                <w:lang w:eastAsia="en-US"/>
              </w:rPr>
            </w:pPr>
            <w:r w:rsidRPr="008D1D12">
              <w:rPr>
                <w:lang w:eastAsia="en-US"/>
              </w:rPr>
              <w:t>у</w:t>
            </w:r>
          </w:p>
          <w:p w14:paraId="6A6C4A32" w14:textId="5A90DD50" w:rsidR="0095415C" w:rsidRPr="008D1D12" w:rsidRDefault="0095415C" w:rsidP="0095415C">
            <w:pPr>
              <w:jc w:val="center"/>
              <w:rPr>
                <w:lang w:eastAsia="en-US"/>
              </w:rPr>
            </w:pPr>
            <w:r w:rsidRPr="008D1D12">
              <w:rPr>
                <w:lang w:eastAsia="en-US"/>
              </w:rPr>
              <w:t>Республики</w:t>
            </w:r>
          </w:p>
          <w:p w14:paraId="57673F52" w14:textId="0287291F" w:rsidR="0095415C" w:rsidRPr="008D1D12" w:rsidRDefault="0095415C" w:rsidP="0095415C">
            <w:pPr>
              <w:jc w:val="center"/>
              <w:rPr>
                <w:lang w:eastAsia="en-US"/>
              </w:rPr>
            </w:pPr>
            <w:r w:rsidRPr="008D1D12">
              <w:rPr>
                <w:lang w:eastAsia="en-US"/>
              </w:rPr>
              <w:t>Казахстан к</w:t>
            </w:r>
          </w:p>
          <w:p w14:paraId="2EF520DB" w14:textId="77777777" w:rsidR="0095415C" w:rsidRPr="008D1D12" w:rsidRDefault="0095415C" w:rsidP="0095415C">
            <w:pPr>
              <w:jc w:val="center"/>
              <w:rPr>
                <w:lang w:eastAsia="en-US"/>
              </w:rPr>
            </w:pPr>
            <w:r w:rsidRPr="008D1D12">
              <w:rPr>
                <w:lang w:eastAsia="en-US"/>
              </w:rPr>
              <w:t>«зелено</w:t>
            </w:r>
          </w:p>
          <w:p w14:paraId="0CFA32E6" w14:textId="164142B0" w:rsidR="0095415C" w:rsidRPr="008D1D12" w:rsidRDefault="0095415C" w:rsidP="0095415C">
            <w:pPr>
              <w:jc w:val="center"/>
              <w:rPr>
                <w:lang w:eastAsia="en-US"/>
              </w:rPr>
            </w:pPr>
            <w:r w:rsidRPr="008D1D12">
              <w:rPr>
                <w:lang w:eastAsia="en-US"/>
              </w:rPr>
              <w:t>й</w:t>
            </w:r>
          </w:p>
          <w:p w14:paraId="5BC789C6" w14:textId="757F6403"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10FD4587" w14:textId="287D981C" w:rsidR="0095415C" w:rsidRPr="008D1D12" w:rsidRDefault="0095415C" w:rsidP="0095415C">
            <w:pPr>
              <w:shd w:val="clear" w:color="auto" w:fill="FFFFFF"/>
              <w:jc w:val="center"/>
              <w:textAlignment w:val="baseline"/>
              <w:rPr>
                <w:bCs/>
                <w:lang w:val="kk-KZ" w:eastAsia="en-US"/>
              </w:rPr>
            </w:pPr>
            <w:r w:rsidRPr="008D1D12">
              <w:rPr>
                <w:bCs/>
                <w:lang w:val="kk-KZ" w:eastAsia="en-US"/>
              </w:rPr>
              <w:t>IEC 61400-14:2005</w:t>
            </w:r>
          </w:p>
        </w:tc>
        <w:tc>
          <w:tcPr>
            <w:tcW w:w="1134" w:type="dxa"/>
            <w:tcMar>
              <w:top w:w="45" w:type="dxa"/>
              <w:left w:w="75" w:type="dxa"/>
              <w:bottom w:w="45" w:type="dxa"/>
              <w:right w:w="75" w:type="dxa"/>
            </w:tcMar>
            <w:vAlign w:val="center"/>
          </w:tcPr>
          <w:p w14:paraId="5F61024A" w14:textId="341AB22F"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27A1BE34" w14:textId="7F3290EF"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51EF1530" w14:textId="77777777" w:rsidR="0095415C" w:rsidRPr="008D1D12" w:rsidRDefault="0095415C" w:rsidP="0095415C">
            <w:pPr>
              <w:widowControl w:val="0"/>
              <w:tabs>
                <w:tab w:val="left" w:pos="5610"/>
              </w:tabs>
              <w:jc w:val="center"/>
              <w:outlineLvl w:val="0"/>
              <w:rPr>
                <w:bCs/>
                <w:shd w:val="clear" w:color="auto" w:fill="FFFFFF"/>
                <w:lang w:eastAsia="en-US"/>
              </w:rPr>
            </w:pPr>
          </w:p>
          <w:p w14:paraId="5C0CAFB9" w14:textId="77777777" w:rsidR="0095415C" w:rsidRPr="008D1D12" w:rsidRDefault="0095415C" w:rsidP="0095415C">
            <w:pPr>
              <w:widowControl w:val="0"/>
              <w:tabs>
                <w:tab w:val="left" w:pos="5610"/>
              </w:tabs>
              <w:jc w:val="center"/>
              <w:outlineLvl w:val="0"/>
              <w:rPr>
                <w:bCs/>
                <w:shd w:val="clear" w:color="auto" w:fill="FFFFFF"/>
                <w:lang w:eastAsia="en-US"/>
              </w:rPr>
            </w:pPr>
          </w:p>
          <w:p w14:paraId="6DBE2B83" w14:textId="77777777" w:rsidR="0095415C" w:rsidRPr="008D1D12" w:rsidRDefault="0095415C" w:rsidP="0095415C">
            <w:pPr>
              <w:widowControl w:val="0"/>
              <w:tabs>
                <w:tab w:val="left" w:pos="5610"/>
              </w:tabs>
              <w:jc w:val="center"/>
              <w:outlineLvl w:val="0"/>
              <w:rPr>
                <w:bCs/>
                <w:shd w:val="clear" w:color="auto" w:fill="FFFFFF"/>
                <w:lang w:eastAsia="en-US"/>
              </w:rPr>
            </w:pPr>
          </w:p>
          <w:p w14:paraId="3398429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33F7A6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547188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7384067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2AF9223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2A2F5F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0C3F2D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8479BE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30AAB42" w14:textId="1E342A62"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18B69362" w14:textId="60A804CC" w:rsidR="0095415C" w:rsidRPr="008D1D12" w:rsidRDefault="0095415C" w:rsidP="0095415C">
            <w:pPr>
              <w:jc w:val="center"/>
              <w:rPr>
                <w:bCs/>
                <w:lang w:eastAsia="en-US"/>
              </w:rPr>
            </w:pPr>
            <w:r w:rsidRPr="008D1D12">
              <w:rPr>
                <w:bCs/>
                <w:lang w:eastAsia="en-US"/>
              </w:rPr>
              <w:t>ОЮЛ «Казахстанская</w:t>
            </w:r>
          </w:p>
          <w:p w14:paraId="2F40D638" w14:textId="28CCF30F" w:rsidR="0095415C" w:rsidRPr="008D1D12" w:rsidRDefault="0095415C" w:rsidP="0095415C">
            <w:pPr>
              <w:jc w:val="center"/>
              <w:rPr>
                <w:bCs/>
                <w:lang w:eastAsia="en-US"/>
              </w:rPr>
            </w:pPr>
            <w:r w:rsidRPr="008D1D12">
              <w:rPr>
                <w:bCs/>
                <w:lang w:eastAsia="en-US"/>
              </w:rPr>
              <w:t>Ассоциация</w:t>
            </w:r>
          </w:p>
          <w:p w14:paraId="6566DDFC" w14:textId="59953DF8" w:rsidR="0095415C" w:rsidRPr="008D1D12" w:rsidRDefault="0095415C" w:rsidP="0095415C">
            <w:pPr>
              <w:jc w:val="center"/>
              <w:rPr>
                <w:bCs/>
                <w:lang w:eastAsia="en-US"/>
              </w:rPr>
            </w:pPr>
            <w:r w:rsidRPr="008D1D12">
              <w:rPr>
                <w:bCs/>
                <w:lang w:eastAsia="en-US"/>
              </w:rPr>
              <w:t>Региональных</w:t>
            </w:r>
          </w:p>
          <w:p w14:paraId="365EFCDE" w14:textId="4D7743C9" w:rsidR="0095415C" w:rsidRPr="008D1D12" w:rsidRDefault="0095415C" w:rsidP="0095415C">
            <w:pPr>
              <w:jc w:val="center"/>
              <w:rPr>
                <w:bCs/>
                <w:lang w:eastAsia="en-US"/>
              </w:rPr>
            </w:pPr>
            <w:r w:rsidRPr="008D1D12">
              <w:rPr>
                <w:bCs/>
                <w:lang w:eastAsia="en-US"/>
              </w:rPr>
              <w:t>Экологических</w:t>
            </w:r>
          </w:p>
          <w:p w14:paraId="75178ED6" w14:textId="7370570D" w:rsidR="0095415C" w:rsidRPr="008D1D12" w:rsidRDefault="0095415C" w:rsidP="0095415C">
            <w:pPr>
              <w:jc w:val="center"/>
              <w:rPr>
                <w:bCs/>
                <w:lang w:eastAsia="en-US"/>
              </w:rPr>
            </w:pPr>
            <w:r w:rsidRPr="008D1D12">
              <w:rPr>
                <w:bCs/>
                <w:lang w:eastAsia="en-US"/>
              </w:rPr>
              <w:t>Инициатив</w:t>
            </w:r>
          </w:p>
          <w:p w14:paraId="23CF9ECE" w14:textId="77777777" w:rsidR="0095415C" w:rsidRPr="008D1D12" w:rsidRDefault="0095415C" w:rsidP="0095415C">
            <w:pPr>
              <w:jc w:val="center"/>
              <w:rPr>
                <w:bCs/>
                <w:lang w:eastAsia="en-US"/>
              </w:rPr>
            </w:pPr>
            <w:r w:rsidRPr="008D1D12">
              <w:rPr>
                <w:bCs/>
                <w:lang w:eastAsia="en-US"/>
              </w:rPr>
              <w:t>«ECOJER»</w:t>
            </w:r>
          </w:p>
          <w:p w14:paraId="4B58B8B3" w14:textId="06E0A4C2"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6B547673" w14:textId="37C8702E" w:rsidR="0095415C" w:rsidRPr="008D1D12" w:rsidRDefault="0095415C" w:rsidP="0095415C">
            <w:pPr>
              <w:jc w:val="center"/>
              <w:rPr>
                <w:bCs/>
                <w:lang w:eastAsia="en-US"/>
              </w:rPr>
            </w:pPr>
            <w:r w:rsidRPr="008D1D12">
              <w:rPr>
                <w:bCs/>
                <w:lang w:eastAsia="en-US"/>
              </w:rPr>
              <w:t>Центрально-Азиатская</w:t>
            </w:r>
          </w:p>
          <w:p w14:paraId="22511CD4" w14:textId="1F846244" w:rsidR="0095415C" w:rsidRPr="008D1D12" w:rsidRDefault="0095415C" w:rsidP="0095415C">
            <w:pPr>
              <w:jc w:val="center"/>
              <w:rPr>
                <w:bCs/>
                <w:lang w:eastAsia="en-US"/>
              </w:rPr>
            </w:pPr>
            <w:r w:rsidRPr="008D1D12">
              <w:rPr>
                <w:bCs/>
                <w:lang w:eastAsia="en-US"/>
              </w:rPr>
              <w:t>Электроэнергетическая</w:t>
            </w:r>
          </w:p>
          <w:p w14:paraId="1CCBBF05" w14:textId="77777777" w:rsidR="0095415C" w:rsidRPr="008D1D12" w:rsidRDefault="0095415C" w:rsidP="0095415C">
            <w:pPr>
              <w:jc w:val="center"/>
              <w:rPr>
                <w:bCs/>
                <w:lang w:eastAsia="en-US"/>
              </w:rPr>
            </w:pPr>
            <w:r w:rsidRPr="008D1D12">
              <w:rPr>
                <w:bCs/>
                <w:lang w:eastAsia="en-US"/>
              </w:rPr>
              <w:t>Корпорация»;</w:t>
            </w:r>
          </w:p>
          <w:p w14:paraId="4F6BD9AA" w14:textId="34BA7E1B" w:rsidR="0095415C" w:rsidRPr="008D1D12" w:rsidRDefault="0095415C" w:rsidP="0095415C">
            <w:pPr>
              <w:jc w:val="center"/>
              <w:rPr>
                <w:bCs/>
                <w:lang w:eastAsia="en-US"/>
              </w:rPr>
            </w:pPr>
            <w:r w:rsidRPr="008D1D12">
              <w:rPr>
                <w:bCs/>
                <w:lang w:eastAsia="en-US"/>
              </w:rPr>
              <w:t>ТОО «ЦАТЭК Green Energy»;</w:t>
            </w:r>
            <w:r w:rsidRPr="008D1D12">
              <w:t xml:space="preserve"> </w:t>
            </w:r>
            <w:r w:rsidRPr="008D1D12">
              <w:rPr>
                <w:bCs/>
                <w:lang w:eastAsia="en-US"/>
              </w:rPr>
              <w:t>ОЮЛ</w:t>
            </w:r>
          </w:p>
          <w:p w14:paraId="778A2718" w14:textId="71849C82" w:rsidR="0095415C" w:rsidRPr="008D1D12" w:rsidRDefault="0095415C" w:rsidP="0095415C">
            <w:pPr>
              <w:jc w:val="center"/>
              <w:rPr>
                <w:bCs/>
                <w:lang w:eastAsia="en-US"/>
              </w:rPr>
            </w:pPr>
            <w:r w:rsidRPr="008D1D12">
              <w:rPr>
                <w:bCs/>
                <w:lang w:eastAsia="en-US"/>
              </w:rPr>
              <w:t>«Казахстанская</w:t>
            </w:r>
          </w:p>
          <w:p w14:paraId="0A0AC9D8" w14:textId="07752B1B" w:rsidR="0095415C" w:rsidRPr="008D1D12" w:rsidRDefault="0095415C" w:rsidP="0095415C">
            <w:pPr>
              <w:jc w:val="center"/>
              <w:rPr>
                <w:bCs/>
                <w:lang w:eastAsia="en-US"/>
              </w:rPr>
            </w:pPr>
            <w:r w:rsidRPr="008D1D12">
              <w:rPr>
                <w:bCs/>
                <w:lang w:eastAsia="en-US"/>
              </w:rPr>
              <w:t>ассоциация</w:t>
            </w:r>
          </w:p>
          <w:p w14:paraId="5AEE1C57" w14:textId="3503524C" w:rsidR="0095415C" w:rsidRPr="008D1D12" w:rsidRDefault="0095415C" w:rsidP="0095415C">
            <w:pPr>
              <w:jc w:val="center"/>
              <w:rPr>
                <w:bCs/>
                <w:lang w:eastAsia="en-US"/>
              </w:rPr>
            </w:pPr>
            <w:r w:rsidRPr="008D1D12">
              <w:rPr>
                <w:bCs/>
                <w:lang w:eastAsia="en-US"/>
              </w:rPr>
              <w:t>региональных</w:t>
            </w:r>
          </w:p>
          <w:p w14:paraId="7BC20A45" w14:textId="5B78FCE2" w:rsidR="0095415C" w:rsidRPr="008D1D12" w:rsidRDefault="0095415C" w:rsidP="0095415C">
            <w:pPr>
              <w:jc w:val="center"/>
              <w:rPr>
                <w:bCs/>
                <w:lang w:eastAsia="en-US"/>
              </w:rPr>
            </w:pPr>
            <w:r w:rsidRPr="008D1D12">
              <w:rPr>
                <w:bCs/>
                <w:lang w:eastAsia="en-US"/>
              </w:rPr>
              <w:t>экологических</w:t>
            </w:r>
          </w:p>
          <w:p w14:paraId="5E110302" w14:textId="4B8A4AAF" w:rsidR="0095415C" w:rsidRPr="008D1D12" w:rsidRDefault="0095415C" w:rsidP="0095415C">
            <w:pPr>
              <w:jc w:val="center"/>
              <w:rPr>
                <w:bCs/>
                <w:lang w:eastAsia="en-US"/>
              </w:rPr>
            </w:pPr>
            <w:r w:rsidRPr="008D1D12">
              <w:rPr>
                <w:bCs/>
                <w:lang w:eastAsia="en-US"/>
              </w:rPr>
              <w:t>инициатив</w:t>
            </w:r>
          </w:p>
          <w:p w14:paraId="4DAD4D00" w14:textId="135FFA96" w:rsidR="0095415C" w:rsidRPr="008D1D12" w:rsidRDefault="0095415C" w:rsidP="0095415C">
            <w:pPr>
              <w:jc w:val="center"/>
              <w:rPr>
                <w:bCs/>
                <w:lang w:eastAsia="en-US"/>
              </w:rPr>
            </w:pPr>
            <w:r w:rsidRPr="008D1D12">
              <w:rPr>
                <w:bCs/>
                <w:lang w:eastAsia="en-US"/>
              </w:rPr>
              <w:t>«ECOJER»; АО</w:t>
            </w:r>
          </w:p>
          <w:p w14:paraId="0C6FDAB6" w14:textId="77777777" w:rsidR="0095415C" w:rsidRPr="008D1D12" w:rsidRDefault="0095415C" w:rsidP="0095415C">
            <w:pPr>
              <w:jc w:val="center"/>
              <w:rPr>
                <w:bCs/>
                <w:lang w:eastAsia="en-US"/>
              </w:rPr>
            </w:pPr>
            <w:r w:rsidRPr="008D1D12">
              <w:rPr>
                <w:bCs/>
                <w:lang w:eastAsia="en-US"/>
              </w:rPr>
              <w:t>«Самрук-</w:t>
            </w:r>
          </w:p>
          <w:p w14:paraId="3A262633" w14:textId="641D0C41" w:rsidR="0095415C" w:rsidRPr="008D1D12" w:rsidRDefault="0095415C" w:rsidP="0095415C">
            <w:pPr>
              <w:jc w:val="center"/>
              <w:rPr>
                <w:bCs/>
                <w:lang w:eastAsia="en-US"/>
              </w:rPr>
            </w:pPr>
            <w:r w:rsidRPr="008D1D12">
              <w:rPr>
                <w:bCs/>
                <w:lang w:eastAsia="en-US"/>
              </w:rPr>
              <w:t>Энерго»;</w:t>
            </w:r>
          </w:p>
          <w:p w14:paraId="64944133" w14:textId="496C098E" w:rsidR="0095415C" w:rsidRPr="008D1D12" w:rsidRDefault="0095415C" w:rsidP="0095415C">
            <w:pPr>
              <w:jc w:val="center"/>
              <w:rPr>
                <w:bCs/>
                <w:lang w:eastAsia="en-US"/>
              </w:rPr>
            </w:pPr>
            <w:r w:rsidRPr="008D1D12">
              <w:rPr>
                <w:bCs/>
                <w:lang w:eastAsia="en-US"/>
              </w:rPr>
              <w:t>АО НК</w:t>
            </w:r>
          </w:p>
          <w:p w14:paraId="26963717" w14:textId="77777777" w:rsidR="0095415C" w:rsidRPr="008D1D12" w:rsidRDefault="0095415C" w:rsidP="0095415C">
            <w:pPr>
              <w:jc w:val="center"/>
              <w:rPr>
                <w:bCs/>
                <w:lang w:eastAsia="en-US"/>
              </w:rPr>
            </w:pPr>
            <w:r w:rsidRPr="008D1D12">
              <w:rPr>
                <w:bCs/>
                <w:lang w:eastAsia="en-US"/>
              </w:rPr>
              <w:t>«КазМунайГаз; ТОО</w:t>
            </w:r>
          </w:p>
          <w:p w14:paraId="6BCC46F8" w14:textId="77777777" w:rsidR="0095415C" w:rsidRPr="008D1D12" w:rsidRDefault="0095415C" w:rsidP="0095415C">
            <w:pPr>
              <w:jc w:val="center"/>
              <w:rPr>
                <w:bCs/>
                <w:lang w:val="en-US" w:eastAsia="en-US"/>
              </w:rPr>
            </w:pPr>
            <w:r w:rsidRPr="008D1D12">
              <w:rPr>
                <w:bCs/>
                <w:lang w:val="en-US" w:eastAsia="en-US"/>
              </w:rPr>
              <w:t xml:space="preserve">«ArmWind»; </w:t>
            </w:r>
            <w:r w:rsidRPr="008D1D12">
              <w:rPr>
                <w:bCs/>
                <w:lang w:eastAsia="en-US"/>
              </w:rPr>
              <w:t>ТОО</w:t>
            </w:r>
          </w:p>
          <w:p w14:paraId="16CB7B3A" w14:textId="50B774A9" w:rsidR="0095415C" w:rsidRPr="008D1D12" w:rsidRDefault="0095415C" w:rsidP="0095415C">
            <w:pPr>
              <w:jc w:val="center"/>
              <w:rPr>
                <w:bCs/>
                <w:lang w:val="en-US" w:eastAsia="en-US"/>
              </w:rPr>
            </w:pPr>
            <w:r w:rsidRPr="008D1D12">
              <w:rPr>
                <w:bCs/>
                <w:lang w:val="en-US" w:eastAsia="en-US"/>
              </w:rPr>
              <w:t>«Universal</w:t>
            </w:r>
          </w:p>
          <w:p w14:paraId="17431F8A" w14:textId="29035CB3" w:rsidR="0095415C" w:rsidRPr="008D1D12" w:rsidRDefault="0095415C" w:rsidP="0095415C">
            <w:pPr>
              <w:jc w:val="center"/>
              <w:rPr>
                <w:bCs/>
                <w:lang w:val="en-US" w:eastAsia="en-US"/>
              </w:rPr>
            </w:pPr>
            <w:r w:rsidRPr="008D1D12">
              <w:rPr>
                <w:bCs/>
                <w:lang w:val="en-US" w:eastAsia="en-US"/>
              </w:rPr>
              <w:t>Energy</w:t>
            </w:r>
          </w:p>
          <w:p w14:paraId="051D9ED8" w14:textId="010808B0" w:rsidR="0095415C" w:rsidRPr="008D1D12" w:rsidRDefault="0095415C" w:rsidP="0095415C">
            <w:pPr>
              <w:jc w:val="center"/>
              <w:rPr>
                <w:bCs/>
                <w:lang w:val="en-US" w:eastAsia="en-US"/>
              </w:rPr>
            </w:pPr>
            <w:r w:rsidRPr="008D1D12">
              <w:rPr>
                <w:bCs/>
                <w:lang w:val="en-US" w:eastAsia="en-US"/>
              </w:rPr>
              <w:t xml:space="preserve">Qazaqstan»; </w:t>
            </w:r>
            <w:r w:rsidRPr="008D1D12">
              <w:rPr>
                <w:bCs/>
                <w:lang w:eastAsia="en-US"/>
              </w:rPr>
              <w:t>Ассоциация</w:t>
            </w:r>
          </w:p>
          <w:p w14:paraId="5C63704D" w14:textId="2C41EA42" w:rsidR="0095415C" w:rsidRPr="008D1D12" w:rsidRDefault="0095415C" w:rsidP="0095415C">
            <w:pPr>
              <w:jc w:val="center"/>
              <w:rPr>
                <w:bCs/>
                <w:lang w:eastAsia="en-US"/>
              </w:rPr>
            </w:pPr>
            <w:r w:rsidRPr="008D1D12">
              <w:rPr>
                <w:bCs/>
                <w:lang w:eastAsia="en-US"/>
              </w:rPr>
              <w:t>возобновляемой</w:t>
            </w:r>
          </w:p>
          <w:p w14:paraId="6DD81DC6" w14:textId="77C4A0CB" w:rsidR="0095415C" w:rsidRPr="008D1D12" w:rsidRDefault="0095415C" w:rsidP="0095415C">
            <w:pPr>
              <w:jc w:val="center"/>
              <w:rPr>
                <w:bCs/>
                <w:lang w:eastAsia="en-US"/>
              </w:rPr>
            </w:pPr>
            <w:r w:rsidRPr="008D1D12">
              <w:rPr>
                <w:bCs/>
                <w:lang w:eastAsia="en-US"/>
              </w:rPr>
              <w:t>энергетики</w:t>
            </w:r>
          </w:p>
          <w:p w14:paraId="16FB3309" w14:textId="4D5987A4" w:rsidR="0095415C" w:rsidRPr="008D1D12" w:rsidRDefault="0095415C" w:rsidP="0095415C">
            <w:pPr>
              <w:jc w:val="center"/>
              <w:rPr>
                <w:bCs/>
                <w:lang w:eastAsia="en-US"/>
              </w:rPr>
            </w:pPr>
            <w:r w:rsidRPr="008D1D12">
              <w:rPr>
                <w:bCs/>
                <w:lang w:eastAsia="en-US"/>
              </w:rPr>
              <w:t>Казахстана; ОЮЛ</w:t>
            </w:r>
          </w:p>
          <w:p w14:paraId="3DE1AEB8" w14:textId="7EB5726B" w:rsidR="0095415C" w:rsidRPr="008D1D12" w:rsidRDefault="0095415C" w:rsidP="0095415C">
            <w:pPr>
              <w:jc w:val="center"/>
              <w:rPr>
                <w:bCs/>
                <w:lang w:eastAsia="en-US"/>
              </w:rPr>
            </w:pPr>
            <w:r w:rsidRPr="008D1D12">
              <w:rPr>
                <w:bCs/>
                <w:lang w:eastAsia="en-US"/>
              </w:rPr>
              <w:t>«Казахстанская</w:t>
            </w:r>
          </w:p>
          <w:p w14:paraId="15F8A981" w14:textId="11F37CE4" w:rsidR="0095415C" w:rsidRPr="008D1D12" w:rsidRDefault="0095415C" w:rsidP="0095415C">
            <w:pPr>
              <w:jc w:val="center"/>
              <w:rPr>
                <w:bCs/>
                <w:lang w:eastAsia="en-US"/>
              </w:rPr>
            </w:pPr>
            <w:r w:rsidRPr="008D1D12">
              <w:rPr>
                <w:bCs/>
                <w:lang w:eastAsia="en-US"/>
              </w:rPr>
              <w:t>Электроэнергетическая</w:t>
            </w:r>
          </w:p>
          <w:p w14:paraId="7F8B7979" w14:textId="450B00C8" w:rsidR="0095415C" w:rsidRPr="008D1D12" w:rsidRDefault="0095415C" w:rsidP="0095415C">
            <w:pPr>
              <w:jc w:val="center"/>
              <w:rPr>
                <w:bCs/>
                <w:lang w:eastAsia="en-US"/>
              </w:rPr>
            </w:pPr>
            <w:r w:rsidRPr="008D1D12">
              <w:rPr>
                <w:bCs/>
                <w:lang w:eastAsia="en-US"/>
              </w:rPr>
              <w:t>Ассоциация»; «Евразийская промышленная</w:t>
            </w:r>
          </w:p>
          <w:p w14:paraId="4DFBF1AD" w14:textId="24C01F54" w:rsidR="0095415C" w:rsidRPr="008D1D12" w:rsidRDefault="0095415C" w:rsidP="0095415C">
            <w:pPr>
              <w:jc w:val="center"/>
              <w:rPr>
                <w:bCs/>
                <w:lang w:eastAsia="en-US"/>
              </w:rPr>
            </w:pPr>
            <w:r w:rsidRPr="008D1D12">
              <w:rPr>
                <w:bCs/>
                <w:lang w:eastAsia="en-US"/>
              </w:rPr>
              <w:t>ассоциация»</w:t>
            </w:r>
          </w:p>
        </w:tc>
      </w:tr>
      <w:tr w:rsidR="00616B8A" w:rsidRPr="008D1D12" w14:paraId="5A6F249D" w14:textId="77777777" w:rsidTr="00462563">
        <w:tc>
          <w:tcPr>
            <w:tcW w:w="784" w:type="dxa"/>
            <w:shd w:val="clear" w:color="auto" w:fill="auto"/>
            <w:tcMar>
              <w:top w:w="45" w:type="dxa"/>
              <w:left w:w="75" w:type="dxa"/>
              <w:bottom w:w="45" w:type="dxa"/>
              <w:right w:w="75" w:type="dxa"/>
            </w:tcMar>
            <w:vAlign w:val="center"/>
          </w:tcPr>
          <w:p w14:paraId="397CF848" w14:textId="77777777" w:rsidR="00616B8A" w:rsidRPr="008D1D12" w:rsidRDefault="00616B8A" w:rsidP="00616B8A">
            <w:pPr>
              <w:pStyle w:val="af0"/>
              <w:numPr>
                <w:ilvl w:val="0"/>
                <w:numId w:val="1"/>
              </w:numPr>
              <w:jc w:val="center"/>
            </w:pPr>
          </w:p>
        </w:tc>
        <w:tc>
          <w:tcPr>
            <w:tcW w:w="851" w:type="dxa"/>
            <w:vAlign w:val="center"/>
          </w:tcPr>
          <w:p w14:paraId="0A4DA36C" w14:textId="77777777" w:rsidR="00616B8A" w:rsidRPr="008D1D12" w:rsidRDefault="00616B8A" w:rsidP="00616B8A">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5F8321BA" w14:textId="5FFBB6F6" w:rsidR="00616B8A" w:rsidRPr="008D1D12" w:rsidRDefault="00616B8A" w:rsidP="00616B8A">
            <w:pPr>
              <w:jc w:val="center"/>
              <w:rPr>
                <w:lang w:eastAsia="en-US"/>
              </w:rPr>
            </w:pPr>
            <w:r w:rsidRPr="008D1D12">
              <w:rPr>
                <w:bCs/>
              </w:rPr>
              <w:t>27.180</w:t>
            </w:r>
          </w:p>
        </w:tc>
        <w:tc>
          <w:tcPr>
            <w:tcW w:w="2410" w:type="dxa"/>
            <w:tcMar>
              <w:top w:w="45" w:type="dxa"/>
              <w:left w:w="75" w:type="dxa"/>
              <w:bottom w:w="45" w:type="dxa"/>
              <w:right w:w="75" w:type="dxa"/>
            </w:tcMar>
            <w:vAlign w:val="center"/>
          </w:tcPr>
          <w:p w14:paraId="56A6F281" w14:textId="77777777" w:rsidR="00616B8A" w:rsidRPr="008D1D12" w:rsidRDefault="00616B8A" w:rsidP="00616B8A">
            <w:pPr>
              <w:jc w:val="both"/>
              <w:rPr>
                <w:bCs/>
              </w:rPr>
            </w:pPr>
            <w:r w:rsidRPr="008D1D12">
              <w:rPr>
                <w:bCs/>
              </w:rPr>
              <w:t>СТ РК «Возобновляемая энергетика. Ветроэнергетика.</w:t>
            </w:r>
          </w:p>
          <w:p w14:paraId="5DB2115C" w14:textId="77777777" w:rsidR="00616B8A" w:rsidRPr="008D1D12" w:rsidRDefault="00616B8A" w:rsidP="00616B8A">
            <w:pPr>
              <w:jc w:val="both"/>
              <w:rPr>
                <w:bCs/>
              </w:rPr>
            </w:pPr>
            <w:r w:rsidRPr="008D1D12">
              <w:rPr>
                <w:bCs/>
              </w:rPr>
              <w:t>Установки</w:t>
            </w:r>
          </w:p>
          <w:p w14:paraId="1350CFBD" w14:textId="77777777" w:rsidR="00616B8A" w:rsidRPr="008D1D12" w:rsidRDefault="00616B8A" w:rsidP="00616B8A">
            <w:pPr>
              <w:jc w:val="both"/>
              <w:rPr>
                <w:bCs/>
              </w:rPr>
            </w:pPr>
            <w:r w:rsidRPr="008D1D12">
              <w:rPr>
                <w:bCs/>
              </w:rPr>
              <w:t>ветроэнергетические. Часть 21-1.</w:t>
            </w:r>
          </w:p>
          <w:p w14:paraId="1E3E4CEB" w14:textId="77777777" w:rsidR="00616B8A" w:rsidRPr="008D1D12" w:rsidRDefault="00616B8A" w:rsidP="00616B8A">
            <w:pPr>
              <w:jc w:val="both"/>
              <w:rPr>
                <w:bCs/>
              </w:rPr>
            </w:pPr>
            <w:r w:rsidRPr="008D1D12">
              <w:rPr>
                <w:bCs/>
              </w:rPr>
              <w:t>Измерение и</w:t>
            </w:r>
          </w:p>
          <w:p w14:paraId="5719A33E" w14:textId="77777777" w:rsidR="00616B8A" w:rsidRPr="008D1D12" w:rsidRDefault="00616B8A" w:rsidP="00616B8A">
            <w:pPr>
              <w:jc w:val="both"/>
              <w:rPr>
                <w:bCs/>
              </w:rPr>
            </w:pPr>
            <w:r w:rsidRPr="008D1D12">
              <w:rPr>
                <w:bCs/>
              </w:rPr>
              <w:t>оценка электрических</w:t>
            </w:r>
          </w:p>
          <w:p w14:paraId="44B1BEF4" w14:textId="0D98737E" w:rsidR="00616B8A" w:rsidRPr="008D1D12" w:rsidRDefault="00616B8A" w:rsidP="00616B8A">
            <w:pPr>
              <w:widowControl w:val="0"/>
              <w:tabs>
                <w:tab w:val="left" w:pos="5610"/>
              </w:tabs>
              <w:jc w:val="both"/>
              <w:outlineLvl w:val="0"/>
              <w:rPr>
                <w:bCs/>
                <w:lang w:val="kk-KZ" w:eastAsia="en-US"/>
              </w:rPr>
            </w:pPr>
            <w:r w:rsidRPr="008D1D12">
              <w:rPr>
                <w:bCs/>
              </w:rPr>
              <w:t>характеристик» Ветряные турбины»</w:t>
            </w:r>
          </w:p>
        </w:tc>
        <w:tc>
          <w:tcPr>
            <w:tcW w:w="1842" w:type="dxa"/>
            <w:tcMar>
              <w:top w:w="45" w:type="dxa"/>
              <w:left w:w="75" w:type="dxa"/>
              <w:bottom w:w="45" w:type="dxa"/>
              <w:right w:w="75" w:type="dxa"/>
            </w:tcMar>
            <w:vAlign w:val="center"/>
          </w:tcPr>
          <w:p w14:paraId="71F75D12" w14:textId="2C9366D1" w:rsidR="00616B8A" w:rsidRPr="008D1D12" w:rsidRDefault="00616B8A" w:rsidP="00616B8A">
            <w:pPr>
              <w:jc w:val="center"/>
              <w:rPr>
                <w:lang w:eastAsia="en-U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39BA71DA" w14:textId="2DDC22B0" w:rsidR="00616B8A" w:rsidRPr="008D1D12" w:rsidRDefault="00616B8A" w:rsidP="00616B8A">
            <w:pPr>
              <w:shd w:val="clear" w:color="auto" w:fill="FFFFFF"/>
              <w:jc w:val="center"/>
              <w:textAlignment w:val="baseline"/>
              <w:rPr>
                <w:bCs/>
                <w:lang w:val="kk-KZ" w:eastAsia="en-US"/>
              </w:rPr>
            </w:pPr>
            <w:r w:rsidRPr="008D1D12">
              <w:rPr>
                <w:rFonts w:eastAsia="AdvISOLAT15"/>
                <w:lang w:eastAsia="zh-CN" w:bidi="ar"/>
              </w:rPr>
              <w:t>IEC 61400-21:2019</w:t>
            </w:r>
          </w:p>
        </w:tc>
        <w:tc>
          <w:tcPr>
            <w:tcW w:w="1134" w:type="dxa"/>
            <w:tcMar>
              <w:top w:w="45" w:type="dxa"/>
              <w:left w:w="75" w:type="dxa"/>
              <w:bottom w:w="45" w:type="dxa"/>
              <w:right w:w="75" w:type="dxa"/>
            </w:tcMar>
            <w:vAlign w:val="center"/>
          </w:tcPr>
          <w:p w14:paraId="40AE8AD7" w14:textId="712B8DB4" w:rsidR="00616B8A" w:rsidRPr="008D1D12" w:rsidRDefault="00616B8A" w:rsidP="00616B8A">
            <w:pPr>
              <w:jc w:val="center"/>
              <w:rPr>
                <w:bCs/>
                <w:lang w:eastAsia="en-US"/>
              </w:rPr>
            </w:pPr>
            <w:r w:rsidRPr="008D1D12">
              <w:t>Февраль</w:t>
            </w:r>
          </w:p>
        </w:tc>
        <w:tc>
          <w:tcPr>
            <w:tcW w:w="1134" w:type="dxa"/>
            <w:tcMar>
              <w:top w:w="45" w:type="dxa"/>
              <w:left w:w="75" w:type="dxa"/>
              <w:bottom w:w="45" w:type="dxa"/>
              <w:right w:w="75" w:type="dxa"/>
            </w:tcMar>
            <w:vAlign w:val="center"/>
          </w:tcPr>
          <w:p w14:paraId="0311415C" w14:textId="2EE83571" w:rsidR="00616B8A" w:rsidRPr="008D1D12" w:rsidRDefault="00616B8A" w:rsidP="00616B8A">
            <w:pPr>
              <w:jc w:val="center"/>
              <w:rPr>
                <w:bCs/>
                <w:lang w:eastAsia="en-US"/>
              </w:rPr>
            </w:pPr>
            <w:r w:rsidRPr="008D1D12">
              <w:t>Ноябрь</w:t>
            </w:r>
          </w:p>
        </w:tc>
        <w:tc>
          <w:tcPr>
            <w:tcW w:w="1134" w:type="dxa"/>
            <w:tcMar>
              <w:top w:w="45" w:type="dxa"/>
              <w:left w:w="75" w:type="dxa"/>
              <w:bottom w:w="45" w:type="dxa"/>
              <w:right w:w="75" w:type="dxa"/>
            </w:tcMar>
            <w:vAlign w:val="center"/>
          </w:tcPr>
          <w:p w14:paraId="1D56FE0E" w14:textId="77777777" w:rsidR="00616B8A" w:rsidRPr="008D1D12" w:rsidRDefault="00616B8A" w:rsidP="00616B8A">
            <w:pPr>
              <w:jc w:val="center"/>
            </w:pPr>
            <w:r w:rsidRPr="008D1D12">
              <w:t>РБ</w:t>
            </w:r>
          </w:p>
          <w:p w14:paraId="2D5D15EF" w14:textId="77777777" w:rsidR="00616B8A" w:rsidRPr="008D1D12" w:rsidRDefault="00616B8A" w:rsidP="00616B8A">
            <w:pPr>
              <w:jc w:val="center"/>
            </w:pPr>
            <w:r w:rsidRPr="008D1D12">
              <w:t>(МТИ РК)</w:t>
            </w:r>
          </w:p>
          <w:p w14:paraId="48052570" w14:textId="671F4A2A" w:rsidR="00616B8A" w:rsidRPr="008D1D12" w:rsidRDefault="00616B8A" w:rsidP="00616B8A">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087A0A51" w14:textId="366D0D04" w:rsidR="00616B8A" w:rsidRPr="008D1D12" w:rsidRDefault="00616B8A" w:rsidP="00616B8A">
            <w:pPr>
              <w:jc w:val="center"/>
              <w:rPr>
                <w:bCs/>
                <w:lang w:eastAsia="en-U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1099318A" w14:textId="77777777" w:rsidR="00616B8A" w:rsidRPr="008D1D12" w:rsidRDefault="00616B8A" w:rsidP="00616B8A">
            <w:pPr>
              <w:jc w:val="center"/>
              <w:rPr>
                <w:bCs/>
                <w:lang w:eastAsia="en-US"/>
              </w:rPr>
            </w:pPr>
            <w:r w:rsidRPr="008D1D12">
              <w:rPr>
                <w:bCs/>
                <w:lang w:eastAsia="en-US"/>
              </w:rPr>
              <w:t>АО «Центрально-Азиатская</w:t>
            </w:r>
          </w:p>
          <w:p w14:paraId="600E41DD" w14:textId="77777777" w:rsidR="00616B8A" w:rsidRPr="008D1D12" w:rsidRDefault="00616B8A" w:rsidP="00616B8A">
            <w:pPr>
              <w:jc w:val="center"/>
              <w:rPr>
                <w:bCs/>
                <w:lang w:eastAsia="en-US"/>
              </w:rPr>
            </w:pPr>
            <w:r w:rsidRPr="008D1D12">
              <w:rPr>
                <w:bCs/>
                <w:lang w:eastAsia="en-US"/>
              </w:rPr>
              <w:t>Электроэнерг</w:t>
            </w:r>
          </w:p>
          <w:p w14:paraId="1E01A71C" w14:textId="77777777" w:rsidR="00616B8A" w:rsidRPr="008D1D12" w:rsidRDefault="00616B8A" w:rsidP="00616B8A">
            <w:pPr>
              <w:jc w:val="center"/>
              <w:rPr>
                <w:bCs/>
                <w:lang w:eastAsia="en-US"/>
              </w:rPr>
            </w:pPr>
            <w:r w:rsidRPr="008D1D12">
              <w:rPr>
                <w:bCs/>
                <w:lang w:eastAsia="en-US"/>
              </w:rPr>
              <w:t>етическая</w:t>
            </w:r>
          </w:p>
          <w:p w14:paraId="40749F42" w14:textId="77777777" w:rsidR="00616B8A" w:rsidRPr="008D1D12" w:rsidRDefault="00616B8A" w:rsidP="00616B8A">
            <w:pPr>
              <w:jc w:val="center"/>
              <w:rPr>
                <w:bCs/>
                <w:lang w:eastAsia="en-US"/>
              </w:rPr>
            </w:pPr>
            <w:r w:rsidRPr="008D1D12">
              <w:rPr>
                <w:bCs/>
                <w:lang w:eastAsia="en-US"/>
              </w:rPr>
              <w:t>Корпорация»;</w:t>
            </w:r>
          </w:p>
          <w:p w14:paraId="550E88C2" w14:textId="77777777" w:rsidR="00616B8A" w:rsidRPr="008D1D12" w:rsidRDefault="00616B8A" w:rsidP="00616B8A">
            <w:pPr>
              <w:jc w:val="center"/>
              <w:rPr>
                <w:bCs/>
                <w:lang w:eastAsia="en-US"/>
              </w:rPr>
            </w:pPr>
            <w:r w:rsidRPr="008D1D12">
              <w:rPr>
                <w:bCs/>
                <w:lang w:eastAsia="en-US"/>
              </w:rPr>
              <w:t>ТОО «ЦАТЭК</w:t>
            </w:r>
          </w:p>
          <w:p w14:paraId="29A155E4" w14:textId="77777777" w:rsidR="00616B8A" w:rsidRPr="008D1D12" w:rsidRDefault="00616B8A" w:rsidP="00616B8A">
            <w:pPr>
              <w:jc w:val="center"/>
              <w:rPr>
                <w:bCs/>
                <w:lang w:eastAsia="en-US"/>
              </w:rPr>
            </w:pPr>
            <w:r w:rsidRPr="008D1D12">
              <w:rPr>
                <w:bCs/>
                <w:lang w:eastAsia="en-US"/>
              </w:rPr>
              <w:t>Green Energy»;</w:t>
            </w:r>
          </w:p>
          <w:p w14:paraId="2D68D662" w14:textId="77777777" w:rsidR="00616B8A" w:rsidRPr="008D1D12" w:rsidRDefault="00616B8A" w:rsidP="00616B8A">
            <w:pPr>
              <w:jc w:val="center"/>
              <w:rPr>
                <w:bCs/>
                <w:lang w:eastAsia="en-US"/>
              </w:rPr>
            </w:pPr>
            <w:r w:rsidRPr="008D1D12">
              <w:rPr>
                <w:bCs/>
                <w:lang w:eastAsia="en-US"/>
              </w:rPr>
              <w:t>ОЮЛ</w:t>
            </w:r>
          </w:p>
          <w:p w14:paraId="29F53D2D" w14:textId="77777777" w:rsidR="00616B8A" w:rsidRPr="008D1D12" w:rsidRDefault="00616B8A" w:rsidP="00616B8A">
            <w:pPr>
              <w:jc w:val="center"/>
              <w:rPr>
                <w:bCs/>
                <w:lang w:eastAsia="en-US"/>
              </w:rPr>
            </w:pPr>
            <w:r w:rsidRPr="008D1D12">
              <w:rPr>
                <w:bCs/>
                <w:lang w:eastAsia="en-US"/>
              </w:rPr>
              <w:t>«Казахстанская</w:t>
            </w:r>
          </w:p>
          <w:p w14:paraId="4038BD71" w14:textId="77777777" w:rsidR="00616B8A" w:rsidRPr="008D1D12" w:rsidRDefault="00616B8A" w:rsidP="00616B8A">
            <w:pPr>
              <w:jc w:val="center"/>
              <w:rPr>
                <w:bCs/>
                <w:lang w:eastAsia="en-US"/>
              </w:rPr>
            </w:pPr>
            <w:r w:rsidRPr="008D1D12">
              <w:rPr>
                <w:bCs/>
                <w:lang w:eastAsia="en-US"/>
              </w:rPr>
              <w:t>ассоциация</w:t>
            </w:r>
          </w:p>
          <w:p w14:paraId="5BC86693" w14:textId="77777777" w:rsidR="00616B8A" w:rsidRPr="008D1D12" w:rsidRDefault="00616B8A" w:rsidP="00616B8A">
            <w:pPr>
              <w:jc w:val="center"/>
              <w:rPr>
                <w:bCs/>
                <w:lang w:eastAsia="en-US"/>
              </w:rPr>
            </w:pPr>
            <w:r w:rsidRPr="008D1D12">
              <w:rPr>
                <w:bCs/>
                <w:lang w:eastAsia="en-US"/>
              </w:rPr>
              <w:t>региональных</w:t>
            </w:r>
          </w:p>
          <w:p w14:paraId="3213FD08" w14:textId="77777777" w:rsidR="00616B8A" w:rsidRPr="008D1D12" w:rsidRDefault="00616B8A" w:rsidP="00616B8A">
            <w:pPr>
              <w:jc w:val="center"/>
              <w:rPr>
                <w:bCs/>
                <w:lang w:eastAsia="en-US"/>
              </w:rPr>
            </w:pPr>
            <w:r w:rsidRPr="008D1D12">
              <w:rPr>
                <w:bCs/>
                <w:lang w:eastAsia="en-US"/>
              </w:rPr>
              <w:t>экологически</w:t>
            </w:r>
          </w:p>
          <w:p w14:paraId="43DED766" w14:textId="77777777" w:rsidR="00616B8A" w:rsidRPr="008D1D12" w:rsidRDefault="00616B8A" w:rsidP="00616B8A">
            <w:pPr>
              <w:jc w:val="center"/>
              <w:rPr>
                <w:bCs/>
                <w:lang w:eastAsia="en-US"/>
              </w:rPr>
            </w:pPr>
            <w:r w:rsidRPr="008D1D12">
              <w:rPr>
                <w:bCs/>
                <w:lang w:eastAsia="en-US"/>
              </w:rPr>
              <w:t>х инициатив</w:t>
            </w:r>
          </w:p>
          <w:p w14:paraId="56FA466F" w14:textId="77777777" w:rsidR="00616B8A" w:rsidRPr="008D1D12" w:rsidRDefault="00616B8A" w:rsidP="00616B8A">
            <w:pPr>
              <w:jc w:val="center"/>
              <w:rPr>
                <w:bCs/>
                <w:lang w:eastAsia="en-US"/>
              </w:rPr>
            </w:pPr>
            <w:r w:rsidRPr="008D1D12">
              <w:rPr>
                <w:bCs/>
                <w:lang w:eastAsia="en-US"/>
              </w:rPr>
              <w:t>«ECOJER»;</w:t>
            </w:r>
          </w:p>
          <w:p w14:paraId="5A6CFD1E" w14:textId="77777777" w:rsidR="00616B8A" w:rsidRPr="008D1D12" w:rsidRDefault="00616B8A" w:rsidP="00616B8A">
            <w:pPr>
              <w:jc w:val="center"/>
              <w:rPr>
                <w:bCs/>
                <w:lang w:eastAsia="en-US"/>
              </w:rPr>
            </w:pPr>
            <w:r w:rsidRPr="008D1D12">
              <w:rPr>
                <w:bCs/>
                <w:lang w:eastAsia="en-US"/>
              </w:rPr>
              <w:t>АО «Самрук</w:t>
            </w:r>
          </w:p>
          <w:p w14:paraId="22375E36" w14:textId="77777777" w:rsidR="00616B8A" w:rsidRPr="008D1D12" w:rsidRDefault="00616B8A" w:rsidP="00616B8A">
            <w:pPr>
              <w:jc w:val="center"/>
              <w:rPr>
                <w:bCs/>
                <w:lang w:eastAsia="en-US"/>
              </w:rPr>
            </w:pPr>
            <w:r w:rsidRPr="008D1D12">
              <w:rPr>
                <w:bCs/>
                <w:lang w:eastAsia="en-US"/>
              </w:rPr>
              <w:t>-</w:t>
            </w:r>
          </w:p>
          <w:p w14:paraId="41261030" w14:textId="77777777" w:rsidR="00616B8A" w:rsidRPr="008D1D12" w:rsidRDefault="00616B8A" w:rsidP="00616B8A">
            <w:pPr>
              <w:jc w:val="center"/>
              <w:rPr>
                <w:bCs/>
                <w:lang w:eastAsia="en-US"/>
              </w:rPr>
            </w:pPr>
            <w:r w:rsidRPr="008D1D12">
              <w:rPr>
                <w:bCs/>
                <w:lang w:eastAsia="en-US"/>
              </w:rPr>
              <w:t>Энерго»;</w:t>
            </w:r>
          </w:p>
          <w:p w14:paraId="6C47E1B8" w14:textId="77777777" w:rsidR="00616B8A" w:rsidRPr="008D1D12" w:rsidRDefault="00616B8A" w:rsidP="00616B8A">
            <w:pPr>
              <w:jc w:val="center"/>
              <w:rPr>
                <w:bCs/>
                <w:lang w:eastAsia="en-US"/>
              </w:rPr>
            </w:pPr>
            <w:r w:rsidRPr="008D1D12">
              <w:rPr>
                <w:bCs/>
                <w:lang w:eastAsia="en-US"/>
              </w:rPr>
              <w:t>АО НК «КазМунайГаз;</w:t>
            </w:r>
          </w:p>
          <w:p w14:paraId="1CAB3958" w14:textId="77777777" w:rsidR="00616B8A" w:rsidRPr="008D1D12" w:rsidRDefault="00616B8A" w:rsidP="00616B8A">
            <w:pPr>
              <w:jc w:val="center"/>
              <w:rPr>
                <w:bCs/>
                <w:lang w:eastAsia="en-US"/>
              </w:rPr>
            </w:pPr>
            <w:r w:rsidRPr="008D1D12">
              <w:rPr>
                <w:bCs/>
                <w:lang w:eastAsia="en-US"/>
              </w:rPr>
              <w:t>ТОО ArmWind»;  ТОО «Universal</w:t>
            </w:r>
          </w:p>
          <w:p w14:paraId="6FC3B537" w14:textId="77777777" w:rsidR="00616B8A" w:rsidRPr="008D1D12" w:rsidRDefault="00616B8A" w:rsidP="00616B8A">
            <w:pPr>
              <w:jc w:val="center"/>
              <w:rPr>
                <w:bCs/>
                <w:lang w:eastAsia="en-US"/>
              </w:rPr>
            </w:pPr>
            <w:r w:rsidRPr="008D1D12">
              <w:rPr>
                <w:bCs/>
                <w:lang w:eastAsia="en-US"/>
              </w:rPr>
              <w:t>Energy</w:t>
            </w:r>
          </w:p>
          <w:p w14:paraId="420BED6D" w14:textId="77777777" w:rsidR="00616B8A" w:rsidRPr="008D1D12" w:rsidRDefault="00616B8A" w:rsidP="00616B8A">
            <w:pPr>
              <w:jc w:val="center"/>
              <w:rPr>
                <w:bCs/>
                <w:lang w:eastAsia="en-US"/>
              </w:rPr>
            </w:pPr>
            <w:r w:rsidRPr="008D1D12">
              <w:rPr>
                <w:bCs/>
                <w:lang w:eastAsia="en-US"/>
              </w:rPr>
              <w:t>Qazaqstan»; Ассоциация</w:t>
            </w:r>
          </w:p>
          <w:p w14:paraId="5EA03E8B" w14:textId="77777777" w:rsidR="00616B8A" w:rsidRPr="008D1D12" w:rsidRDefault="00616B8A" w:rsidP="00616B8A">
            <w:pPr>
              <w:jc w:val="center"/>
              <w:rPr>
                <w:bCs/>
                <w:lang w:eastAsia="en-US"/>
              </w:rPr>
            </w:pPr>
            <w:r w:rsidRPr="008D1D12">
              <w:rPr>
                <w:bCs/>
                <w:lang w:eastAsia="en-US"/>
              </w:rPr>
              <w:t>возобновляе</w:t>
            </w:r>
          </w:p>
          <w:p w14:paraId="448C536E" w14:textId="77777777" w:rsidR="00616B8A" w:rsidRPr="008D1D12" w:rsidRDefault="00616B8A" w:rsidP="00616B8A">
            <w:pPr>
              <w:jc w:val="center"/>
              <w:rPr>
                <w:bCs/>
                <w:lang w:eastAsia="en-US"/>
              </w:rPr>
            </w:pPr>
            <w:r w:rsidRPr="008D1D12">
              <w:rPr>
                <w:bCs/>
                <w:lang w:eastAsia="en-US"/>
              </w:rPr>
              <w:t>мой</w:t>
            </w:r>
          </w:p>
          <w:p w14:paraId="5669833E" w14:textId="77777777" w:rsidR="00616B8A" w:rsidRPr="008D1D12" w:rsidRDefault="00616B8A" w:rsidP="00616B8A">
            <w:pPr>
              <w:jc w:val="center"/>
              <w:rPr>
                <w:bCs/>
                <w:lang w:eastAsia="en-US"/>
              </w:rPr>
            </w:pPr>
            <w:r w:rsidRPr="008D1D12">
              <w:rPr>
                <w:bCs/>
                <w:lang w:eastAsia="en-US"/>
              </w:rPr>
              <w:t>энергетики</w:t>
            </w:r>
          </w:p>
          <w:p w14:paraId="28DCCB06" w14:textId="77777777" w:rsidR="00616B8A" w:rsidRPr="008D1D12" w:rsidRDefault="00616B8A" w:rsidP="00616B8A">
            <w:pPr>
              <w:jc w:val="center"/>
              <w:rPr>
                <w:bCs/>
                <w:lang w:eastAsia="en-US"/>
              </w:rPr>
            </w:pPr>
            <w:r w:rsidRPr="008D1D12">
              <w:rPr>
                <w:bCs/>
                <w:lang w:eastAsia="en-US"/>
              </w:rPr>
              <w:t>Казахстана; ОЮЛ</w:t>
            </w:r>
          </w:p>
          <w:p w14:paraId="3965756E" w14:textId="77777777" w:rsidR="00616B8A" w:rsidRPr="008D1D12" w:rsidRDefault="00616B8A" w:rsidP="00616B8A">
            <w:pPr>
              <w:jc w:val="center"/>
              <w:rPr>
                <w:bCs/>
                <w:lang w:eastAsia="en-US"/>
              </w:rPr>
            </w:pPr>
            <w:r w:rsidRPr="008D1D12">
              <w:rPr>
                <w:bCs/>
                <w:lang w:eastAsia="en-US"/>
              </w:rPr>
              <w:t>«Казахстанская</w:t>
            </w:r>
          </w:p>
          <w:p w14:paraId="0456C50C" w14:textId="77777777" w:rsidR="00616B8A" w:rsidRPr="008D1D12" w:rsidRDefault="00616B8A" w:rsidP="00616B8A">
            <w:pPr>
              <w:jc w:val="center"/>
              <w:rPr>
                <w:bCs/>
                <w:lang w:eastAsia="en-US"/>
              </w:rPr>
            </w:pPr>
            <w:r w:rsidRPr="008D1D12">
              <w:rPr>
                <w:bCs/>
                <w:lang w:eastAsia="en-US"/>
              </w:rPr>
              <w:t>Электроэнерг</w:t>
            </w:r>
          </w:p>
          <w:p w14:paraId="0FD206CC" w14:textId="77777777" w:rsidR="00616B8A" w:rsidRPr="008D1D12" w:rsidRDefault="00616B8A" w:rsidP="00616B8A">
            <w:pPr>
              <w:jc w:val="center"/>
              <w:rPr>
                <w:bCs/>
                <w:lang w:eastAsia="en-US"/>
              </w:rPr>
            </w:pPr>
            <w:r w:rsidRPr="008D1D12">
              <w:rPr>
                <w:bCs/>
                <w:lang w:eastAsia="en-US"/>
              </w:rPr>
              <w:t>етическая Ассоциация»;</w:t>
            </w:r>
          </w:p>
          <w:p w14:paraId="075B84BF" w14:textId="77777777" w:rsidR="00616B8A" w:rsidRPr="008D1D12" w:rsidRDefault="00616B8A" w:rsidP="00616B8A">
            <w:pPr>
              <w:jc w:val="center"/>
              <w:rPr>
                <w:bCs/>
                <w:lang w:eastAsia="en-US"/>
              </w:rPr>
            </w:pPr>
            <w:r w:rsidRPr="008D1D12">
              <w:rPr>
                <w:bCs/>
                <w:lang w:eastAsia="en-US"/>
              </w:rPr>
              <w:t>«Евразийская</w:t>
            </w:r>
          </w:p>
          <w:p w14:paraId="5D00558C" w14:textId="77777777" w:rsidR="00616B8A" w:rsidRPr="008D1D12" w:rsidRDefault="00616B8A" w:rsidP="00616B8A">
            <w:pPr>
              <w:jc w:val="center"/>
              <w:rPr>
                <w:bCs/>
                <w:lang w:eastAsia="en-US"/>
              </w:rPr>
            </w:pPr>
            <w:r w:rsidRPr="008D1D12">
              <w:rPr>
                <w:bCs/>
                <w:lang w:eastAsia="en-US"/>
              </w:rPr>
              <w:t>промышленная</w:t>
            </w:r>
          </w:p>
          <w:p w14:paraId="4CEA7AA0" w14:textId="70DEC49B" w:rsidR="00616B8A" w:rsidRPr="008D1D12" w:rsidRDefault="00616B8A" w:rsidP="00616B8A">
            <w:pPr>
              <w:jc w:val="center"/>
              <w:rPr>
                <w:bCs/>
                <w:lang w:eastAsia="en-US"/>
              </w:rPr>
            </w:pPr>
            <w:r w:rsidRPr="008D1D12">
              <w:rPr>
                <w:bCs/>
                <w:lang w:eastAsia="en-US"/>
              </w:rPr>
              <w:t>ассоциация»</w:t>
            </w:r>
          </w:p>
        </w:tc>
      </w:tr>
      <w:tr w:rsidR="00616B8A" w:rsidRPr="008D1D12" w14:paraId="62EFE9E1" w14:textId="77777777" w:rsidTr="00462563">
        <w:tc>
          <w:tcPr>
            <w:tcW w:w="784" w:type="dxa"/>
            <w:shd w:val="clear" w:color="auto" w:fill="auto"/>
            <w:tcMar>
              <w:top w:w="45" w:type="dxa"/>
              <w:left w:w="75" w:type="dxa"/>
              <w:bottom w:w="45" w:type="dxa"/>
              <w:right w:w="75" w:type="dxa"/>
            </w:tcMar>
            <w:vAlign w:val="center"/>
          </w:tcPr>
          <w:p w14:paraId="74320127" w14:textId="77777777" w:rsidR="00616B8A" w:rsidRPr="008D1D12" w:rsidRDefault="00616B8A" w:rsidP="00616B8A">
            <w:pPr>
              <w:pStyle w:val="af0"/>
              <w:numPr>
                <w:ilvl w:val="0"/>
                <w:numId w:val="1"/>
              </w:numPr>
              <w:jc w:val="center"/>
            </w:pPr>
          </w:p>
        </w:tc>
        <w:tc>
          <w:tcPr>
            <w:tcW w:w="851" w:type="dxa"/>
            <w:vAlign w:val="center"/>
          </w:tcPr>
          <w:p w14:paraId="3D631E85" w14:textId="77777777" w:rsidR="00616B8A" w:rsidRPr="008D1D12" w:rsidRDefault="00616B8A" w:rsidP="00616B8A">
            <w:pPr>
              <w:pStyle w:val="af0"/>
              <w:numPr>
                <w:ilvl w:val="0"/>
                <w:numId w:val="6"/>
              </w:numPr>
              <w:jc w:val="center"/>
              <w:rPr>
                <w:lang w:eastAsia="en-US"/>
              </w:rPr>
            </w:pPr>
          </w:p>
        </w:tc>
        <w:tc>
          <w:tcPr>
            <w:tcW w:w="992" w:type="dxa"/>
            <w:tcMar>
              <w:top w:w="45" w:type="dxa"/>
              <w:left w:w="75" w:type="dxa"/>
              <w:bottom w:w="45" w:type="dxa"/>
              <w:right w:w="75" w:type="dxa"/>
            </w:tcMar>
            <w:vAlign w:val="center"/>
          </w:tcPr>
          <w:p w14:paraId="1E9696C8" w14:textId="2ED6808B" w:rsidR="00616B8A" w:rsidRPr="008D1D12" w:rsidRDefault="00616B8A" w:rsidP="00616B8A">
            <w:pPr>
              <w:jc w:val="center"/>
              <w:rPr>
                <w:bCs/>
              </w:rPr>
            </w:pPr>
            <w:r w:rsidRPr="008D1D12">
              <w:rPr>
                <w:bCs/>
              </w:rPr>
              <w:t>27.180</w:t>
            </w:r>
          </w:p>
        </w:tc>
        <w:tc>
          <w:tcPr>
            <w:tcW w:w="2410" w:type="dxa"/>
            <w:tcMar>
              <w:top w:w="45" w:type="dxa"/>
              <w:left w:w="75" w:type="dxa"/>
              <w:bottom w:w="45" w:type="dxa"/>
              <w:right w:w="75" w:type="dxa"/>
            </w:tcMar>
            <w:vAlign w:val="center"/>
          </w:tcPr>
          <w:p w14:paraId="760E1AED" w14:textId="77777777" w:rsidR="00616B8A" w:rsidRPr="008D1D12" w:rsidRDefault="00616B8A" w:rsidP="00616B8A">
            <w:pPr>
              <w:jc w:val="both"/>
              <w:rPr>
                <w:bCs/>
              </w:rPr>
            </w:pPr>
            <w:r w:rsidRPr="008D1D12">
              <w:rPr>
                <w:bCs/>
              </w:rPr>
              <w:t>СТ РК «Ветротурбины. Часть 11. Методы</w:t>
            </w:r>
          </w:p>
          <w:p w14:paraId="162BEC6A" w14:textId="77777777" w:rsidR="00616B8A" w:rsidRPr="008D1D12" w:rsidRDefault="00616B8A" w:rsidP="00616B8A">
            <w:pPr>
              <w:jc w:val="both"/>
              <w:rPr>
                <w:bCs/>
              </w:rPr>
            </w:pPr>
            <w:r w:rsidRPr="008D1D12">
              <w:rPr>
                <w:bCs/>
              </w:rPr>
              <w:t>определения</w:t>
            </w:r>
          </w:p>
          <w:p w14:paraId="2E194ACB" w14:textId="77777777" w:rsidR="00616B8A" w:rsidRPr="008D1D12" w:rsidRDefault="00616B8A" w:rsidP="00616B8A">
            <w:pPr>
              <w:jc w:val="both"/>
              <w:rPr>
                <w:bCs/>
              </w:rPr>
            </w:pPr>
            <w:r w:rsidRPr="008D1D12">
              <w:rPr>
                <w:bCs/>
              </w:rPr>
              <w:t>характеристик</w:t>
            </w:r>
          </w:p>
          <w:p w14:paraId="1B570EA3" w14:textId="77777777" w:rsidR="00616B8A" w:rsidRPr="008D1D12" w:rsidRDefault="00616B8A" w:rsidP="00616B8A">
            <w:pPr>
              <w:jc w:val="both"/>
              <w:rPr>
                <w:bCs/>
              </w:rPr>
            </w:pPr>
            <w:r w:rsidRPr="008D1D12">
              <w:rPr>
                <w:bCs/>
              </w:rPr>
              <w:t>акустического</w:t>
            </w:r>
          </w:p>
          <w:p w14:paraId="12232E8E" w14:textId="75D9423A" w:rsidR="00616B8A" w:rsidRPr="008D1D12" w:rsidRDefault="00616B8A" w:rsidP="00616B8A">
            <w:pPr>
              <w:jc w:val="both"/>
              <w:rPr>
                <w:bCs/>
              </w:rPr>
            </w:pPr>
            <w:r w:rsidRPr="008D1D12">
              <w:rPr>
                <w:bCs/>
              </w:rPr>
              <w:t>шум»</w:t>
            </w:r>
          </w:p>
        </w:tc>
        <w:tc>
          <w:tcPr>
            <w:tcW w:w="1842" w:type="dxa"/>
            <w:tcMar>
              <w:top w:w="45" w:type="dxa"/>
              <w:left w:w="75" w:type="dxa"/>
              <w:bottom w:w="45" w:type="dxa"/>
              <w:right w:w="75" w:type="dxa"/>
            </w:tcMar>
            <w:vAlign w:val="center"/>
          </w:tcPr>
          <w:p w14:paraId="6ABDC464" w14:textId="2ACEA20F" w:rsidR="00616B8A" w:rsidRPr="008D1D12" w:rsidRDefault="00616B8A" w:rsidP="00616B8A">
            <w:pPr>
              <w:jc w:val="center"/>
              <w:rPr>
                <w:bCs/>
              </w:rPr>
            </w:pPr>
            <w:r w:rsidRPr="008D1D12">
              <w:rPr>
                <w:bCs/>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0D24231F" w14:textId="542BDE02" w:rsidR="00616B8A" w:rsidRPr="008D1D12" w:rsidRDefault="00616B8A" w:rsidP="00616B8A">
            <w:pPr>
              <w:shd w:val="clear" w:color="auto" w:fill="FFFFFF"/>
              <w:jc w:val="center"/>
              <w:textAlignment w:val="baseline"/>
              <w:rPr>
                <w:rFonts w:eastAsia="AdvISOLAT15"/>
                <w:lang w:eastAsia="zh-CN" w:bidi="ar"/>
              </w:rPr>
            </w:pPr>
            <w:r w:rsidRPr="008D1D12">
              <w:t>IEC 61400 - 11:2012+A MD1:2018 CSV</w:t>
            </w:r>
          </w:p>
        </w:tc>
        <w:tc>
          <w:tcPr>
            <w:tcW w:w="1134" w:type="dxa"/>
            <w:tcMar>
              <w:top w:w="45" w:type="dxa"/>
              <w:left w:w="75" w:type="dxa"/>
              <w:bottom w:w="45" w:type="dxa"/>
              <w:right w:w="75" w:type="dxa"/>
            </w:tcMar>
            <w:vAlign w:val="center"/>
          </w:tcPr>
          <w:p w14:paraId="3E641A3A" w14:textId="31F0D449" w:rsidR="00616B8A" w:rsidRPr="008D1D12" w:rsidRDefault="00616B8A" w:rsidP="00616B8A">
            <w:pPr>
              <w:jc w:val="center"/>
            </w:pPr>
            <w:r w:rsidRPr="008D1D12">
              <w:t>Февраль</w:t>
            </w:r>
          </w:p>
        </w:tc>
        <w:tc>
          <w:tcPr>
            <w:tcW w:w="1134" w:type="dxa"/>
            <w:tcMar>
              <w:top w:w="45" w:type="dxa"/>
              <w:left w:w="75" w:type="dxa"/>
              <w:bottom w:w="45" w:type="dxa"/>
              <w:right w:w="75" w:type="dxa"/>
            </w:tcMar>
            <w:vAlign w:val="center"/>
          </w:tcPr>
          <w:p w14:paraId="214F053B" w14:textId="7F0CBB06" w:rsidR="00616B8A" w:rsidRPr="008D1D12" w:rsidRDefault="00616B8A" w:rsidP="00616B8A">
            <w:pPr>
              <w:jc w:val="center"/>
            </w:pPr>
            <w:r w:rsidRPr="008D1D12">
              <w:t>Ноябрь</w:t>
            </w:r>
          </w:p>
        </w:tc>
        <w:tc>
          <w:tcPr>
            <w:tcW w:w="1134" w:type="dxa"/>
            <w:tcMar>
              <w:top w:w="45" w:type="dxa"/>
              <w:left w:w="75" w:type="dxa"/>
              <w:bottom w:w="45" w:type="dxa"/>
              <w:right w:w="75" w:type="dxa"/>
            </w:tcMar>
            <w:vAlign w:val="center"/>
          </w:tcPr>
          <w:p w14:paraId="266FD276" w14:textId="77777777" w:rsidR="00616B8A" w:rsidRPr="008D1D12" w:rsidRDefault="00616B8A" w:rsidP="00616B8A">
            <w:pPr>
              <w:jc w:val="center"/>
            </w:pPr>
            <w:r w:rsidRPr="008D1D12">
              <w:t>РБ</w:t>
            </w:r>
          </w:p>
          <w:p w14:paraId="2AE9C752" w14:textId="77777777" w:rsidR="00616B8A" w:rsidRPr="008D1D12" w:rsidRDefault="00616B8A" w:rsidP="00616B8A">
            <w:pPr>
              <w:jc w:val="center"/>
            </w:pPr>
            <w:r w:rsidRPr="008D1D12">
              <w:t>(МТИ РК)</w:t>
            </w:r>
          </w:p>
          <w:p w14:paraId="6F8859F5" w14:textId="65904F15" w:rsidR="00616B8A" w:rsidRPr="008D1D12" w:rsidRDefault="00616B8A" w:rsidP="00616B8A">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5CF00EAD" w14:textId="6C36BE9B" w:rsidR="00616B8A" w:rsidRPr="008D1D12" w:rsidRDefault="00616B8A" w:rsidP="00616B8A">
            <w:pPr>
              <w:jc w:val="cente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0B3B2251" w14:textId="77777777" w:rsidR="00616B8A" w:rsidRPr="008D1D12" w:rsidRDefault="00616B8A" w:rsidP="00616B8A">
            <w:pPr>
              <w:jc w:val="center"/>
              <w:rPr>
                <w:shd w:val="clear" w:color="auto" w:fill="FFFFFF"/>
              </w:rPr>
            </w:pPr>
            <w:r w:rsidRPr="008D1D12">
              <w:rPr>
                <w:shd w:val="clear" w:color="auto" w:fill="FFFFFF"/>
              </w:rPr>
              <w:t>АО «Центрально-Азиатская</w:t>
            </w:r>
          </w:p>
          <w:p w14:paraId="76A04761" w14:textId="77777777" w:rsidR="00616B8A" w:rsidRPr="008D1D12" w:rsidRDefault="00616B8A" w:rsidP="00616B8A">
            <w:pPr>
              <w:jc w:val="center"/>
              <w:rPr>
                <w:shd w:val="clear" w:color="auto" w:fill="FFFFFF"/>
              </w:rPr>
            </w:pPr>
            <w:r w:rsidRPr="008D1D12">
              <w:rPr>
                <w:shd w:val="clear" w:color="auto" w:fill="FFFFFF"/>
              </w:rPr>
              <w:t>Электроэнерг</w:t>
            </w:r>
          </w:p>
          <w:p w14:paraId="7DDF38CA" w14:textId="77777777" w:rsidR="00616B8A" w:rsidRPr="008D1D12" w:rsidRDefault="00616B8A" w:rsidP="00616B8A">
            <w:pPr>
              <w:jc w:val="center"/>
              <w:rPr>
                <w:shd w:val="clear" w:color="auto" w:fill="FFFFFF"/>
              </w:rPr>
            </w:pPr>
            <w:r w:rsidRPr="008D1D12">
              <w:rPr>
                <w:shd w:val="clear" w:color="auto" w:fill="FFFFFF"/>
              </w:rPr>
              <w:t>етическая</w:t>
            </w:r>
          </w:p>
          <w:p w14:paraId="77929497" w14:textId="77777777" w:rsidR="00616B8A" w:rsidRPr="008D1D12" w:rsidRDefault="00616B8A" w:rsidP="00616B8A">
            <w:pPr>
              <w:jc w:val="center"/>
              <w:rPr>
                <w:shd w:val="clear" w:color="auto" w:fill="FFFFFF"/>
              </w:rPr>
            </w:pPr>
            <w:r w:rsidRPr="008D1D12">
              <w:rPr>
                <w:shd w:val="clear" w:color="auto" w:fill="FFFFFF"/>
              </w:rPr>
              <w:t>Корпорация»;</w:t>
            </w:r>
          </w:p>
          <w:p w14:paraId="4D5B64C2" w14:textId="77777777" w:rsidR="00616B8A" w:rsidRPr="008D1D12" w:rsidRDefault="00616B8A" w:rsidP="00616B8A">
            <w:pPr>
              <w:jc w:val="center"/>
              <w:rPr>
                <w:shd w:val="clear" w:color="auto" w:fill="FFFFFF"/>
              </w:rPr>
            </w:pPr>
            <w:r w:rsidRPr="008D1D12">
              <w:rPr>
                <w:shd w:val="clear" w:color="auto" w:fill="FFFFFF"/>
              </w:rPr>
              <w:t>ТОО «ЦАТЭК</w:t>
            </w:r>
          </w:p>
          <w:p w14:paraId="463542B7" w14:textId="77777777" w:rsidR="00616B8A" w:rsidRPr="008D1D12" w:rsidRDefault="00616B8A" w:rsidP="00616B8A">
            <w:pPr>
              <w:jc w:val="center"/>
              <w:rPr>
                <w:shd w:val="clear" w:color="auto" w:fill="FFFFFF"/>
              </w:rPr>
            </w:pPr>
            <w:r w:rsidRPr="008D1D12">
              <w:rPr>
                <w:shd w:val="clear" w:color="auto" w:fill="FFFFFF"/>
              </w:rPr>
              <w:t>Green Energy»;</w:t>
            </w:r>
          </w:p>
          <w:p w14:paraId="044D30F7" w14:textId="77777777" w:rsidR="00616B8A" w:rsidRPr="008D1D12" w:rsidRDefault="00616B8A" w:rsidP="00616B8A">
            <w:pPr>
              <w:jc w:val="center"/>
              <w:rPr>
                <w:shd w:val="clear" w:color="auto" w:fill="FFFFFF"/>
              </w:rPr>
            </w:pPr>
            <w:r w:rsidRPr="008D1D12">
              <w:rPr>
                <w:shd w:val="clear" w:color="auto" w:fill="FFFFFF"/>
              </w:rPr>
              <w:t>ОЮЛ</w:t>
            </w:r>
          </w:p>
          <w:p w14:paraId="205C15FA" w14:textId="77777777" w:rsidR="00616B8A" w:rsidRPr="008D1D12" w:rsidRDefault="00616B8A" w:rsidP="00616B8A">
            <w:pPr>
              <w:jc w:val="center"/>
              <w:rPr>
                <w:shd w:val="clear" w:color="auto" w:fill="FFFFFF"/>
              </w:rPr>
            </w:pPr>
            <w:r w:rsidRPr="008D1D12">
              <w:rPr>
                <w:shd w:val="clear" w:color="auto" w:fill="FFFFFF"/>
              </w:rPr>
              <w:t>«Казахстанская</w:t>
            </w:r>
          </w:p>
          <w:p w14:paraId="07C3CBAD" w14:textId="77777777" w:rsidR="00616B8A" w:rsidRPr="008D1D12" w:rsidRDefault="00616B8A" w:rsidP="00616B8A">
            <w:pPr>
              <w:jc w:val="center"/>
              <w:rPr>
                <w:shd w:val="clear" w:color="auto" w:fill="FFFFFF"/>
              </w:rPr>
            </w:pPr>
            <w:r w:rsidRPr="008D1D12">
              <w:rPr>
                <w:shd w:val="clear" w:color="auto" w:fill="FFFFFF"/>
              </w:rPr>
              <w:t>ассоциация</w:t>
            </w:r>
          </w:p>
          <w:p w14:paraId="7D6953A2" w14:textId="77777777" w:rsidR="00616B8A" w:rsidRPr="008D1D12" w:rsidRDefault="00616B8A" w:rsidP="00616B8A">
            <w:pPr>
              <w:jc w:val="center"/>
              <w:rPr>
                <w:shd w:val="clear" w:color="auto" w:fill="FFFFFF"/>
              </w:rPr>
            </w:pPr>
            <w:r w:rsidRPr="008D1D12">
              <w:rPr>
                <w:shd w:val="clear" w:color="auto" w:fill="FFFFFF"/>
              </w:rPr>
              <w:t>региональных</w:t>
            </w:r>
          </w:p>
          <w:p w14:paraId="4CBA5900" w14:textId="77777777" w:rsidR="00616B8A" w:rsidRPr="008D1D12" w:rsidRDefault="00616B8A" w:rsidP="00616B8A">
            <w:pPr>
              <w:jc w:val="center"/>
              <w:rPr>
                <w:shd w:val="clear" w:color="auto" w:fill="FFFFFF"/>
              </w:rPr>
            </w:pPr>
            <w:r w:rsidRPr="008D1D12">
              <w:rPr>
                <w:shd w:val="clear" w:color="auto" w:fill="FFFFFF"/>
              </w:rPr>
              <w:t>экологически</w:t>
            </w:r>
          </w:p>
          <w:p w14:paraId="23F52540" w14:textId="77777777" w:rsidR="00616B8A" w:rsidRPr="008D1D12" w:rsidRDefault="00616B8A" w:rsidP="00616B8A">
            <w:pPr>
              <w:jc w:val="center"/>
              <w:rPr>
                <w:shd w:val="clear" w:color="auto" w:fill="FFFFFF"/>
              </w:rPr>
            </w:pPr>
            <w:r w:rsidRPr="008D1D12">
              <w:rPr>
                <w:shd w:val="clear" w:color="auto" w:fill="FFFFFF"/>
              </w:rPr>
              <w:t>х инициатив</w:t>
            </w:r>
          </w:p>
          <w:p w14:paraId="0EA2D056" w14:textId="77777777" w:rsidR="00616B8A" w:rsidRPr="008D1D12" w:rsidRDefault="00616B8A" w:rsidP="00616B8A">
            <w:pPr>
              <w:jc w:val="center"/>
              <w:rPr>
                <w:shd w:val="clear" w:color="auto" w:fill="FFFFFF"/>
              </w:rPr>
            </w:pPr>
            <w:r w:rsidRPr="008D1D12">
              <w:rPr>
                <w:shd w:val="clear" w:color="auto" w:fill="FFFFFF"/>
              </w:rPr>
              <w:t>«ECOJER»;</w:t>
            </w:r>
          </w:p>
          <w:p w14:paraId="171F1CAE" w14:textId="77777777" w:rsidR="00616B8A" w:rsidRPr="008D1D12" w:rsidRDefault="00616B8A" w:rsidP="00616B8A">
            <w:pPr>
              <w:jc w:val="center"/>
              <w:rPr>
                <w:shd w:val="clear" w:color="auto" w:fill="FFFFFF"/>
              </w:rPr>
            </w:pPr>
            <w:r w:rsidRPr="008D1D12">
              <w:rPr>
                <w:shd w:val="clear" w:color="auto" w:fill="FFFFFF"/>
              </w:rPr>
              <w:t>АО «Самрук</w:t>
            </w:r>
          </w:p>
          <w:p w14:paraId="1F9C03D9" w14:textId="77777777" w:rsidR="00616B8A" w:rsidRPr="008D1D12" w:rsidRDefault="00616B8A" w:rsidP="00616B8A">
            <w:pPr>
              <w:jc w:val="center"/>
              <w:rPr>
                <w:shd w:val="clear" w:color="auto" w:fill="FFFFFF"/>
              </w:rPr>
            </w:pPr>
            <w:r w:rsidRPr="008D1D12">
              <w:rPr>
                <w:shd w:val="clear" w:color="auto" w:fill="FFFFFF"/>
              </w:rPr>
              <w:t>-</w:t>
            </w:r>
          </w:p>
          <w:p w14:paraId="3F4C5DFE" w14:textId="77777777" w:rsidR="00616B8A" w:rsidRPr="008D1D12" w:rsidRDefault="00616B8A" w:rsidP="00616B8A">
            <w:pPr>
              <w:jc w:val="center"/>
              <w:rPr>
                <w:shd w:val="clear" w:color="auto" w:fill="FFFFFF"/>
              </w:rPr>
            </w:pPr>
            <w:r w:rsidRPr="008D1D12">
              <w:rPr>
                <w:shd w:val="clear" w:color="auto" w:fill="FFFFFF"/>
              </w:rPr>
              <w:t>Энерго»;</w:t>
            </w:r>
          </w:p>
          <w:p w14:paraId="6FBEC205" w14:textId="77777777" w:rsidR="00616B8A" w:rsidRPr="008D1D12" w:rsidRDefault="00616B8A" w:rsidP="00616B8A">
            <w:pPr>
              <w:jc w:val="center"/>
              <w:rPr>
                <w:shd w:val="clear" w:color="auto" w:fill="FFFFFF"/>
              </w:rPr>
            </w:pPr>
            <w:r w:rsidRPr="008D1D12">
              <w:rPr>
                <w:shd w:val="clear" w:color="auto" w:fill="FFFFFF"/>
              </w:rPr>
              <w:t>АО НК «КазМунайГаз;</w:t>
            </w:r>
          </w:p>
          <w:p w14:paraId="0426377A" w14:textId="77777777" w:rsidR="00616B8A" w:rsidRPr="008D1D12" w:rsidRDefault="00616B8A" w:rsidP="00616B8A">
            <w:pPr>
              <w:jc w:val="center"/>
              <w:rPr>
                <w:shd w:val="clear" w:color="auto" w:fill="FFFFFF"/>
              </w:rPr>
            </w:pPr>
            <w:r w:rsidRPr="008D1D12">
              <w:rPr>
                <w:shd w:val="clear" w:color="auto" w:fill="FFFFFF"/>
              </w:rPr>
              <w:t>ТОО ArmWind»;   ТОО «Universal</w:t>
            </w:r>
          </w:p>
          <w:p w14:paraId="492AE7F6" w14:textId="77777777" w:rsidR="00616B8A" w:rsidRPr="008D1D12" w:rsidRDefault="00616B8A" w:rsidP="00616B8A">
            <w:pPr>
              <w:jc w:val="center"/>
              <w:rPr>
                <w:shd w:val="clear" w:color="auto" w:fill="FFFFFF"/>
              </w:rPr>
            </w:pPr>
            <w:r w:rsidRPr="008D1D12">
              <w:rPr>
                <w:shd w:val="clear" w:color="auto" w:fill="FFFFFF"/>
              </w:rPr>
              <w:t>Energy</w:t>
            </w:r>
          </w:p>
          <w:p w14:paraId="0E119B64" w14:textId="77777777" w:rsidR="00616B8A" w:rsidRPr="008D1D12" w:rsidRDefault="00616B8A" w:rsidP="00616B8A">
            <w:pPr>
              <w:jc w:val="center"/>
              <w:rPr>
                <w:shd w:val="clear" w:color="auto" w:fill="FFFFFF"/>
              </w:rPr>
            </w:pPr>
            <w:r w:rsidRPr="008D1D12">
              <w:rPr>
                <w:shd w:val="clear" w:color="auto" w:fill="FFFFFF"/>
              </w:rPr>
              <w:t>Qazaqstan»; Ассоциация</w:t>
            </w:r>
          </w:p>
          <w:p w14:paraId="548308B2" w14:textId="77777777" w:rsidR="00616B8A" w:rsidRPr="008D1D12" w:rsidRDefault="00616B8A" w:rsidP="00616B8A">
            <w:pPr>
              <w:jc w:val="center"/>
              <w:rPr>
                <w:shd w:val="clear" w:color="auto" w:fill="FFFFFF"/>
              </w:rPr>
            </w:pPr>
            <w:r w:rsidRPr="008D1D12">
              <w:rPr>
                <w:shd w:val="clear" w:color="auto" w:fill="FFFFFF"/>
              </w:rPr>
              <w:t>возобновляе</w:t>
            </w:r>
          </w:p>
          <w:p w14:paraId="41F16570" w14:textId="77777777" w:rsidR="00616B8A" w:rsidRPr="008D1D12" w:rsidRDefault="00616B8A" w:rsidP="00616B8A">
            <w:pPr>
              <w:jc w:val="center"/>
              <w:rPr>
                <w:shd w:val="clear" w:color="auto" w:fill="FFFFFF"/>
              </w:rPr>
            </w:pPr>
            <w:r w:rsidRPr="008D1D12">
              <w:rPr>
                <w:shd w:val="clear" w:color="auto" w:fill="FFFFFF"/>
              </w:rPr>
              <w:t>мой</w:t>
            </w:r>
          </w:p>
          <w:p w14:paraId="64CD4C2E" w14:textId="77777777" w:rsidR="00616B8A" w:rsidRPr="008D1D12" w:rsidRDefault="00616B8A" w:rsidP="00616B8A">
            <w:pPr>
              <w:jc w:val="center"/>
              <w:rPr>
                <w:shd w:val="clear" w:color="auto" w:fill="FFFFFF"/>
              </w:rPr>
            </w:pPr>
            <w:r w:rsidRPr="008D1D12">
              <w:rPr>
                <w:shd w:val="clear" w:color="auto" w:fill="FFFFFF"/>
              </w:rPr>
              <w:t>энергетики</w:t>
            </w:r>
          </w:p>
          <w:p w14:paraId="32F08064" w14:textId="77777777" w:rsidR="00616B8A" w:rsidRPr="008D1D12" w:rsidRDefault="00616B8A" w:rsidP="00616B8A">
            <w:pPr>
              <w:jc w:val="center"/>
              <w:rPr>
                <w:shd w:val="clear" w:color="auto" w:fill="FFFFFF"/>
              </w:rPr>
            </w:pPr>
            <w:r w:rsidRPr="008D1D12">
              <w:rPr>
                <w:shd w:val="clear" w:color="auto" w:fill="FFFFFF"/>
              </w:rPr>
              <w:t>Казахстана; ОЮЛ</w:t>
            </w:r>
          </w:p>
          <w:p w14:paraId="4F7A4396" w14:textId="77777777" w:rsidR="00616B8A" w:rsidRPr="008D1D12" w:rsidRDefault="00616B8A" w:rsidP="00616B8A">
            <w:pPr>
              <w:jc w:val="center"/>
              <w:rPr>
                <w:shd w:val="clear" w:color="auto" w:fill="FFFFFF"/>
              </w:rPr>
            </w:pPr>
            <w:r w:rsidRPr="008D1D12">
              <w:rPr>
                <w:shd w:val="clear" w:color="auto" w:fill="FFFFFF"/>
              </w:rPr>
              <w:t>«Казахстанская</w:t>
            </w:r>
          </w:p>
          <w:p w14:paraId="207FA15E" w14:textId="77777777" w:rsidR="00616B8A" w:rsidRPr="008D1D12" w:rsidRDefault="00616B8A" w:rsidP="00616B8A">
            <w:pPr>
              <w:jc w:val="center"/>
              <w:rPr>
                <w:shd w:val="clear" w:color="auto" w:fill="FFFFFF"/>
              </w:rPr>
            </w:pPr>
            <w:r w:rsidRPr="008D1D12">
              <w:rPr>
                <w:shd w:val="clear" w:color="auto" w:fill="FFFFFF"/>
              </w:rPr>
              <w:t>Электроэнерг</w:t>
            </w:r>
          </w:p>
          <w:p w14:paraId="5B5E5EC0" w14:textId="77777777" w:rsidR="00616B8A" w:rsidRPr="008D1D12" w:rsidRDefault="00616B8A" w:rsidP="00616B8A">
            <w:pPr>
              <w:jc w:val="center"/>
              <w:rPr>
                <w:shd w:val="clear" w:color="auto" w:fill="FFFFFF"/>
              </w:rPr>
            </w:pPr>
            <w:r w:rsidRPr="008D1D12">
              <w:rPr>
                <w:shd w:val="clear" w:color="auto" w:fill="FFFFFF"/>
              </w:rPr>
              <w:t>етическая Ассоциация»;</w:t>
            </w:r>
          </w:p>
          <w:p w14:paraId="4E65D027" w14:textId="77777777" w:rsidR="00616B8A" w:rsidRPr="008D1D12" w:rsidRDefault="00616B8A" w:rsidP="00616B8A">
            <w:pPr>
              <w:jc w:val="center"/>
              <w:rPr>
                <w:shd w:val="clear" w:color="auto" w:fill="FFFFFF"/>
              </w:rPr>
            </w:pPr>
            <w:r w:rsidRPr="008D1D12">
              <w:rPr>
                <w:shd w:val="clear" w:color="auto" w:fill="FFFFFF"/>
              </w:rPr>
              <w:t>«Евразийская</w:t>
            </w:r>
          </w:p>
          <w:p w14:paraId="32EF514B" w14:textId="77777777" w:rsidR="00616B8A" w:rsidRPr="008D1D12" w:rsidRDefault="00616B8A" w:rsidP="00616B8A">
            <w:pPr>
              <w:jc w:val="center"/>
              <w:rPr>
                <w:shd w:val="clear" w:color="auto" w:fill="FFFFFF"/>
              </w:rPr>
            </w:pPr>
            <w:r w:rsidRPr="008D1D12">
              <w:rPr>
                <w:shd w:val="clear" w:color="auto" w:fill="FFFFFF"/>
              </w:rPr>
              <w:t>промышленная</w:t>
            </w:r>
          </w:p>
          <w:p w14:paraId="006FFAAA" w14:textId="220E7E05" w:rsidR="00616B8A" w:rsidRPr="008D1D12" w:rsidRDefault="00616B8A" w:rsidP="00616B8A">
            <w:pPr>
              <w:jc w:val="center"/>
              <w:rPr>
                <w:bCs/>
                <w:lang w:eastAsia="en-US"/>
              </w:rPr>
            </w:pPr>
            <w:r w:rsidRPr="008D1D12">
              <w:rPr>
                <w:shd w:val="clear" w:color="auto" w:fill="FFFFFF"/>
              </w:rPr>
              <w:t>ассоциация»</w:t>
            </w:r>
          </w:p>
        </w:tc>
      </w:tr>
      <w:tr w:rsidR="009652AE" w:rsidRPr="008D1D12" w14:paraId="046E8E63" w14:textId="77777777" w:rsidTr="00087123">
        <w:tc>
          <w:tcPr>
            <w:tcW w:w="15810" w:type="dxa"/>
            <w:gridSpan w:val="11"/>
            <w:shd w:val="clear" w:color="auto" w:fill="auto"/>
            <w:tcMar>
              <w:top w:w="45" w:type="dxa"/>
              <w:left w:w="75" w:type="dxa"/>
              <w:bottom w:w="45" w:type="dxa"/>
              <w:right w:w="75" w:type="dxa"/>
            </w:tcMar>
            <w:vAlign w:val="center"/>
          </w:tcPr>
          <w:p w14:paraId="6D056E8A" w14:textId="78DFC7A1" w:rsidR="009652AE" w:rsidRPr="008D1D12" w:rsidRDefault="00616B8A" w:rsidP="0095415C">
            <w:pPr>
              <w:jc w:val="center"/>
              <w:rPr>
                <w:b/>
                <w:lang w:eastAsia="en-US"/>
              </w:rPr>
            </w:pPr>
            <w:r w:rsidRPr="008D1D12">
              <w:rPr>
                <w:b/>
                <w:lang w:eastAsia="en-US"/>
              </w:rPr>
              <w:t xml:space="preserve">1.3.4 </w:t>
            </w:r>
            <w:r w:rsidR="009652AE" w:rsidRPr="008D1D12">
              <w:rPr>
                <w:b/>
                <w:lang w:eastAsia="en-US"/>
              </w:rPr>
              <w:t>Фотоэлектрические системы</w:t>
            </w:r>
          </w:p>
        </w:tc>
      </w:tr>
      <w:tr w:rsidR="0095415C" w:rsidRPr="008D1D12" w14:paraId="1DCE3864" w14:textId="77777777" w:rsidTr="00462563">
        <w:tc>
          <w:tcPr>
            <w:tcW w:w="784" w:type="dxa"/>
            <w:shd w:val="clear" w:color="auto" w:fill="auto"/>
            <w:tcMar>
              <w:top w:w="45" w:type="dxa"/>
              <w:left w:w="75" w:type="dxa"/>
              <w:bottom w:w="45" w:type="dxa"/>
              <w:right w:w="75" w:type="dxa"/>
            </w:tcMar>
            <w:vAlign w:val="center"/>
          </w:tcPr>
          <w:p w14:paraId="77303B4C" w14:textId="77777777" w:rsidR="0095415C" w:rsidRPr="008D1D12" w:rsidRDefault="0095415C" w:rsidP="0095415C">
            <w:pPr>
              <w:pStyle w:val="af0"/>
              <w:numPr>
                <w:ilvl w:val="0"/>
                <w:numId w:val="1"/>
              </w:numPr>
              <w:jc w:val="center"/>
            </w:pPr>
          </w:p>
        </w:tc>
        <w:tc>
          <w:tcPr>
            <w:tcW w:w="851" w:type="dxa"/>
            <w:vAlign w:val="center"/>
          </w:tcPr>
          <w:p w14:paraId="52F8E0B5"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105FB8E4" w14:textId="454F2338" w:rsidR="0095415C" w:rsidRPr="008D1D12" w:rsidRDefault="0095415C" w:rsidP="0095415C">
            <w:pPr>
              <w:jc w:val="center"/>
              <w:rPr>
                <w:lang w:eastAsia="en-US"/>
              </w:rPr>
            </w:pPr>
            <w:r w:rsidRPr="008D1D12">
              <w:rPr>
                <w:lang w:eastAsia="en-US"/>
              </w:rPr>
              <w:t>27.1</w:t>
            </w:r>
            <w:r w:rsidR="0006432E" w:rsidRPr="008D1D12">
              <w:rPr>
                <w:lang w:eastAsia="en-US"/>
              </w:rPr>
              <w:t>60</w:t>
            </w:r>
          </w:p>
        </w:tc>
        <w:tc>
          <w:tcPr>
            <w:tcW w:w="2410" w:type="dxa"/>
            <w:tcMar>
              <w:top w:w="45" w:type="dxa"/>
              <w:left w:w="75" w:type="dxa"/>
              <w:bottom w:w="45" w:type="dxa"/>
              <w:right w:w="75" w:type="dxa"/>
            </w:tcMar>
            <w:vAlign w:val="center"/>
          </w:tcPr>
          <w:p w14:paraId="17457955" w14:textId="62DFDE78" w:rsidR="0095415C" w:rsidRPr="008D1D12" w:rsidRDefault="0095415C" w:rsidP="0095415C">
            <w:pPr>
              <w:widowControl w:val="0"/>
              <w:tabs>
                <w:tab w:val="left" w:pos="5610"/>
              </w:tabs>
              <w:jc w:val="both"/>
              <w:outlineLvl w:val="0"/>
              <w:rPr>
                <w:bCs/>
                <w:lang w:val="kk-KZ" w:eastAsia="en-US"/>
              </w:rPr>
            </w:pPr>
            <w:r w:rsidRPr="008D1D12">
              <w:rPr>
                <w:bCs/>
                <w:lang w:val="kk-KZ" w:eastAsia="en-US"/>
              </w:rPr>
              <w:t xml:space="preserve">СТ РК </w:t>
            </w:r>
            <w:r w:rsidRPr="008D1D12">
              <w:rPr>
                <w:bCs/>
                <w:lang w:eastAsia="en-US"/>
              </w:rPr>
              <w:t>«</w:t>
            </w:r>
            <w:r w:rsidRPr="008D1D12">
              <w:rPr>
                <w:bCs/>
                <w:lang w:val="kk-KZ" w:eastAsia="en-US"/>
              </w:rPr>
              <w:t>Модули</w:t>
            </w:r>
          </w:p>
          <w:p w14:paraId="117FDE3C" w14:textId="41668EEA"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фотоэлектрические</w:t>
            </w:r>
          </w:p>
          <w:p w14:paraId="6F257A23" w14:textId="1AC0F59A" w:rsidR="0095415C" w:rsidRPr="008D1D12" w:rsidRDefault="0095415C" w:rsidP="0095415C">
            <w:pPr>
              <w:widowControl w:val="0"/>
              <w:tabs>
                <w:tab w:val="left" w:pos="5610"/>
              </w:tabs>
              <w:jc w:val="both"/>
              <w:outlineLvl w:val="0"/>
              <w:rPr>
                <w:bCs/>
                <w:lang w:val="kk-KZ" w:eastAsia="en-US"/>
              </w:rPr>
            </w:pPr>
            <w:r w:rsidRPr="008D1D12">
              <w:rPr>
                <w:bCs/>
                <w:lang w:val="kk-KZ" w:eastAsia="en-US"/>
              </w:rPr>
              <w:t>Определение рабочих</w:t>
            </w:r>
          </w:p>
          <w:p w14:paraId="178F86A5" w14:textId="779AD17C" w:rsidR="0095415C" w:rsidRPr="008D1D12" w:rsidRDefault="0095415C" w:rsidP="0095415C">
            <w:pPr>
              <w:widowControl w:val="0"/>
              <w:tabs>
                <w:tab w:val="left" w:pos="5610"/>
              </w:tabs>
              <w:jc w:val="both"/>
              <w:outlineLvl w:val="0"/>
              <w:rPr>
                <w:bCs/>
                <w:lang w:val="kk-KZ" w:eastAsia="en-US"/>
              </w:rPr>
            </w:pPr>
            <w:r w:rsidRPr="008D1D12">
              <w:rPr>
                <w:bCs/>
                <w:lang w:val="kk-KZ" w:eastAsia="en-US"/>
              </w:rPr>
              <w:t>характеристик и</w:t>
            </w:r>
          </w:p>
          <w:p w14:paraId="7567CAB4" w14:textId="5229DD36" w:rsidR="0095415C" w:rsidRPr="008D1D12" w:rsidRDefault="0095415C" w:rsidP="0095415C">
            <w:pPr>
              <w:widowControl w:val="0"/>
              <w:tabs>
                <w:tab w:val="left" w:pos="5610"/>
              </w:tabs>
              <w:jc w:val="both"/>
              <w:outlineLvl w:val="0"/>
              <w:rPr>
                <w:bCs/>
                <w:lang w:val="kk-KZ" w:eastAsia="en-US"/>
              </w:rPr>
            </w:pPr>
            <w:r w:rsidRPr="008D1D12">
              <w:rPr>
                <w:bCs/>
                <w:lang w:val="kk-KZ" w:eastAsia="en-US"/>
              </w:rPr>
              <w:t>энергетическая оценка.</w:t>
            </w:r>
          </w:p>
          <w:p w14:paraId="6BFF6ACF" w14:textId="2B183151" w:rsidR="0095415C" w:rsidRPr="008D1D12" w:rsidRDefault="0095415C" w:rsidP="0095415C">
            <w:pPr>
              <w:widowControl w:val="0"/>
              <w:tabs>
                <w:tab w:val="left" w:pos="5610"/>
              </w:tabs>
              <w:jc w:val="both"/>
              <w:outlineLvl w:val="0"/>
              <w:rPr>
                <w:bCs/>
                <w:lang w:val="kk-KZ" w:eastAsia="en-US"/>
              </w:rPr>
            </w:pPr>
            <w:r w:rsidRPr="008D1D12">
              <w:rPr>
                <w:bCs/>
                <w:lang w:val="kk-KZ" w:eastAsia="en-US"/>
              </w:rPr>
              <w:t>Часть 1: Измерение</w:t>
            </w:r>
          </w:p>
          <w:p w14:paraId="76FAF956" w14:textId="5A28BBF4" w:rsidR="0095415C" w:rsidRPr="008D1D12" w:rsidRDefault="0095415C" w:rsidP="0095415C">
            <w:pPr>
              <w:widowControl w:val="0"/>
              <w:tabs>
                <w:tab w:val="left" w:pos="5610"/>
              </w:tabs>
              <w:jc w:val="both"/>
              <w:outlineLvl w:val="0"/>
              <w:rPr>
                <w:bCs/>
                <w:lang w:val="kk-KZ" w:eastAsia="en-US"/>
              </w:rPr>
            </w:pPr>
            <w:r w:rsidRPr="008D1D12">
              <w:rPr>
                <w:bCs/>
                <w:lang w:val="kk-KZ" w:eastAsia="en-US"/>
              </w:rPr>
              <w:t>рабочих характеристик в зависимости от</w:t>
            </w:r>
          </w:p>
          <w:p w14:paraId="45E92CDF" w14:textId="67BF5D13" w:rsidR="0095415C" w:rsidRPr="008D1D12" w:rsidRDefault="0095415C" w:rsidP="0095415C">
            <w:pPr>
              <w:widowControl w:val="0"/>
              <w:tabs>
                <w:tab w:val="left" w:pos="5610"/>
              </w:tabs>
              <w:jc w:val="both"/>
              <w:outlineLvl w:val="0"/>
              <w:rPr>
                <w:bCs/>
                <w:lang w:val="kk-KZ" w:eastAsia="en-US"/>
              </w:rPr>
            </w:pPr>
            <w:r w:rsidRPr="008D1D12">
              <w:rPr>
                <w:bCs/>
                <w:lang w:val="kk-KZ" w:eastAsia="en-US"/>
              </w:rPr>
              <w:t>температуры и</w:t>
            </w:r>
          </w:p>
          <w:p w14:paraId="34173A3A" w14:textId="33628F26" w:rsidR="0095415C" w:rsidRPr="008D1D12" w:rsidRDefault="0095415C" w:rsidP="0095415C">
            <w:pPr>
              <w:widowControl w:val="0"/>
              <w:tabs>
                <w:tab w:val="left" w:pos="5610"/>
              </w:tabs>
              <w:jc w:val="both"/>
              <w:outlineLvl w:val="0"/>
              <w:rPr>
                <w:bCs/>
                <w:lang w:val="kk-KZ" w:eastAsia="en-US"/>
              </w:rPr>
            </w:pPr>
            <w:r w:rsidRPr="008D1D12">
              <w:rPr>
                <w:bCs/>
                <w:lang w:val="kk-KZ" w:eastAsia="en-US"/>
              </w:rPr>
              <w:t>энергетической</w:t>
            </w:r>
          </w:p>
          <w:p w14:paraId="4344B40E" w14:textId="2505C01D" w:rsidR="0095415C" w:rsidRPr="008D1D12" w:rsidRDefault="0095415C" w:rsidP="0095415C">
            <w:pPr>
              <w:widowControl w:val="0"/>
              <w:tabs>
                <w:tab w:val="left" w:pos="5610"/>
              </w:tabs>
              <w:jc w:val="both"/>
              <w:outlineLvl w:val="0"/>
              <w:rPr>
                <w:bCs/>
                <w:lang w:val="kk-KZ" w:eastAsia="en-US"/>
              </w:rPr>
            </w:pPr>
            <w:r w:rsidRPr="008D1D12">
              <w:rPr>
                <w:bCs/>
                <w:lang w:val="kk-KZ" w:eastAsia="en-US"/>
              </w:rPr>
              <w:t>освещенности. Номинальная мощность»</w:t>
            </w:r>
          </w:p>
        </w:tc>
        <w:tc>
          <w:tcPr>
            <w:tcW w:w="1842" w:type="dxa"/>
            <w:tcMar>
              <w:top w:w="45" w:type="dxa"/>
              <w:left w:w="75" w:type="dxa"/>
              <w:bottom w:w="45" w:type="dxa"/>
              <w:right w:w="75" w:type="dxa"/>
            </w:tcMar>
            <w:vAlign w:val="center"/>
          </w:tcPr>
          <w:p w14:paraId="1E7F37E0" w14:textId="77777777" w:rsidR="0095415C" w:rsidRPr="008D1D12" w:rsidRDefault="0095415C" w:rsidP="0095415C">
            <w:pPr>
              <w:jc w:val="center"/>
              <w:rPr>
                <w:lang w:eastAsia="en-US"/>
              </w:rPr>
            </w:pPr>
            <w:r w:rsidRPr="008D1D12">
              <w:rPr>
                <w:lang w:eastAsia="en-US"/>
              </w:rPr>
              <w:t>В реализацию Концепции по</w:t>
            </w:r>
          </w:p>
          <w:p w14:paraId="118F5821" w14:textId="77777777" w:rsidR="0095415C" w:rsidRPr="008D1D12" w:rsidRDefault="0095415C" w:rsidP="0095415C">
            <w:pPr>
              <w:jc w:val="center"/>
              <w:rPr>
                <w:lang w:eastAsia="en-US"/>
              </w:rPr>
            </w:pPr>
            <w:r w:rsidRPr="008D1D12">
              <w:rPr>
                <w:lang w:eastAsia="en-US"/>
              </w:rPr>
              <w:t>переход</w:t>
            </w:r>
          </w:p>
          <w:p w14:paraId="4334B5F7" w14:textId="671A7833" w:rsidR="0095415C" w:rsidRPr="008D1D12" w:rsidRDefault="0095415C" w:rsidP="0095415C">
            <w:pPr>
              <w:jc w:val="center"/>
              <w:rPr>
                <w:lang w:eastAsia="en-US"/>
              </w:rPr>
            </w:pPr>
            <w:r w:rsidRPr="008D1D12">
              <w:rPr>
                <w:lang w:eastAsia="en-US"/>
              </w:rPr>
              <w:t>у</w:t>
            </w:r>
          </w:p>
          <w:p w14:paraId="5835A59D" w14:textId="7D821CBB" w:rsidR="0095415C" w:rsidRPr="008D1D12" w:rsidRDefault="0095415C" w:rsidP="0095415C">
            <w:pPr>
              <w:jc w:val="center"/>
              <w:rPr>
                <w:lang w:eastAsia="en-US"/>
              </w:rPr>
            </w:pPr>
            <w:r w:rsidRPr="008D1D12">
              <w:rPr>
                <w:lang w:eastAsia="en-US"/>
              </w:rPr>
              <w:t>Республики</w:t>
            </w:r>
          </w:p>
          <w:p w14:paraId="1D1F4C8F" w14:textId="03953AD5" w:rsidR="0095415C" w:rsidRPr="008D1D12" w:rsidRDefault="0095415C" w:rsidP="0095415C">
            <w:pPr>
              <w:jc w:val="center"/>
              <w:rPr>
                <w:lang w:eastAsia="en-US"/>
              </w:rPr>
            </w:pPr>
            <w:r w:rsidRPr="008D1D12">
              <w:rPr>
                <w:lang w:eastAsia="en-US"/>
              </w:rPr>
              <w:t>Казахстан к</w:t>
            </w:r>
          </w:p>
          <w:p w14:paraId="54C8B93A" w14:textId="77777777" w:rsidR="0095415C" w:rsidRPr="008D1D12" w:rsidRDefault="0095415C" w:rsidP="0095415C">
            <w:pPr>
              <w:jc w:val="center"/>
              <w:rPr>
                <w:lang w:eastAsia="en-US"/>
              </w:rPr>
            </w:pPr>
            <w:r w:rsidRPr="008D1D12">
              <w:rPr>
                <w:lang w:eastAsia="en-US"/>
              </w:rPr>
              <w:t>«зелено</w:t>
            </w:r>
          </w:p>
          <w:p w14:paraId="3376D783" w14:textId="0EFEAB77" w:rsidR="0095415C" w:rsidRPr="008D1D12" w:rsidRDefault="0095415C" w:rsidP="0095415C">
            <w:pPr>
              <w:jc w:val="center"/>
              <w:rPr>
                <w:lang w:eastAsia="en-US"/>
              </w:rPr>
            </w:pPr>
            <w:r w:rsidRPr="008D1D12">
              <w:rPr>
                <w:lang w:eastAsia="en-US"/>
              </w:rPr>
              <w:t>й</w:t>
            </w:r>
          </w:p>
          <w:p w14:paraId="3DBC63E3" w14:textId="71369693"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7F50DD65" w14:textId="75412B0F" w:rsidR="0095415C" w:rsidRPr="008D1D12" w:rsidRDefault="0095415C" w:rsidP="0095415C">
            <w:pPr>
              <w:shd w:val="clear" w:color="auto" w:fill="FFFFFF"/>
              <w:jc w:val="center"/>
              <w:textAlignment w:val="baseline"/>
              <w:rPr>
                <w:bCs/>
                <w:lang w:val="kk-KZ" w:eastAsia="en-US"/>
              </w:rPr>
            </w:pPr>
            <w:r w:rsidRPr="008D1D12">
              <w:rPr>
                <w:bCs/>
                <w:lang w:val="kk-KZ" w:eastAsia="en-US"/>
              </w:rPr>
              <w:t>IEC 61853-1:2011</w:t>
            </w:r>
          </w:p>
        </w:tc>
        <w:tc>
          <w:tcPr>
            <w:tcW w:w="1134" w:type="dxa"/>
            <w:tcMar>
              <w:top w:w="45" w:type="dxa"/>
              <w:left w:w="75" w:type="dxa"/>
              <w:bottom w:w="45" w:type="dxa"/>
              <w:right w:w="75" w:type="dxa"/>
            </w:tcMar>
            <w:vAlign w:val="center"/>
          </w:tcPr>
          <w:p w14:paraId="5C4A550A" w14:textId="2125478C"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2AAD4976" w14:textId="2E368B78"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D914A9D" w14:textId="77777777" w:rsidR="0095415C" w:rsidRPr="008D1D12" w:rsidRDefault="0095415C" w:rsidP="0095415C">
            <w:pPr>
              <w:widowControl w:val="0"/>
              <w:tabs>
                <w:tab w:val="left" w:pos="5610"/>
              </w:tabs>
              <w:jc w:val="center"/>
              <w:outlineLvl w:val="0"/>
              <w:rPr>
                <w:bCs/>
                <w:shd w:val="clear" w:color="auto" w:fill="FFFFFF"/>
                <w:lang w:eastAsia="en-US"/>
              </w:rPr>
            </w:pPr>
          </w:p>
          <w:p w14:paraId="49E868F0" w14:textId="77777777" w:rsidR="0095415C" w:rsidRPr="008D1D12" w:rsidRDefault="0095415C" w:rsidP="0095415C">
            <w:pPr>
              <w:widowControl w:val="0"/>
              <w:tabs>
                <w:tab w:val="left" w:pos="5610"/>
              </w:tabs>
              <w:jc w:val="center"/>
              <w:outlineLvl w:val="0"/>
              <w:rPr>
                <w:bCs/>
                <w:shd w:val="clear" w:color="auto" w:fill="FFFFFF"/>
                <w:lang w:eastAsia="en-US"/>
              </w:rPr>
            </w:pPr>
          </w:p>
          <w:p w14:paraId="740E9B6C" w14:textId="77777777" w:rsidR="0095415C" w:rsidRPr="008D1D12" w:rsidRDefault="0095415C" w:rsidP="0095415C">
            <w:pPr>
              <w:widowControl w:val="0"/>
              <w:tabs>
                <w:tab w:val="left" w:pos="5610"/>
              </w:tabs>
              <w:jc w:val="center"/>
              <w:outlineLvl w:val="0"/>
              <w:rPr>
                <w:bCs/>
                <w:shd w:val="clear" w:color="auto" w:fill="FFFFFF"/>
                <w:lang w:eastAsia="en-US"/>
              </w:rPr>
            </w:pPr>
          </w:p>
          <w:p w14:paraId="6F6D6F1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44B1B0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058770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CDBADD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2AA2BC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55EADD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C3EDEB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2F2669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4E7EBC3" w14:textId="7855DE74"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11440C2B" w14:textId="5B049C8A" w:rsidR="0095415C" w:rsidRPr="008D1D12" w:rsidRDefault="0095415C" w:rsidP="0095415C">
            <w:pPr>
              <w:jc w:val="center"/>
              <w:rPr>
                <w:bCs/>
                <w:lang w:eastAsia="en-US"/>
              </w:rPr>
            </w:pPr>
            <w:r w:rsidRPr="008D1D12">
              <w:rPr>
                <w:bCs/>
                <w:lang w:eastAsia="en-US"/>
              </w:rPr>
              <w:t>ОЮЛ</w:t>
            </w:r>
          </w:p>
          <w:p w14:paraId="7A938331" w14:textId="5AF64FB2" w:rsidR="0095415C" w:rsidRPr="008D1D12" w:rsidRDefault="0095415C" w:rsidP="0095415C">
            <w:pPr>
              <w:jc w:val="center"/>
              <w:rPr>
                <w:bCs/>
                <w:lang w:eastAsia="en-US"/>
              </w:rPr>
            </w:pPr>
            <w:r w:rsidRPr="008D1D12">
              <w:rPr>
                <w:bCs/>
                <w:lang w:eastAsia="en-US"/>
              </w:rPr>
              <w:t>«Казахстанская</w:t>
            </w:r>
          </w:p>
          <w:p w14:paraId="081CEA23" w14:textId="365C3947" w:rsidR="0095415C" w:rsidRPr="008D1D12" w:rsidRDefault="0095415C" w:rsidP="0095415C">
            <w:pPr>
              <w:jc w:val="center"/>
              <w:rPr>
                <w:bCs/>
                <w:lang w:eastAsia="en-US"/>
              </w:rPr>
            </w:pPr>
            <w:r w:rsidRPr="008D1D12">
              <w:rPr>
                <w:bCs/>
                <w:lang w:eastAsia="en-US"/>
              </w:rPr>
              <w:t>Ассоциация</w:t>
            </w:r>
          </w:p>
          <w:p w14:paraId="584EF397" w14:textId="0B0E3BED" w:rsidR="0095415C" w:rsidRPr="008D1D12" w:rsidRDefault="0095415C" w:rsidP="0095415C">
            <w:pPr>
              <w:jc w:val="center"/>
              <w:rPr>
                <w:bCs/>
                <w:lang w:eastAsia="en-US"/>
              </w:rPr>
            </w:pPr>
            <w:r w:rsidRPr="008D1D12">
              <w:rPr>
                <w:bCs/>
                <w:lang w:eastAsia="en-US"/>
              </w:rPr>
              <w:t>Региональных</w:t>
            </w:r>
          </w:p>
          <w:p w14:paraId="67E3CE81" w14:textId="3C1DB27D" w:rsidR="0095415C" w:rsidRPr="008D1D12" w:rsidRDefault="0095415C" w:rsidP="0095415C">
            <w:pPr>
              <w:jc w:val="center"/>
              <w:rPr>
                <w:bCs/>
                <w:lang w:eastAsia="en-US"/>
              </w:rPr>
            </w:pPr>
            <w:r w:rsidRPr="008D1D12">
              <w:rPr>
                <w:bCs/>
                <w:lang w:eastAsia="en-US"/>
              </w:rPr>
              <w:t>Экологических</w:t>
            </w:r>
          </w:p>
          <w:p w14:paraId="29762539" w14:textId="5A553283" w:rsidR="0095415C" w:rsidRPr="008D1D12" w:rsidRDefault="0095415C" w:rsidP="0095415C">
            <w:pPr>
              <w:jc w:val="center"/>
              <w:rPr>
                <w:bCs/>
                <w:lang w:eastAsia="en-US"/>
              </w:rPr>
            </w:pPr>
            <w:r w:rsidRPr="008D1D12">
              <w:rPr>
                <w:bCs/>
                <w:lang w:eastAsia="en-US"/>
              </w:rPr>
              <w:t>Инициатив</w:t>
            </w:r>
          </w:p>
          <w:p w14:paraId="347EC6F0" w14:textId="77777777" w:rsidR="0095415C" w:rsidRPr="008D1D12" w:rsidRDefault="0095415C" w:rsidP="0095415C">
            <w:pPr>
              <w:jc w:val="center"/>
              <w:rPr>
                <w:bCs/>
                <w:lang w:eastAsia="en-US"/>
              </w:rPr>
            </w:pPr>
            <w:r w:rsidRPr="008D1D12">
              <w:rPr>
                <w:bCs/>
                <w:lang w:eastAsia="en-US"/>
              </w:rPr>
              <w:t>«ECOJER»</w:t>
            </w:r>
          </w:p>
          <w:p w14:paraId="604C8502" w14:textId="731D4A24"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467CFB0A" w14:textId="213F09E0" w:rsidR="0095415C" w:rsidRPr="008D1D12" w:rsidRDefault="0095415C" w:rsidP="0095415C">
            <w:pPr>
              <w:jc w:val="center"/>
              <w:rPr>
                <w:bCs/>
                <w:lang w:eastAsia="en-US"/>
              </w:rPr>
            </w:pPr>
            <w:r w:rsidRPr="008D1D12">
              <w:rPr>
                <w:bCs/>
                <w:lang w:eastAsia="en-US"/>
              </w:rPr>
              <w:t>ОЮЛ</w:t>
            </w:r>
          </w:p>
          <w:p w14:paraId="43B78660" w14:textId="117FA1E9" w:rsidR="0095415C" w:rsidRPr="008D1D12" w:rsidRDefault="0095415C" w:rsidP="0095415C">
            <w:pPr>
              <w:jc w:val="center"/>
              <w:rPr>
                <w:bCs/>
                <w:lang w:eastAsia="en-US"/>
              </w:rPr>
            </w:pPr>
            <w:r w:rsidRPr="008D1D12">
              <w:rPr>
                <w:bCs/>
                <w:lang w:eastAsia="en-US"/>
              </w:rPr>
              <w:t>«Казахстанская</w:t>
            </w:r>
          </w:p>
          <w:p w14:paraId="72AADF3F" w14:textId="687324B5" w:rsidR="0095415C" w:rsidRPr="008D1D12" w:rsidRDefault="0095415C" w:rsidP="0095415C">
            <w:pPr>
              <w:jc w:val="center"/>
              <w:rPr>
                <w:bCs/>
                <w:lang w:eastAsia="en-US"/>
              </w:rPr>
            </w:pPr>
            <w:r w:rsidRPr="008D1D12">
              <w:rPr>
                <w:bCs/>
                <w:lang w:eastAsia="en-US"/>
              </w:rPr>
              <w:t>ассоциация</w:t>
            </w:r>
          </w:p>
          <w:p w14:paraId="204373F1" w14:textId="24543562" w:rsidR="0095415C" w:rsidRPr="008D1D12" w:rsidRDefault="0095415C" w:rsidP="0095415C">
            <w:pPr>
              <w:jc w:val="center"/>
              <w:rPr>
                <w:bCs/>
                <w:lang w:eastAsia="en-US"/>
              </w:rPr>
            </w:pPr>
            <w:r w:rsidRPr="008D1D12">
              <w:rPr>
                <w:bCs/>
                <w:lang w:eastAsia="en-US"/>
              </w:rPr>
              <w:t>региональных</w:t>
            </w:r>
          </w:p>
          <w:p w14:paraId="56C3A85C" w14:textId="4D90AD38" w:rsidR="0095415C" w:rsidRPr="008D1D12" w:rsidRDefault="0095415C" w:rsidP="0095415C">
            <w:pPr>
              <w:jc w:val="center"/>
              <w:rPr>
                <w:bCs/>
                <w:lang w:eastAsia="en-US"/>
              </w:rPr>
            </w:pPr>
            <w:r w:rsidRPr="008D1D12">
              <w:rPr>
                <w:bCs/>
                <w:lang w:eastAsia="en-US"/>
              </w:rPr>
              <w:t>экологических</w:t>
            </w:r>
          </w:p>
          <w:p w14:paraId="2B1EBA06" w14:textId="42521529" w:rsidR="0095415C" w:rsidRPr="008D1D12" w:rsidRDefault="0095415C" w:rsidP="0095415C">
            <w:pPr>
              <w:jc w:val="center"/>
              <w:rPr>
                <w:bCs/>
                <w:lang w:eastAsia="en-US"/>
              </w:rPr>
            </w:pPr>
            <w:r w:rsidRPr="008D1D12">
              <w:rPr>
                <w:bCs/>
                <w:lang w:eastAsia="en-US"/>
              </w:rPr>
              <w:t>инициатив</w:t>
            </w:r>
          </w:p>
          <w:p w14:paraId="54D34189" w14:textId="77777777" w:rsidR="0095415C" w:rsidRPr="008D1D12" w:rsidRDefault="0095415C" w:rsidP="0095415C">
            <w:pPr>
              <w:jc w:val="center"/>
              <w:rPr>
                <w:bCs/>
                <w:lang w:eastAsia="en-US"/>
              </w:rPr>
            </w:pPr>
            <w:r w:rsidRPr="008D1D12">
              <w:rPr>
                <w:bCs/>
                <w:lang w:eastAsia="en-US"/>
              </w:rPr>
              <w:t>«ECOJER»;</w:t>
            </w:r>
          </w:p>
          <w:p w14:paraId="4785F7F1" w14:textId="62029B3C" w:rsidR="0095415C" w:rsidRPr="008D1D12" w:rsidRDefault="0095415C" w:rsidP="0095415C">
            <w:pPr>
              <w:jc w:val="center"/>
              <w:rPr>
                <w:bCs/>
                <w:lang w:eastAsia="en-US"/>
              </w:rPr>
            </w:pPr>
            <w:r w:rsidRPr="008D1D12">
              <w:rPr>
                <w:bCs/>
                <w:lang w:eastAsia="en-US"/>
              </w:rPr>
              <w:t>АО</w:t>
            </w:r>
          </w:p>
          <w:p w14:paraId="7985A3DA" w14:textId="25A73B3F" w:rsidR="0095415C" w:rsidRPr="008D1D12" w:rsidRDefault="0095415C" w:rsidP="0095415C">
            <w:pPr>
              <w:jc w:val="center"/>
              <w:rPr>
                <w:bCs/>
                <w:lang w:eastAsia="en-US"/>
              </w:rPr>
            </w:pPr>
            <w:r w:rsidRPr="008D1D12">
              <w:rPr>
                <w:bCs/>
                <w:lang w:eastAsia="en-US"/>
              </w:rPr>
              <w:t>«Самрук-Энерго»;</w:t>
            </w:r>
          </w:p>
          <w:p w14:paraId="16EBD118" w14:textId="190A48BB" w:rsidR="0095415C" w:rsidRPr="008D1D12" w:rsidRDefault="0095415C" w:rsidP="0095415C">
            <w:pPr>
              <w:jc w:val="center"/>
              <w:rPr>
                <w:bCs/>
                <w:lang w:eastAsia="en-US"/>
              </w:rPr>
            </w:pPr>
            <w:r w:rsidRPr="008D1D12">
              <w:rPr>
                <w:bCs/>
                <w:lang w:eastAsia="en-US"/>
              </w:rPr>
              <w:t>АО НК</w:t>
            </w:r>
          </w:p>
          <w:p w14:paraId="61BF1037" w14:textId="65F6AD89" w:rsidR="0095415C" w:rsidRPr="008D1D12" w:rsidRDefault="0095415C" w:rsidP="0095415C">
            <w:pPr>
              <w:jc w:val="center"/>
              <w:rPr>
                <w:bCs/>
                <w:lang w:eastAsia="en-US"/>
              </w:rPr>
            </w:pPr>
            <w:r w:rsidRPr="008D1D12">
              <w:rPr>
                <w:bCs/>
                <w:lang w:eastAsia="en-US"/>
              </w:rPr>
              <w:t>«КазМунайГаз»;</w:t>
            </w:r>
          </w:p>
          <w:p w14:paraId="53A29779" w14:textId="2AD4BB8D" w:rsidR="0095415C" w:rsidRPr="008D1D12" w:rsidRDefault="0095415C" w:rsidP="0095415C">
            <w:pPr>
              <w:jc w:val="center"/>
              <w:rPr>
                <w:bCs/>
                <w:lang w:eastAsia="en-US"/>
              </w:rPr>
            </w:pPr>
            <w:r w:rsidRPr="008D1D12">
              <w:rPr>
                <w:bCs/>
                <w:lang w:eastAsia="en-US"/>
              </w:rPr>
              <w:t>ТОО «Profland-RT»;</w:t>
            </w:r>
          </w:p>
          <w:p w14:paraId="6EB200AC" w14:textId="25928BFC" w:rsidR="0095415C" w:rsidRPr="008D1D12" w:rsidRDefault="0095415C" w:rsidP="0095415C">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0A720192" w14:textId="4A14D0AB"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«Burnoye Solar-2»;</w:t>
            </w:r>
          </w:p>
          <w:p w14:paraId="5F8E7857" w14:textId="3A94F20B"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77AB822F" w14:textId="7F166E1A" w:rsidR="0095415C" w:rsidRPr="008D1D12" w:rsidRDefault="0095415C" w:rsidP="0095415C">
            <w:pPr>
              <w:jc w:val="center"/>
              <w:rPr>
                <w:bCs/>
                <w:lang w:val="en-US" w:eastAsia="en-US"/>
              </w:rPr>
            </w:pPr>
            <w:r w:rsidRPr="008D1D12">
              <w:rPr>
                <w:bCs/>
                <w:lang w:val="en-US" w:eastAsia="en-US"/>
              </w:rPr>
              <w:t>«ArmWind»; ТОО</w:t>
            </w:r>
          </w:p>
          <w:p w14:paraId="09AE4A73" w14:textId="1A8AE10C" w:rsidR="0095415C" w:rsidRPr="008D1D12" w:rsidRDefault="0095415C" w:rsidP="0095415C">
            <w:pPr>
              <w:jc w:val="center"/>
              <w:rPr>
                <w:bCs/>
                <w:lang w:val="en-US" w:eastAsia="en-US"/>
              </w:rPr>
            </w:pPr>
            <w:r w:rsidRPr="008D1D12">
              <w:rPr>
                <w:bCs/>
                <w:lang w:val="en-US" w:eastAsia="en-US"/>
              </w:rPr>
              <w:t>«HEVEL</w:t>
            </w:r>
          </w:p>
          <w:p w14:paraId="7E6ADD8A" w14:textId="77777777" w:rsidR="0095415C" w:rsidRPr="008D1D12" w:rsidRDefault="0095415C" w:rsidP="0095415C">
            <w:pPr>
              <w:jc w:val="center"/>
              <w:rPr>
                <w:bCs/>
                <w:lang w:val="en-US" w:eastAsia="en-US"/>
              </w:rPr>
            </w:pPr>
            <w:r w:rsidRPr="008D1D12">
              <w:rPr>
                <w:bCs/>
                <w:lang w:val="en-US" w:eastAsia="en-US"/>
              </w:rPr>
              <w:t>KAZAKHSTA</w:t>
            </w:r>
          </w:p>
          <w:p w14:paraId="64C1E713" w14:textId="5CE837BD" w:rsidR="0095415C" w:rsidRPr="008D1D12" w:rsidRDefault="0095415C" w:rsidP="0095415C">
            <w:pPr>
              <w:jc w:val="center"/>
              <w:rPr>
                <w:bCs/>
                <w:lang w:val="en-US" w:eastAsia="en-US"/>
              </w:rPr>
            </w:pPr>
            <w:r w:rsidRPr="008D1D12">
              <w:rPr>
                <w:bCs/>
                <w:lang w:val="en-US" w:eastAsia="en-US"/>
              </w:rPr>
              <w:t>N»; ТОО</w:t>
            </w:r>
          </w:p>
          <w:p w14:paraId="7DCAAC20" w14:textId="53AF3835" w:rsidR="0095415C" w:rsidRPr="008D1D12" w:rsidRDefault="0095415C" w:rsidP="0095415C">
            <w:pPr>
              <w:jc w:val="center"/>
              <w:rPr>
                <w:bCs/>
                <w:lang w:val="en-US" w:eastAsia="en-US"/>
              </w:rPr>
            </w:pPr>
            <w:r w:rsidRPr="008D1D12">
              <w:rPr>
                <w:bCs/>
                <w:lang w:val="en-US" w:eastAsia="en-US"/>
              </w:rPr>
              <w:t>«CHINT KZ»; ТОО</w:t>
            </w:r>
          </w:p>
          <w:p w14:paraId="633A3ADD" w14:textId="040C2E56" w:rsidR="0095415C" w:rsidRPr="008D1D12" w:rsidRDefault="0095415C" w:rsidP="0095415C">
            <w:pPr>
              <w:jc w:val="center"/>
              <w:rPr>
                <w:bCs/>
                <w:lang w:val="en-US" w:eastAsia="en-US"/>
              </w:rPr>
            </w:pPr>
            <w:r w:rsidRPr="008D1D12">
              <w:rPr>
                <w:bCs/>
                <w:lang w:val="en-US" w:eastAsia="en-US"/>
              </w:rPr>
              <w:t>«Universal</w:t>
            </w:r>
          </w:p>
          <w:p w14:paraId="4BF11836" w14:textId="625A4DFD" w:rsidR="0095415C" w:rsidRPr="008D1D12" w:rsidRDefault="0095415C" w:rsidP="0095415C">
            <w:pPr>
              <w:jc w:val="center"/>
              <w:rPr>
                <w:bCs/>
                <w:lang w:val="en-US" w:eastAsia="en-US"/>
              </w:rPr>
            </w:pPr>
            <w:r w:rsidRPr="008D1D12">
              <w:rPr>
                <w:bCs/>
                <w:lang w:val="en-US" w:eastAsia="en-US"/>
              </w:rPr>
              <w:t>Energy</w:t>
            </w:r>
          </w:p>
          <w:p w14:paraId="3445F3AF" w14:textId="3D6EDE51" w:rsidR="0095415C" w:rsidRPr="008D1D12" w:rsidRDefault="0095415C" w:rsidP="0095415C">
            <w:pPr>
              <w:jc w:val="center"/>
              <w:rPr>
                <w:bCs/>
                <w:lang w:val="en-US" w:eastAsia="en-US"/>
              </w:rPr>
            </w:pPr>
            <w:r w:rsidRPr="008D1D12">
              <w:rPr>
                <w:bCs/>
                <w:lang w:val="en-US" w:eastAsia="en-US"/>
              </w:rPr>
              <w:t>Qazaqstan»;</w:t>
            </w:r>
          </w:p>
          <w:p w14:paraId="7B3AA6FB" w14:textId="6153A97B" w:rsidR="0095415C" w:rsidRPr="008D1D12" w:rsidRDefault="0095415C" w:rsidP="0095415C">
            <w:pPr>
              <w:jc w:val="center"/>
              <w:rPr>
                <w:bCs/>
                <w:lang w:eastAsia="en-US"/>
              </w:rPr>
            </w:pPr>
            <w:r w:rsidRPr="008D1D12">
              <w:rPr>
                <w:bCs/>
                <w:lang w:eastAsia="en-US"/>
              </w:rPr>
              <w:t>ОЮЛ</w:t>
            </w:r>
          </w:p>
          <w:p w14:paraId="1424E372" w14:textId="6199CEA4" w:rsidR="0095415C" w:rsidRPr="008D1D12" w:rsidRDefault="0095415C" w:rsidP="0095415C">
            <w:pPr>
              <w:jc w:val="center"/>
              <w:rPr>
                <w:bCs/>
                <w:lang w:eastAsia="en-US"/>
              </w:rPr>
            </w:pPr>
            <w:r w:rsidRPr="008D1D12">
              <w:rPr>
                <w:bCs/>
                <w:lang w:eastAsia="en-US"/>
              </w:rPr>
              <w:t>«Ассоциация</w:t>
            </w:r>
          </w:p>
          <w:p w14:paraId="6636546B" w14:textId="77777777" w:rsidR="0095415C" w:rsidRPr="008D1D12" w:rsidRDefault="0095415C" w:rsidP="0095415C">
            <w:pPr>
              <w:jc w:val="center"/>
              <w:rPr>
                <w:bCs/>
                <w:lang w:eastAsia="en-US"/>
              </w:rPr>
            </w:pPr>
            <w:r w:rsidRPr="008D1D12">
              <w:rPr>
                <w:bCs/>
                <w:lang w:eastAsia="en-US"/>
              </w:rPr>
              <w:t>возобновляемо</w:t>
            </w:r>
          </w:p>
          <w:p w14:paraId="4D517C10" w14:textId="64994630" w:rsidR="0095415C" w:rsidRPr="008D1D12" w:rsidRDefault="0095415C" w:rsidP="0095415C">
            <w:pPr>
              <w:jc w:val="center"/>
              <w:rPr>
                <w:bCs/>
                <w:lang w:eastAsia="en-US"/>
              </w:rPr>
            </w:pPr>
            <w:r w:rsidRPr="008D1D12">
              <w:rPr>
                <w:bCs/>
                <w:lang w:eastAsia="en-US"/>
              </w:rPr>
              <w:t>й энергетики</w:t>
            </w:r>
          </w:p>
          <w:p w14:paraId="4A1160EE" w14:textId="67268CC1" w:rsidR="0095415C" w:rsidRPr="008D1D12" w:rsidRDefault="0095415C" w:rsidP="0095415C">
            <w:pPr>
              <w:jc w:val="center"/>
              <w:rPr>
                <w:bCs/>
                <w:lang w:eastAsia="en-US"/>
              </w:rPr>
            </w:pPr>
            <w:r w:rsidRPr="008D1D12">
              <w:rPr>
                <w:bCs/>
                <w:lang w:eastAsia="en-US"/>
              </w:rPr>
              <w:t>Казахстана»; ОЮЛ</w:t>
            </w:r>
          </w:p>
          <w:p w14:paraId="17C0729D" w14:textId="4CF2C8D7" w:rsidR="0095415C" w:rsidRPr="008D1D12" w:rsidRDefault="0095415C" w:rsidP="0095415C">
            <w:pPr>
              <w:jc w:val="center"/>
              <w:rPr>
                <w:bCs/>
                <w:lang w:eastAsia="en-US"/>
              </w:rPr>
            </w:pPr>
            <w:r w:rsidRPr="008D1D12">
              <w:rPr>
                <w:bCs/>
                <w:lang w:eastAsia="en-US"/>
              </w:rPr>
              <w:t>«Казахстанская</w:t>
            </w:r>
          </w:p>
          <w:p w14:paraId="22EC2773" w14:textId="190FBC32" w:rsidR="0095415C" w:rsidRPr="008D1D12" w:rsidRDefault="0095415C" w:rsidP="0095415C">
            <w:pPr>
              <w:jc w:val="center"/>
              <w:rPr>
                <w:bCs/>
                <w:lang w:eastAsia="en-US"/>
              </w:rPr>
            </w:pPr>
            <w:r w:rsidRPr="008D1D12">
              <w:rPr>
                <w:bCs/>
                <w:lang w:eastAsia="en-US"/>
              </w:rPr>
              <w:t>Электроэнергетическая</w:t>
            </w:r>
          </w:p>
          <w:p w14:paraId="58B22FD5" w14:textId="0BB386B6" w:rsidR="0095415C" w:rsidRPr="008D1D12" w:rsidRDefault="0095415C" w:rsidP="0095415C">
            <w:pPr>
              <w:jc w:val="center"/>
              <w:rPr>
                <w:bCs/>
                <w:lang w:eastAsia="en-US"/>
              </w:rPr>
            </w:pPr>
            <w:r w:rsidRPr="008D1D12">
              <w:rPr>
                <w:bCs/>
                <w:lang w:eastAsia="en-US"/>
              </w:rPr>
              <w:t>Ассоциация»; ТОО</w:t>
            </w:r>
          </w:p>
          <w:p w14:paraId="61C3476B" w14:textId="01439E9B" w:rsidR="0095415C" w:rsidRPr="008D1D12" w:rsidRDefault="0095415C" w:rsidP="0095415C">
            <w:pPr>
              <w:jc w:val="center"/>
              <w:rPr>
                <w:bCs/>
                <w:lang w:eastAsia="en-US"/>
              </w:rPr>
            </w:pPr>
            <w:r w:rsidRPr="008D1D12">
              <w:rPr>
                <w:bCs/>
                <w:lang w:eastAsia="en-US"/>
              </w:rPr>
              <w:t>«</w:t>
            </w:r>
            <w:r w:rsidRPr="008D1D12">
              <w:rPr>
                <w:bCs/>
                <w:lang w:val="en-US" w:eastAsia="en-US"/>
              </w:rPr>
              <w:t>KunTech</w:t>
            </w:r>
            <w:r w:rsidRPr="008D1D12">
              <w:rPr>
                <w:bCs/>
                <w:lang w:eastAsia="en-US"/>
              </w:rPr>
              <w:t>»; «Евразийская</w:t>
            </w:r>
          </w:p>
          <w:p w14:paraId="1B97C145" w14:textId="1A28536A" w:rsidR="0095415C" w:rsidRPr="008D1D12" w:rsidRDefault="0095415C" w:rsidP="0095415C">
            <w:pPr>
              <w:jc w:val="center"/>
              <w:rPr>
                <w:bCs/>
                <w:lang w:eastAsia="en-US"/>
              </w:rPr>
            </w:pPr>
            <w:r w:rsidRPr="008D1D12">
              <w:rPr>
                <w:bCs/>
                <w:lang w:eastAsia="en-US"/>
              </w:rPr>
              <w:t>промышленная</w:t>
            </w:r>
          </w:p>
          <w:p w14:paraId="3B8FFC48" w14:textId="27DE2F09" w:rsidR="0095415C" w:rsidRPr="008D1D12" w:rsidRDefault="0095415C" w:rsidP="0095415C">
            <w:pPr>
              <w:jc w:val="center"/>
              <w:rPr>
                <w:bCs/>
                <w:lang w:eastAsia="en-US"/>
              </w:rPr>
            </w:pPr>
            <w:r w:rsidRPr="008D1D12">
              <w:rPr>
                <w:bCs/>
                <w:lang w:eastAsia="en-US"/>
              </w:rPr>
              <w:t>ассоциация»</w:t>
            </w:r>
          </w:p>
        </w:tc>
      </w:tr>
      <w:tr w:rsidR="0095415C" w:rsidRPr="008D1D12" w14:paraId="0A5E87EE" w14:textId="77777777" w:rsidTr="00462563">
        <w:tc>
          <w:tcPr>
            <w:tcW w:w="784" w:type="dxa"/>
            <w:shd w:val="clear" w:color="auto" w:fill="auto"/>
            <w:tcMar>
              <w:top w:w="45" w:type="dxa"/>
              <w:left w:w="75" w:type="dxa"/>
              <w:bottom w:w="45" w:type="dxa"/>
              <w:right w:w="75" w:type="dxa"/>
            </w:tcMar>
            <w:vAlign w:val="center"/>
          </w:tcPr>
          <w:p w14:paraId="1F30C262" w14:textId="77777777" w:rsidR="0095415C" w:rsidRPr="008D1D12" w:rsidRDefault="0095415C" w:rsidP="0095415C">
            <w:pPr>
              <w:pStyle w:val="af0"/>
              <w:numPr>
                <w:ilvl w:val="0"/>
                <w:numId w:val="1"/>
              </w:numPr>
              <w:jc w:val="center"/>
            </w:pPr>
          </w:p>
        </w:tc>
        <w:tc>
          <w:tcPr>
            <w:tcW w:w="851" w:type="dxa"/>
            <w:vAlign w:val="center"/>
          </w:tcPr>
          <w:p w14:paraId="6DAB6841"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2C9DF19C" w14:textId="39AB499A" w:rsidR="0095415C" w:rsidRPr="008D1D12" w:rsidRDefault="0095415C" w:rsidP="0095415C">
            <w:pPr>
              <w:jc w:val="center"/>
              <w:rPr>
                <w:lang w:eastAsia="en-US"/>
              </w:rPr>
            </w:pPr>
            <w:r w:rsidRPr="008D1D12">
              <w:rPr>
                <w:lang w:eastAsia="en-US"/>
              </w:rPr>
              <w:t>27.1</w:t>
            </w:r>
            <w:r w:rsidR="0006432E" w:rsidRPr="008D1D12">
              <w:rPr>
                <w:lang w:eastAsia="en-US"/>
              </w:rPr>
              <w:t>60</w:t>
            </w:r>
          </w:p>
        </w:tc>
        <w:tc>
          <w:tcPr>
            <w:tcW w:w="2410" w:type="dxa"/>
            <w:tcMar>
              <w:top w:w="45" w:type="dxa"/>
              <w:left w:w="75" w:type="dxa"/>
              <w:bottom w:w="45" w:type="dxa"/>
              <w:right w:w="75" w:type="dxa"/>
            </w:tcMar>
            <w:vAlign w:val="center"/>
          </w:tcPr>
          <w:p w14:paraId="4C70DCA1" w14:textId="1814B858"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«Модули</w:t>
            </w:r>
          </w:p>
          <w:p w14:paraId="70620E0A" w14:textId="6DF0B4BC"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фотоэлектрические</w:t>
            </w:r>
          </w:p>
          <w:p w14:paraId="7CC177EF" w14:textId="465291A9" w:rsidR="0095415C" w:rsidRPr="008D1D12" w:rsidRDefault="0095415C" w:rsidP="0095415C">
            <w:pPr>
              <w:widowControl w:val="0"/>
              <w:tabs>
                <w:tab w:val="left" w:pos="5610"/>
              </w:tabs>
              <w:jc w:val="both"/>
              <w:outlineLvl w:val="0"/>
              <w:rPr>
                <w:bCs/>
                <w:lang w:val="kk-KZ" w:eastAsia="en-US"/>
              </w:rPr>
            </w:pPr>
            <w:r w:rsidRPr="008D1D12">
              <w:rPr>
                <w:bCs/>
                <w:lang w:val="kk-KZ" w:eastAsia="en-US"/>
              </w:rPr>
              <w:t>Определение</w:t>
            </w:r>
          </w:p>
          <w:p w14:paraId="4E5D2599" w14:textId="0D093742" w:rsidR="0095415C" w:rsidRPr="008D1D12" w:rsidRDefault="0095415C" w:rsidP="0095415C">
            <w:pPr>
              <w:widowControl w:val="0"/>
              <w:tabs>
                <w:tab w:val="left" w:pos="5610"/>
              </w:tabs>
              <w:jc w:val="both"/>
              <w:outlineLvl w:val="0"/>
              <w:rPr>
                <w:bCs/>
                <w:lang w:val="kk-KZ" w:eastAsia="en-US"/>
              </w:rPr>
            </w:pPr>
            <w:r w:rsidRPr="008D1D12">
              <w:rPr>
                <w:bCs/>
                <w:lang w:val="kk-KZ" w:eastAsia="en-US"/>
              </w:rPr>
              <w:t>рабочих характеристи</w:t>
            </w:r>
          </w:p>
          <w:p w14:paraId="3DE726D5" w14:textId="68AADE47" w:rsidR="0095415C" w:rsidRPr="008D1D12" w:rsidRDefault="0095415C" w:rsidP="0095415C">
            <w:pPr>
              <w:widowControl w:val="0"/>
              <w:tabs>
                <w:tab w:val="left" w:pos="5610"/>
              </w:tabs>
              <w:jc w:val="both"/>
              <w:outlineLvl w:val="0"/>
              <w:rPr>
                <w:bCs/>
                <w:lang w:val="kk-KZ" w:eastAsia="en-US"/>
              </w:rPr>
            </w:pPr>
            <w:r w:rsidRPr="008D1D12">
              <w:rPr>
                <w:bCs/>
                <w:lang w:val="kk-KZ" w:eastAsia="en-US"/>
              </w:rPr>
              <w:t>к и энергетическая оценка Часть 2: Измерение спектральной</w:t>
            </w:r>
          </w:p>
          <w:p w14:paraId="67C98966"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чувствительн</w:t>
            </w:r>
          </w:p>
          <w:p w14:paraId="25894C2B" w14:textId="7E1E3A7B" w:rsidR="0095415C" w:rsidRPr="008D1D12" w:rsidRDefault="0095415C" w:rsidP="0095415C">
            <w:pPr>
              <w:widowControl w:val="0"/>
              <w:tabs>
                <w:tab w:val="left" w:pos="5610"/>
              </w:tabs>
              <w:jc w:val="both"/>
              <w:outlineLvl w:val="0"/>
              <w:rPr>
                <w:bCs/>
                <w:lang w:val="kk-KZ" w:eastAsia="en-US"/>
              </w:rPr>
            </w:pPr>
            <w:r w:rsidRPr="008D1D12">
              <w:rPr>
                <w:bCs/>
                <w:lang w:val="kk-KZ" w:eastAsia="en-US"/>
              </w:rPr>
              <w:t>ости, угла падения и</w:t>
            </w:r>
          </w:p>
          <w:p w14:paraId="54D2D214" w14:textId="68B68814" w:rsidR="0095415C" w:rsidRPr="008D1D12" w:rsidRDefault="0095415C" w:rsidP="0095415C">
            <w:pPr>
              <w:widowControl w:val="0"/>
              <w:tabs>
                <w:tab w:val="left" w:pos="5610"/>
              </w:tabs>
              <w:jc w:val="both"/>
              <w:outlineLvl w:val="0"/>
              <w:rPr>
                <w:bCs/>
                <w:lang w:val="kk-KZ" w:eastAsia="en-US"/>
              </w:rPr>
            </w:pPr>
            <w:r w:rsidRPr="008D1D12">
              <w:rPr>
                <w:bCs/>
                <w:lang w:val="kk-KZ" w:eastAsia="en-US"/>
              </w:rPr>
              <w:t>рабочей температуры</w:t>
            </w:r>
          </w:p>
          <w:p w14:paraId="424AB681" w14:textId="2DD5BDAB" w:rsidR="0095415C" w:rsidRPr="008D1D12" w:rsidRDefault="0095415C" w:rsidP="0095415C">
            <w:pPr>
              <w:widowControl w:val="0"/>
              <w:tabs>
                <w:tab w:val="left" w:pos="5610"/>
              </w:tabs>
              <w:jc w:val="both"/>
              <w:outlineLvl w:val="0"/>
              <w:rPr>
                <w:bCs/>
                <w:lang w:val="kk-KZ" w:eastAsia="en-US"/>
              </w:rPr>
            </w:pPr>
            <w:r w:rsidRPr="008D1D12">
              <w:rPr>
                <w:bCs/>
                <w:lang w:val="kk-KZ" w:eastAsia="en-US"/>
              </w:rPr>
              <w:t>модуля»</w:t>
            </w:r>
          </w:p>
        </w:tc>
        <w:tc>
          <w:tcPr>
            <w:tcW w:w="1842" w:type="dxa"/>
            <w:tcMar>
              <w:top w:w="45" w:type="dxa"/>
              <w:left w:w="75" w:type="dxa"/>
              <w:bottom w:w="45" w:type="dxa"/>
              <w:right w:w="75" w:type="dxa"/>
            </w:tcMar>
            <w:vAlign w:val="center"/>
          </w:tcPr>
          <w:p w14:paraId="33A14FF8" w14:textId="77777777" w:rsidR="0095415C" w:rsidRPr="008D1D12" w:rsidRDefault="0095415C" w:rsidP="0095415C">
            <w:pPr>
              <w:jc w:val="center"/>
              <w:rPr>
                <w:lang w:eastAsia="en-US"/>
              </w:rPr>
            </w:pPr>
            <w:r w:rsidRPr="008D1D12">
              <w:rPr>
                <w:lang w:eastAsia="en-US"/>
              </w:rPr>
              <w:t>В реализацию Концепции по</w:t>
            </w:r>
          </w:p>
          <w:p w14:paraId="4E85A6BF" w14:textId="77777777" w:rsidR="0095415C" w:rsidRPr="008D1D12" w:rsidRDefault="0095415C" w:rsidP="0095415C">
            <w:pPr>
              <w:jc w:val="center"/>
              <w:rPr>
                <w:lang w:eastAsia="en-US"/>
              </w:rPr>
            </w:pPr>
            <w:r w:rsidRPr="008D1D12">
              <w:rPr>
                <w:lang w:eastAsia="en-US"/>
              </w:rPr>
              <w:t>переход</w:t>
            </w:r>
          </w:p>
          <w:p w14:paraId="785ADC6D" w14:textId="3D8F49CC" w:rsidR="0095415C" w:rsidRPr="008D1D12" w:rsidRDefault="0095415C" w:rsidP="0095415C">
            <w:pPr>
              <w:jc w:val="center"/>
              <w:rPr>
                <w:lang w:eastAsia="en-US"/>
              </w:rPr>
            </w:pPr>
            <w:r w:rsidRPr="008D1D12">
              <w:rPr>
                <w:lang w:eastAsia="en-US"/>
              </w:rPr>
              <w:t>у</w:t>
            </w:r>
          </w:p>
          <w:p w14:paraId="50C74924" w14:textId="3D0EEB7B" w:rsidR="0095415C" w:rsidRPr="008D1D12" w:rsidRDefault="0095415C" w:rsidP="0095415C">
            <w:pPr>
              <w:jc w:val="center"/>
              <w:rPr>
                <w:lang w:eastAsia="en-US"/>
              </w:rPr>
            </w:pPr>
            <w:r w:rsidRPr="008D1D12">
              <w:rPr>
                <w:lang w:eastAsia="en-US"/>
              </w:rPr>
              <w:t>Республики</w:t>
            </w:r>
          </w:p>
          <w:p w14:paraId="084DDA8D" w14:textId="006C9565" w:rsidR="0095415C" w:rsidRPr="008D1D12" w:rsidRDefault="0095415C" w:rsidP="0095415C">
            <w:pPr>
              <w:jc w:val="center"/>
              <w:rPr>
                <w:lang w:eastAsia="en-US"/>
              </w:rPr>
            </w:pPr>
            <w:r w:rsidRPr="008D1D12">
              <w:rPr>
                <w:lang w:eastAsia="en-US"/>
              </w:rPr>
              <w:t>Казахстан к</w:t>
            </w:r>
          </w:p>
          <w:p w14:paraId="1EEDCA5E" w14:textId="60ABF0A6" w:rsidR="0095415C" w:rsidRPr="008D1D12" w:rsidRDefault="0095415C" w:rsidP="0095415C">
            <w:pPr>
              <w:jc w:val="center"/>
              <w:rPr>
                <w:lang w:eastAsia="en-US"/>
              </w:rPr>
            </w:pPr>
            <w:r w:rsidRPr="008D1D12">
              <w:rPr>
                <w:lang w:eastAsia="en-US"/>
              </w:rPr>
              <w:t>«зеленой</w:t>
            </w:r>
          </w:p>
          <w:p w14:paraId="47483B9E" w14:textId="2379446D"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3924048D" w14:textId="1B831648" w:rsidR="0095415C" w:rsidRPr="008D1D12" w:rsidRDefault="0095415C" w:rsidP="0095415C">
            <w:pPr>
              <w:shd w:val="clear" w:color="auto" w:fill="FFFFFF"/>
              <w:jc w:val="center"/>
              <w:textAlignment w:val="baseline"/>
              <w:rPr>
                <w:bCs/>
                <w:lang w:val="kk-KZ" w:eastAsia="en-US"/>
              </w:rPr>
            </w:pPr>
            <w:r w:rsidRPr="008D1D12">
              <w:rPr>
                <w:bCs/>
                <w:lang w:val="kk-KZ" w:eastAsia="en-US"/>
              </w:rPr>
              <w:t>IEC 61853-2:2016</w:t>
            </w:r>
          </w:p>
        </w:tc>
        <w:tc>
          <w:tcPr>
            <w:tcW w:w="1134" w:type="dxa"/>
            <w:tcMar>
              <w:top w:w="45" w:type="dxa"/>
              <w:left w:w="75" w:type="dxa"/>
              <w:bottom w:w="45" w:type="dxa"/>
              <w:right w:w="75" w:type="dxa"/>
            </w:tcMar>
            <w:vAlign w:val="center"/>
          </w:tcPr>
          <w:p w14:paraId="35CF5B22" w14:textId="69B3D2F1"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EE7ECE2" w14:textId="32B04CDB"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0813737" w14:textId="77777777" w:rsidR="0095415C" w:rsidRPr="008D1D12" w:rsidRDefault="0095415C" w:rsidP="0095415C">
            <w:pPr>
              <w:widowControl w:val="0"/>
              <w:tabs>
                <w:tab w:val="left" w:pos="5610"/>
              </w:tabs>
              <w:jc w:val="center"/>
              <w:outlineLvl w:val="0"/>
              <w:rPr>
                <w:bCs/>
                <w:shd w:val="clear" w:color="auto" w:fill="FFFFFF"/>
                <w:lang w:eastAsia="en-US"/>
              </w:rPr>
            </w:pPr>
          </w:p>
          <w:p w14:paraId="683001A9" w14:textId="77777777" w:rsidR="0095415C" w:rsidRPr="008D1D12" w:rsidRDefault="0095415C" w:rsidP="0095415C">
            <w:pPr>
              <w:widowControl w:val="0"/>
              <w:tabs>
                <w:tab w:val="left" w:pos="5610"/>
              </w:tabs>
              <w:jc w:val="center"/>
              <w:outlineLvl w:val="0"/>
              <w:rPr>
                <w:bCs/>
                <w:shd w:val="clear" w:color="auto" w:fill="FFFFFF"/>
                <w:lang w:eastAsia="en-US"/>
              </w:rPr>
            </w:pPr>
          </w:p>
          <w:p w14:paraId="14BC9194" w14:textId="77777777" w:rsidR="0095415C" w:rsidRPr="008D1D12" w:rsidRDefault="0095415C" w:rsidP="0095415C">
            <w:pPr>
              <w:widowControl w:val="0"/>
              <w:tabs>
                <w:tab w:val="left" w:pos="5610"/>
              </w:tabs>
              <w:jc w:val="center"/>
              <w:outlineLvl w:val="0"/>
              <w:rPr>
                <w:bCs/>
                <w:shd w:val="clear" w:color="auto" w:fill="FFFFFF"/>
                <w:lang w:eastAsia="en-US"/>
              </w:rPr>
            </w:pPr>
          </w:p>
          <w:p w14:paraId="2129A4C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5A3EB4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C8582A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78F1BFD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6D599B6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1AAD73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2103AD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3AF2C3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2778985" w14:textId="62402474"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1C35440" w14:textId="3F3BE98C" w:rsidR="0095415C" w:rsidRPr="008D1D12" w:rsidRDefault="0095415C" w:rsidP="0095415C">
            <w:pPr>
              <w:jc w:val="center"/>
              <w:rPr>
                <w:bCs/>
                <w:lang w:eastAsia="en-US"/>
              </w:rPr>
            </w:pPr>
            <w:r w:rsidRPr="008D1D12">
              <w:rPr>
                <w:bCs/>
                <w:lang w:eastAsia="en-US"/>
              </w:rPr>
              <w:t>ОЮЛ</w:t>
            </w:r>
          </w:p>
          <w:p w14:paraId="4D83FA7C" w14:textId="787B6B9C" w:rsidR="0095415C" w:rsidRPr="008D1D12" w:rsidRDefault="0095415C" w:rsidP="0095415C">
            <w:pPr>
              <w:jc w:val="center"/>
              <w:rPr>
                <w:bCs/>
                <w:lang w:eastAsia="en-US"/>
              </w:rPr>
            </w:pPr>
            <w:r w:rsidRPr="008D1D12">
              <w:rPr>
                <w:bCs/>
                <w:lang w:eastAsia="en-US"/>
              </w:rPr>
              <w:t>«Казахстанская</w:t>
            </w:r>
          </w:p>
          <w:p w14:paraId="5B2D3BB7" w14:textId="31DC3203" w:rsidR="0095415C" w:rsidRPr="008D1D12" w:rsidRDefault="0095415C" w:rsidP="0095415C">
            <w:pPr>
              <w:jc w:val="center"/>
              <w:rPr>
                <w:bCs/>
                <w:lang w:eastAsia="en-US"/>
              </w:rPr>
            </w:pPr>
            <w:r w:rsidRPr="008D1D12">
              <w:rPr>
                <w:bCs/>
                <w:lang w:eastAsia="en-US"/>
              </w:rPr>
              <w:t>Ассоциация</w:t>
            </w:r>
          </w:p>
          <w:p w14:paraId="7158BF0F" w14:textId="67777E1F" w:rsidR="0095415C" w:rsidRPr="008D1D12" w:rsidRDefault="0095415C" w:rsidP="0095415C">
            <w:pPr>
              <w:jc w:val="center"/>
              <w:rPr>
                <w:bCs/>
                <w:lang w:eastAsia="en-US"/>
              </w:rPr>
            </w:pPr>
            <w:r w:rsidRPr="008D1D12">
              <w:rPr>
                <w:bCs/>
                <w:lang w:eastAsia="en-US"/>
              </w:rPr>
              <w:t>Региональных</w:t>
            </w:r>
          </w:p>
          <w:p w14:paraId="74A68BA5" w14:textId="6E2E4DB7" w:rsidR="0095415C" w:rsidRPr="008D1D12" w:rsidRDefault="0095415C" w:rsidP="0095415C">
            <w:pPr>
              <w:jc w:val="center"/>
              <w:rPr>
                <w:bCs/>
                <w:lang w:eastAsia="en-US"/>
              </w:rPr>
            </w:pPr>
            <w:r w:rsidRPr="008D1D12">
              <w:rPr>
                <w:bCs/>
                <w:lang w:eastAsia="en-US"/>
              </w:rPr>
              <w:t>Экологических</w:t>
            </w:r>
          </w:p>
          <w:p w14:paraId="34483A0B" w14:textId="01685940" w:rsidR="0095415C" w:rsidRPr="008D1D12" w:rsidRDefault="0095415C" w:rsidP="0095415C">
            <w:pPr>
              <w:jc w:val="center"/>
              <w:rPr>
                <w:bCs/>
                <w:lang w:eastAsia="en-US"/>
              </w:rPr>
            </w:pPr>
            <w:r w:rsidRPr="008D1D12">
              <w:rPr>
                <w:bCs/>
                <w:lang w:eastAsia="en-US"/>
              </w:rPr>
              <w:t>Инициатив</w:t>
            </w:r>
          </w:p>
          <w:p w14:paraId="51E790A3" w14:textId="77777777" w:rsidR="0095415C" w:rsidRPr="008D1D12" w:rsidRDefault="0095415C" w:rsidP="0095415C">
            <w:pPr>
              <w:jc w:val="center"/>
              <w:rPr>
                <w:bCs/>
                <w:lang w:eastAsia="en-US"/>
              </w:rPr>
            </w:pPr>
            <w:r w:rsidRPr="008D1D12">
              <w:rPr>
                <w:bCs/>
                <w:lang w:eastAsia="en-US"/>
              </w:rPr>
              <w:t>«ECOJER»</w:t>
            </w:r>
          </w:p>
          <w:p w14:paraId="4EE3910D" w14:textId="45B2329A"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75C20280" w14:textId="77777777" w:rsidR="0095415C" w:rsidRPr="008D1D12" w:rsidRDefault="0095415C" w:rsidP="0095415C">
            <w:pPr>
              <w:jc w:val="center"/>
              <w:rPr>
                <w:bCs/>
                <w:lang w:eastAsia="en-US"/>
              </w:rPr>
            </w:pPr>
            <w:r w:rsidRPr="008D1D12">
              <w:rPr>
                <w:bCs/>
                <w:lang w:eastAsia="en-US"/>
              </w:rPr>
              <w:t>ОЮЛ</w:t>
            </w:r>
          </w:p>
          <w:p w14:paraId="2EE6F19F" w14:textId="1B3491CB" w:rsidR="0095415C" w:rsidRPr="008D1D12" w:rsidRDefault="0095415C" w:rsidP="0095415C">
            <w:pPr>
              <w:jc w:val="center"/>
              <w:rPr>
                <w:bCs/>
                <w:lang w:eastAsia="en-US"/>
              </w:rPr>
            </w:pPr>
            <w:r w:rsidRPr="008D1D12">
              <w:rPr>
                <w:bCs/>
                <w:lang w:eastAsia="en-US"/>
              </w:rPr>
              <w:t>«Казахстанская</w:t>
            </w:r>
          </w:p>
          <w:p w14:paraId="6CD023D2" w14:textId="4AC9CC4C" w:rsidR="0095415C" w:rsidRPr="008D1D12" w:rsidRDefault="0095415C" w:rsidP="0095415C">
            <w:pPr>
              <w:jc w:val="center"/>
              <w:rPr>
                <w:bCs/>
                <w:lang w:eastAsia="en-US"/>
              </w:rPr>
            </w:pPr>
            <w:r w:rsidRPr="008D1D12">
              <w:rPr>
                <w:bCs/>
                <w:lang w:eastAsia="en-US"/>
              </w:rPr>
              <w:t>ассоциация</w:t>
            </w:r>
          </w:p>
          <w:p w14:paraId="07FB1EF0" w14:textId="3AAF63C0" w:rsidR="0095415C" w:rsidRPr="008D1D12" w:rsidRDefault="0095415C" w:rsidP="0095415C">
            <w:pPr>
              <w:jc w:val="center"/>
              <w:rPr>
                <w:bCs/>
                <w:lang w:eastAsia="en-US"/>
              </w:rPr>
            </w:pPr>
            <w:r w:rsidRPr="008D1D12">
              <w:rPr>
                <w:bCs/>
                <w:lang w:eastAsia="en-US"/>
              </w:rPr>
              <w:t>региональных</w:t>
            </w:r>
          </w:p>
          <w:p w14:paraId="47DE832D" w14:textId="7592A0B4" w:rsidR="0095415C" w:rsidRPr="008D1D12" w:rsidRDefault="0095415C" w:rsidP="0095415C">
            <w:pPr>
              <w:jc w:val="center"/>
              <w:rPr>
                <w:bCs/>
                <w:lang w:eastAsia="en-US"/>
              </w:rPr>
            </w:pPr>
            <w:r w:rsidRPr="008D1D12">
              <w:rPr>
                <w:bCs/>
                <w:lang w:eastAsia="en-US"/>
              </w:rPr>
              <w:t>экологических</w:t>
            </w:r>
          </w:p>
          <w:p w14:paraId="3E5B32B5" w14:textId="152BFF12" w:rsidR="0095415C" w:rsidRPr="008D1D12" w:rsidRDefault="0095415C" w:rsidP="0095415C">
            <w:pPr>
              <w:jc w:val="center"/>
              <w:rPr>
                <w:bCs/>
                <w:lang w:eastAsia="en-US"/>
              </w:rPr>
            </w:pPr>
            <w:r w:rsidRPr="008D1D12">
              <w:rPr>
                <w:bCs/>
                <w:lang w:eastAsia="en-US"/>
              </w:rPr>
              <w:t>инициатив</w:t>
            </w:r>
          </w:p>
          <w:p w14:paraId="4BB53008" w14:textId="77777777" w:rsidR="0095415C" w:rsidRPr="008D1D12" w:rsidRDefault="0095415C" w:rsidP="0095415C">
            <w:pPr>
              <w:jc w:val="center"/>
              <w:rPr>
                <w:bCs/>
                <w:lang w:eastAsia="en-US"/>
              </w:rPr>
            </w:pPr>
            <w:r w:rsidRPr="008D1D12">
              <w:rPr>
                <w:bCs/>
                <w:lang w:eastAsia="en-US"/>
              </w:rPr>
              <w:t>«ECOJER»;</w:t>
            </w:r>
          </w:p>
          <w:p w14:paraId="01007A6D" w14:textId="53E51BBF" w:rsidR="0095415C" w:rsidRPr="008D1D12" w:rsidRDefault="0095415C" w:rsidP="0095415C">
            <w:pPr>
              <w:jc w:val="center"/>
              <w:rPr>
                <w:bCs/>
                <w:lang w:eastAsia="en-US"/>
              </w:rPr>
            </w:pPr>
            <w:r w:rsidRPr="008D1D12">
              <w:rPr>
                <w:bCs/>
                <w:lang w:eastAsia="en-US"/>
              </w:rPr>
              <w:t>АО</w:t>
            </w:r>
          </w:p>
          <w:p w14:paraId="0A656112" w14:textId="77777777" w:rsidR="0095415C" w:rsidRPr="008D1D12" w:rsidRDefault="0095415C" w:rsidP="0095415C">
            <w:pPr>
              <w:jc w:val="center"/>
              <w:rPr>
                <w:bCs/>
                <w:lang w:eastAsia="en-US"/>
              </w:rPr>
            </w:pPr>
            <w:r w:rsidRPr="008D1D12">
              <w:rPr>
                <w:bCs/>
                <w:lang w:eastAsia="en-US"/>
              </w:rPr>
              <w:t>«Самрук-Энерго»;</w:t>
            </w:r>
          </w:p>
          <w:p w14:paraId="6E49AF3A" w14:textId="17664FCC" w:rsidR="0095415C" w:rsidRPr="008D1D12" w:rsidRDefault="0095415C" w:rsidP="0095415C">
            <w:pPr>
              <w:jc w:val="center"/>
              <w:rPr>
                <w:bCs/>
                <w:lang w:eastAsia="en-US"/>
              </w:rPr>
            </w:pPr>
            <w:r w:rsidRPr="008D1D12">
              <w:rPr>
                <w:bCs/>
                <w:lang w:eastAsia="en-US"/>
              </w:rPr>
              <w:t>АО НК</w:t>
            </w:r>
          </w:p>
          <w:p w14:paraId="1BD4388D" w14:textId="77777777" w:rsidR="0095415C" w:rsidRPr="008D1D12" w:rsidRDefault="0095415C" w:rsidP="0095415C">
            <w:pPr>
              <w:jc w:val="center"/>
              <w:rPr>
                <w:bCs/>
                <w:lang w:eastAsia="en-US"/>
              </w:rPr>
            </w:pPr>
            <w:r w:rsidRPr="008D1D12">
              <w:rPr>
                <w:bCs/>
                <w:lang w:eastAsia="en-US"/>
              </w:rPr>
              <w:t>«КазМунайГаз»;</w:t>
            </w:r>
          </w:p>
          <w:p w14:paraId="378A2774" w14:textId="77777777" w:rsidR="0095415C" w:rsidRPr="008D1D12" w:rsidRDefault="0095415C" w:rsidP="0095415C">
            <w:pPr>
              <w:jc w:val="center"/>
              <w:rPr>
                <w:bCs/>
                <w:lang w:eastAsia="en-US"/>
              </w:rPr>
            </w:pPr>
            <w:r w:rsidRPr="008D1D12">
              <w:rPr>
                <w:bCs/>
                <w:lang w:eastAsia="en-US"/>
              </w:rPr>
              <w:t>ТОО «Profland-RT»;</w:t>
            </w:r>
          </w:p>
          <w:p w14:paraId="4A1869C0" w14:textId="77777777" w:rsidR="0095415C" w:rsidRPr="008D1D12" w:rsidRDefault="0095415C" w:rsidP="0095415C">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259DD813" w14:textId="77777777"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«Burnoye Solar-2»;</w:t>
            </w:r>
          </w:p>
          <w:p w14:paraId="337704E7" w14:textId="4B0FFDAE"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7803EE00" w14:textId="3F83DB5F" w:rsidR="0095415C" w:rsidRPr="008D1D12" w:rsidRDefault="0095415C" w:rsidP="0095415C">
            <w:pPr>
              <w:jc w:val="center"/>
              <w:rPr>
                <w:bCs/>
                <w:lang w:val="en-US" w:eastAsia="en-US"/>
              </w:rPr>
            </w:pPr>
            <w:r w:rsidRPr="008D1D12">
              <w:rPr>
                <w:bCs/>
                <w:lang w:val="en-US" w:eastAsia="en-US"/>
              </w:rPr>
              <w:t>«ArmWind»; ТОО</w:t>
            </w:r>
          </w:p>
          <w:p w14:paraId="49CE7F45" w14:textId="40839936" w:rsidR="0095415C" w:rsidRPr="008D1D12" w:rsidRDefault="0095415C" w:rsidP="0095415C">
            <w:pPr>
              <w:jc w:val="center"/>
              <w:rPr>
                <w:bCs/>
                <w:lang w:val="en-US" w:eastAsia="en-US"/>
              </w:rPr>
            </w:pPr>
            <w:r w:rsidRPr="008D1D12">
              <w:rPr>
                <w:bCs/>
                <w:lang w:val="en-US" w:eastAsia="en-US"/>
              </w:rPr>
              <w:t>«HEVEL</w:t>
            </w:r>
          </w:p>
          <w:p w14:paraId="11F54AEB" w14:textId="77777777" w:rsidR="0095415C" w:rsidRPr="008D1D12" w:rsidRDefault="0095415C" w:rsidP="0095415C">
            <w:pPr>
              <w:jc w:val="center"/>
              <w:rPr>
                <w:bCs/>
                <w:lang w:val="en-US" w:eastAsia="en-US"/>
              </w:rPr>
            </w:pPr>
            <w:r w:rsidRPr="008D1D12">
              <w:rPr>
                <w:bCs/>
                <w:lang w:val="en-US" w:eastAsia="en-US"/>
              </w:rPr>
              <w:t>KAZAKHSTA</w:t>
            </w:r>
          </w:p>
          <w:p w14:paraId="0A47CC7A" w14:textId="13999452" w:rsidR="0095415C" w:rsidRPr="008D1D12" w:rsidRDefault="0095415C" w:rsidP="0095415C">
            <w:pPr>
              <w:jc w:val="center"/>
              <w:rPr>
                <w:bCs/>
                <w:lang w:val="en-US" w:eastAsia="en-US"/>
              </w:rPr>
            </w:pPr>
            <w:r w:rsidRPr="008D1D12">
              <w:rPr>
                <w:bCs/>
                <w:lang w:val="en-US" w:eastAsia="en-US"/>
              </w:rPr>
              <w:t>N»; ТОО</w:t>
            </w:r>
          </w:p>
          <w:p w14:paraId="7F7C1326" w14:textId="05DBD041" w:rsidR="0095415C" w:rsidRPr="008D1D12" w:rsidRDefault="0095415C" w:rsidP="0095415C">
            <w:pPr>
              <w:jc w:val="center"/>
              <w:rPr>
                <w:bCs/>
                <w:lang w:val="en-US" w:eastAsia="en-US"/>
              </w:rPr>
            </w:pPr>
            <w:r w:rsidRPr="008D1D12">
              <w:rPr>
                <w:bCs/>
                <w:lang w:val="en-US" w:eastAsia="en-US"/>
              </w:rPr>
              <w:t>«CHINT KZ»; ТОО</w:t>
            </w:r>
          </w:p>
          <w:p w14:paraId="55F786CC" w14:textId="5CD10582" w:rsidR="0095415C" w:rsidRPr="008D1D12" w:rsidRDefault="0095415C" w:rsidP="0095415C">
            <w:pPr>
              <w:jc w:val="center"/>
              <w:rPr>
                <w:bCs/>
                <w:lang w:val="en-US" w:eastAsia="en-US"/>
              </w:rPr>
            </w:pPr>
            <w:r w:rsidRPr="008D1D12">
              <w:rPr>
                <w:bCs/>
                <w:lang w:val="en-US" w:eastAsia="en-US"/>
              </w:rPr>
              <w:t>«Universal</w:t>
            </w:r>
          </w:p>
          <w:p w14:paraId="13FB32D4" w14:textId="59CD3965" w:rsidR="0095415C" w:rsidRPr="008D1D12" w:rsidRDefault="0095415C" w:rsidP="0095415C">
            <w:pPr>
              <w:jc w:val="center"/>
              <w:rPr>
                <w:bCs/>
                <w:lang w:val="en-US" w:eastAsia="en-US"/>
              </w:rPr>
            </w:pPr>
            <w:r w:rsidRPr="008D1D12">
              <w:rPr>
                <w:bCs/>
                <w:lang w:val="en-US" w:eastAsia="en-US"/>
              </w:rPr>
              <w:t>Energy</w:t>
            </w:r>
          </w:p>
          <w:p w14:paraId="26D9A604" w14:textId="311FCA7C" w:rsidR="0095415C" w:rsidRPr="008D1D12" w:rsidRDefault="0095415C" w:rsidP="0095415C">
            <w:pPr>
              <w:jc w:val="center"/>
              <w:rPr>
                <w:bCs/>
                <w:lang w:val="en-US" w:eastAsia="en-US"/>
              </w:rPr>
            </w:pPr>
            <w:r w:rsidRPr="008D1D12">
              <w:rPr>
                <w:bCs/>
                <w:lang w:val="en-US" w:eastAsia="en-US"/>
              </w:rPr>
              <w:t>Qazaqstan»;</w:t>
            </w:r>
          </w:p>
          <w:p w14:paraId="06C2A75F" w14:textId="2BA7B504" w:rsidR="0095415C" w:rsidRPr="008D1D12" w:rsidRDefault="0095415C" w:rsidP="0095415C">
            <w:pPr>
              <w:jc w:val="center"/>
              <w:rPr>
                <w:bCs/>
                <w:lang w:eastAsia="en-US"/>
              </w:rPr>
            </w:pPr>
            <w:r w:rsidRPr="008D1D12">
              <w:rPr>
                <w:bCs/>
                <w:lang w:eastAsia="en-US"/>
              </w:rPr>
              <w:t>ОЮЛ</w:t>
            </w:r>
          </w:p>
          <w:p w14:paraId="749B98A9" w14:textId="5BD8163F" w:rsidR="0095415C" w:rsidRPr="008D1D12" w:rsidRDefault="0095415C" w:rsidP="0095415C">
            <w:pPr>
              <w:jc w:val="center"/>
              <w:rPr>
                <w:bCs/>
                <w:lang w:eastAsia="en-US"/>
              </w:rPr>
            </w:pPr>
            <w:r w:rsidRPr="008D1D12">
              <w:rPr>
                <w:bCs/>
                <w:lang w:eastAsia="en-US"/>
              </w:rPr>
              <w:t>«Ассоциация</w:t>
            </w:r>
          </w:p>
          <w:p w14:paraId="103C9198" w14:textId="77777777" w:rsidR="0095415C" w:rsidRPr="008D1D12" w:rsidRDefault="0095415C" w:rsidP="0095415C">
            <w:pPr>
              <w:jc w:val="center"/>
              <w:rPr>
                <w:bCs/>
                <w:lang w:eastAsia="en-US"/>
              </w:rPr>
            </w:pPr>
            <w:r w:rsidRPr="008D1D12">
              <w:rPr>
                <w:bCs/>
                <w:lang w:eastAsia="en-US"/>
              </w:rPr>
              <w:t>возобновляемо</w:t>
            </w:r>
          </w:p>
          <w:p w14:paraId="7EAA33FB" w14:textId="0BDA46C8" w:rsidR="0095415C" w:rsidRPr="008D1D12" w:rsidRDefault="0095415C" w:rsidP="0095415C">
            <w:pPr>
              <w:jc w:val="center"/>
              <w:rPr>
                <w:bCs/>
                <w:lang w:eastAsia="en-US"/>
              </w:rPr>
            </w:pPr>
            <w:r w:rsidRPr="008D1D12">
              <w:rPr>
                <w:bCs/>
                <w:lang w:eastAsia="en-US"/>
              </w:rPr>
              <w:t>й энергетики</w:t>
            </w:r>
          </w:p>
          <w:p w14:paraId="62991420" w14:textId="4FDA1C9B" w:rsidR="0095415C" w:rsidRPr="008D1D12" w:rsidRDefault="0095415C" w:rsidP="0095415C">
            <w:pPr>
              <w:jc w:val="center"/>
              <w:rPr>
                <w:bCs/>
                <w:lang w:eastAsia="en-US"/>
              </w:rPr>
            </w:pPr>
            <w:r w:rsidRPr="008D1D12">
              <w:rPr>
                <w:bCs/>
                <w:lang w:eastAsia="en-US"/>
              </w:rPr>
              <w:t>Казахстана»; ОЮЛ</w:t>
            </w:r>
          </w:p>
          <w:p w14:paraId="25A5F7DA" w14:textId="7D8837C1" w:rsidR="0095415C" w:rsidRPr="008D1D12" w:rsidRDefault="0095415C" w:rsidP="0095415C">
            <w:pPr>
              <w:jc w:val="center"/>
              <w:rPr>
                <w:bCs/>
                <w:lang w:eastAsia="en-US"/>
              </w:rPr>
            </w:pPr>
            <w:r w:rsidRPr="008D1D12">
              <w:rPr>
                <w:bCs/>
                <w:lang w:eastAsia="en-US"/>
              </w:rPr>
              <w:t>«Казахстанская</w:t>
            </w:r>
          </w:p>
          <w:p w14:paraId="6B223312" w14:textId="6DCFD1F5" w:rsidR="0095415C" w:rsidRPr="008D1D12" w:rsidRDefault="0095415C" w:rsidP="0095415C">
            <w:pPr>
              <w:jc w:val="center"/>
              <w:rPr>
                <w:bCs/>
                <w:lang w:eastAsia="en-US"/>
              </w:rPr>
            </w:pPr>
            <w:r w:rsidRPr="008D1D12">
              <w:rPr>
                <w:bCs/>
                <w:lang w:eastAsia="en-US"/>
              </w:rPr>
              <w:t>Электроэнергетическая</w:t>
            </w:r>
          </w:p>
          <w:p w14:paraId="1A0E2151" w14:textId="58B6A51B" w:rsidR="0095415C" w:rsidRPr="008D1D12" w:rsidRDefault="0095415C" w:rsidP="0095415C">
            <w:pPr>
              <w:jc w:val="center"/>
              <w:rPr>
                <w:bCs/>
                <w:lang w:eastAsia="en-US"/>
              </w:rPr>
            </w:pPr>
            <w:r w:rsidRPr="008D1D12">
              <w:rPr>
                <w:bCs/>
                <w:lang w:eastAsia="en-US"/>
              </w:rPr>
              <w:t>Ассоциация»; ТОО</w:t>
            </w:r>
          </w:p>
          <w:p w14:paraId="2B20E9EF" w14:textId="71E8D572" w:rsidR="0095415C" w:rsidRPr="008D1D12" w:rsidRDefault="0095415C" w:rsidP="0095415C">
            <w:pPr>
              <w:jc w:val="center"/>
              <w:rPr>
                <w:bCs/>
                <w:lang w:eastAsia="en-US"/>
              </w:rPr>
            </w:pPr>
            <w:r w:rsidRPr="008D1D12">
              <w:rPr>
                <w:bCs/>
                <w:lang w:eastAsia="en-US"/>
              </w:rPr>
              <w:t>«</w:t>
            </w:r>
            <w:r w:rsidRPr="008D1D12">
              <w:rPr>
                <w:bCs/>
                <w:lang w:val="en-US" w:eastAsia="en-US"/>
              </w:rPr>
              <w:t>KunTech</w:t>
            </w:r>
            <w:r w:rsidRPr="008D1D12">
              <w:rPr>
                <w:bCs/>
                <w:lang w:eastAsia="en-US"/>
              </w:rPr>
              <w:t>»; «Евразийская</w:t>
            </w:r>
          </w:p>
          <w:p w14:paraId="28BB3092" w14:textId="0C51720D" w:rsidR="0095415C" w:rsidRPr="008D1D12" w:rsidRDefault="0095415C" w:rsidP="0095415C">
            <w:pPr>
              <w:jc w:val="center"/>
              <w:rPr>
                <w:bCs/>
                <w:lang w:eastAsia="en-US"/>
              </w:rPr>
            </w:pPr>
            <w:r w:rsidRPr="008D1D12">
              <w:rPr>
                <w:bCs/>
                <w:lang w:eastAsia="en-US"/>
              </w:rPr>
              <w:t>промышленная</w:t>
            </w:r>
          </w:p>
          <w:p w14:paraId="44DA6B98" w14:textId="3043141A" w:rsidR="0095415C" w:rsidRPr="008D1D12" w:rsidRDefault="0095415C" w:rsidP="0095415C">
            <w:pPr>
              <w:jc w:val="center"/>
              <w:rPr>
                <w:bCs/>
                <w:lang w:eastAsia="en-US"/>
              </w:rPr>
            </w:pPr>
            <w:r w:rsidRPr="008D1D12">
              <w:rPr>
                <w:bCs/>
                <w:lang w:eastAsia="en-US"/>
              </w:rPr>
              <w:t>ассоциация»</w:t>
            </w:r>
          </w:p>
        </w:tc>
      </w:tr>
      <w:tr w:rsidR="0095415C" w:rsidRPr="008D1D12" w14:paraId="57C0E99A" w14:textId="77777777" w:rsidTr="00462563">
        <w:tc>
          <w:tcPr>
            <w:tcW w:w="784" w:type="dxa"/>
            <w:shd w:val="clear" w:color="auto" w:fill="auto"/>
            <w:tcMar>
              <w:top w:w="45" w:type="dxa"/>
              <w:left w:w="75" w:type="dxa"/>
              <w:bottom w:w="45" w:type="dxa"/>
              <w:right w:w="75" w:type="dxa"/>
            </w:tcMar>
            <w:vAlign w:val="center"/>
          </w:tcPr>
          <w:p w14:paraId="26E022D6" w14:textId="77777777" w:rsidR="0095415C" w:rsidRPr="008D1D12" w:rsidRDefault="0095415C" w:rsidP="0095415C">
            <w:pPr>
              <w:pStyle w:val="af0"/>
              <w:numPr>
                <w:ilvl w:val="0"/>
                <w:numId w:val="1"/>
              </w:numPr>
              <w:jc w:val="center"/>
            </w:pPr>
          </w:p>
        </w:tc>
        <w:tc>
          <w:tcPr>
            <w:tcW w:w="851" w:type="dxa"/>
            <w:vAlign w:val="center"/>
          </w:tcPr>
          <w:p w14:paraId="16859480"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7FA54102" w14:textId="6FFE2789" w:rsidR="0095415C" w:rsidRPr="008D1D12" w:rsidRDefault="0095415C" w:rsidP="0095415C">
            <w:pPr>
              <w:jc w:val="center"/>
              <w:rPr>
                <w:lang w:eastAsia="en-US"/>
              </w:rPr>
            </w:pPr>
            <w:r w:rsidRPr="008D1D12">
              <w:rPr>
                <w:lang w:eastAsia="en-US"/>
              </w:rPr>
              <w:t>27.1</w:t>
            </w:r>
            <w:r w:rsidR="0006432E" w:rsidRPr="008D1D12">
              <w:rPr>
                <w:lang w:eastAsia="en-US"/>
              </w:rPr>
              <w:t>60</w:t>
            </w:r>
          </w:p>
        </w:tc>
        <w:tc>
          <w:tcPr>
            <w:tcW w:w="2410" w:type="dxa"/>
            <w:tcMar>
              <w:top w:w="45" w:type="dxa"/>
              <w:left w:w="75" w:type="dxa"/>
              <w:bottom w:w="45" w:type="dxa"/>
              <w:right w:w="75" w:type="dxa"/>
            </w:tcMar>
            <w:vAlign w:val="center"/>
          </w:tcPr>
          <w:p w14:paraId="421B82CB" w14:textId="46FBA429"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«Батареи</w:t>
            </w:r>
          </w:p>
          <w:p w14:paraId="34757E76"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фотоэлектрич</w:t>
            </w:r>
          </w:p>
          <w:p w14:paraId="1A81511B" w14:textId="3ED58792" w:rsidR="0095415C" w:rsidRPr="008D1D12" w:rsidRDefault="0095415C" w:rsidP="0095415C">
            <w:pPr>
              <w:widowControl w:val="0"/>
              <w:tabs>
                <w:tab w:val="left" w:pos="5610"/>
              </w:tabs>
              <w:jc w:val="both"/>
              <w:outlineLvl w:val="0"/>
              <w:rPr>
                <w:bCs/>
                <w:lang w:val="kk-KZ" w:eastAsia="en-US"/>
              </w:rPr>
            </w:pPr>
            <w:r w:rsidRPr="008D1D12">
              <w:rPr>
                <w:bCs/>
                <w:lang w:val="kk-KZ" w:eastAsia="en-US"/>
              </w:rPr>
              <w:t>еские из</w:t>
            </w:r>
          </w:p>
          <w:p w14:paraId="24EA33B3" w14:textId="20BEBB3E" w:rsidR="0095415C" w:rsidRPr="008D1D12" w:rsidRDefault="0095415C" w:rsidP="0095415C">
            <w:pPr>
              <w:widowControl w:val="0"/>
              <w:tabs>
                <w:tab w:val="left" w:pos="5610"/>
              </w:tabs>
              <w:jc w:val="both"/>
              <w:outlineLvl w:val="0"/>
              <w:rPr>
                <w:bCs/>
                <w:lang w:val="kk-KZ" w:eastAsia="en-US"/>
              </w:rPr>
            </w:pPr>
            <w:r w:rsidRPr="008D1D12">
              <w:rPr>
                <w:bCs/>
                <w:lang w:val="kk-KZ" w:eastAsia="en-US"/>
              </w:rPr>
              <w:t>кристаллического кремния. Измерение</w:t>
            </w:r>
          </w:p>
          <w:p w14:paraId="47CE2F25" w14:textId="5021ECC6" w:rsidR="0095415C" w:rsidRPr="008D1D12" w:rsidRDefault="0095415C" w:rsidP="0095415C">
            <w:pPr>
              <w:widowControl w:val="0"/>
              <w:tabs>
                <w:tab w:val="left" w:pos="5610"/>
              </w:tabs>
              <w:jc w:val="both"/>
              <w:outlineLvl w:val="0"/>
              <w:rPr>
                <w:bCs/>
                <w:lang w:val="kk-KZ" w:eastAsia="en-US"/>
              </w:rPr>
            </w:pPr>
            <w:r w:rsidRPr="008D1D12">
              <w:rPr>
                <w:bCs/>
                <w:lang w:val="kk-KZ" w:eastAsia="en-US"/>
              </w:rPr>
              <w:t>вольт-амперных</w:t>
            </w:r>
          </w:p>
          <w:p w14:paraId="4BF38578"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характеристи</w:t>
            </w:r>
          </w:p>
          <w:p w14:paraId="58541D11" w14:textId="40854B0F" w:rsidR="0095415C" w:rsidRPr="008D1D12" w:rsidRDefault="0095415C" w:rsidP="0095415C">
            <w:pPr>
              <w:widowControl w:val="0"/>
              <w:tabs>
                <w:tab w:val="left" w:pos="5610"/>
              </w:tabs>
              <w:jc w:val="both"/>
              <w:outlineLvl w:val="0"/>
              <w:rPr>
                <w:bCs/>
                <w:lang w:val="kk-KZ" w:eastAsia="en-US"/>
              </w:rPr>
            </w:pPr>
            <w:r w:rsidRPr="008D1D12">
              <w:rPr>
                <w:bCs/>
                <w:lang w:val="kk-KZ" w:eastAsia="en-US"/>
              </w:rPr>
              <w:t>к в натурных</w:t>
            </w:r>
          </w:p>
          <w:p w14:paraId="01BBDEB2" w14:textId="2ABE9D1B" w:rsidR="0095415C" w:rsidRPr="008D1D12" w:rsidRDefault="0095415C" w:rsidP="0095415C">
            <w:pPr>
              <w:widowControl w:val="0"/>
              <w:tabs>
                <w:tab w:val="left" w:pos="5610"/>
              </w:tabs>
              <w:jc w:val="both"/>
              <w:outlineLvl w:val="0"/>
              <w:rPr>
                <w:bCs/>
                <w:lang w:val="kk-KZ" w:eastAsia="en-US"/>
              </w:rPr>
            </w:pPr>
            <w:r w:rsidRPr="008D1D12">
              <w:rPr>
                <w:bCs/>
                <w:lang w:val="kk-KZ" w:eastAsia="en-US"/>
              </w:rPr>
              <w:t>условиях»</w:t>
            </w:r>
          </w:p>
        </w:tc>
        <w:tc>
          <w:tcPr>
            <w:tcW w:w="1842" w:type="dxa"/>
            <w:tcMar>
              <w:top w:w="45" w:type="dxa"/>
              <w:left w:w="75" w:type="dxa"/>
              <w:bottom w:w="45" w:type="dxa"/>
              <w:right w:w="75" w:type="dxa"/>
            </w:tcMar>
            <w:vAlign w:val="center"/>
          </w:tcPr>
          <w:p w14:paraId="48EE1D72" w14:textId="77777777" w:rsidR="0095415C" w:rsidRPr="008D1D12" w:rsidRDefault="0095415C" w:rsidP="0095415C">
            <w:pPr>
              <w:jc w:val="center"/>
              <w:rPr>
                <w:lang w:eastAsia="en-US"/>
              </w:rPr>
            </w:pPr>
            <w:r w:rsidRPr="008D1D12">
              <w:rPr>
                <w:lang w:eastAsia="en-US"/>
              </w:rPr>
              <w:t>В реализацию Концепции по</w:t>
            </w:r>
          </w:p>
          <w:p w14:paraId="71EC7B19" w14:textId="77777777" w:rsidR="0095415C" w:rsidRPr="008D1D12" w:rsidRDefault="0095415C" w:rsidP="0095415C">
            <w:pPr>
              <w:jc w:val="center"/>
              <w:rPr>
                <w:lang w:eastAsia="en-US"/>
              </w:rPr>
            </w:pPr>
            <w:r w:rsidRPr="008D1D12">
              <w:rPr>
                <w:lang w:eastAsia="en-US"/>
              </w:rPr>
              <w:t>переход</w:t>
            </w:r>
          </w:p>
          <w:p w14:paraId="183B6260" w14:textId="549D6433" w:rsidR="0095415C" w:rsidRPr="008D1D12" w:rsidRDefault="0095415C" w:rsidP="0095415C">
            <w:pPr>
              <w:jc w:val="center"/>
              <w:rPr>
                <w:lang w:eastAsia="en-US"/>
              </w:rPr>
            </w:pPr>
            <w:r w:rsidRPr="008D1D12">
              <w:rPr>
                <w:lang w:eastAsia="en-US"/>
              </w:rPr>
              <w:t>у</w:t>
            </w:r>
          </w:p>
          <w:p w14:paraId="3939ACC1" w14:textId="3519EBFE" w:rsidR="0095415C" w:rsidRPr="008D1D12" w:rsidRDefault="0095415C" w:rsidP="0095415C">
            <w:pPr>
              <w:jc w:val="center"/>
              <w:rPr>
                <w:lang w:eastAsia="en-US"/>
              </w:rPr>
            </w:pPr>
            <w:r w:rsidRPr="008D1D12">
              <w:rPr>
                <w:lang w:eastAsia="en-US"/>
              </w:rPr>
              <w:t>Республики</w:t>
            </w:r>
          </w:p>
          <w:p w14:paraId="74A54492" w14:textId="3E7F4597" w:rsidR="0095415C" w:rsidRPr="008D1D12" w:rsidRDefault="0095415C" w:rsidP="0095415C">
            <w:pPr>
              <w:jc w:val="center"/>
              <w:rPr>
                <w:lang w:eastAsia="en-US"/>
              </w:rPr>
            </w:pPr>
            <w:r w:rsidRPr="008D1D12">
              <w:rPr>
                <w:lang w:eastAsia="en-US"/>
              </w:rPr>
              <w:t>Казахстан к</w:t>
            </w:r>
          </w:p>
          <w:p w14:paraId="79F2F3B2" w14:textId="339D9549" w:rsidR="0095415C" w:rsidRPr="008D1D12" w:rsidRDefault="0095415C" w:rsidP="0095415C">
            <w:pPr>
              <w:jc w:val="center"/>
              <w:rPr>
                <w:lang w:eastAsia="en-US"/>
              </w:rPr>
            </w:pPr>
            <w:r w:rsidRPr="008D1D12">
              <w:rPr>
                <w:lang w:eastAsia="en-US"/>
              </w:rPr>
              <w:t>«зеленой</w:t>
            </w:r>
          </w:p>
          <w:p w14:paraId="1F5AF49C" w14:textId="787BFC55"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754DC46B" w14:textId="3F74ECC8" w:rsidR="0095415C" w:rsidRPr="008D1D12" w:rsidRDefault="0095415C" w:rsidP="0095415C">
            <w:pPr>
              <w:shd w:val="clear" w:color="auto" w:fill="FFFFFF"/>
              <w:jc w:val="center"/>
              <w:textAlignment w:val="baseline"/>
              <w:rPr>
                <w:bCs/>
                <w:lang w:val="kk-KZ" w:eastAsia="en-US"/>
              </w:rPr>
            </w:pPr>
            <w:r w:rsidRPr="008D1D12">
              <w:rPr>
                <w:bCs/>
                <w:lang w:val="kk-KZ" w:eastAsia="en-US"/>
              </w:rPr>
              <w:t>IEC</w:t>
            </w:r>
          </w:p>
          <w:p w14:paraId="7F66C303" w14:textId="437544B7" w:rsidR="0095415C" w:rsidRPr="008D1D12" w:rsidRDefault="0095415C" w:rsidP="0095415C">
            <w:pPr>
              <w:shd w:val="clear" w:color="auto" w:fill="FFFFFF"/>
              <w:jc w:val="center"/>
              <w:textAlignment w:val="baseline"/>
              <w:rPr>
                <w:bCs/>
                <w:lang w:val="kk-KZ" w:eastAsia="en-US"/>
              </w:rPr>
            </w:pPr>
            <w:r w:rsidRPr="008D1D12">
              <w:rPr>
                <w:bCs/>
                <w:lang w:val="kk-KZ" w:eastAsia="en-US"/>
              </w:rPr>
              <w:t>61829:2015</w:t>
            </w:r>
          </w:p>
        </w:tc>
        <w:tc>
          <w:tcPr>
            <w:tcW w:w="1134" w:type="dxa"/>
            <w:tcMar>
              <w:top w:w="45" w:type="dxa"/>
              <w:left w:w="75" w:type="dxa"/>
              <w:bottom w:w="45" w:type="dxa"/>
              <w:right w:w="75" w:type="dxa"/>
            </w:tcMar>
            <w:vAlign w:val="center"/>
          </w:tcPr>
          <w:p w14:paraId="24543FBB" w14:textId="264BD39E"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4F1DA34D" w14:textId="46021044"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5836DF90" w14:textId="77777777" w:rsidR="0095415C" w:rsidRPr="008D1D12" w:rsidRDefault="0095415C" w:rsidP="0095415C">
            <w:pPr>
              <w:widowControl w:val="0"/>
              <w:tabs>
                <w:tab w:val="left" w:pos="5610"/>
              </w:tabs>
              <w:jc w:val="center"/>
              <w:outlineLvl w:val="0"/>
              <w:rPr>
                <w:bCs/>
                <w:shd w:val="clear" w:color="auto" w:fill="FFFFFF"/>
                <w:lang w:eastAsia="en-US"/>
              </w:rPr>
            </w:pPr>
          </w:p>
          <w:p w14:paraId="4C2B6F81" w14:textId="77777777" w:rsidR="0095415C" w:rsidRPr="008D1D12" w:rsidRDefault="0095415C" w:rsidP="0095415C">
            <w:pPr>
              <w:widowControl w:val="0"/>
              <w:tabs>
                <w:tab w:val="left" w:pos="5610"/>
              </w:tabs>
              <w:jc w:val="center"/>
              <w:outlineLvl w:val="0"/>
              <w:rPr>
                <w:bCs/>
                <w:shd w:val="clear" w:color="auto" w:fill="FFFFFF"/>
                <w:lang w:eastAsia="en-US"/>
              </w:rPr>
            </w:pPr>
          </w:p>
          <w:p w14:paraId="396179B0" w14:textId="77777777" w:rsidR="0095415C" w:rsidRPr="008D1D12" w:rsidRDefault="0095415C" w:rsidP="0095415C">
            <w:pPr>
              <w:widowControl w:val="0"/>
              <w:tabs>
                <w:tab w:val="left" w:pos="5610"/>
              </w:tabs>
              <w:jc w:val="center"/>
              <w:outlineLvl w:val="0"/>
              <w:rPr>
                <w:bCs/>
                <w:shd w:val="clear" w:color="auto" w:fill="FFFFFF"/>
                <w:lang w:eastAsia="en-US"/>
              </w:rPr>
            </w:pPr>
          </w:p>
          <w:p w14:paraId="6B8615E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20304E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18DFDE9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F6A59E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E08157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72B42B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1AAC52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F59B01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F0EADEB" w14:textId="7EC49301"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64896DB" w14:textId="03AC97A4" w:rsidR="0095415C" w:rsidRPr="008D1D12" w:rsidRDefault="0095415C" w:rsidP="0095415C">
            <w:pPr>
              <w:jc w:val="center"/>
              <w:rPr>
                <w:bCs/>
                <w:lang w:eastAsia="en-US"/>
              </w:rPr>
            </w:pPr>
            <w:r w:rsidRPr="008D1D12">
              <w:rPr>
                <w:bCs/>
                <w:lang w:eastAsia="en-US"/>
              </w:rPr>
              <w:t>ОЮЛ</w:t>
            </w:r>
          </w:p>
          <w:p w14:paraId="39D03563" w14:textId="0F422009" w:rsidR="0095415C" w:rsidRPr="008D1D12" w:rsidRDefault="0095415C" w:rsidP="0095415C">
            <w:pPr>
              <w:jc w:val="center"/>
              <w:rPr>
                <w:bCs/>
                <w:lang w:eastAsia="en-US"/>
              </w:rPr>
            </w:pPr>
            <w:r w:rsidRPr="008D1D12">
              <w:rPr>
                <w:bCs/>
                <w:lang w:eastAsia="en-US"/>
              </w:rPr>
              <w:t>«Казахстанская</w:t>
            </w:r>
          </w:p>
          <w:p w14:paraId="039CEB0A" w14:textId="76D3A83F" w:rsidR="0095415C" w:rsidRPr="008D1D12" w:rsidRDefault="0095415C" w:rsidP="0095415C">
            <w:pPr>
              <w:jc w:val="center"/>
              <w:rPr>
                <w:bCs/>
                <w:lang w:eastAsia="en-US"/>
              </w:rPr>
            </w:pPr>
            <w:r w:rsidRPr="008D1D12">
              <w:rPr>
                <w:bCs/>
                <w:lang w:eastAsia="en-US"/>
              </w:rPr>
              <w:t>Ассоциация</w:t>
            </w:r>
          </w:p>
          <w:p w14:paraId="35F18A78" w14:textId="30EA74D2" w:rsidR="0095415C" w:rsidRPr="008D1D12" w:rsidRDefault="0095415C" w:rsidP="0095415C">
            <w:pPr>
              <w:jc w:val="center"/>
              <w:rPr>
                <w:bCs/>
                <w:lang w:eastAsia="en-US"/>
              </w:rPr>
            </w:pPr>
            <w:r w:rsidRPr="008D1D12">
              <w:rPr>
                <w:bCs/>
                <w:lang w:eastAsia="en-US"/>
              </w:rPr>
              <w:t>Региональных</w:t>
            </w:r>
          </w:p>
          <w:p w14:paraId="0E59DB0A" w14:textId="2D90608D" w:rsidR="0095415C" w:rsidRPr="008D1D12" w:rsidRDefault="0095415C" w:rsidP="0095415C">
            <w:pPr>
              <w:jc w:val="center"/>
              <w:rPr>
                <w:bCs/>
                <w:lang w:eastAsia="en-US"/>
              </w:rPr>
            </w:pPr>
            <w:r w:rsidRPr="008D1D12">
              <w:rPr>
                <w:bCs/>
                <w:lang w:eastAsia="en-US"/>
              </w:rPr>
              <w:t>Экологических</w:t>
            </w:r>
          </w:p>
          <w:p w14:paraId="2834C003" w14:textId="16D4C6E9" w:rsidR="0095415C" w:rsidRPr="008D1D12" w:rsidRDefault="0095415C" w:rsidP="0095415C">
            <w:pPr>
              <w:jc w:val="center"/>
              <w:rPr>
                <w:bCs/>
                <w:lang w:eastAsia="en-US"/>
              </w:rPr>
            </w:pPr>
            <w:r w:rsidRPr="008D1D12">
              <w:rPr>
                <w:bCs/>
                <w:lang w:eastAsia="en-US"/>
              </w:rPr>
              <w:t>Инициатив</w:t>
            </w:r>
          </w:p>
          <w:p w14:paraId="0AB70178" w14:textId="77777777" w:rsidR="0095415C" w:rsidRPr="008D1D12" w:rsidRDefault="0095415C" w:rsidP="0095415C">
            <w:pPr>
              <w:jc w:val="center"/>
              <w:rPr>
                <w:bCs/>
                <w:lang w:eastAsia="en-US"/>
              </w:rPr>
            </w:pPr>
            <w:r w:rsidRPr="008D1D12">
              <w:rPr>
                <w:bCs/>
                <w:lang w:eastAsia="en-US"/>
              </w:rPr>
              <w:t>«ECOJER»</w:t>
            </w:r>
          </w:p>
          <w:p w14:paraId="3132EE42" w14:textId="603F6273"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7498E78B" w14:textId="77777777" w:rsidR="0095415C" w:rsidRPr="008D1D12" w:rsidRDefault="0095415C" w:rsidP="0095415C">
            <w:pPr>
              <w:jc w:val="center"/>
              <w:rPr>
                <w:bCs/>
                <w:lang w:eastAsia="en-US"/>
              </w:rPr>
            </w:pPr>
            <w:r w:rsidRPr="008D1D12">
              <w:rPr>
                <w:bCs/>
                <w:lang w:eastAsia="en-US"/>
              </w:rPr>
              <w:t>ОЮЛ</w:t>
            </w:r>
          </w:p>
          <w:p w14:paraId="28F7B8A8" w14:textId="7BDF8945" w:rsidR="0095415C" w:rsidRPr="008D1D12" w:rsidRDefault="0095415C" w:rsidP="0095415C">
            <w:pPr>
              <w:jc w:val="center"/>
              <w:rPr>
                <w:bCs/>
                <w:lang w:eastAsia="en-US"/>
              </w:rPr>
            </w:pPr>
            <w:r w:rsidRPr="008D1D12">
              <w:rPr>
                <w:bCs/>
                <w:lang w:eastAsia="en-US"/>
              </w:rPr>
              <w:t>«Казахстанская</w:t>
            </w:r>
          </w:p>
          <w:p w14:paraId="4273D3EE" w14:textId="49A217D9" w:rsidR="0095415C" w:rsidRPr="008D1D12" w:rsidRDefault="0095415C" w:rsidP="0095415C">
            <w:pPr>
              <w:jc w:val="center"/>
              <w:rPr>
                <w:bCs/>
                <w:lang w:eastAsia="en-US"/>
              </w:rPr>
            </w:pPr>
            <w:r w:rsidRPr="008D1D12">
              <w:rPr>
                <w:bCs/>
                <w:lang w:eastAsia="en-US"/>
              </w:rPr>
              <w:t>ассоциация</w:t>
            </w:r>
          </w:p>
          <w:p w14:paraId="70963590" w14:textId="6A79BC5E" w:rsidR="0095415C" w:rsidRPr="008D1D12" w:rsidRDefault="0095415C" w:rsidP="0095415C">
            <w:pPr>
              <w:jc w:val="center"/>
              <w:rPr>
                <w:bCs/>
                <w:lang w:eastAsia="en-US"/>
              </w:rPr>
            </w:pPr>
            <w:r w:rsidRPr="008D1D12">
              <w:rPr>
                <w:bCs/>
                <w:lang w:eastAsia="en-US"/>
              </w:rPr>
              <w:t>региональных</w:t>
            </w:r>
          </w:p>
          <w:p w14:paraId="4D91C8ED" w14:textId="5B3C4880" w:rsidR="0095415C" w:rsidRPr="008D1D12" w:rsidRDefault="0095415C" w:rsidP="0095415C">
            <w:pPr>
              <w:jc w:val="center"/>
              <w:rPr>
                <w:bCs/>
                <w:lang w:eastAsia="en-US"/>
              </w:rPr>
            </w:pPr>
            <w:r w:rsidRPr="008D1D12">
              <w:rPr>
                <w:bCs/>
                <w:lang w:eastAsia="en-US"/>
              </w:rPr>
              <w:t>экологических</w:t>
            </w:r>
          </w:p>
          <w:p w14:paraId="6CD6106D" w14:textId="32B634FC" w:rsidR="0095415C" w:rsidRPr="008D1D12" w:rsidRDefault="0095415C" w:rsidP="0095415C">
            <w:pPr>
              <w:jc w:val="center"/>
              <w:rPr>
                <w:bCs/>
                <w:lang w:eastAsia="en-US"/>
              </w:rPr>
            </w:pPr>
            <w:r w:rsidRPr="008D1D12">
              <w:rPr>
                <w:bCs/>
                <w:lang w:eastAsia="en-US"/>
              </w:rPr>
              <w:t>инициатив</w:t>
            </w:r>
          </w:p>
          <w:p w14:paraId="6B4107C0" w14:textId="77777777" w:rsidR="0095415C" w:rsidRPr="008D1D12" w:rsidRDefault="0095415C" w:rsidP="0095415C">
            <w:pPr>
              <w:jc w:val="center"/>
              <w:rPr>
                <w:bCs/>
                <w:lang w:eastAsia="en-US"/>
              </w:rPr>
            </w:pPr>
            <w:r w:rsidRPr="008D1D12">
              <w:rPr>
                <w:bCs/>
                <w:lang w:eastAsia="en-US"/>
              </w:rPr>
              <w:t>«ECOJER»;</w:t>
            </w:r>
          </w:p>
          <w:p w14:paraId="38D34F28" w14:textId="131B8343" w:rsidR="0095415C" w:rsidRPr="008D1D12" w:rsidRDefault="0095415C" w:rsidP="0095415C">
            <w:pPr>
              <w:jc w:val="center"/>
              <w:rPr>
                <w:bCs/>
                <w:lang w:eastAsia="en-US"/>
              </w:rPr>
            </w:pPr>
            <w:r w:rsidRPr="008D1D12">
              <w:rPr>
                <w:bCs/>
                <w:lang w:eastAsia="en-US"/>
              </w:rPr>
              <w:t>АО</w:t>
            </w:r>
          </w:p>
          <w:p w14:paraId="1D90757E" w14:textId="77777777" w:rsidR="0095415C" w:rsidRPr="008D1D12" w:rsidRDefault="0095415C" w:rsidP="0095415C">
            <w:pPr>
              <w:jc w:val="center"/>
              <w:rPr>
                <w:bCs/>
                <w:lang w:eastAsia="en-US"/>
              </w:rPr>
            </w:pPr>
            <w:r w:rsidRPr="008D1D12">
              <w:rPr>
                <w:bCs/>
                <w:lang w:eastAsia="en-US"/>
              </w:rPr>
              <w:t>«Самрук-Энерго»;</w:t>
            </w:r>
          </w:p>
          <w:p w14:paraId="49F832F2" w14:textId="21876168" w:rsidR="0095415C" w:rsidRPr="008D1D12" w:rsidRDefault="0095415C" w:rsidP="0095415C">
            <w:pPr>
              <w:jc w:val="center"/>
              <w:rPr>
                <w:bCs/>
                <w:lang w:eastAsia="en-US"/>
              </w:rPr>
            </w:pPr>
            <w:r w:rsidRPr="008D1D12">
              <w:rPr>
                <w:bCs/>
                <w:lang w:eastAsia="en-US"/>
              </w:rPr>
              <w:t>АО НК</w:t>
            </w:r>
          </w:p>
          <w:p w14:paraId="51C75564" w14:textId="77777777" w:rsidR="0095415C" w:rsidRPr="008D1D12" w:rsidRDefault="0095415C" w:rsidP="0095415C">
            <w:pPr>
              <w:jc w:val="center"/>
              <w:rPr>
                <w:bCs/>
                <w:lang w:eastAsia="en-US"/>
              </w:rPr>
            </w:pPr>
            <w:r w:rsidRPr="008D1D12">
              <w:rPr>
                <w:bCs/>
                <w:lang w:eastAsia="en-US"/>
              </w:rPr>
              <w:t>«КазМунайГаз»;</w:t>
            </w:r>
          </w:p>
          <w:p w14:paraId="6723B13F" w14:textId="77777777" w:rsidR="0095415C" w:rsidRPr="008D1D12" w:rsidRDefault="0095415C" w:rsidP="0095415C">
            <w:pPr>
              <w:jc w:val="center"/>
              <w:rPr>
                <w:bCs/>
                <w:lang w:eastAsia="en-US"/>
              </w:rPr>
            </w:pPr>
            <w:r w:rsidRPr="008D1D12">
              <w:rPr>
                <w:bCs/>
                <w:lang w:eastAsia="en-US"/>
              </w:rPr>
              <w:t>ТОО «Profland-RT»;</w:t>
            </w:r>
          </w:p>
          <w:p w14:paraId="5F53A882" w14:textId="77777777" w:rsidR="0095415C" w:rsidRPr="008D1D12" w:rsidRDefault="0095415C" w:rsidP="0095415C">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27746F46" w14:textId="77777777"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«Burnoye Solar-2»;</w:t>
            </w:r>
          </w:p>
          <w:p w14:paraId="38DDA76C" w14:textId="61B091DF"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2A6CAFA7" w14:textId="4DD8EF9A" w:rsidR="0095415C" w:rsidRPr="008D1D12" w:rsidRDefault="0095415C" w:rsidP="0095415C">
            <w:pPr>
              <w:jc w:val="center"/>
              <w:rPr>
                <w:bCs/>
                <w:lang w:val="en-US" w:eastAsia="en-US"/>
              </w:rPr>
            </w:pPr>
            <w:r w:rsidRPr="008D1D12">
              <w:rPr>
                <w:bCs/>
                <w:lang w:val="en-US" w:eastAsia="en-US"/>
              </w:rPr>
              <w:t>«ArmWind»; ТОО</w:t>
            </w:r>
          </w:p>
          <w:p w14:paraId="269B7635" w14:textId="166CCDC0" w:rsidR="0095415C" w:rsidRPr="008D1D12" w:rsidRDefault="0095415C" w:rsidP="0095415C">
            <w:pPr>
              <w:jc w:val="center"/>
              <w:rPr>
                <w:bCs/>
                <w:lang w:val="en-US" w:eastAsia="en-US"/>
              </w:rPr>
            </w:pPr>
            <w:r w:rsidRPr="008D1D12">
              <w:rPr>
                <w:bCs/>
                <w:lang w:val="en-US" w:eastAsia="en-US"/>
              </w:rPr>
              <w:t>«HEVEL</w:t>
            </w:r>
          </w:p>
          <w:p w14:paraId="35128F3E" w14:textId="77777777" w:rsidR="0095415C" w:rsidRPr="008D1D12" w:rsidRDefault="0095415C" w:rsidP="0095415C">
            <w:pPr>
              <w:jc w:val="center"/>
              <w:rPr>
                <w:bCs/>
                <w:lang w:val="en-US" w:eastAsia="en-US"/>
              </w:rPr>
            </w:pPr>
            <w:r w:rsidRPr="008D1D12">
              <w:rPr>
                <w:bCs/>
                <w:lang w:val="en-US" w:eastAsia="en-US"/>
              </w:rPr>
              <w:t>KAZAKHSTA</w:t>
            </w:r>
          </w:p>
          <w:p w14:paraId="240E1C03" w14:textId="671DFA51" w:rsidR="0095415C" w:rsidRPr="008D1D12" w:rsidRDefault="0095415C" w:rsidP="0095415C">
            <w:pPr>
              <w:jc w:val="center"/>
              <w:rPr>
                <w:bCs/>
                <w:lang w:val="en-US" w:eastAsia="en-US"/>
              </w:rPr>
            </w:pPr>
            <w:r w:rsidRPr="008D1D12">
              <w:rPr>
                <w:bCs/>
                <w:lang w:val="en-US" w:eastAsia="en-US"/>
              </w:rPr>
              <w:t>N»; ТОО</w:t>
            </w:r>
          </w:p>
          <w:p w14:paraId="4C555470" w14:textId="0418DEC7" w:rsidR="0095415C" w:rsidRPr="008D1D12" w:rsidRDefault="0095415C" w:rsidP="0095415C">
            <w:pPr>
              <w:jc w:val="center"/>
              <w:rPr>
                <w:bCs/>
                <w:lang w:val="en-US" w:eastAsia="en-US"/>
              </w:rPr>
            </w:pPr>
            <w:r w:rsidRPr="008D1D12">
              <w:rPr>
                <w:bCs/>
                <w:lang w:val="en-US" w:eastAsia="en-US"/>
              </w:rPr>
              <w:t>«CHINT KZ»; ТОО</w:t>
            </w:r>
          </w:p>
          <w:p w14:paraId="0095331E" w14:textId="49273A9B" w:rsidR="0095415C" w:rsidRPr="008D1D12" w:rsidRDefault="0095415C" w:rsidP="0095415C">
            <w:pPr>
              <w:jc w:val="center"/>
              <w:rPr>
                <w:bCs/>
                <w:lang w:val="en-US" w:eastAsia="en-US"/>
              </w:rPr>
            </w:pPr>
            <w:r w:rsidRPr="008D1D12">
              <w:rPr>
                <w:bCs/>
                <w:lang w:val="en-US" w:eastAsia="en-US"/>
              </w:rPr>
              <w:t>«Universal</w:t>
            </w:r>
          </w:p>
          <w:p w14:paraId="76D6C4FC" w14:textId="01001CA3" w:rsidR="0095415C" w:rsidRPr="008D1D12" w:rsidRDefault="0095415C" w:rsidP="0095415C">
            <w:pPr>
              <w:jc w:val="center"/>
              <w:rPr>
                <w:bCs/>
                <w:lang w:val="en-US" w:eastAsia="en-US"/>
              </w:rPr>
            </w:pPr>
            <w:r w:rsidRPr="008D1D12">
              <w:rPr>
                <w:bCs/>
                <w:lang w:val="en-US" w:eastAsia="en-US"/>
              </w:rPr>
              <w:t>Energy</w:t>
            </w:r>
          </w:p>
          <w:p w14:paraId="284FF581" w14:textId="7C5741E6" w:rsidR="0095415C" w:rsidRPr="008D1D12" w:rsidRDefault="0095415C" w:rsidP="0095415C">
            <w:pPr>
              <w:jc w:val="center"/>
              <w:rPr>
                <w:bCs/>
                <w:lang w:val="en-US" w:eastAsia="en-US"/>
              </w:rPr>
            </w:pPr>
            <w:r w:rsidRPr="008D1D12">
              <w:rPr>
                <w:bCs/>
                <w:lang w:val="en-US" w:eastAsia="en-US"/>
              </w:rPr>
              <w:t>Qazaqstan»;</w:t>
            </w:r>
          </w:p>
          <w:p w14:paraId="1E8A21EB" w14:textId="3A880699" w:rsidR="0095415C" w:rsidRPr="008D1D12" w:rsidRDefault="0095415C" w:rsidP="0095415C">
            <w:pPr>
              <w:jc w:val="center"/>
              <w:rPr>
                <w:bCs/>
                <w:lang w:eastAsia="en-US"/>
              </w:rPr>
            </w:pPr>
            <w:r w:rsidRPr="008D1D12">
              <w:rPr>
                <w:bCs/>
                <w:lang w:eastAsia="en-US"/>
              </w:rPr>
              <w:t>ОЮЛ</w:t>
            </w:r>
          </w:p>
          <w:p w14:paraId="3443F5DC" w14:textId="0F71EC22" w:rsidR="0095415C" w:rsidRPr="008D1D12" w:rsidRDefault="0095415C" w:rsidP="0095415C">
            <w:pPr>
              <w:jc w:val="center"/>
              <w:rPr>
                <w:bCs/>
                <w:lang w:eastAsia="en-US"/>
              </w:rPr>
            </w:pPr>
            <w:r w:rsidRPr="008D1D12">
              <w:rPr>
                <w:bCs/>
                <w:lang w:eastAsia="en-US"/>
              </w:rPr>
              <w:t>«Ассоциация</w:t>
            </w:r>
          </w:p>
          <w:p w14:paraId="2E3BC952" w14:textId="77777777" w:rsidR="0095415C" w:rsidRPr="008D1D12" w:rsidRDefault="0095415C" w:rsidP="0095415C">
            <w:pPr>
              <w:jc w:val="center"/>
              <w:rPr>
                <w:bCs/>
                <w:lang w:eastAsia="en-US"/>
              </w:rPr>
            </w:pPr>
            <w:r w:rsidRPr="008D1D12">
              <w:rPr>
                <w:bCs/>
                <w:lang w:eastAsia="en-US"/>
              </w:rPr>
              <w:t>возобновляемо</w:t>
            </w:r>
          </w:p>
          <w:p w14:paraId="46A724CF" w14:textId="207C91F2" w:rsidR="0095415C" w:rsidRPr="008D1D12" w:rsidRDefault="0095415C" w:rsidP="0095415C">
            <w:pPr>
              <w:jc w:val="center"/>
              <w:rPr>
                <w:bCs/>
                <w:lang w:eastAsia="en-US"/>
              </w:rPr>
            </w:pPr>
            <w:r w:rsidRPr="008D1D12">
              <w:rPr>
                <w:bCs/>
                <w:lang w:eastAsia="en-US"/>
              </w:rPr>
              <w:t>й энергетики</w:t>
            </w:r>
          </w:p>
          <w:p w14:paraId="153BE0C2" w14:textId="65F7B03A" w:rsidR="0095415C" w:rsidRPr="008D1D12" w:rsidRDefault="0095415C" w:rsidP="0095415C">
            <w:pPr>
              <w:jc w:val="center"/>
              <w:rPr>
                <w:bCs/>
                <w:lang w:eastAsia="en-US"/>
              </w:rPr>
            </w:pPr>
            <w:r w:rsidRPr="008D1D12">
              <w:rPr>
                <w:bCs/>
                <w:lang w:eastAsia="en-US"/>
              </w:rPr>
              <w:t>Казахстана»; ОЮЛ</w:t>
            </w:r>
          </w:p>
          <w:p w14:paraId="352A37DC" w14:textId="6A308D90" w:rsidR="0095415C" w:rsidRPr="008D1D12" w:rsidRDefault="0095415C" w:rsidP="0095415C">
            <w:pPr>
              <w:jc w:val="center"/>
              <w:rPr>
                <w:bCs/>
                <w:lang w:eastAsia="en-US"/>
              </w:rPr>
            </w:pPr>
            <w:r w:rsidRPr="008D1D12">
              <w:rPr>
                <w:bCs/>
                <w:lang w:eastAsia="en-US"/>
              </w:rPr>
              <w:t>«Казахстанская</w:t>
            </w:r>
          </w:p>
          <w:p w14:paraId="2FADD468" w14:textId="63B3CE1D" w:rsidR="0095415C" w:rsidRPr="008D1D12" w:rsidRDefault="0095415C" w:rsidP="0095415C">
            <w:pPr>
              <w:jc w:val="center"/>
              <w:rPr>
                <w:bCs/>
                <w:lang w:eastAsia="en-US"/>
              </w:rPr>
            </w:pPr>
            <w:r w:rsidRPr="008D1D12">
              <w:rPr>
                <w:bCs/>
                <w:lang w:eastAsia="en-US"/>
              </w:rPr>
              <w:t>Электроэнергетическая</w:t>
            </w:r>
          </w:p>
          <w:p w14:paraId="3D396C94" w14:textId="03F71198" w:rsidR="0095415C" w:rsidRPr="008D1D12" w:rsidRDefault="0095415C" w:rsidP="0095415C">
            <w:pPr>
              <w:jc w:val="center"/>
              <w:rPr>
                <w:bCs/>
                <w:lang w:eastAsia="en-US"/>
              </w:rPr>
            </w:pPr>
            <w:r w:rsidRPr="008D1D12">
              <w:rPr>
                <w:bCs/>
                <w:lang w:eastAsia="en-US"/>
              </w:rPr>
              <w:t>Ассоциация»;</w:t>
            </w:r>
          </w:p>
          <w:p w14:paraId="1A0179D4" w14:textId="386AACA4" w:rsidR="0095415C" w:rsidRPr="008D1D12" w:rsidRDefault="0095415C" w:rsidP="0095415C">
            <w:pPr>
              <w:jc w:val="center"/>
              <w:rPr>
                <w:bCs/>
                <w:lang w:eastAsia="en-US"/>
              </w:rPr>
            </w:pPr>
            <w:r w:rsidRPr="008D1D12">
              <w:rPr>
                <w:bCs/>
                <w:lang w:eastAsia="en-US"/>
              </w:rPr>
              <w:t>ТОО «</w:t>
            </w:r>
            <w:r w:rsidRPr="008D1D12">
              <w:rPr>
                <w:bCs/>
                <w:lang w:val="en-US" w:eastAsia="en-US"/>
              </w:rPr>
              <w:t>KunTech</w:t>
            </w:r>
            <w:r w:rsidRPr="008D1D12">
              <w:rPr>
                <w:bCs/>
                <w:lang w:eastAsia="en-US"/>
              </w:rPr>
              <w:t>»; «Евразийская</w:t>
            </w:r>
          </w:p>
          <w:p w14:paraId="45AB8817" w14:textId="6F6DE0CC" w:rsidR="0095415C" w:rsidRPr="008D1D12" w:rsidRDefault="0095415C" w:rsidP="0095415C">
            <w:pPr>
              <w:jc w:val="center"/>
              <w:rPr>
                <w:bCs/>
                <w:lang w:eastAsia="en-US"/>
              </w:rPr>
            </w:pPr>
            <w:r w:rsidRPr="008D1D12">
              <w:rPr>
                <w:bCs/>
                <w:lang w:eastAsia="en-US"/>
              </w:rPr>
              <w:t>промышленная</w:t>
            </w:r>
          </w:p>
          <w:p w14:paraId="1CDCA55F" w14:textId="6090BE88" w:rsidR="0095415C" w:rsidRPr="008D1D12" w:rsidRDefault="0095415C" w:rsidP="0095415C">
            <w:pPr>
              <w:jc w:val="center"/>
              <w:rPr>
                <w:bCs/>
                <w:lang w:eastAsia="en-US"/>
              </w:rPr>
            </w:pPr>
            <w:r w:rsidRPr="008D1D12">
              <w:rPr>
                <w:bCs/>
                <w:lang w:eastAsia="en-US"/>
              </w:rPr>
              <w:t>ассоциация»</w:t>
            </w:r>
          </w:p>
        </w:tc>
      </w:tr>
      <w:tr w:rsidR="0095415C" w:rsidRPr="008D1D12" w14:paraId="6193A708" w14:textId="77777777" w:rsidTr="00462563">
        <w:tc>
          <w:tcPr>
            <w:tcW w:w="784" w:type="dxa"/>
            <w:shd w:val="clear" w:color="auto" w:fill="auto"/>
            <w:tcMar>
              <w:top w:w="45" w:type="dxa"/>
              <w:left w:w="75" w:type="dxa"/>
              <w:bottom w:w="45" w:type="dxa"/>
              <w:right w:w="75" w:type="dxa"/>
            </w:tcMar>
            <w:vAlign w:val="center"/>
          </w:tcPr>
          <w:p w14:paraId="25AF0D0C" w14:textId="77777777" w:rsidR="0095415C" w:rsidRPr="008D1D12" w:rsidRDefault="0095415C" w:rsidP="0095415C">
            <w:pPr>
              <w:pStyle w:val="af0"/>
              <w:numPr>
                <w:ilvl w:val="0"/>
                <w:numId w:val="1"/>
              </w:numPr>
              <w:jc w:val="center"/>
            </w:pPr>
          </w:p>
        </w:tc>
        <w:tc>
          <w:tcPr>
            <w:tcW w:w="851" w:type="dxa"/>
            <w:vAlign w:val="center"/>
          </w:tcPr>
          <w:p w14:paraId="6C96DF5E"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47943AEF" w14:textId="12048981" w:rsidR="0095415C" w:rsidRPr="008D1D12" w:rsidRDefault="0095415C" w:rsidP="0095415C">
            <w:pPr>
              <w:jc w:val="center"/>
              <w:rPr>
                <w:lang w:eastAsia="en-US"/>
              </w:rPr>
            </w:pPr>
            <w:r w:rsidRPr="008D1D12">
              <w:rPr>
                <w:lang w:eastAsia="en-US"/>
              </w:rPr>
              <w:t>27.1</w:t>
            </w:r>
            <w:r w:rsidR="0006432E" w:rsidRPr="008D1D12">
              <w:rPr>
                <w:lang w:eastAsia="en-US"/>
              </w:rPr>
              <w:t>60</w:t>
            </w:r>
          </w:p>
        </w:tc>
        <w:tc>
          <w:tcPr>
            <w:tcW w:w="2410" w:type="dxa"/>
            <w:tcMar>
              <w:top w:w="45" w:type="dxa"/>
              <w:left w:w="75" w:type="dxa"/>
              <w:bottom w:w="45" w:type="dxa"/>
              <w:right w:w="75" w:type="dxa"/>
            </w:tcMar>
            <w:vAlign w:val="center"/>
          </w:tcPr>
          <w:p w14:paraId="5CF92F1C" w14:textId="6555EE6A"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«Системы</w:t>
            </w:r>
          </w:p>
          <w:p w14:paraId="5E911EDC"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фотоэлектрич</w:t>
            </w:r>
          </w:p>
          <w:p w14:paraId="0F5B4974" w14:textId="59FBAEAE" w:rsidR="0095415C" w:rsidRPr="008D1D12" w:rsidRDefault="0095415C" w:rsidP="0095415C">
            <w:pPr>
              <w:widowControl w:val="0"/>
              <w:tabs>
                <w:tab w:val="left" w:pos="5610"/>
              </w:tabs>
              <w:jc w:val="both"/>
              <w:outlineLvl w:val="0"/>
              <w:rPr>
                <w:bCs/>
                <w:lang w:val="kk-KZ" w:eastAsia="en-US"/>
              </w:rPr>
            </w:pPr>
            <w:r w:rsidRPr="008D1D12">
              <w:rPr>
                <w:bCs/>
                <w:lang w:val="kk-KZ" w:eastAsia="en-US"/>
              </w:rPr>
              <w:t>еские. Эксплуатацио</w:t>
            </w:r>
          </w:p>
          <w:p w14:paraId="54E734C7" w14:textId="27692E11" w:rsidR="0095415C" w:rsidRPr="008D1D12" w:rsidRDefault="0095415C" w:rsidP="0095415C">
            <w:pPr>
              <w:widowControl w:val="0"/>
              <w:tabs>
                <w:tab w:val="left" w:pos="5610"/>
              </w:tabs>
              <w:jc w:val="both"/>
              <w:outlineLvl w:val="0"/>
              <w:rPr>
                <w:bCs/>
                <w:lang w:val="kk-KZ" w:eastAsia="en-US"/>
              </w:rPr>
            </w:pPr>
            <w:r w:rsidRPr="008D1D12">
              <w:rPr>
                <w:bCs/>
                <w:lang w:val="kk-KZ" w:eastAsia="en-US"/>
              </w:rPr>
              <w:t>нные характеристи</w:t>
            </w:r>
          </w:p>
          <w:p w14:paraId="1CA5B7CC" w14:textId="20C993E9" w:rsidR="0095415C" w:rsidRPr="008D1D12" w:rsidRDefault="0095415C" w:rsidP="0095415C">
            <w:pPr>
              <w:widowControl w:val="0"/>
              <w:tabs>
                <w:tab w:val="left" w:pos="5610"/>
              </w:tabs>
              <w:jc w:val="both"/>
              <w:outlineLvl w:val="0"/>
              <w:rPr>
                <w:bCs/>
                <w:lang w:val="kk-KZ" w:eastAsia="en-US"/>
              </w:rPr>
            </w:pPr>
            <w:r w:rsidRPr="008D1D12">
              <w:rPr>
                <w:bCs/>
                <w:lang w:val="kk-KZ" w:eastAsia="en-US"/>
              </w:rPr>
              <w:t>ки. Часть 2. Метод оценки мощности»</w:t>
            </w:r>
          </w:p>
        </w:tc>
        <w:tc>
          <w:tcPr>
            <w:tcW w:w="1842" w:type="dxa"/>
            <w:tcMar>
              <w:top w:w="45" w:type="dxa"/>
              <w:left w:w="75" w:type="dxa"/>
              <w:bottom w:w="45" w:type="dxa"/>
              <w:right w:w="75" w:type="dxa"/>
            </w:tcMar>
            <w:vAlign w:val="center"/>
          </w:tcPr>
          <w:p w14:paraId="2164E28D" w14:textId="77777777" w:rsidR="0095415C" w:rsidRPr="008D1D12" w:rsidRDefault="0095415C" w:rsidP="0095415C">
            <w:pPr>
              <w:jc w:val="center"/>
              <w:rPr>
                <w:lang w:eastAsia="en-US"/>
              </w:rPr>
            </w:pPr>
            <w:r w:rsidRPr="008D1D12">
              <w:rPr>
                <w:lang w:eastAsia="en-US"/>
              </w:rPr>
              <w:t>В реализацию Концепции по</w:t>
            </w:r>
          </w:p>
          <w:p w14:paraId="36540A6C" w14:textId="77777777" w:rsidR="0095415C" w:rsidRPr="008D1D12" w:rsidRDefault="0095415C" w:rsidP="0095415C">
            <w:pPr>
              <w:jc w:val="center"/>
              <w:rPr>
                <w:lang w:eastAsia="en-US"/>
              </w:rPr>
            </w:pPr>
            <w:r w:rsidRPr="008D1D12">
              <w:rPr>
                <w:lang w:eastAsia="en-US"/>
              </w:rPr>
              <w:t>переход</w:t>
            </w:r>
          </w:p>
          <w:p w14:paraId="5120AAD9" w14:textId="2CA83F89" w:rsidR="0095415C" w:rsidRPr="008D1D12" w:rsidRDefault="0095415C" w:rsidP="0095415C">
            <w:pPr>
              <w:jc w:val="center"/>
              <w:rPr>
                <w:lang w:eastAsia="en-US"/>
              </w:rPr>
            </w:pPr>
            <w:r w:rsidRPr="008D1D12">
              <w:rPr>
                <w:lang w:eastAsia="en-US"/>
              </w:rPr>
              <w:t>у</w:t>
            </w:r>
          </w:p>
          <w:p w14:paraId="6D4729F6" w14:textId="4D9A3B3E" w:rsidR="0095415C" w:rsidRPr="008D1D12" w:rsidRDefault="0095415C" w:rsidP="0095415C">
            <w:pPr>
              <w:jc w:val="center"/>
              <w:rPr>
                <w:lang w:eastAsia="en-US"/>
              </w:rPr>
            </w:pPr>
            <w:r w:rsidRPr="008D1D12">
              <w:rPr>
                <w:lang w:eastAsia="en-US"/>
              </w:rPr>
              <w:t>Республики</w:t>
            </w:r>
          </w:p>
          <w:p w14:paraId="5E21A81E" w14:textId="30DF9683" w:rsidR="0095415C" w:rsidRPr="008D1D12" w:rsidRDefault="0095415C" w:rsidP="0095415C">
            <w:pPr>
              <w:jc w:val="center"/>
              <w:rPr>
                <w:lang w:eastAsia="en-US"/>
              </w:rPr>
            </w:pPr>
            <w:r w:rsidRPr="008D1D12">
              <w:rPr>
                <w:lang w:eastAsia="en-US"/>
              </w:rPr>
              <w:t>Казахстан к</w:t>
            </w:r>
          </w:p>
          <w:p w14:paraId="20D7D7D9" w14:textId="0C9DE307" w:rsidR="0095415C" w:rsidRPr="008D1D12" w:rsidRDefault="0095415C" w:rsidP="0095415C">
            <w:pPr>
              <w:jc w:val="center"/>
              <w:rPr>
                <w:lang w:eastAsia="en-US"/>
              </w:rPr>
            </w:pPr>
            <w:r w:rsidRPr="008D1D12">
              <w:rPr>
                <w:lang w:eastAsia="en-US"/>
              </w:rPr>
              <w:t>«зеленой</w:t>
            </w:r>
          </w:p>
          <w:p w14:paraId="1C88BFD7" w14:textId="138054A9"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45344D75" w14:textId="38243E22" w:rsidR="0095415C" w:rsidRPr="008D1D12" w:rsidRDefault="0095415C" w:rsidP="0095415C">
            <w:pPr>
              <w:shd w:val="clear" w:color="auto" w:fill="FFFFFF"/>
              <w:jc w:val="center"/>
              <w:textAlignment w:val="baseline"/>
              <w:rPr>
                <w:bCs/>
                <w:lang w:val="kk-KZ" w:eastAsia="en-US"/>
              </w:rPr>
            </w:pPr>
            <w:r w:rsidRPr="008D1D12">
              <w:rPr>
                <w:bCs/>
                <w:lang w:val="kk-KZ" w:eastAsia="en-US"/>
              </w:rPr>
              <w:t>IEC TS 61724-2:2016</w:t>
            </w:r>
          </w:p>
        </w:tc>
        <w:tc>
          <w:tcPr>
            <w:tcW w:w="1134" w:type="dxa"/>
            <w:tcMar>
              <w:top w:w="45" w:type="dxa"/>
              <w:left w:w="75" w:type="dxa"/>
              <w:bottom w:w="45" w:type="dxa"/>
              <w:right w:w="75" w:type="dxa"/>
            </w:tcMar>
            <w:vAlign w:val="center"/>
          </w:tcPr>
          <w:p w14:paraId="028C5DBF" w14:textId="4A1A5053"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5DF50C80" w14:textId="6E886E25"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2F67429" w14:textId="77777777" w:rsidR="0095415C" w:rsidRPr="008D1D12" w:rsidRDefault="0095415C" w:rsidP="0095415C">
            <w:pPr>
              <w:widowControl w:val="0"/>
              <w:tabs>
                <w:tab w:val="left" w:pos="5610"/>
              </w:tabs>
              <w:jc w:val="center"/>
              <w:outlineLvl w:val="0"/>
              <w:rPr>
                <w:bCs/>
                <w:shd w:val="clear" w:color="auto" w:fill="FFFFFF"/>
                <w:lang w:eastAsia="en-US"/>
              </w:rPr>
            </w:pPr>
          </w:p>
          <w:p w14:paraId="43D2FFF8" w14:textId="77777777" w:rsidR="0095415C" w:rsidRPr="008D1D12" w:rsidRDefault="0095415C" w:rsidP="0095415C">
            <w:pPr>
              <w:widowControl w:val="0"/>
              <w:tabs>
                <w:tab w:val="left" w:pos="5610"/>
              </w:tabs>
              <w:jc w:val="center"/>
              <w:outlineLvl w:val="0"/>
              <w:rPr>
                <w:bCs/>
                <w:shd w:val="clear" w:color="auto" w:fill="FFFFFF"/>
                <w:lang w:eastAsia="en-US"/>
              </w:rPr>
            </w:pPr>
          </w:p>
          <w:p w14:paraId="10B293FB" w14:textId="77777777" w:rsidR="0095415C" w:rsidRPr="008D1D12" w:rsidRDefault="0095415C" w:rsidP="0095415C">
            <w:pPr>
              <w:widowControl w:val="0"/>
              <w:tabs>
                <w:tab w:val="left" w:pos="5610"/>
              </w:tabs>
              <w:jc w:val="center"/>
              <w:outlineLvl w:val="0"/>
              <w:rPr>
                <w:bCs/>
                <w:shd w:val="clear" w:color="auto" w:fill="FFFFFF"/>
                <w:lang w:eastAsia="en-US"/>
              </w:rPr>
            </w:pPr>
          </w:p>
          <w:p w14:paraId="2DE3C83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684E37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317EF6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84816B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09C2B3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5232F1C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772A22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3C4A9B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CED7979" w14:textId="3AAF6D48"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7700258A" w14:textId="201B494E" w:rsidR="0095415C" w:rsidRPr="008D1D12" w:rsidRDefault="0095415C" w:rsidP="0095415C">
            <w:pPr>
              <w:jc w:val="center"/>
              <w:rPr>
                <w:bCs/>
                <w:lang w:eastAsia="en-US"/>
              </w:rPr>
            </w:pPr>
            <w:r w:rsidRPr="008D1D12">
              <w:rPr>
                <w:bCs/>
                <w:lang w:eastAsia="en-US"/>
              </w:rPr>
              <w:t>ОЮЛ</w:t>
            </w:r>
          </w:p>
          <w:p w14:paraId="5BAD1CC9" w14:textId="51D7ECEF" w:rsidR="0095415C" w:rsidRPr="008D1D12" w:rsidRDefault="0095415C" w:rsidP="0095415C">
            <w:pPr>
              <w:jc w:val="center"/>
              <w:rPr>
                <w:bCs/>
                <w:lang w:eastAsia="en-US"/>
              </w:rPr>
            </w:pPr>
            <w:r w:rsidRPr="008D1D12">
              <w:rPr>
                <w:bCs/>
                <w:lang w:eastAsia="en-US"/>
              </w:rPr>
              <w:t>«Казахстанская</w:t>
            </w:r>
          </w:p>
          <w:p w14:paraId="1B363C63" w14:textId="63A95E1F" w:rsidR="0095415C" w:rsidRPr="008D1D12" w:rsidRDefault="0095415C" w:rsidP="0095415C">
            <w:pPr>
              <w:jc w:val="center"/>
              <w:rPr>
                <w:bCs/>
                <w:lang w:eastAsia="en-US"/>
              </w:rPr>
            </w:pPr>
            <w:r w:rsidRPr="008D1D12">
              <w:rPr>
                <w:bCs/>
                <w:lang w:eastAsia="en-US"/>
              </w:rPr>
              <w:t>Ассоциация</w:t>
            </w:r>
          </w:p>
          <w:p w14:paraId="0AB774FD" w14:textId="738CA82C" w:rsidR="0095415C" w:rsidRPr="008D1D12" w:rsidRDefault="0095415C" w:rsidP="0095415C">
            <w:pPr>
              <w:jc w:val="center"/>
              <w:rPr>
                <w:bCs/>
                <w:lang w:eastAsia="en-US"/>
              </w:rPr>
            </w:pPr>
            <w:r w:rsidRPr="008D1D12">
              <w:rPr>
                <w:bCs/>
                <w:lang w:eastAsia="en-US"/>
              </w:rPr>
              <w:t>Региональных</w:t>
            </w:r>
          </w:p>
          <w:p w14:paraId="3B0FCB47" w14:textId="761C82D0" w:rsidR="0095415C" w:rsidRPr="008D1D12" w:rsidRDefault="0095415C" w:rsidP="0095415C">
            <w:pPr>
              <w:jc w:val="center"/>
              <w:rPr>
                <w:bCs/>
                <w:lang w:eastAsia="en-US"/>
              </w:rPr>
            </w:pPr>
            <w:r w:rsidRPr="008D1D12">
              <w:rPr>
                <w:bCs/>
                <w:lang w:eastAsia="en-US"/>
              </w:rPr>
              <w:t>Экологических</w:t>
            </w:r>
          </w:p>
          <w:p w14:paraId="67F63390" w14:textId="3ED355E1" w:rsidR="0095415C" w:rsidRPr="008D1D12" w:rsidRDefault="0095415C" w:rsidP="0095415C">
            <w:pPr>
              <w:jc w:val="center"/>
              <w:rPr>
                <w:bCs/>
                <w:lang w:eastAsia="en-US"/>
              </w:rPr>
            </w:pPr>
            <w:r w:rsidRPr="008D1D12">
              <w:rPr>
                <w:bCs/>
                <w:lang w:eastAsia="en-US"/>
              </w:rPr>
              <w:t>Инициатив</w:t>
            </w:r>
          </w:p>
          <w:p w14:paraId="6B25142B" w14:textId="77777777" w:rsidR="0095415C" w:rsidRPr="008D1D12" w:rsidRDefault="0095415C" w:rsidP="0095415C">
            <w:pPr>
              <w:jc w:val="center"/>
              <w:rPr>
                <w:bCs/>
                <w:lang w:eastAsia="en-US"/>
              </w:rPr>
            </w:pPr>
            <w:r w:rsidRPr="008D1D12">
              <w:rPr>
                <w:bCs/>
                <w:lang w:eastAsia="en-US"/>
              </w:rPr>
              <w:t>«ECOJER»</w:t>
            </w:r>
          </w:p>
          <w:p w14:paraId="5D59E1CF" w14:textId="7AB0D1EE"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109F6F4E" w14:textId="77777777" w:rsidR="0095415C" w:rsidRPr="008D1D12" w:rsidRDefault="0095415C" w:rsidP="0095415C">
            <w:pPr>
              <w:jc w:val="center"/>
              <w:rPr>
                <w:bCs/>
                <w:lang w:eastAsia="en-US"/>
              </w:rPr>
            </w:pPr>
            <w:r w:rsidRPr="008D1D12">
              <w:rPr>
                <w:bCs/>
                <w:lang w:eastAsia="en-US"/>
              </w:rPr>
              <w:t>ОЮЛ</w:t>
            </w:r>
          </w:p>
          <w:p w14:paraId="4F7DC160" w14:textId="4C927D5E" w:rsidR="0095415C" w:rsidRPr="008D1D12" w:rsidRDefault="0095415C" w:rsidP="0095415C">
            <w:pPr>
              <w:jc w:val="center"/>
              <w:rPr>
                <w:bCs/>
                <w:lang w:eastAsia="en-US"/>
              </w:rPr>
            </w:pPr>
            <w:r w:rsidRPr="008D1D12">
              <w:rPr>
                <w:bCs/>
                <w:lang w:eastAsia="en-US"/>
              </w:rPr>
              <w:t>«Казахстанская</w:t>
            </w:r>
          </w:p>
          <w:p w14:paraId="26706900" w14:textId="2AE056D1" w:rsidR="0095415C" w:rsidRPr="008D1D12" w:rsidRDefault="0095415C" w:rsidP="0095415C">
            <w:pPr>
              <w:jc w:val="center"/>
              <w:rPr>
                <w:bCs/>
                <w:lang w:eastAsia="en-US"/>
              </w:rPr>
            </w:pPr>
            <w:r w:rsidRPr="008D1D12">
              <w:rPr>
                <w:bCs/>
                <w:lang w:eastAsia="en-US"/>
              </w:rPr>
              <w:t>ассоциация</w:t>
            </w:r>
          </w:p>
          <w:p w14:paraId="4178F8C5" w14:textId="7B6F5754" w:rsidR="0095415C" w:rsidRPr="008D1D12" w:rsidRDefault="0095415C" w:rsidP="0095415C">
            <w:pPr>
              <w:jc w:val="center"/>
              <w:rPr>
                <w:bCs/>
                <w:lang w:eastAsia="en-US"/>
              </w:rPr>
            </w:pPr>
            <w:r w:rsidRPr="008D1D12">
              <w:rPr>
                <w:bCs/>
                <w:lang w:eastAsia="en-US"/>
              </w:rPr>
              <w:t>региональных</w:t>
            </w:r>
          </w:p>
          <w:p w14:paraId="58EC7A40" w14:textId="797635B0" w:rsidR="0095415C" w:rsidRPr="008D1D12" w:rsidRDefault="0095415C" w:rsidP="0095415C">
            <w:pPr>
              <w:jc w:val="center"/>
              <w:rPr>
                <w:bCs/>
                <w:lang w:eastAsia="en-US"/>
              </w:rPr>
            </w:pPr>
            <w:r w:rsidRPr="008D1D12">
              <w:rPr>
                <w:bCs/>
                <w:lang w:eastAsia="en-US"/>
              </w:rPr>
              <w:t>экологических</w:t>
            </w:r>
          </w:p>
          <w:p w14:paraId="031ADD8B" w14:textId="46F68AA9" w:rsidR="0095415C" w:rsidRPr="008D1D12" w:rsidRDefault="0095415C" w:rsidP="0095415C">
            <w:pPr>
              <w:jc w:val="center"/>
              <w:rPr>
                <w:bCs/>
                <w:lang w:eastAsia="en-US"/>
              </w:rPr>
            </w:pPr>
            <w:r w:rsidRPr="008D1D12">
              <w:rPr>
                <w:bCs/>
                <w:lang w:eastAsia="en-US"/>
              </w:rPr>
              <w:t>инициатив</w:t>
            </w:r>
          </w:p>
          <w:p w14:paraId="38B1CD60" w14:textId="77777777" w:rsidR="0095415C" w:rsidRPr="008D1D12" w:rsidRDefault="0095415C" w:rsidP="0095415C">
            <w:pPr>
              <w:jc w:val="center"/>
              <w:rPr>
                <w:bCs/>
                <w:lang w:eastAsia="en-US"/>
              </w:rPr>
            </w:pPr>
            <w:r w:rsidRPr="008D1D12">
              <w:rPr>
                <w:bCs/>
                <w:lang w:eastAsia="en-US"/>
              </w:rPr>
              <w:t>«ECOJER»;</w:t>
            </w:r>
          </w:p>
          <w:p w14:paraId="1820B857" w14:textId="7B325A9F" w:rsidR="0095415C" w:rsidRPr="008D1D12" w:rsidRDefault="0095415C" w:rsidP="0095415C">
            <w:pPr>
              <w:jc w:val="center"/>
              <w:rPr>
                <w:bCs/>
                <w:lang w:eastAsia="en-US"/>
              </w:rPr>
            </w:pPr>
            <w:r w:rsidRPr="008D1D12">
              <w:rPr>
                <w:bCs/>
                <w:lang w:eastAsia="en-US"/>
              </w:rPr>
              <w:t>АО</w:t>
            </w:r>
          </w:p>
          <w:p w14:paraId="3A4CB1A1" w14:textId="77777777" w:rsidR="0095415C" w:rsidRPr="008D1D12" w:rsidRDefault="0095415C" w:rsidP="0095415C">
            <w:pPr>
              <w:jc w:val="center"/>
              <w:rPr>
                <w:bCs/>
                <w:lang w:eastAsia="en-US"/>
              </w:rPr>
            </w:pPr>
            <w:r w:rsidRPr="008D1D12">
              <w:rPr>
                <w:bCs/>
                <w:lang w:eastAsia="en-US"/>
              </w:rPr>
              <w:t>«Самрук-Энерго»;</w:t>
            </w:r>
          </w:p>
          <w:p w14:paraId="2B474707" w14:textId="55CB6ECF" w:rsidR="0095415C" w:rsidRPr="008D1D12" w:rsidRDefault="0095415C" w:rsidP="0095415C">
            <w:pPr>
              <w:jc w:val="center"/>
              <w:rPr>
                <w:bCs/>
                <w:lang w:eastAsia="en-US"/>
              </w:rPr>
            </w:pPr>
            <w:r w:rsidRPr="008D1D12">
              <w:rPr>
                <w:bCs/>
                <w:lang w:eastAsia="en-US"/>
              </w:rPr>
              <w:t>АО НК</w:t>
            </w:r>
          </w:p>
          <w:p w14:paraId="687CB3B4" w14:textId="77777777" w:rsidR="0095415C" w:rsidRPr="008D1D12" w:rsidRDefault="0095415C" w:rsidP="0095415C">
            <w:pPr>
              <w:jc w:val="center"/>
              <w:rPr>
                <w:bCs/>
                <w:lang w:eastAsia="en-US"/>
              </w:rPr>
            </w:pPr>
            <w:r w:rsidRPr="008D1D12">
              <w:rPr>
                <w:bCs/>
                <w:lang w:eastAsia="en-US"/>
              </w:rPr>
              <w:t>«КазМунайГаз»;</w:t>
            </w:r>
          </w:p>
          <w:p w14:paraId="1306EA44" w14:textId="77777777" w:rsidR="0095415C" w:rsidRPr="008D1D12" w:rsidRDefault="0095415C" w:rsidP="0095415C">
            <w:pPr>
              <w:jc w:val="center"/>
              <w:rPr>
                <w:bCs/>
                <w:lang w:eastAsia="en-US"/>
              </w:rPr>
            </w:pPr>
            <w:r w:rsidRPr="008D1D12">
              <w:rPr>
                <w:bCs/>
                <w:lang w:eastAsia="en-US"/>
              </w:rPr>
              <w:t>ТОО «Profland-RT»;</w:t>
            </w:r>
          </w:p>
          <w:p w14:paraId="0B55FF6F" w14:textId="77777777" w:rsidR="0095415C" w:rsidRPr="008D1D12" w:rsidRDefault="0095415C" w:rsidP="0095415C">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7D34F8CC" w14:textId="77777777"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«Burnoye Solar-2»;</w:t>
            </w:r>
          </w:p>
          <w:p w14:paraId="7439A224" w14:textId="7866EE83"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620E3EFB" w14:textId="1FD90656" w:rsidR="0095415C" w:rsidRPr="008D1D12" w:rsidRDefault="0095415C" w:rsidP="0095415C">
            <w:pPr>
              <w:jc w:val="center"/>
              <w:rPr>
                <w:bCs/>
                <w:lang w:val="en-US" w:eastAsia="en-US"/>
              </w:rPr>
            </w:pPr>
            <w:r w:rsidRPr="008D1D12">
              <w:rPr>
                <w:bCs/>
                <w:lang w:val="en-US" w:eastAsia="en-US"/>
              </w:rPr>
              <w:t>«ArmWind»; ТОО</w:t>
            </w:r>
          </w:p>
          <w:p w14:paraId="5792FF6B" w14:textId="63D4D6B3" w:rsidR="0095415C" w:rsidRPr="008D1D12" w:rsidRDefault="0095415C" w:rsidP="0095415C">
            <w:pPr>
              <w:jc w:val="center"/>
              <w:rPr>
                <w:bCs/>
                <w:lang w:val="en-US" w:eastAsia="en-US"/>
              </w:rPr>
            </w:pPr>
            <w:r w:rsidRPr="008D1D12">
              <w:rPr>
                <w:bCs/>
                <w:lang w:val="en-US" w:eastAsia="en-US"/>
              </w:rPr>
              <w:t>«HEVEL</w:t>
            </w:r>
          </w:p>
          <w:p w14:paraId="3D5D9CB7" w14:textId="77777777" w:rsidR="0095415C" w:rsidRPr="008D1D12" w:rsidRDefault="0095415C" w:rsidP="0095415C">
            <w:pPr>
              <w:jc w:val="center"/>
              <w:rPr>
                <w:bCs/>
                <w:lang w:val="en-US" w:eastAsia="en-US"/>
              </w:rPr>
            </w:pPr>
            <w:r w:rsidRPr="008D1D12">
              <w:rPr>
                <w:bCs/>
                <w:lang w:val="en-US" w:eastAsia="en-US"/>
              </w:rPr>
              <w:t>KAZAKHSTA</w:t>
            </w:r>
          </w:p>
          <w:p w14:paraId="4B51E116" w14:textId="773D7979" w:rsidR="0095415C" w:rsidRPr="008D1D12" w:rsidRDefault="0095415C" w:rsidP="0095415C">
            <w:pPr>
              <w:jc w:val="center"/>
              <w:rPr>
                <w:bCs/>
                <w:lang w:val="en-US" w:eastAsia="en-US"/>
              </w:rPr>
            </w:pPr>
            <w:r w:rsidRPr="008D1D12">
              <w:rPr>
                <w:bCs/>
                <w:lang w:val="en-US" w:eastAsia="en-US"/>
              </w:rPr>
              <w:t>N»; ТОО</w:t>
            </w:r>
          </w:p>
          <w:p w14:paraId="1F34E335" w14:textId="0C6A1F1B" w:rsidR="0095415C" w:rsidRPr="008D1D12" w:rsidRDefault="0095415C" w:rsidP="0095415C">
            <w:pPr>
              <w:jc w:val="center"/>
              <w:rPr>
                <w:bCs/>
                <w:lang w:val="en-US" w:eastAsia="en-US"/>
              </w:rPr>
            </w:pPr>
            <w:r w:rsidRPr="008D1D12">
              <w:rPr>
                <w:bCs/>
                <w:lang w:val="en-US" w:eastAsia="en-US"/>
              </w:rPr>
              <w:t>«CHINT KZ»; ТОО</w:t>
            </w:r>
          </w:p>
          <w:p w14:paraId="4AFD3667" w14:textId="5E3803EE" w:rsidR="0095415C" w:rsidRPr="008D1D12" w:rsidRDefault="0095415C" w:rsidP="0095415C">
            <w:pPr>
              <w:jc w:val="center"/>
              <w:rPr>
                <w:bCs/>
                <w:lang w:val="en-US" w:eastAsia="en-US"/>
              </w:rPr>
            </w:pPr>
            <w:r w:rsidRPr="008D1D12">
              <w:rPr>
                <w:bCs/>
                <w:lang w:val="en-US" w:eastAsia="en-US"/>
              </w:rPr>
              <w:t>«Universal</w:t>
            </w:r>
          </w:p>
          <w:p w14:paraId="6F1CF890" w14:textId="25FBB959" w:rsidR="0095415C" w:rsidRPr="008D1D12" w:rsidRDefault="0095415C" w:rsidP="0095415C">
            <w:pPr>
              <w:jc w:val="center"/>
              <w:rPr>
                <w:bCs/>
                <w:lang w:val="en-US" w:eastAsia="en-US"/>
              </w:rPr>
            </w:pPr>
            <w:r w:rsidRPr="008D1D12">
              <w:rPr>
                <w:bCs/>
                <w:lang w:val="en-US" w:eastAsia="en-US"/>
              </w:rPr>
              <w:t>Energy</w:t>
            </w:r>
          </w:p>
          <w:p w14:paraId="4578A2C6" w14:textId="450256C9" w:rsidR="0095415C" w:rsidRPr="008D1D12" w:rsidRDefault="0095415C" w:rsidP="0095415C">
            <w:pPr>
              <w:jc w:val="center"/>
              <w:rPr>
                <w:bCs/>
                <w:lang w:val="en-US" w:eastAsia="en-US"/>
              </w:rPr>
            </w:pPr>
            <w:r w:rsidRPr="008D1D12">
              <w:rPr>
                <w:bCs/>
                <w:lang w:val="en-US" w:eastAsia="en-US"/>
              </w:rPr>
              <w:t>Qazaqstan»;</w:t>
            </w:r>
          </w:p>
          <w:p w14:paraId="40096683" w14:textId="05C8337E" w:rsidR="0095415C" w:rsidRPr="008D1D12" w:rsidRDefault="0095415C" w:rsidP="0095415C">
            <w:pPr>
              <w:jc w:val="center"/>
              <w:rPr>
                <w:bCs/>
                <w:lang w:eastAsia="en-US"/>
              </w:rPr>
            </w:pPr>
            <w:r w:rsidRPr="008D1D12">
              <w:rPr>
                <w:bCs/>
                <w:lang w:eastAsia="en-US"/>
              </w:rPr>
              <w:t>ОЮЛ</w:t>
            </w:r>
          </w:p>
          <w:p w14:paraId="43AE8E99" w14:textId="6C6C0D69" w:rsidR="0095415C" w:rsidRPr="008D1D12" w:rsidRDefault="0095415C" w:rsidP="0095415C">
            <w:pPr>
              <w:jc w:val="center"/>
              <w:rPr>
                <w:bCs/>
                <w:lang w:eastAsia="en-US"/>
              </w:rPr>
            </w:pPr>
            <w:r w:rsidRPr="008D1D12">
              <w:rPr>
                <w:bCs/>
                <w:lang w:eastAsia="en-US"/>
              </w:rPr>
              <w:t>«Ассоциация</w:t>
            </w:r>
          </w:p>
          <w:p w14:paraId="1AA169B6" w14:textId="77777777" w:rsidR="0095415C" w:rsidRPr="008D1D12" w:rsidRDefault="0095415C" w:rsidP="0095415C">
            <w:pPr>
              <w:jc w:val="center"/>
              <w:rPr>
                <w:bCs/>
                <w:lang w:eastAsia="en-US"/>
              </w:rPr>
            </w:pPr>
            <w:r w:rsidRPr="008D1D12">
              <w:rPr>
                <w:bCs/>
                <w:lang w:eastAsia="en-US"/>
              </w:rPr>
              <w:t>возобновляемо</w:t>
            </w:r>
          </w:p>
          <w:p w14:paraId="3D6134B2" w14:textId="084B6E88" w:rsidR="0095415C" w:rsidRPr="008D1D12" w:rsidRDefault="0095415C" w:rsidP="0095415C">
            <w:pPr>
              <w:jc w:val="center"/>
              <w:rPr>
                <w:bCs/>
                <w:lang w:eastAsia="en-US"/>
              </w:rPr>
            </w:pPr>
            <w:r w:rsidRPr="008D1D12">
              <w:rPr>
                <w:bCs/>
                <w:lang w:eastAsia="en-US"/>
              </w:rPr>
              <w:t>й энергетики</w:t>
            </w:r>
          </w:p>
          <w:p w14:paraId="552F78BD" w14:textId="50DC14C6" w:rsidR="0095415C" w:rsidRPr="008D1D12" w:rsidRDefault="0095415C" w:rsidP="0095415C">
            <w:pPr>
              <w:jc w:val="center"/>
              <w:rPr>
                <w:bCs/>
                <w:lang w:eastAsia="en-US"/>
              </w:rPr>
            </w:pPr>
            <w:r w:rsidRPr="008D1D12">
              <w:rPr>
                <w:bCs/>
                <w:lang w:eastAsia="en-US"/>
              </w:rPr>
              <w:t>Казахстана»; ОЮЛ</w:t>
            </w:r>
          </w:p>
          <w:p w14:paraId="1937CFF7" w14:textId="2615C0B4" w:rsidR="0095415C" w:rsidRPr="008D1D12" w:rsidRDefault="0095415C" w:rsidP="0095415C">
            <w:pPr>
              <w:jc w:val="center"/>
              <w:rPr>
                <w:bCs/>
                <w:lang w:eastAsia="en-US"/>
              </w:rPr>
            </w:pPr>
            <w:r w:rsidRPr="008D1D12">
              <w:rPr>
                <w:bCs/>
                <w:lang w:eastAsia="en-US"/>
              </w:rPr>
              <w:t>«Казахстанская</w:t>
            </w:r>
          </w:p>
          <w:p w14:paraId="0D320063" w14:textId="2B8E8BE3" w:rsidR="0095415C" w:rsidRPr="008D1D12" w:rsidRDefault="0095415C" w:rsidP="0095415C">
            <w:pPr>
              <w:jc w:val="center"/>
              <w:rPr>
                <w:bCs/>
                <w:lang w:eastAsia="en-US"/>
              </w:rPr>
            </w:pPr>
            <w:r w:rsidRPr="008D1D12">
              <w:rPr>
                <w:bCs/>
                <w:lang w:eastAsia="en-US"/>
              </w:rPr>
              <w:t>Электроэнергетическая</w:t>
            </w:r>
          </w:p>
          <w:p w14:paraId="52459EA5" w14:textId="16995CC8" w:rsidR="0095415C" w:rsidRPr="008D1D12" w:rsidRDefault="0095415C" w:rsidP="0095415C">
            <w:pPr>
              <w:jc w:val="center"/>
              <w:rPr>
                <w:bCs/>
                <w:lang w:eastAsia="en-US"/>
              </w:rPr>
            </w:pPr>
            <w:r w:rsidRPr="008D1D12">
              <w:rPr>
                <w:bCs/>
                <w:lang w:eastAsia="en-US"/>
              </w:rPr>
              <w:t>Ассоциация»;</w:t>
            </w:r>
          </w:p>
          <w:p w14:paraId="53E4011F" w14:textId="14892BEB" w:rsidR="0095415C" w:rsidRPr="008D1D12" w:rsidRDefault="0095415C" w:rsidP="0095415C">
            <w:pPr>
              <w:jc w:val="center"/>
              <w:rPr>
                <w:bCs/>
                <w:lang w:eastAsia="en-US"/>
              </w:rPr>
            </w:pPr>
            <w:r w:rsidRPr="008D1D12">
              <w:rPr>
                <w:bCs/>
                <w:lang w:eastAsia="en-US"/>
              </w:rPr>
              <w:t>ТОО «</w:t>
            </w:r>
            <w:r w:rsidRPr="008D1D12">
              <w:rPr>
                <w:bCs/>
                <w:lang w:val="en-US" w:eastAsia="en-US"/>
              </w:rPr>
              <w:t>KunTech</w:t>
            </w:r>
            <w:r w:rsidRPr="008D1D12">
              <w:rPr>
                <w:bCs/>
                <w:lang w:eastAsia="en-US"/>
              </w:rPr>
              <w:t>»; «Евразийская</w:t>
            </w:r>
          </w:p>
          <w:p w14:paraId="6D0BF2A7" w14:textId="6D667FE1" w:rsidR="0095415C" w:rsidRPr="008D1D12" w:rsidRDefault="0095415C" w:rsidP="0095415C">
            <w:pPr>
              <w:jc w:val="center"/>
              <w:rPr>
                <w:bCs/>
                <w:lang w:eastAsia="en-US"/>
              </w:rPr>
            </w:pPr>
            <w:r w:rsidRPr="008D1D12">
              <w:rPr>
                <w:bCs/>
                <w:lang w:eastAsia="en-US"/>
              </w:rPr>
              <w:t>промышленная</w:t>
            </w:r>
          </w:p>
          <w:p w14:paraId="056A7EEB" w14:textId="7E68DC30" w:rsidR="0095415C" w:rsidRPr="008D1D12" w:rsidRDefault="0095415C" w:rsidP="0095415C">
            <w:pPr>
              <w:jc w:val="center"/>
              <w:rPr>
                <w:bCs/>
                <w:lang w:eastAsia="en-US"/>
              </w:rPr>
            </w:pPr>
            <w:r w:rsidRPr="008D1D12">
              <w:rPr>
                <w:bCs/>
                <w:lang w:eastAsia="en-US"/>
              </w:rPr>
              <w:t>ассоциация»</w:t>
            </w:r>
          </w:p>
        </w:tc>
      </w:tr>
      <w:tr w:rsidR="0095415C" w:rsidRPr="008D1D12" w14:paraId="2AE94771" w14:textId="77777777" w:rsidTr="00462563">
        <w:tc>
          <w:tcPr>
            <w:tcW w:w="784" w:type="dxa"/>
            <w:shd w:val="clear" w:color="auto" w:fill="auto"/>
            <w:tcMar>
              <w:top w:w="45" w:type="dxa"/>
              <w:left w:w="75" w:type="dxa"/>
              <w:bottom w:w="45" w:type="dxa"/>
              <w:right w:w="75" w:type="dxa"/>
            </w:tcMar>
            <w:vAlign w:val="center"/>
          </w:tcPr>
          <w:p w14:paraId="30637939" w14:textId="77777777" w:rsidR="0095415C" w:rsidRPr="008D1D12" w:rsidRDefault="0095415C" w:rsidP="0095415C">
            <w:pPr>
              <w:pStyle w:val="af0"/>
              <w:numPr>
                <w:ilvl w:val="0"/>
                <w:numId w:val="1"/>
              </w:numPr>
              <w:jc w:val="center"/>
            </w:pPr>
          </w:p>
        </w:tc>
        <w:tc>
          <w:tcPr>
            <w:tcW w:w="851" w:type="dxa"/>
            <w:vAlign w:val="center"/>
          </w:tcPr>
          <w:p w14:paraId="7B371283"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732E4670" w14:textId="0901201C" w:rsidR="0095415C" w:rsidRPr="008D1D12" w:rsidRDefault="0006432E" w:rsidP="0095415C">
            <w:pPr>
              <w:jc w:val="center"/>
              <w:rPr>
                <w:lang w:eastAsia="en-US"/>
              </w:rPr>
            </w:pPr>
            <w:r w:rsidRPr="008D1D12">
              <w:rPr>
                <w:lang w:eastAsia="en-US"/>
              </w:rPr>
              <w:t>27.160</w:t>
            </w:r>
          </w:p>
        </w:tc>
        <w:tc>
          <w:tcPr>
            <w:tcW w:w="2410" w:type="dxa"/>
            <w:tcMar>
              <w:top w:w="45" w:type="dxa"/>
              <w:left w:w="75" w:type="dxa"/>
              <w:bottom w:w="45" w:type="dxa"/>
              <w:right w:w="75" w:type="dxa"/>
            </w:tcMar>
            <w:vAlign w:val="center"/>
          </w:tcPr>
          <w:p w14:paraId="451E5E64" w14:textId="1044CCB5"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«Системы</w:t>
            </w:r>
          </w:p>
          <w:p w14:paraId="6615679B" w14:textId="3A6DF9DF" w:rsidR="0095415C" w:rsidRPr="008D1D12" w:rsidRDefault="0095415C" w:rsidP="0095415C">
            <w:pPr>
              <w:widowControl w:val="0"/>
              <w:tabs>
                <w:tab w:val="left" w:pos="5610"/>
              </w:tabs>
              <w:jc w:val="both"/>
              <w:outlineLvl w:val="0"/>
              <w:rPr>
                <w:bCs/>
                <w:lang w:val="kk-KZ" w:eastAsia="en-US"/>
              </w:rPr>
            </w:pPr>
            <w:r w:rsidRPr="008D1D12">
              <w:rPr>
                <w:bCs/>
                <w:lang w:val="kk-KZ" w:eastAsia="en-US"/>
              </w:rPr>
              <w:t>фотоэлектрические.</w:t>
            </w:r>
          </w:p>
          <w:p w14:paraId="200CDA52" w14:textId="2817A9BE" w:rsidR="0095415C" w:rsidRPr="008D1D12" w:rsidRDefault="0095415C" w:rsidP="0095415C">
            <w:pPr>
              <w:widowControl w:val="0"/>
              <w:tabs>
                <w:tab w:val="left" w:pos="5610"/>
              </w:tabs>
              <w:jc w:val="both"/>
              <w:outlineLvl w:val="0"/>
              <w:rPr>
                <w:bCs/>
                <w:lang w:val="kk-KZ" w:eastAsia="en-US"/>
              </w:rPr>
            </w:pPr>
            <w:r w:rsidRPr="008D1D12">
              <w:rPr>
                <w:bCs/>
                <w:lang w:val="kk-KZ" w:eastAsia="en-US"/>
              </w:rPr>
              <w:t>Эксплуатационные</w:t>
            </w:r>
          </w:p>
          <w:p w14:paraId="1F277B69" w14:textId="68A43ABE" w:rsidR="0095415C" w:rsidRPr="008D1D12" w:rsidRDefault="0095415C" w:rsidP="0095415C">
            <w:pPr>
              <w:widowControl w:val="0"/>
              <w:tabs>
                <w:tab w:val="left" w:pos="5610"/>
              </w:tabs>
              <w:jc w:val="both"/>
              <w:outlineLvl w:val="0"/>
              <w:rPr>
                <w:bCs/>
                <w:lang w:val="kk-KZ" w:eastAsia="en-US"/>
              </w:rPr>
            </w:pPr>
            <w:r w:rsidRPr="008D1D12">
              <w:rPr>
                <w:bCs/>
                <w:lang w:val="kk-KZ" w:eastAsia="en-US"/>
              </w:rPr>
              <w:t>характеристики. Часть 3. Метод оценки</w:t>
            </w:r>
          </w:p>
          <w:p w14:paraId="51512E03" w14:textId="115063B1" w:rsidR="0095415C" w:rsidRPr="008D1D12" w:rsidRDefault="0095415C" w:rsidP="0095415C">
            <w:pPr>
              <w:widowControl w:val="0"/>
              <w:tabs>
                <w:tab w:val="left" w:pos="5610"/>
              </w:tabs>
              <w:jc w:val="both"/>
              <w:outlineLvl w:val="0"/>
              <w:rPr>
                <w:bCs/>
                <w:lang w:val="kk-KZ" w:eastAsia="en-US"/>
              </w:rPr>
            </w:pPr>
            <w:r w:rsidRPr="008D1D12">
              <w:rPr>
                <w:bCs/>
                <w:lang w:val="kk-KZ" w:eastAsia="en-US"/>
              </w:rPr>
              <w:t>выработки энергии»</w:t>
            </w:r>
          </w:p>
        </w:tc>
        <w:tc>
          <w:tcPr>
            <w:tcW w:w="1842" w:type="dxa"/>
            <w:tcMar>
              <w:top w:w="45" w:type="dxa"/>
              <w:left w:w="75" w:type="dxa"/>
              <w:bottom w:w="45" w:type="dxa"/>
              <w:right w:w="75" w:type="dxa"/>
            </w:tcMar>
            <w:vAlign w:val="center"/>
          </w:tcPr>
          <w:p w14:paraId="54B2ABDD" w14:textId="34662720" w:rsidR="0095415C" w:rsidRPr="008D1D12" w:rsidRDefault="0095415C" w:rsidP="0095415C">
            <w:pPr>
              <w:jc w:val="center"/>
              <w:rPr>
                <w:lang w:eastAsia="en-US"/>
              </w:rPr>
            </w:pPr>
            <w:r w:rsidRPr="008D1D12">
              <w:rPr>
                <w:lang w:eastAsia="en-US"/>
              </w:rPr>
              <w:t>В реализацию Концепции по</w:t>
            </w:r>
          </w:p>
          <w:p w14:paraId="65782CED" w14:textId="77777777" w:rsidR="0095415C" w:rsidRPr="008D1D12" w:rsidRDefault="0095415C" w:rsidP="0095415C">
            <w:pPr>
              <w:jc w:val="center"/>
              <w:rPr>
                <w:lang w:eastAsia="en-US"/>
              </w:rPr>
            </w:pPr>
            <w:r w:rsidRPr="008D1D12">
              <w:rPr>
                <w:lang w:eastAsia="en-US"/>
              </w:rPr>
              <w:t>переход</w:t>
            </w:r>
          </w:p>
          <w:p w14:paraId="4E6072AA" w14:textId="2ED7ADAC" w:rsidR="0095415C" w:rsidRPr="008D1D12" w:rsidRDefault="0095415C" w:rsidP="0095415C">
            <w:pPr>
              <w:jc w:val="center"/>
              <w:rPr>
                <w:lang w:eastAsia="en-US"/>
              </w:rPr>
            </w:pPr>
            <w:r w:rsidRPr="008D1D12">
              <w:rPr>
                <w:lang w:eastAsia="en-US"/>
              </w:rPr>
              <w:t>у</w:t>
            </w:r>
          </w:p>
          <w:p w14:paraId="651BB32E" w14:textId="232E7C8C" w:rsidR="0095415C" w:rsidRPr="008D1D12" w:rsidRDefault="0095415C" w:rsidP="0095415C">
            <w:pPr>
              <w:jc w:val="center"/>
              <w:rPr>
                <w:lang w:eastAsia="en-US"/>
              </w:rPr>
            </w:pPr>
            <w:r w:rsidRPr="008D1D12">
              <w:rPr>
                <w:lang w:eastAsia="en-US"/>
              </w:rPr>
              <w:t>Республики</w:t>
            </w:r>
          </w:p>
          <w:p w14:paraId="72B5DA3A" w14:textId="496CD143" w:rsidR="0095415C" w:rsidRPr="008D1D12" w:rsidRDefault="0095415C" w:rsidP="0095415C">
            <w:pPr>
              <w:jc w:val="center"/>
              <w:rPr>
                <w:lang w:eastAsia="en-US"/>
              </w:rPr>
            </w:pPr>
            <w:r w:rsidRPr="008D1D12">
              <w:rPr>
                <w:lang w:eastAsia="en-US"/>
              </w:rPr>
              <w:t>Казахстан к</w:t>
            </w:r>
          </w:p>
          <w:p w14:paraId="2282EB8E" w14:textId="6EA4DF56" w:rsidR="0095415C" w:rsidRPr="008D1D12" w:rsidRDefault="0095415C" w:rsidP="0095415C">
            <w:pPr>
              <w:jc w:val="center"/>
              <w:rPr>
                <w:lang w:eastAsia="en-US"/>
              </w:rPr>
            </w:pPr>
            <w:r w:rsidRPr="008D1D12">
              <w:rPr>
                <w:lang w:eastAsia="en-US"/>
              </w:rPr>
              <w:t>«зеленой</w:t>
            </w:r>
          </w:p>
          <w:p w14:paraId="325EF9F0" w14:textId="13937710" w:rsidR="0095415C" w:rsidRPr="008D1D12" w:rsidRDefault="0095415C" w:rsidP="0095415C">
            <w:pPr>
              <w:jc w:val="center"/>
              <w:rPr>
                <w:lang w:eastAsia="en-US"/>
              </w:rPr>
            </w:pPr>
            <w:r w:rsidRPr="008D1D12">
              <w:rPr>
                <w:lang w:eastAsia="en-US"/>
              </w:rPr>
              <w:t>экономике»</w:t>
            </w:r>
          </w:p>
        </w:tc>
        <w:tc>
          <w:tcPr>
            <w:tcW w:w="1418" w:type="dxa"/>
            <w:tcMar>
              <w:top w:w="45" w:type="dxa"/>
              <w:left w:w="75" w:type="dxa"/>
              <w:bottom w:w="45" w:type="dxa"/>
              <w:right w:w="75" w:type="dxa"/>
            </w:tcMar>
            <w:vAlign w:val="center"/>
          </w:tcPr>
          <w:p w14:paraId="00A745A8" w14:textId="158B06F3" w:rsidR="0095415C" w:rsidRPr="008D1D12" w:rsidRDefault="0095415C" w:rsidP="0095415C">
            <w:pPr>
              <w:shd w:val="clear" w:color="auto" w:fill="FFFFFF"/>
              <w:jc w:val="center"/>
              <w:textAlignment w:val="baseline"/>
              <w:rPr>
                <w:bCs/>
                <w:lang w:val="kk-KZ" w:eastAsia="en-US"/>
              </w:rPr>
            </w:pPr>
            <w:r w:rsidRPr="008D1D12">
              <w:rPr>
                <w:bCs/>
                <w:lang w:val="kk-KZ" w:eastAsia="en-US"/>
              </w:rPr>
              <w:t>IEC TS 61724-3:2016</w:t>
            </w:r>
          </w:p>
        </w:tc>
        <w:tc>
          <w:tcPr>
            <w:tcW w:w="1134" w:type="dxa"/>
            <w:tcMar>
              <w:top w:w="45" w:type="dxa"/>
              <w:left w:w="75" w:type="dxa"/>
              <w:bottom w:w="45" w:type="dxa"/>
              <w:right w:w="75" w:type="dxa"/>
            </w:tcMar>
            <w:vAlign w:val="center"/>
          </w:tcPr>
          <w:p w14:paraId="2C27ECDD" w14:textId="0A87E728"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2B6A1EC" w14:textId="1ABBA1F4"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2B40DEDD" w14:textId="77777777" w:rsidR="0095415C" w:rsidRPr="008D1D12" w:rsidRDefault="0095415C" w:rsidP="0095415C">
            <w:pPr>
              <w:widowControl w:val="0"/>
              <w:tabs>
                <w:tab w:val="left" w:pos="5610"/>
              </w:tabs>
              <w:jc w:val="center"/>
              <w:outlineLvl w:val="0"/>
              <w:rPr>
                <w:bCs/>
                <w:shd w:val="clear" w:color="auto" w:fill="FFFFFF"/>
                <w:lang w:eastAsia="en-US"/>
              </w:rPr>
            </w:pPr>
          </w:p>
          <w:p w14:paraId="72B29A3A" w14:textId="77777777" w:rsidR="0095415C" w:rsidRPr="008D1D12" w:rsidRDefault="0095415C" w:rsidP="0095415C">
            <w:pPr>
              <w:widowControl w:val="0"/>
              <w:tabs>
                <w:tab w:val="left" w:pos="5610"/>
              </w:tabs>
              <w:jc w:val="center"/>
              <w:outlineLvl w:val="0"/>
              <w:rPr>
                <w:bCs/>
                <w:shd w:val="clear" w:color="auto" w:fill="FFFFFF"/>
                <w:lang w:eastAsia="en-US"/>
              </w:rPr>
            </w:pPr>
          </w:p>
          <w:p w14:paraId="48D38A06" w14:textId="77777777" w:rsidR="0095415C" w:rsidRPr="008D1D12" w:rsidRDefault="0095415C" w:rsidP="0095415C">
            <w:pPr>
              <w:widowControl w:val="0"/>
              <w:tabs>
                <w:tab w:val="left" w:pos="5610"/>
              </w:tabs>
              <w:jc w:val="center"/>
              <w:outlineLvl w:val="0"/>
              <w:rPr>
                <w:bCs/>
                <w:shd w:val="clear" w:color="auto" w:fill="FFFFFF"/>
                <w:lang w:eastAsia="en-US"/>
              </w:rPr>
            </w:pPr>
          </w:p>
          <w:p w14:paraId="7662D1D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818C76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79A75B9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470A1A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FF5F40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99ECBF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C048BE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257781A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36E8C3B" w14:textId="74B56C48"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F080216" w14:textId="4618EAF1" w:rsidR="0095415C" w:rsidRPr="008D1D12" w:rsidRDefault="0095415C" w:rsidP="0095415C">
            <w:pPr>
              <w:jc w:val="center"/>
              <w:rPr>
                <w:bCs/>
                <w:lang w:eastAsia="en-US"/>
              </w:rPr>
            </w:pPr>
            <w:r w:rsidRPr="008D1D12">
              <w:rPr>
                <w:bCs/>
                <w:lang w:eastAsia="en-US"/>
              </w:rPr>
              <w:t>ОЮЛ</w:t>
            </w:r>
          </w:p>
          <w:p w14:paraId="2144F09E" w14:textId="44F9ED67" w:rsidR="0095415C" w:rsidRPr="008D1D12" w:rsidRDefault="0095415C" w:rsidP="0095415C">
            <w:pPr>
              <w:jc w:val="center"/>
              <w:rPr>
                <w:bCs/>
                <w:lang w:eastAsia="en-US"/>
              </w:rPr>
            </w:pPr>
            <w:r w:rsidRPr="008D1D12">
              <w:rPr>
                <w:bCs/>
                <w:lang w:eastAsia="en-US"/>
              </w:rPr>
              <w:t>«Казахстанская</w:t>
            </w:r>
          </w:p>
          <w:p w14:paraId="6CCFA327" w14:textId="431557B1" w:rsidR="0095415C" w:rsidRPr="008D1D12" w:rsidRDefault="0095415C" w:rsidP="0095415C">
            <w:pPr>
              <w:jc w:val="center"/>
              <w:rPr>
                <w:bCs/>
                <w:lang w:eastAsia="en-US"/>
              </w:rPr>
            </w:pPr>
            <w:r w:rsidRPr="008D1D12">
              <w:rPr>
                <w:bCs/>
                <w:lang w:eastAsia="en-US"/>
              </w:rPr>
              <w:t>Ассоциация</w:t>
            </w:r>
          </w:p>
          <w:p w14:paraId="74B3137D" w14:textId="24D201E3" w:rsidR="0095415C" w:rsidRPr="008D1D12" w:rsidRDefault="0095415C" w:rsidP="0095415C">
            <w:pPr>
              <w:jc w:val="center"/>
              <w:rPr>
                <w:bCs/>
                <w:lang w:eastAsia="en-US"/>
              </w:rPr>
            </w:pPr>
            <w:r w:rsidRPr="008D1D12">
              <w:rPr>
                <w:bCs/>
                <w:lang w:eastAsia="en-US"/>
              </w:rPr>
              <w:t>Региональных</w:t>
            </w:r>
          </w:p>
          <w:p w14:paraId="14FF9A39" w14:textId="279F1A1D" w:rsidR="0095415C" w:rsidRPr="008D1D12" w:rsidRDefault="0095415C" w:rsidP="0095415C">
            <w:pPr>
              <w:jc w:val="center"/>
              <w:rPr>
                <w:bCs/>
                <w:lang w:eastAsia="en-US"/>
              </w:rPr>
            </w:pPr>
            <w:r w:rsidRPr="008D1D12">
              <w:rPr>
                <w:bCs/>
                <w:lang w:eastAsia="en-US"/>
              </w:rPr>
              <w:t>Экологических</w:t>
            </w:r>
          </w:p>
          <w:p w14:paraId="2CCC4145" w14:textId="1DB98A4D" w:rsidR="0095415C" w:rsidRPr="008D1D12" w:rsidRDefault="0095415C" w:rsidP="0095415C">
            <w:pPr>
              <w:jc w:val="center"/>
              <w:rPr>
                <w:bCs/>
                <w:lang w:eastAsia="en-US"/>
              </w:rPr>
            </w:pPr>
            <w:r w:rsidRPr="008D1D12">
              <w:rPr>
                <w:bCs/>
                <w:lang w:eastAsia="en-US"/>
              </w:rPr>
              <w:t>Инициатив</w:t>
            </w:r>
          </w:p>
          <w:p w14:paraId="32F0AF43" w14:textId="77777777" w:rsidR="0095415C" w:rsidRPr="008D1D12" w:rsidRDefault="0095415C" w:rsidP="0095415C">
            <w:pPr>
              <w:jc w:val="center"/>
              <w:rPr>
                <w:bCs/>
                <w:lang w:eastAsia="en-US"/>
              </w:rPr>
            </w:pPr>
            <w:r w:rsidRPr="008D1D12">
              <w:rPr>
                <w:bCs/>
                <w:lang w:eastAsia="en-US"/>
              </w:rPr>
              <w:t>«ECOJER»</w:t>
            </w:r>
          </w:p>
          <w:p w14:paraId="430652B7" w14:textId="6C7296D6"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73CCAB2F" w14:textId="77777777" w:rsidR="0095415C" w:rsidRPr="008D1D12" w:rsidRDefault="0095415C" w:rsidP="0095415C">
            <w:pPr>
              <w:jc w:val="center"/>
              <w:rPr>
                <w:bCs/>
                <w:lang w:eastAsia="en-US"/>
              </w:rPr>
            </w:pPr>
            <w:r w:rsidRPr="008D1D12">
              <w:rPr>
                <w:bCs/>
                <w:lang w:eastAsia="en-US"/>
              </w:rPr>
              <w:t>ОЮЛ</w:t>
            </w:r>
          </w:p>
          <w:p w14:paraId="0DD0100E" w14:textId="71FB758D" w:rsidR="0095415C" w:rsidRPr="008D1D12" w:rsidRDefault="0095415C" w:rsidP="0095415C">
            <w:pPr>
              <w:jc w:val="center"/>
              <w:rPr>
                <w:bCs/>
                <w:lang w:eastAsia="en-US"/>
              </w:rPr>
            </w:pPr>
            <w:r w:rsidRPr="008D1D12">
              <w:rPr>
                <w:bCs/>
                <w:lang w:eastAsia="en-US"/>
              </w:rPr>
              <w:t>«Казахстанская</w:t>
            </w:r>
          </w:p>
          <w:p w14:paraId="0204A4CF" w14:textId="56D98A4C" w:rsidR="0095415C" w:rsidRPr="008D1D12" w:rsidRDefault="0095415C" w:rsidP="0095415C">
            <w:pPr>
              <w:jc w:val="center"/>
              <w:rPr>
                <w:bCs/>
                <w:lang w:eastAsia="en-US"/>
              </w:rPr>
            </w:pPr>
            <w:r w:rsidRPr="008D1D12">
              <w:rPr>
                <w:bCs/>
                <w:lang w:eastAsia="en-US"/>
              </w:rPr>
              <w:t>ассоциация</w:t>
            </w:r>
          </w:p>
          <w:p w14:paraId="073343C3" w14:textId="729B6AFC" w:rsidR="0095415C" w:rsidRPr="008D1D12" w:rsidRDefault="0095415C" w:rsidP="0095415C">
            <w:pPr>
              <w:jc w:val="center"/>
              <w:rPr>
                <w:bCs/>
                <w:lang w:eastAsia="en-US"/>
              </w:rPr>
            </w:pPr>
            <w:r w:rsidRPr="008D1D12">
              <w:rPr>
                <w:bCs/>
                <w:lang w:eastAsia="en-US"/>
              </w:rPr>
              <w:t>региональных</w:t>
            </w:r>
          </w:p>
          <w:p w14:paraId="54BB49E9" w14:textId="4F643C88" w:rsidR="0095415C" w:rsidRPr="008D1D12" w:rsidRDefault="0095415C" w:rsidP="0095415C">
            <w:pPr>
              <w:jc w:val="center"/>
              <w:rPr>
                <w:bCs/>
                <w:lang w:eastAsia="en-US"/>
              </w:rPr>
            </w:pPr>
            <w:r w:rsidRPr="008D1D12">
              <w:rPr>
                <w:bCs/>
                <w:lang w:eastAsia="en-US"/>
              </w:rPr>
              <w:t>экологических</w:t>
            </w:r>
          </w:p>
          <w:p w14:paraId="300F57B6" w14:textId="53731854" w:rsidR="0095415C" w:rsidRPr="008D1D12" w:rsidRDefault="0095415C" w:rsidP="0095415C">
            <w:pPr>
              <w:jc w:val="center"/>
              <w:rPr>
                <w:bCs/>
                <w:lang w:eastAsia="en-US"/>
              </w:rPr>
            </w:pPr>
            <w:r w:rsidRPr="008D1D12">
              <w:rPr>
                <w:bCs/>
                <w:lang w:eastAsia="en-US"/>
              </w:rPr>
              <w:t>инициатив</w:t>
            </w:r>
          </w:p>
          <w:p w14:paraId="57A4B722" w14:textId="77777777" w:rsidR="0095415C" w:rsidRPr="008D1D12" w:rsidRDefault="0095415C" w:rsidP="0095415C">
            <w:pPr>
              <w:jc w:val="center"/>
              <w:rPr>
                <w:bCs/>
                <w:lang w:eastAsia="en-US"/>
              </w:rPr>
            </w:pPr>
            <w:r w:rsidRPr="008D1D12">
              <w:rPr>
                <w:bCs/>
                <w:lang w:eastAsia="en-US"/>
              </w:rPr>
              <w:t>«ECOJER»;</w:t>
            </w:r>
          </w:p>
          <w:p w14:paraId="65128145" w14:textId="01793014" w:rsidR="0095415C" w:rsidRPr="008D1D12" w:rsidRDefault="0095415C" w:rsidP="0095415C">
            <w:pPr>
              <w:jc w:val="center"/>
              <w:rPr>
                <w:bCs/>
                <w:lang w:eastAsia="en-US"/>
              </w:rPr>
            </w:pPr>
            <w:r w:rsidRPr="008D1D12">
              <w:rPr>
                <w:bCs/>
                <w:lang w:eastAsia="en-US"/>
              </w:rPr>
              <w:t>АО</w:t>
            </w:r>
          </w:p>
          <w:p w14:paraId="11F61FD1" w14:textId="77777777" w:rsidR="0095415C" w:rsidRPr="008D1D12" w:rsidRDefault="0095415C" w:rsidP="0095415C">
            <w:pPr>
              <w:jc w:val="center"/>
              <w:rPr>
                <w:bCs/>
                <w:lang w:eastAsia="en-US"/>
              </w:rPr>
            </w:pPr>
            <w:r w:rsidRPr="008D1D12">
              <w:rPr>
                <w:bCs/>
                <w:lang w:eastAsia="en-US"/>
              </w:rPr>
              <w:t>«Самрук-Энерго»;</w:t>
            </w:r>
          </w:p>
          <w:p w14:paraId="2A2F500C" w14:textId="21360F69" w:rsidR="0095415C" w:rsidRPr="008D1D12" w:rsidRDefault="0095415C" w:rsidP="0095415C">
            <w:pPr>
              <w:jc w:val="center"/>
              <w:rPr>
                <w:bCs/>
                <w:lang w:eastAsia="en-US"/>
              </w:rPr>
            </w:pPr>
            <w:r w:rsidRPr="008D1D12">
              <w:rPr>
                <w:bCs/>
                <w:lang w:eastAsia="en-US"/>
              </w:rPr>
              <w:t>АО НК</w:t>
            </w:r>
          </w:p>
          <w:p w14:paraId="741E9BE5" w14:textId="77777777" w:rsidR="0095415C" w:rsidRPr="008D1D12" w:rsidRDefault="0095415C" w:rsidP="0095415C">
            <w:pPr>
              <w:jc w:val="center"/>
              <w:rPr>
                <w:bCs/>
                <w:lang w:eastAsia="en-US"/>
              </w:rPr>
            </w:pPr>
            <w:r w:rsidRPr="008D1D12">
              <w:rPr>
                <w:bCs/>
                <w:lang w:eastAsia="en-US"/>
              </w:rPr>
              <w:t>«КазМунайГаз»;</w:t>
            </w:r>
          </w:p>
          <w:p w14:paraId="554FA197" w14:textId="77777777" w:rsidR="0095415C" w:rsidRPr="008D1D12" w:rsidRDefault="0095415C" w:rsidP="0095415C">
            <w:pPr>
              <w:jc w:val="center"/>
              <w:rPr>
                <w:bCs/>
                <w:lang w:eastAsia="en-US"/>
              </w:rPr>
            </w:pPr>
            <w:r w:rsidRPr="008D1D12">
              <w:rPr>
                <w:bCs/>
                <w:lang w:eastAsia="en-US"/>
              </w:rPr>
              <w:t>ТОО «Profland-RT»;</w:t>
            </w:r>
          </w:p>
          <w:p w14:paraId="6AF7125E" w14:textId="77777777" w:rsidR="0095415C" w:rsidRPr="008D1D12" w:rsidRDefault="0095415C" w:rsidP="0095415C">
            <w:pPr>
              <w:jc w:val="center"/>
              <w:rPr>
                <w:bCs/>
                <w:lang w:eastAsia="en-US"/>
              </w:rPr>
            </w:pPr>
            <w:r w:rsidRPr="008D1D12">
              <w:rPr>
                <w:bCs/>
                <w:lang w:eastAsia="en-US"/>
              </w:rPr>
              <w:t>ТОО «</w:t>
            </w:r>
            <w:r w:rsidRPr="008D1D12">
              <w:rPr>
                <w:bCs/>
                <w:lang w:val="en-US" w:eastAsia="en-US"/>
              </w:rPr>
              <w:t>Burnoye</w:t>
            </w:r>
            <w:r w:rsidRPr="008D1D12">
              <w:rPr>
                <w:bCs/>
                <w:lang w:eastAsia="en-US"/>
              </w:rPr>
              <w:t xml:space="preserve"> </w:t>
            </w:r>
            <w:r w:rsidRPr="008D1D12">
              <w:rPr>
                <w:bCs/>
                <w:lang w:val="en-US" w:eastAsia="en-US"/>
              </w:rPr>
              <w:t>Solar</w:t>
            </w:r>
            <w:r w:rsidRPr="008D1D12">
              <w:rPr>
                <w:bCs/>
                <w:lang w:eastAsia="en-US"/>
              </w:rPr>
              <w:t>-1»;</w:t>
            </w:r>
          </w:p>
          <w:p w14:paraId="23888B4C" w14:textId="77777777"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«Burnoye Solar-2»;</w:t>
            </w:r>
          </w:p>
          <w:p w14:paraId="4854B2DB" w14:textId="31FA0610" w:rsidR="0095415C" w:rsidRPr="008D1D12" w:rsidRDefault="0095415C" w:rsidP="0095415C">
            <w:pPr>
              <w:jc w:val="center"/>
              <w:rPr>
                <w:bCs/>
                <w:lang w:val="en-US" w:eastAsia="en-US"/>
              </w:rPr>
            </w:pPr>
            <w:r w:rsidRPr="008D1D12">
              <w:rPr>
                <w:bCs/>
                <w:lang w:eastAsia="en-US"/>
              </w:rPr>
              <w:t>ТОО</w:t>
            </w:r>
            <w:r w:rsidRPr="008D1D12">
              <w:rPr>
                <w:bCs/>
                <w:lang w:val="en-US" w:eastAsia="en-US"/>
              </w:rPr>
              <w:t xml:space="preserve"> «CARER»;</w:t>
            </w:r>
            <w:r w:rsidRPr="008D1D12">
              <w:rPr>
                <w:lang w:val="en-US"/>
              </w:rPr>
              <w:t xml:space="preserve"> </w:t>
            </w:r>
            <w:r w:rsidRPr="008D1D12">
              <w:rPr>
                <w:bCs/>
                <w:lang w:val="en-US" w:eastAsia="en-US"/>
              </w:rPr>
              <w:t>ТОО «Solar O&amp;M»; ТОО</w:t>
            </w:r>
          </w:p>
          <w:p w14:paraId="745E6A00" w14:textId="5FC76DC3" w:rsidR="0095415C" w:rsidRPr="008D1D12" w:rsidRDefault="0095415C" w:rsidP="0095415C">
            <w:pPr>
              <w:jc w:val="center"/>
              <w:rPr>
                <w:bCs/>
                <w:lang w:val="en-US" w:eastAsia="en-US"/>
              </w:rPr>
            </w:pPr>
            <w:r w:rsidRPr="008D1D12">
              <w:rPr>
                <w:bCs/>
                <w:lang w:val="en-US" w:eastAsia="en-US"/>
              </w:rPr>
              <w:t>«ArmWind»; ТОО</w:t>
            </w:r>
          </w:p>
          <w:p w14:paraId="65157829" w14:textId="00CAC126" w:rsidR="0095415C" w:rsidRPr="008D1D12" w:rsidRDefault="0095415C" w:rsidP="0095415C">
            <w:pPr>
              <w:jc w:val="center"/>
              <w:rPr>
                <w:bCs/>
                <w:lang w:val="en-US" w:eastAsia="en-US"/>
              </w:rPr>
            </w:pPr>
            <w:r w:rsidRPr="008D1D12">
              <w:rPr>
                <w:bCs/>
                <w:lang w:val="en-US" w:eastAsia="en-US"/>
              </w:rPr>
              <w:t>«HEVEL</w:t>
            </w:r>
          </w:p>
          <w:p w14:paraId="03AFA7F9" w14:textId="77777777" w:rsidR="0095415C" w:rsidRPr="008D1D12" w:rsidRDefault="0095415C" w:rsidP="0095415C">
            <w:pPr>
              <w:jc w:val="center"/>
              <w:rPr>
                <w:bCs/>
                <w:lang w:val="en-US" w:eastAsia="en-US"/>
              </w:rPr>
            </w:pPr>
            <w:r w:rsidRPr="008D1D12">
              <w:rPr>
                <w:bCs/>
                <w:lang w:val="en-US" w:eastAsia="en-US"/>
              </w:rPr>
              <w:t>KAZAKHSTA</w:t>
            </w:r>
          </w:p>
          <w:p w14:paraId="04CB9E3A" w14:textId="7D608ECA" w:rsidR="0095415C" w:rsidRPr="008D1D12" w:rsidRDefault="0095415C" w:rsidP="0095415C">
            <w:pPr>
              <w:jc w:val="center"/>
              <w:rPr>
                <w:bCs/>
                <w:lang w:val="en-US" w:eastAsia="en-US"/>
              </w:rPr>
            </w:pPr>
            <w:r w:rsidRPr="008D1D12">
              <w:rPr>
                <w:bCs/>
                <w:lang w:val="en-US" w:eastAsia="en-US"/>
              </w:rPr>
              <w:t>N»; ТОО</w:t>
            </w:r>
          </w:p>
          <w:p w14:paraId="1281D557" w14:textId="7C52E03A" w:rsidR="0095415C" w:rsidRPr="008D1D12" w:rsidRDefault="0095415C" w:rsidP="0095415C">
            <w:pPr>
              <w:jc w:val="center"/>
              <w:rPr>
                <w:bCs/>
                <w:lang w:val="en-US" w:eastAsia="en-US"/>
              </w:rPr>
            </w:pPr>
            <w:r w:rsidRPr="008D1D12">
              <w:rPr>
                <w:bCs/>
                <w:lang w:val="en-US" w:eastAsia="en-US"/>
              </w:rPr>
              <w:t>«CHINT KZ»; ТОО</w:t>
            </w:r>
          </w:p>
          <w:p w14:paraId="19E21BE9" w14:textId="12711EC3" w:rsidR="0095415C" w:rsidRPr="008D1D12" w:rsidRDefault="0095415C" w:rsidP="0095415C">
            <w:pPr>
              <w:jc w:val="center"/>
              <w:rPr>
                <w:bCs/>
                <w:lang w:val="en-US" w:eastAsia="en-US"/>
              </w:rPr>
            </w:pPr>
            <w:r w:rsidRPr="008D1D12">
              <w:rPr>
                <w:bCs/>
                <w:lang w:val="en-US" w:eastAsia="en-US"/>
              </w:rPr>
              <w:t>«Universal</w:t>
            </w:r>
          </w:p>
          <w:p w14:paraId="1255810E" w14:textId="18B5E4E7" w:rsidR="0095415C" w:rsidRPr="008D1D12" w:rsidRDefault="0095415C" w:rsidP="0095415C">
            <w:pPr>
              <w:jc w:val="center"/>
              <w:rPr>
                <w:bCs/>
                <w:lang w:val="en-US" w:eastAsia="en-US"/>
              </w:rPr>
            </w:pPr>
            <w:r w:rsidRPr="008D1D12">
              <w:rPr>
                <w:bCs/>
                <w:lang w:val="en-US" w:eastAsia="en-US"/>
              </w:rPr>
              <w:t>Energy</w:t>
            </w:r>
          </w:p>
          <w:p w14:paraId="7544AD88" w14:textId="151B1F07" w:rsidR="0095415C" w:rsidRPr="008D1D12" w:rsidRDefault="0095415C" w:rsidP="0095415C">
            <w:pPr>
              <w:jc w:val="center"/>
              <w:rPr>
                <w:bCs/>
                <w:lang w:val="en-US" w:eastAsia="en-US"/>
              </w:rPr>
            </w:pPr>
            <w:r w:rsidRPr="008D1D12">
              <w:rPr>
                <w:bCs/>
                <w:lang w:val="en-US" w:eastAsia="en-US"/>
              </w:rPr>
              <w:t>Qazaqstan»;</w:t>
            </w:r>
          </w:p>
          <w:p w14:paraId="66C22421" w14:textId="4C82105B" w:rsidR="0095415C" w:rsidRPr="008D1D12" w:rsidRDefault="0095415C" w:rsidP="0095415C">
            <w:pPr>
              <w:jc w:val="center"/>
              <w:rPr>
                <w:bCs/>
                <w:lang w:eastAsia="en-US"/>
              </w:rPr>
            </w:pPr>
            <w:r w:rsidRPr="008D1D12">
              <w:rPr>
                <w:bCs/>
                <w:lang w:eastAsia="en-US"/>
              </w:rPr>
              <w:t>ОЮЛ</w:t>
            </w:r>
          </w:p>
          <w:p w14:paraId="40F0EB37" w14:textId="34BA5178" w:rsidR="0095415C" w:rsidRPr="008D1D12" w:rsidRDefault="0095415C" w:rsidP="0095415C">
            <w:pPr>
              <w:jc w:val="center"/>
              <w:rPr>
                <w:bCs/>
                <w:lang w:eastAsia="en-US"/>
              </w:rPr>
            </w:pPr>
            <w:r w:rsidRPr="008D1D12">
              <w:rPr>
                <w:bCs/>
                <w:lang w:eastAsia="en-US"/>
              </w:rPr>
              <w:t>«Ассоциация</w:t>
            </w:r>
          </w:p>
          <w:p w14:paraId="757C8607" w14:textId="77777777" w:rsidR="0095415C" w:rsidRPr="008D1D12" w:rsidRDefault="0095415C" w:rsidP="0095415C">
            <w:pPr>
              <w:jc w:val="center"/>
              <w:rPr>
                <w:bCs/>
                <w:lang w:eastAsia="en-US"/>
              </w:rPr>
            </w:pPr>
            <w:r w:rsidRPr="008D1D12">
              <w:rPr>
                <w:bCs/>
                <w:lang w:eastAsia="en-US"/>
              </w:rPr>
              <w:t>возобновляемо</w:t>
            </w:r>
          </w:p>
          <w:p w14:paraId="452EADB5" w14:textId="6AD43D56" w:rsidR="0095415C" w:rsidRPr="008D1D12" w:rsidRDefault="0095415C" w:rsidP="0095415C">
            <w:pPr>
              <w:jc w:val="center"/>
              <w:rPr>
                <w:bCs/>
                <w:lang w:eastAsia="en-US"/>
              </w:rPr>
            </w:pPr>
            <w:r w:rsidRPr="008D1D12">
              <w:rPr>
                <w:bCs/>
                <w:lang w:eastAsia="en-US"/>
              </w:rPr>
              <w:t>й энергетики</w:t>
            </w:r>
          </w:p>
          <w:p w14:paraId="2ACAD9A3" w14:textId="6B41F6CA" w:rsidR="0095415C" w:rsidRPr="008D1D12" w:rsidRDefault="0095415C" w:rsidP="0095415C">
            <w:pPr>
              <w:jc w:val="center"/>
              <w:rPr>
                <w:bCs/>
                <w:lang w:eastAsia="en-US"/>
              </w:rPr>
            </w:pPr>
            <w:r w:rsidRPr="008D1D12">
              <w:rPr>
                <w:bCs/>
                <w:lang w:eastAsia="en-US"/>
              </w:rPr>
              <w:t>Казахстана»; ОЮЛ</w:t>
            </w:r>
          </w:p>
          <w:p w14:paraId="430C16BC" w14:textId="5CA5889C" w:rsidR="0095415C" w:rsidRPr="008D1D12" w:rsidRDefault="0095415C" w:rsidP="0095415C">
            <w:pPr>
              <w:jc w:val="center"/>
              <w:rPr>
                <w:bCs/>
                <w:lang w:eastAsia="en-US"/>
              </w:rPr>
            </w:pPr>
            <w:r w:rsidRPr="008D1D12">
              <w:rPr>
                <w:bCs/>
                <w:lang w:eastAsia="en-US"/>
              </w:rPr>
              <w:t>«Казахстанская</w:t>
            </w:r>
          </w:p>
          <w:p w14:paraId="41D0FFF1" w14:textId="5576B1CC" w:rsidR="0095415C" w:rsidRPr="008D1D12" w:rsidRDefault="0095415C" w:rsidP="0095415C">
            <w:pPr>
              <w:jc w:val="center"/>
              <w:rPr>
                <w:bCs/>
                <w:lang w:eastAsia="en-US"/>
              </w:rPr>
            </w:pPr>
            <w:r w:rsidRPr="008D1D12">
              <w:rPr>
                <w:bCs/>
                <w:lang w:eastAsia="en-US"/>
              </w:rPr>
              <w:t>Электроэнергетическая</w:t>
            </w:r>
          </w:p>
          <w:p w14:paraId="09F78BA2" w14:textId="458FB2E1" w:rsidR="0095415C" w:rsidRPr="008D1D12" w:rsidRDefault="0095415C" w:rsidP="0095415C">
            <w:pPr>
              <w:jc w:val="center"/>
              <w:rPr>
                <w:bCs/>
                <w:lang w:eastAsia="en-US"/>
              </w:rPr>
            </w:pPr>
            <w:r w:rsidRPr="008D1D12">
              <w:rPr>
                <w:bCs/>
                <w:lang w:eastAsia="en-US"/>
              </w:rPr>
              <w:t>Ассоциация»;</w:t>
            </w:r>
          </w:p>
          <w:p w14:paraId="78B47979" w14:textId="34CE3E6D" w:rsidR="0095415C" w:rsidRPr="008D1D12" w:rsidRDefault="0095415C" w:rsidP="0095415C">
            <w:pPr>
              <w:jc w:val="center"/>
              <w:rPr>
                <w:bCs/>
                <w:lang w:eastAsia="en-US"/>
              </w:rPr>
            </w:pPr>
            <w:r w:rsidRPr="008D1D12">
              <w:rPr>
                <w:bCs/>
                <w:lang w:eastAsia="en-US"/>
              </w:rPr>
              <w:t>ТОО «</w:t>
            </w:r>
            <w:r w:rsidRPr="008D1D12">
              <w:rPr>
                <w:bCs/>
                <w:lang w:val="en-US" w:eastAsia="en-US"/>
              </w:rPr>
              <w:t>KunTech</w:t>
            </w:r>
            <w:r w:rsidRPr="008D1D12">
              <w:rPr>
                <w:bCs/>
                <w:lang w:eastAsia="en-US"/>
              </w:rPr>
              <w:t>»; «Евразийская</w:t>
            </w:r>
          </w:p>
          <w:p w14:paraId="3EA51CEE" w14:textId="673DA985" w:rsidR="0095415C" w:rsidRPr="008D1D12" w:rsidRDefault="0095415C" w:rsidP="0095415C">
            <w:pPr>
              <w:jc w:val="center"/>
              <w:rPr>
                <w:bCs/>
                <w:lang w:eastAsia="en-US"/>
              </w:rPr>
            </w:pPr>
            <w:r w:rsidRPr="008D1D12">
              <w:rPr>
                <w:bCs/>
                <w:lang w:eastAsia="en-US"/>
              </w:rPr>
              <w:t>промышленная</w:t>
            </w:r>
          </w:p>
          <w:p w14:paraId="6D8BE551" w14:textId="5F53A79B" w:rsidR="0095415C" w:rsidRPr="008D1D12" w:rsidRDefault="0095415C" w:rsidP="0095415C">
            <w:pPr>
              <w:jc w:val="center"/>
              <w:rPr>
                <w:bCs/>
                <w:lang w:eastAsia="en-US"/>
              </w:rPr>
            </w:pPr>
            <w:r w:rsidRPr="008D1D12">
              <w:rPr>
                <w:bCs/>
                <w:lang w:eastAsia="en-US"/>
              </w:rPr>
              <w:t>ассоциация»</w:t>
            </w:r>
          </w:p>
        </w:tc>
      </w:tr>
      <w:tr w:rsidR="00616B8A" w:rsidRPr="008D1D12" w14:paraId="2954A19C" w14:textId="77777777" w:rsidTr="00462563">
        <w:tc>
          <w:tcPr>
            <w:tcW w:w="784" w:type="dxa"/>
            <w:shd w:val="clear" w:color="auto" w:fill="auto"/>
            <w:tcMar>
              <w:top w:w="45" w:type="dxa"/>
              <w:left w:w="75" w:type="dxa"/>
              <w:bottom w:w="45" w:type="dxa"/>
              <w:right w:w="75" w:type="dxa"/>
            </w:tcMar>
            <w:vAlign w:val="center"/>
          </w:tcPr>
          <w:p w14:paraId="548C5407" w14:textId="77777777" w:rsidR="00616B8A" w:rsidRPr="008D1D12" w:rsidRDefault="00616B8A" w:rsidP="00616B8A">
            <w:pPr>
              <w:pStyle w:val="af0"/>
              <w:numPr>
                <w:ilvl w:val="0"/>
                <w:numId w:val="1"/>
              </w:numPr>
              <w:jc w:val="center"/>
            </w:pPr>
          </w:p>
        </w:tc>
        <w:tc>
          <w:tcPr>
            <w:tcW w:w="851" w:type="dxa"/>
            <w:vAlign w:val="center"/>
          </w:tcPr>
          <w:p w14:paraId="2680716D" w14:textId="77777777" w:rsidR="00616B8A" w:rsidRPr="008D1D12" w:rsidRDefault="00616B8A"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288C371E" w14:textId="781F9F60" w:rsidR="00616B8A" w:rsidRPr="008D1D12" w:rsidRDefault="00616B8A" w:rsidP="00616B8A">
            <w:pPr>
              <w:jc w:val="center"/>
              <w:rPr>
                <w:lang w:eastAsia="en-US"/>
              </w:rPr>
            </w:pPr>
            <w:r w:rsidRPr="008D1D12">
              <w:rPr>
                <w:lang w:val="en-US"/>
              </w:rPr>
              <w:t>27.1</w:t>
            </w:r>
            <w:r w:rsidRPr="008D1D12">
              <w:t>6</w:t>
            </w:r>
            <w:r w:rsidRPr="008D1D12">
              <w:rPr>
                <w:lang w:val="en-US"/>
              </w:rPr>
              <w:t>0</w:t>
            </w:r>
          </w:p>
        </w:tc>
        <w:tc>
          <w:tcPr>
            <w:tcW w:w="2410" w:type="dxa"/>
            <w:tcMar>
              <w:top w:w="45" w:type="dxa"/>
              <w:left w:w="75" w:type="dxa"/>
              <w:bottom w:w="45" w:type="dxa"/>
              <w:right w:w="75" w:type="dxa"/>
            </w:tcMar>
            <w:vAlign w:val="center"/>
          </w:tcPr>
          <w:p w14:paraId="70321E22" w14:textId="77777777" w:rsidR="00616B8A" w:rsidRPr="008D1D12" w:rsidRDefault="00616B8A" w:rsidP="00616B8A">
            <w:pPr>
              <w:jc w:val="both"/>
            </w:pPr>
            <w:r w:rsidRPr="008D1D12">
              <w:t>СТ РК «Системы</w:t>
            </w:r>
          </w:p>
          <w:p w14:paraId="4DBAECB8" w14:textId="77777777" w:rsidR="00616B8A" w:rsidRPr="008D1D12" w:rsidRDefault="00616B8A" w:rsidP="00616B8A">
            <w:pPr>
              <w:jc w:val="both"/>
            </w:pPr>
            <w:r w:rsidRPr="008D1D12">
              <w:t>фотоэлектрические</w:t>
            </w:r>
          </w:p>
          <w:p w14:paraId="17183E1D" w14:textId="77777777" w:rsidR="00616B8A" w:rsidRPr="008D1D12" w:rsidRDefault="00616B8A" w:rsidP="00616B8A">
            <w:pPr>
              <w:jc w:val="both"/>
            </w:pPr>
            <w:r w:rsidRPr="008D1D12">
              <w:t>автономные.</w:t>
            </w:r>
          </w:p>
          <w:p w14:paraId="1813AE43" w14:textId="77777777" w:rsidR="00616B8A" w:rsidRPr="008D1D12" w:rsidRDefault="00616B8A" w:rsidP="00616B8A">
            <w:pPr>
              <w:jc w:val="both"/>
            </w:pPr>
            <w:r w:rsidRPr="008D1D12">
              <w:t>Проверка</w:t>
            </w:r>
          </w:p>
          <w:p w14:paraId="262B4F8B" w14:textId="4610FE01" w:rsidR="00616B8A" w:rsidRPr="008D1D12" w:rsidRDefault="00616B8A" w:rsidP="00616B8A">
            <w:pPr>
              <w:widowControl w:val="0"/>
              <w:tabs>
                <w:tab w:val="left" w:pos="5610"/>
              </w:tabs>
              <w:jc w:val="both"/>
              <w:outlineLvl w:val="0"/>
              <w:rPr>
                <w:bCs/>
                <w:lang w:val="kk-KZ" w:eastAsia="en-US"/>
              </w:rPr>
            </w:pPr>
            <w:r w:rsidRPr="008D1D12">
              <w:t>работоспособности»</w:t>
            </w:r>
          </w:p>
        </w:tc>
        <w:tc>
          <w:tcPr>
            <w:tcW w:w="1842" w:type="dxa"/>
            <w:tcMar>
              <w:top w:w="45" w:type="dxa"/>
              <w:left w:w="75" w:type="dxa"/>
              <w:bottom w:w="45" w:type="dxa"/>
              <w:right w:w="75" w:type="dxa"/>
            </w:tcMar>
            <w:vAlign w:val="center"/>
          </w:tcPr>
          <w:p w14:paraId="66975292" w14:textId="14ED5903" w:rsidR="00616B8A" w:rsidRPr="008D1D12" w:rsidRDefault="00616B8A" w:rsidP="00616B8A">
            <w:pPr>
              <w:jc w:val="center"/>
              <w:rPr>
                <w:lang w:eastAsia="en-US"/>
              </w:rPr>
            </w:pPr>
            <w:r w:rsidRPr="008D1D12">
              <w:rPr>
                <w:rFonts w:eastAsia="monospace"/>
                <w:shd w:val="clear" w:color="auto" w:fill="FFFFFF"/>
              </w:rPr>
              <w:t>В реализацию Главы 3 Концепции по переходу Республики Казахстан к «зеленой экономике»</w:t>
            </w:r>
          </w:p>
        </w:tc>
        <w:tc>
          <w:tcPr>
            <w:tcW w:w="1418" w:type="dxa"/>
            <w:tcMar>
              <w:top w:w="45" w:type="dxa"/>
              <w:left w:w="75" w:type="dxa"/>
              <w:bottom w:w="45" w:type="dxa"/>
              <w:right w:w="75" w:type="dxa"/>
            </w:tcMar>
            <w:vAlign w:val="center"/>
          </w:tcPr>
          <w:p w14:paraId="707C8A19" w14:textId="77777777" w:rsidR="00616B8A" w:rsidRPr="008D1D12" w:rsidRDefault="00616B8A" w:rsidP="00616B8A">
            <w:pPr>
              <w:jc w:val="center"/>
              <w:rPr>
                <w:rFonts w:eastAsia="AdvISOLAT15"/>
                <w:lang w:eastAsia="zh-CN" w:bidi="ar"/>
              </w:rPr>
            </w:pPr>
            <w:r w:rsidRPr="008D1D12">
              <w:rPr>
                <w:rFonts w:eastAsia="AdvISOLAT15"/>
                <w:lang w:eastAsia="zh-CN" w:bidi="ar"/>
              </w:rPr>
              <w:t>IEC</w:t>
            </w:r>
          </w:p>
          <w:p w14:paraId="5647AB64" w14:textId="74CAE241" w:rsidR="00616B8A" w:rsidRPr="008D1D12" w:rsidRDefault="00616B8A" w:rsidP="00616B8A">
            <w:pPr>
              <w:shd w:val="clear" w:color="auto" w:fill="FFFFFF"/>
              <w:jc w:val="center"/>
              <w:textAlignment w:val="baseline"/>
              <w:rPr>
                <w:bCs/>
                <w:lang w:val="kk-KZ" w:eastAsia="en-US"/>
              </w:rPr>
            </w:pPr>
            <w:r w:rsidRPr="008D1D12">
              <w:rPr>
                <w:rFonts w:eastAsia="AdvISOLAT15"/>
                <w:lang w:eastAsia="zh-CN" w:bidi="ar"/>
              </w:rPr>
              <w:t>62124:2004</w:t>
            </w:r>
          </w:p>
        </w:tc>
        <w:tc>
          <w:tcPr>
            <w:tcW w:w="1134" w:type="dxa"/>
            <w:tcMar>
              <w:top w:w="45" w:type="dxa"/>
              <w:left w:w="75" w:type="dxa"/>
              <w:bottom w:w="45" w:type="dxa"/>
              <w:right w:w="75" w:type="dxa"/>
            </w:tcMar>
            <w:vAlign w:val="center"/>
          </w:tcPr>
          <w:p w14:paraId="1686FAF1" w14:textId="2656DD83" w:rsidR="00616B8A" w:rsidRPr="008D1D12" w:rsidRDefault="00616B8A" w:rsidP="00616B8A">
            <w:pPr>
              <w:jc w:val="center"/>
              <w:rPr>
                <w:bCs/>
                <w:lang w:eastAsia="en-US"/>
              </w:rPr>
            </w:pPr>
            <w:r w:rsidRPr="008D1D12">
              <w:t>Февраль</w:t>
            </w:r>
          </w:p>
        </w:tc>
        <w:tc>
          <w:tcPr>
            <w:tcW w:w="1134" w:type="dxa"/>
            <w:tcMar>
              <w:top w:w="45" w:type="dxa"/>
              <w:left w:w="75" w:type="dxa"/>
              <w:bottom w:w="45" w:type="dxa"/>
              <w:right w:w="75" w:type="dxa"/>
            </w:tcMar>
            <w:vAlign w:val="center"/>
          </w:tcPr>
          <w:p w14:paraId="53559A56" w14:textId="6D7CB4D7" w:rsidR="00616B8A" w:rsidRPr="008D1D12" w:rsidRDefault="00616B8A" w:rsidP="00616B8A">
            <w:pPr>
              <w:jc w:val="center"/>
              <w:rPr>
                <w:bCs/>
                <w:lang w:eastAsia="en-US"/>
              </w:rPr>
            </w:pPr>
            <w:r w:rsidRPr="008D1D12">
              <w:t>Ноябрь</w:t>
            </w:r>
          </w:p>
        </w:tc>
        <w:tc>
          <w:tcPr>
            <w:tcW w:w="1134" w:type="dxa"/>
            <w:tcMar>
              <w:top w:w="45" w:type="dxa"/>
              <w:left w:w="75" w:type="dxa"/>
              <w:bottom w:w="45" w:type="dxa"/>
              <w:right w:w="75" w:type="dxa"/>
            </w:tcMar>
            <w:vAlign w:val="center"/>
          </w:tcPr>
          <w:p w14:paraId="64329C88" w14:textId="77777777" w:rsidR="00616B8A" w:rsidRPr="008D1D12" w:rsidRDefault="00616B8A" w:rsidP="00616B8A">
            <w:pPr>
              <w:jc w:val="center"/>
            </w:pPr>
            <w:r w:rsidRPr="008D1D12">
              <w:t>РБ</w:t>
            </w:r>
          </w:p>
          <w:p w14:paraId="04ABF423" w14:textId="77777777" w:rsidR="00616B8A" w:rsidRPr="008D1D12" w:rsidRDefault="00616B8A" w:rsidP="00616B8A">
            <w:pPr>
              <w:jc w:val="center"/>
            </w:pPr>
            <w:r w:rsidRPr="008D1D12">
              <w:t>(МТИ РК)</w:t>
            </w:r>
          </w:p>
          <w:p w14:paraId="160EA438" w14:textId="53C19750" w:rsidR="00616B8A" w:rsidRPr="008D1D12" w:rsidRDefault="00616B8A" w:rsidP="00616B8A">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4ABEBD0D" w14:textId="44D6C588" w:rsidR="00616B8A" w:rsidRPr="008D1D12" w:rsidRDefault="00616B8A" w:rsidP="00616B8A">
            <w:pPr>
              <w:jc w:val="center"/>
              <w:rPr>
                <w:bCs/>
                <w:lang w:eastAsia="en-US"/>
              </w:rPr>
            </w:pPr>
            <w:r w:rsidRPr="008D1D12">
              <w:t>ОЮЛ «Казахстанская Ассоциация Региональных Экологических Инициатив «</w:t>
            </w:r>
            <w:r w:rsidRPr="008D1D12">
              <w:rPr>
                <w:lang w:val="en-US"/>
              </w:rPr>
              <w:t>ECOJER</w:t>
            </w:r>
            <w:r w:rsidRPr="008D1D12">
              <w:t>»</w:t>
            </w:r>
          </w:p>
        </w:tc>
        <w:tc>
          <w:tcPr>
            <w:tcW w:w="2268" w:type="dxa"/>
            <w:tcMar>
              <w:top w:w="45" w:type="dxa"/>
              <w:left w:w="75" w:type="dxa"/>
              <w:bottom w:w="45" w:type="dxa"/>
              <w:right w:w="75" w:type="dxa"/>
            </w:tcMar>
            <w:vAlign w:val="center"/>
          </w:tcPr>
          <w:p w14:paraId="7E64DAB4" w14:textId="77777777" w:rsidR="00616B8A" w:rsidRPr="008D1D12" w:rsidRDefault="00616B8A" w:rsidP="00616B8A">
            <w:pPr>
              <w:jc w:val="center"/>
              <w:rPr>
                <w:shd w:val="clear" w:color="auto" w:fill="FFFFFF"/>
              </w:rPr>
            </w:pPr>
            <w:r w:rsidRPr="008D1D12">
              <w:rPr>
                <w:shd w:val="clear" w:color="auto" w:fill="FFFFFF"/>
              </w:rPr>
              <w:t>Казахстанская</w:t>
            </w:r>
          </w:p>
          <w:p w14:paraId="7E272598" w14:textId="77777777" w:rsidR="00616B8A" w:rsidRPr="008D1D12" w:rsidRDefault="00616B8A" w:rsidP="00616B8A">
            <w:pPr>
              <w:jc w:val="center"/>
              <w:rPr>
                <w:shd w:val="clear" w:color="auto" w:fill="FFFFFF"/>
              </w:rPr>
            </w:pPr>
            <w:r w:rsidRPr="008D1D12">
              <w:rPr>
                <w:shd w:val="clear" w:color="auto" w:fill="FFFFFF"/>
              </w:rPr>
              <w:t>ассоциация</w:t>
            </w:r>
          </w:p>
          <w:p w14:paraId="3EDA4250" w14:textId="77777777" w:rsidR="00616B8A" w:rsidRPr="008D1D12" w:rsidRDefault="00616B8A" w:rsidP="00616B8A">
            <w:pPr>
              <w:jc w:val="center"/>
              <w:rPr>
                <w:shd w:val="clear" w:color="auto" w:fill="FFFFFF"/>
              </w:rPr>
            </w:pPr>
            <w:r w:rsidRPr="008D1D12">
              <w:rPr>
                <w:shd w:val="clear" w:color="auto" w:fill="FFFFFF"/>
              </w:rPr>
              <w:t>региональных</w:t>
            </w:r>
          </w:p>
          <w:p w14:paraId="562EC7E9" w14:textId="77777777" w:rsidR="00616B8A" w:rsidRPr="008D1D12" w:rsidRDefault="00616B8A" w:rsidP="00616B8A">
            <w:pPr>
              <w:jc w:val="center"/>
              <w:rPr>
                <w:shd w:val="clear" w:color="auto" w:fill="FFFFFF"/>
              </w:rPr>
            </w:pPr>
            <w:r w:rsidRPr="008D1D12">
              <w:rPr>
                <w:shd w:val="clear" w:color="auto" w:fill="FFFFFF"/>
              </w:rPr>
              <w:t>экологических</w:t>
            </w:r>
          </w:p>
          <w:p w14:paraId="5BB80F1C" w14:textId="77777777" w:rsidR="00616B8A" w:rsidRPr="008D1D12" w:rsidRDefault="00616B8A" w:rsidP="00616B8A">
            <w:pPr>
              <w:jc w:val="center"/>
              <w:rPr>
                <w:shd w:val="clear" w:color="auto" w:fill="FFFFFF"/>
              </w:rPr>
            </w:pPr>
            <w:r w:rsidRPr="008D1D12">
              <w:rPr>
                <w:shd w:val="clear" w:color="auto" w:fill="FFFFFF"/>
              </w:rPr>
              <w:t>инициатив</w:t>
            </w:r>
          </w:p>
          <w:p w14:paraId="3F287A5E" w14:textId="77777777" w:rsidR="00616B8A" w:rsidRPr="008D1D12" w:rsidRDefault="00616B8A" w:rsidP="00616B8A">
            <w:pPr>
              <w:jc w:val="center"/>
              <w:rPr>
                <w:shd w:val="clear" w:color="auto" w:fill="FFFFFF"/>
              </w:rPr>
            </w:pPr>
            <w:r w:rsidRPr="008D1D12">
              <w:rPr>
                <w:shd w:val="clear" w:color="auto" w:fill="FFFFFF"/>
              </w:rPr>
              <w:t>«ECOJER»;</w:t>
            </w:r>
          </w:p>
          <w:p w14:paraId="0EEB2FC9" w14:textId="77777777" w:rsidR="00616B8A" w:rsidRPr="008D1D12" w:rsidRDefault="00616B8A" w:rsidP="00616B8A">
            <w:pPr>
              <w:jc w:val="center"/>
              <w:rPr>
                <w:shd w:val="clear" w:color="auto" w:fill="FFFFFF"/>
              </w:rPr>
            </w:pPr>
            <w:r w:rsidRPr="008D1D12">
              <w:rPr>
                <w:shd w:val="clear" w:color="auto" w:fill="FFFFFF"/>
              </w:rPr>
              <w:t>АО «Самрук-Энерго»;</w:t>
            </w:r>
          </w:p>
          <w:p w14:paraId="6F94D801" w14:textId="77777777" w:rsidR="00616B8A" w:rsidRPr="008D1D12" w:rsidRDefault="00616B8A" w:rsidP="00616B8A">
            <w:pPr>
              <w:jc w:val="center"/>
              <w:rPr>
                <w:shd w:val="clear" w:color="auto" w:fill="FFFFFF"/>
              </w:rPr>
            </w:pPr>
            <w:r w:rsidRPr="008D1D12">
              <w:rPr>
                <w:shd w:val="clear" w:color="auto" w:fill="FFFFFF"/>
              </w:rPr>
              <w:t>АО НК «КазМунайГаз»;</w:t>
            </w:r>
          </w:p>
          <w:p w14:paraId="3C2FA216" w14:textId="77777777" w:rsidR="00616B8A" w:rsidRPr="008D1D12" w:rsidRDefault="00616B8A" w:rsidP="00616B8A">
            <w:pPr>
              <w:jc w:val="center"/>
              <w:rPr>
                <w:shd w:val="clear" w:color="auto" w:fill="FFFFFF"/>
                <w:lang w:val="en-US"/>
              </w:rPr>
            </w:pPr>
            <w:r w:rsidRPr="008D1D12">
              <w:rPr>
                <w:shd w:val="clear" w:color="auto" w:fill="FFFFFF"/>
              </w:rPr>
              <w:t>ТОО</w:t>
            </w:r>
            <w:r w:rsidRPr="008D1D12">
              <w:rPr>
                <w:shd w:val="clear" w:color="auto" w:fill="FFFFFF"/>
                <w:lang w:val="en-US"/>
              </w:rPr>
              <w:t xml:space="preserve"> «Profland-RT»;</w:t>
            </w:r>
            <w:r w:rsidRPr="008D1D12">
              <w:rPr>
                <w:shd w:val="clear" w:color="auto" w:fill="FFFFFF"/>
              </w:rPr>
              <w:t>ТОО</w:t>
            </w:r>
            <w:r w:rsidRPr="008D1D12">
              <w:rPr>
                <w:shd w:val="clear" w:color="auto" w:fill="FFFFFF"/>
                <w:lang w:val="en-US"/>
              </w:rPr>
              <w:t xml:space="preserve"> «Burnoye</w:t>
            </w:r>
          </w:p>
          <w:p w14:paraId="0A6A0C6C" w14:textId="77777777" w:rsidR="00616B8A" w:rsidRPr="008D1D12" w:rsidRDefault="00616B8A" w:rsidP="00616B8A">
            <w:pPr>
              <w:jc w:val="center"/>
              <w:rPr>
                <w:shd w:val="clear" w:color="auto" w:fill="FFFFFF"/>
                <w:lang w:val="en-US"/>
              </w:rPr>
            </w:pPr>
            <w:r w:rsidRPr="008D1D12">
              <w:rPr>
                <w:shd w:val="clear" w:color="auto" w:fill="FFFFFF"/>
                <w:lang w:val="en-US"/>
              </w:rPr>
              <w:t xml:space="preserve">Solar-1»; </w:t>
            </w:r>
            <w:r w:rsidRPr="008D1D12">
              <w:rPr>
                <w:shd w:val="clear" w:color="auto" w:fill="FFFFFF"/>
              </w:rPr>
              <w:t>ТОО</w:t>
            </w:r>
          </w:p>
          <w:p w14:paraId="216B4A54" w14:textId="77777777" w:rsidR="00616B8A" w:rsidRPr="008D1D12" w:rsidRDefault="00616B8A" w:rsidP="00616B8A">
            <w:pPr>
              <w:jc w:val="center"/>
              <w:rPr>
                <w:shd w:val="clear" w:color="auto" w:fill="FFFFFF"/>
                <w:lang w:val="en-US"/>
              </w:rPr>
            </w:pPr>
            <w:r w:rsidRPr="008D1D12">
              <w:rPr>
                <w:shd w:val="clear" w:color="auto" w:fill="FFFFFF"/>
                <w:lang w:val="en-US"/>
              </w:rPr>
              <w:t>«Burnoye Solar</w:t>
            </w:r>
          </w:p>
          <w:p w14:paraId="2C0F29BF" w14:textId="77777777" w:rsidR="00616B8A" w:rsidRPr="008D1D12" w:rsidRDefault="00616B8A" w:rsidP="00616B8A">
            <w:pPr>
              <w:jc w:val="center"/>
              <w:rPr>
                <w:shd w:val="clear" w:color="auto" w:fill="FFFFFF"/>
                <w:lang w:val="en-US"/>
              </w:rPr>
            </w:pPr>
            <w:r w:rsidRPr="008D1D12">
              <w:rPr>
                <w:shd w:val="clear" w:color="auto" w:fill="FFFFFF"/>
                <w:lang w:val="en-US"/>
              </w:rPr>
              <w:t xml:space="preserve">-2»; </w:t>
            </w:r>
            <w:r w:rsidRPr="008D1D12">
              <w:rPr>
                <w:shd w:val="clear" w:color="auto" w:fill="FFFFFF"/>
              </w:rPr>
              <w:t>ТОО</w:t>
            </w:r>
            <w:r w:rsidRPr="008D1D12">
              <w:rPr>
                <w:shd w:val="clear" w:color="auto" w:fill="FFFFFF"/>
                <w:lang w:val="en-US"/>
              </w:rPr>
              <w:t xml:space="preserve"> «CARER»;     </w:t>
            </w:r>
            <w:r w:rsidRPr="008D1D12">
              <w:rPr>
                <w:shd w:val="clear" w:color="auto" w:fill="FFFFFF"/>
              </w:rPr>
              <w:t>ТОО</w:t>
            </w:r>
          </w:p>
          <w:p w14:paraId="5CC144D3" w14:textId="77777777" w:rsidR="00616B8A" w:rsidRPr="008D1D12" w:rsidRDefault="00616B8A" w:rsidP="00616B8A">
            <w:pPr>
              <w:jc w:val="center"/>
              <w:rPr>
                <w:shd w:val="clear" w:color="auto" w:fill="FFFFFF"/>
                <w:lang w:val="en-US"/>
              </w:rPr>
            </w:pPr>
            <w:r w:rsidRPr="008D1D12">
              <w:rPr>
                <w:shd w:val="clear" w:color="auto" w:fill="FFFFFF"/>
                <w:lang w:val="en-US"/>
              </w:rPr>
              <w:t xml:space="preserve">«Solar O&amp;M»;  </w:t>
            </w:r>
            <w:r w:rsidRPr="008D1D12">
              <w:rPr>
                <w:shd w:val="clear" w:color="auto" w:fill="FFFFFF"/>
              </w:rPr>
              <w:t>ТОО</w:t>
            </w:r>
            <w:r w:rsidRPr="008D1D12">
              <w:rPr>
                <w:shd w:val="clear" w:color="auto" w:fill="FFFFFF"/>
                <w:lang w:val="en-US"/>
              </w:rPr>
              <w:t xml:space="preserve"> «ArmWind»; </w:t>
            </w:r>
            <w:r w:rsidRPr="008D1D12">
              <w:rPr>
                <w:shd w:val="clear" w:color="auto" w:fill="FFFFFF"/>
              </w:rPr>
              <w:t>ТОО</w:t>
            </w:r>
            <w:r w:rsidRPr="008D1D12">
              <w:rPr>
                <w:shd w:val="clear" w:color="auto" w:fill="FFFFFF"/>
                <w:lang w:val="en-US"/>
              </w:rPr>
              <w:t xml:space="preserve"> «HEVEL</w:t>
            </w:r>
          </w:p>
          <w:p w14:paraId="7D7A3495" w14:textId="77777777" w:rsidR="00616B8A" w:rsidRPr="008D1D12" w:rsidRDefault="00616B8A" w:rsidP="00616B8A">
            <w:pPr>
              <w:jc w:val="center"/>
              <w:rPr>
                <w:shd w:val="clear" w:color="auto" w:fill="FFFFFF"/>
                <w:lang w:val="en-US"/>
              </w:rPr>
            </w:pPr>
            <w:r w:rsidRPr="008D1D12">
              <w:rPr>
                <w:shd w:val="clear" w:color="auto" w:fill="FFFFFF"/>
                <w:lang w:val="en-US"/>
              </w:rPr>
              <w:t>KAZAKHST</w:t>
            </w:r>
          </w:p>
          <w:p w14:paraId="5440217A" w14:textId="77777777" w:rsidR="00616B8A" w:rsidRPr="008D1D12" w:rsidRDefault="00616B8A" w:rsidP="00616B8A">
            <w:pPr>
              <w:jc w:val="center"/>
              <w:rPr>
                <w:shd w:val="clear" w:color="auto" w:fill="FFFFFF"/>
                <w:lang w:val="en-US"/>
              </w:rPr>
            </w:pPr>
            <w:r w:rsidRPr="008D1D12">
              <w:rPr>
                <w:shd w:val="clear" w:color="auto" w:fill="FFFFFF"/>
                <w:lang w:val="en-US"/>
              </w:rPr>
              <w:t xml:space="preserve">AN»; </w:t>
            </w:r>
            <w:r w:rsidRPr="008D1D12">
              <w:rPr>
                <w:shd w:val="clear" w:color="auto" w:fill="FFFFFF"/>
              </w:rPr>
              <w:t>ТОО</w:t>
            </w:r>
            <w:r w:rsidRPr="008D1D12">
              <w:rPr>
                <w:shd w:val="clear" w:color="auto" w:fill="FFFFFF"/>
                <w:lang w:val="en-US"/>
              </w:rPr>
              <w:t xml:space="preserve"> «CHINT KZ»; </w:t>
            </w:r>
            <w:r w:rsidRPr="008D1D12">
              <w:rPr>
                <w:shd w:val="clear" w:color="auto" w:fill="FFFFFF"/>
              </w:rPr>
              <w:t>ТОО</w:t>
            </w:r>
            <w:r w:rsidRPr="008D1D12">
              <w:rPr>
                <w:shd w:val="clear" w:color="auto" w:fill="FFFFFF"/>
                <w:lang w:val="en-US"/>
              </w:rPr>
              <w:t xml:space="preserve"> «Universal</w:t>
            </w:r>
          </w:p>
          <w:p w14:paraId="3B512E25" w14:textId="77777777" w:rsidR="00616B8A" w:rsidRPr="008D1D12" w:rsidRDefault="00616B8A" w:rsidP="00616B8A">
            <w:pPr>
              <w:jc w:val="center"/>
              <w:rPr>
                <w:shd w:val="clear" w:color="auto" w:fill="FFFFFF"/>
              </w:rPr>
            </w:pPr>
            <w:r w:rsidRPr="008D1D12">
              <w:rPr>
                <w:shd w:val="clear" w:color="auto" w:fill="FFFFFF"/>
              </w:rPr>
              <w:t>Energy Qazaqstan»; ОЮЛ «Ассоциация</w:t>
            </w:r>
          </w:p>
          <w:p w14:paraId="34641FB4" w14:textId="77777777" w:rsidR="00616B8A" w:rsidRPr="008D1D12" w:rsidRDefault="00616B8A" w:rsidP="00616B8A">
            <w:pPr>
              <w:jc w:val="center"/>
              <w:rPr>
                <w:shd w:val="clear" w:color="auto" w:fill="FFFFFF"/>
              </w:rPr>
            </w:pPr>
            <w:r w:rsidRPr="008D1D12">
              <w:rPr>
                <w:shd w:val="clear" w:color="auto" w:fill="FFFFFF"/>
              </w:rPr>
              <w:t>возобновляемой</w:t>
            </w:r>
          </w:p>
          <w:p w14:paraId="00210334" w14:textId="77777777" w:rsidR="00616B8A" w:rsidRPr="008D1D12" w:rsidRDefault="00616B8A" w:rsidP="00616B8A">
            <w:pPr>
              <w:jc w:val="center"/>
              <w:rPr>
                <w:shd w:val="clear" w:color="auto" w:fill="FFFFFF"/>
              </w:rPr>
            </w:pPr>
            <w:r w:rsidRPr="008D1D12">
              <w:rPr>
                <w:shd w:val="clear" w:color="auto" w:fill="FFFFFF"/>
              </w:rPr>
              <w:t>энергетики</w:t>
            </w:r>
          </w:p>
          <w:p w14:paraId="0D8487F5" w14:textId="77777777" w:rsidR="00616B8A" w:rsidRPr="008D1D12" w:rsidRDefault="00616B8A" w:rsidP="00616B8A">
            <w:pPr>
              <w:jc w:val="center"/>
              <w:rPr>
                <w:shd w:val="clear" w:color="auto" w:fill="FFFFFF"/>
              </w:rPr>
            </w:pPr>
            <w:r w:rsidRPr="008D1D12">
              <w:rPr>
                <w:shd w:val="clear" w:color="auto" w:fill="FFFFFF"/>
              </w:rPr>
              <w:t>Казахстана»;</w:t>
            </w:r>
          </w:p>
          <w:p w14:paraId="30607FF9" w14:textId="77777777" w:rsidR="00616B8A" w:rsidRPr="008D1D12" w:rsidRDefault="00616B8A" w:rsidP="00616B8A">
            <w:pPr>
              <w:jc w:val="center"/>
              <w:rPr>
                <w:shd w:val="clear" w:color="auto" w:fill="FFFFFF"/>
              </w:rPr>
            </w:pPr>
            <w:r w:rsidRPr="008D1D12">
              <w:rPr>
                <w:shd w:val="clear" w:color="auto" w:fill="FFFFFF"/>
              </w:rPr>
              <w:t>ОЮЛ</w:t>
            </w:r>
          </w:p>
          <w:p w14:paraId="011A3D9F" w14:textId="77777777" w:rsidR="00616B8A" w:rsidRPr="008D1D12" w:rsidRDefault="00616B8A" w:rsidP="00616B8A">
            <w:pPr>
              <w:jc w:val="center"/>
              <w:rPr>
                <w:shd w:val="clear" w:color="auto" w:fill="FFFFFF"/>
              </w:rPr>
            </w:pPr>
            <w:r w:rsidRPr="008D1D12">
              <w:rPr>
                <w:shd w:val="clear" w:color="auto" w:fill="FFFFFF"/>
              </w:rPr>
              <w:t>«Казахстанская</w:t>
            </w:r>
          </w:p>
          <w:p w14:paraId="66BAB15C" w14:textId="77777777" w:rsidR="00616B8A" w:rsidRPr="008D1D12" w:rsidRDefault="00616B8A" w:rsidP="00616B8A">
            <w:pPr>
              <w:jc w:val="center"/>
              <w:rPr>
                <w:shd w:val="clear" w:color="auto" w:fill="FFFFFF"/>
              </w:rPr>
            </w:pPr>
            <w:r w:rsidRPr="008D1D12">
              <w:rPr>
                <w:shd w:val="clear" w:color="auto" w:fill="FFFFFF"/>
              </w:rPr>
              <w:t>Электроэнергетическая Ассоциация»; ТОО «KunTech»;</w:t>
            </w:r>
          </w:p>
          <w:p w14:paraId="233303E5" w14:textId="77777777" w:rsidR="00616B8A" w:rsidRPr="008D1D12" w:rsidRDefault="00616B8A" w:rsidP="00616B8A">
            <w:pPr>
              <w:jc w:val="center"/>
              <w:rPr>
                <w:shd w:val="clear" w:color="auto" w:fill="FFFFFF"/>
              </w:rPr>
            </w:pPr>
            <w:r w:rsidRPr="008D1D12">
              <w:rPr>
                <w:shd w:val="clear" w:color="auto" w:fill="FFFFFF"/>
              </w:rPr>
              <w:t>«Евразийская промышленная</w:t>
            </w:r>
          </w:p>
          <w:p w14:paraId="12678B38" w14:textId="77293597" w:rsidR="00616B8A" w:rsidRPr="008D1D12" w:rsidRDefault="00616B8A" w:rsidP="00616B8A">
            <w:pPr>
              <w:jc w:val="center"/>
              <w:rPr>
                <w:bCs/>
                <w:lang w:eastAsia="en-US"/>
              </w:rPr>
            </w:pPr>
            <w:r w:rsidRPr="008D1D12">
              <w:rPr>
                <w:shd w:val="clear" w:color="auto" w:fill="FFFFFF"/>
              </w:rPr>
              <w:t>ассоциация»</w:t>
            </w:r>
          </w:p>
        </w:tc>
      </w:tr>
      <w:tr w:rsidR="009652AE" w:rsidRPr="008D1D12" w14:paraId="06BF1D8E" w14:textId="77777777" w:rsidTr="0083771E">
        <w:tc>
          <w:tcPr>
            <w:tcW w:w="15810" w:type="dxa"/>
            <w:gridSpan w:val="11"/>
            <w:shd w:val="clear" w:color="auto" w:fill="auto"/>
            <w:tcMar>
              <w:top w:w="45" w:type="dxa"/>
              <w:left w:w="75" w:type="dxa"/>
              <w:bottom w:w="45" w:type="dxa"/>
              <w:right w:w="75" w:type="dxa"/>
            </w:tcMar>
            <w:vAlign w:val="center"/>
          </w:tcPr>
          <w:p w14:paraId="5D8D09D5" w14:textId="3AC8982F" w:rsidR="009652AE" w:rsidRPr="008D1D12" w:rsidRDefault="00616B8A" w:rsidP="0095415C">
            <w:pPr>
              <w:jc w:val="center"/>
              <w:rPr>
                <w:b/>
                <w:lang w:eastAsia="en-US"/>
              </w:rPr>
            </w:pPr>
            <w:r w:rsidRPr="008D1D12">
              <w:rPr>
                <w:b/>
                <w:lang w:eastAsia="en-US"/>
              </w:rPr>
              <w:t xml:space="preserve">1.3.5 </w:t>
            </w:r>
            <w:r w:rsidR="009652AE" w:rsidRPr="008D1D12">
              <w:rPr>
                <w:b/>
                <w:lang w:eastAsia="en-US"/>
              </w:rPr>
              <w:t>Водородные технологии</w:t>
            </w:r>
          </w:p>
        </w:tc>
      </w:tr>
      <w:tr w:rsidR="0095415C" w:rsidRPr="008D1D12" w14:paraId="4E8E4017" w14:textId="77777777" w:rsidTr="00462563">
        <w:tc>
          <w:tcPr>
            <w:tcW w:w="784" w:type="dxa"/>
            <w:shd w:val="clear" w:color="auto" w:fill="auto"/>
            <w:tcMar>
              <w:top w:w="45" w:type="dxa"/>
              <w:left w:w="75" w:type="dxa"/>
              <w:bottom w:w="45" w:type="dxa"/>
              <w:right w:w="75" w:type="dxa"/>
            </w:tcMar>
            <w:vAlign w:val="center"/>
          </w:tcPr>
          <w:p w14:paraId="6406666B" w14:textId="77777777" w:rsidR="0095415C" w:rsidRPr="008D1D12" w:rsidRDefault="0095415C" w:rsidP="0095415C">
            <w:pPr>
              <w:pStyle w:val="af0"/>
              <w:numPr>
                <w:ilvl w:val="0"/>
                <w:numId w:val="1"/>
              </w:numPr>
              <w:jc w:val="center"/>
            </w:pPr>
          </w:p>
        </w:tc>
        <w:tc>
          <w:tcPr>
            <w:tcW w:w="851" w:type="dxa"/>
            <w:vAlign w:val="center"/>
          </w:tcPr>
          <w:p w14:paraId="24054A64" w14:textId="77777777" w:rsidR="0095415C" w:rsidRPr="008D1D12" w:rsidRDefault="0095415C" w:rsidP="00616B8A">
            <w:pPr>
              <w:pStyle w:val="af0"/>
              <w:numPr>
                <w:ilvl w:val="0"/>
                <w:numId w:val="16"/>
              </w:numPr>
              <w:jc w:val="center"/>
              <w:rPr>
                <w:lang w:eastAsia="en-US"/>
              </w:rPr>
            </w:pPr>
          </w:p>
        </w:tc>
        <w:tc>
          <w:tcPr>
            <w:tcW w:w="992" w:type="dxa"/>
            <w:tcMar>
              <w:top w:w="45" w:type="dxa"/>
              <w:left w:w="75" w:type="dxa"/>
              <w:bottom w:w="45" w:type="dxa"/>
              <w:right w:w="75" w:type="dxa"/>
            </w:tcMar>
            <w:vAlign w:val="center"/>
          </w:tcPr>
          <w:p w14:paraId="6493FF05" w14:textId="38FE6484" w:rsidR="0095415C" w:rsidRPr="008D1D12" w:rsidRDefault="0006432E" w:rsidP="0095415C">
            <w:pPr>
              <w:jc w:val="center"/>
              <w:rPr>
                <w:lang w:eastAsia="en-US"/>
              </w:rPr>
            </w:pPr>
            <w:r w:rsidRPr="008D1D12">
              <w:rPr>
                <w:lang w:eastAsia="en-US"/>
              </w:rPr>
              <w:t>43.060.40  71.100.20</w:t>
            </w:r>
          </w:p>
        </w:tc>
        <w:tc>
          <w:tcPr>
            <w:tcW w:w="2410" w:type="dxa"/>
            <w:tcMar>
              <w:top w:w="45" w:type="dxa"/>
              <w:left w:w="75" w:type="dxa"/>
              <w:bottom w:w="45" w:type="dxa"/>
              <w:right w:w="75" w:type="dxa"/>
            </w:tcMar>
            <w:vAlign w:val="center"/>
          </w:tcPr>
          <w:p w14:paraId="5804FE45" w14:textId="439D4FEC"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«Водород</w:t>
            </w:r>
          </w:p>
          <w:p w14:paraId="324FC6E4" w14:textId="050FED33" w:rsidR="0095415C" w:rsidRPr="008D1D12" w:rsidRDefault="0095415C" w:rsidP="0095415C">
            <w:pPr>
              <w:widowControl w:val="0"/>
              <w:tabs>
                <w:tab w:val="left" w:pos="5610"/>
              </w:tabs>
              <w:jc w:val="both"/>
              <w:outlineLvl w:val="0"/>
              <w:rPr>
                <w:bCs/>
                <w:lang w:val="kk-KZ" w:eastAsia="en-US"/>
              </w:rPr>
            </w:pPr>
            <w:r w:rsidRPr="008D1D12">
              <w:rPr>
                <w:bCs/>
                <w:lang w:val="kk-KZ" w:eastAsia="en-US"/>
              </w:rPr>
              <w:t>газообразный. Заправочные</w:t>
            </w:r>
          </w:p>
          <w:p w14:paraId="166F729D" w14:textId="4F0B768C"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станции. Часть 8.</w:t>
            </w:r>
          </w:p>
          <w:p w14:paraId="4CA3CF56" w14:textId="4B8FE7D5" w:rsidR="0095415C" w:rsidRPr="008D1D12" w:rsidRDefault="0095415C" w:rsidP="0095415C">
            <w:pPr>
              <w:widowControl w:val="0"/>
              <w:tabs>
                <w:tab w:val="left" w:pos="5610"/>
              </w:tabs>
              <w:jc w:val="both"/>
              <w:outlineLvl w:val="0"/>
              <w:rPr>
                <w:bCs/>
                <w:lang w:val="kk-KZ" w:eastAsia="en-US"/>
              </w:rPr>
            </w:pPr>
            <w:r w:rsidRPr="008D1D12">
              <w:rPr>
                <w:bCs/>
                <w:lang w:val="kk-KZ" w:eastAsia="en-US"/>
              </w:rPr>
              <w:t>Контроль качества</w:t>
            </w:r>
          </w:p>
          <w:p w14:paraId="1CAB4F17" w14:textId="5B51D21A" w:rsidR="0095415C" w:rsidRPr="008D1D12" w:rsidRDefault="0095415C" w:rsidP="0095415C">
            <w:pPr>
              <w:widowControl w:val="0"/>
              <w:tabs>
                <w:tab w:val="left" w:pos="5610"/>
              </w:tabs>
              <w:jc w:val="both"/>
              <w:outlineLvl w:val="0"/>
              <w:rPr>
                <w:bCs/>
                <w:lang w:val="kk-KZ" w:eastAsia="en-US"/>
              </w:rPr>
            </w:pPr>
            <w:r w:rsidRPr="008D1D12">
              <w:rPr>
                <w:bCs/>
                <w:lang w:val="kk-KZ" w:eastAsia="en-US"/>
              </w:rPr>
              <w:t>топлива»</w:t>
            </w:r>
          </w:p>
        </w:tc>
        <w:tc>
          <w:tcPr>
            <w:tcW w:w="1842" w:type="dxa"/>
            <w:tcMar>
              <w:top w:w="45" w:type="dxa"/>
              <w:left w:w="75" w:type="dxa"/>
              <w:bottom w:w="45" w:type="dxa"/>
              <w:right w:w="75" w:type="dxa"/>
            </w:tcMar>
            <w:vAlign w:val="center"/>
          </w:tcPr>
          <w:p w14:paraId="166C6CF8" w14:textId="77777777" w:rsidR="0095415C" w:rsidRPr="008D1D12" w:rsidRDefault="0095415C" w:rsidP="0095415C">
            <w:pPr>
              <w:jc w:val="center"/>
              <w:rPr>
                <w:lang w:eastAsia="en-US"/>
              </w:rPr>
            </w:pPr>
            <w:r w:rsidRPr="008D1D12">
              <w:rPr>
                <w:lang w:eastAsia="en-US"/>
              </w:rPr>
              <w:t>В реализацию Концепции по</w:t>
            </w:r>
          </w:p>
          <w:p w14:paraId="589D1E5D" w14:textId="77777777" w:rsidR="0095415C" w:rsidRPr="008D1D12" w:rsidRDefault="0095415C" w:rsidP="0095415C">
            <w:pPr>
              <w:jc w:val="center"/>
              <w:rPr>
                <w:lang w:eastAsia="en-US"/>
              </w:rPr>
            </w:pPr>
            <w:r w:rsidRPr="008D1D12">
              <w:rPr>
                <w:lang w:eastAsia="en-US"/>
              </w:rPr>
              <w:t>переход</w:t>
            </w:r>
          </w:p>
          <w:p w14:paraId="1EA2BF70" w14:textId="05CFBB78" w:rsidR="0095415C" w:rsidRPr="008D1D12" w:rsidRDefault="0095415C" w:rsidP="0095415C">
            <w:pPr>
              <w:jc w:val="center"/>
              <w:rPr>
                <w:lang w:eastAsia="en-US"/>
              </w:rPr>
            </w:pPr>
            <w:r w:rsidRPr="008D1D12">
              <w:rPr>
                <w:lang w:eastAsia="en-US"/>
              </w:rPr>
              <w:t>у</w:t>
            </w:r>
          </w:p>
          <w:p w14:paraId="6496E382" w14:textId="0D579F92" w:rsidR="0095415C" w:rsidRPr="008D1D12" w:rsidRDefault="0095415C" w:rsidP="0095415C">
            <w:pPr>
              <w:jc w:val="center"/>
              <w:rPr>
                <w:lang w:eastAsia="en-US"/>
              </w:rPr>
            </w:pPr>
            <w:r w:rsidRPr="008D1D12">
              <w:rPr>
                <w:lang w:eastAsia="en-US"/>
              </w:rPr>
              <w:t>Республики</w:t>
            </w:r>
          </w:p>
          <w:p w14:paraId="0BA2D86F" w14:textId="7591679F" w:rsidR="0095415C" w:rsidRPr="008D1D12" w:rsidRDefault="0095415C" w:rsidP="0095415C">
            <w:pPr>
              <w:jc w:val="center"/>
              <w:rPr>
                <w:lang w:eastAsia="en-US"/>
              </w:rPr>
            </w:pPr>
            <w:r w:rsidRPr="008D1D12">
              <w:rPr>
                <w:lang w:eastAsia="en-US"/>
              </w:rPr>
              <w:t>Казахстан к</w:t>
            </w:r>
          </w:p>
          <w:p w14:paraId="5260932E" w14:textId="664138D1" w:rsidR="0095415C" w:rsidRPr="008D1D12" w:rsidRDefault="0095415C" w:rsidP="0095415C">
            <w:pPr>
              <w:jc w:val="center"/>
              <w:rPr>
                <w:lang w:eastAsia="en-US"/>
              </w:rPr>
            </w:pPr>
            <w:r w:rsidRPr="008D1D12">
              <w:rPr>
                <w:lang w:eastAsia="en-US"/>
              </w:rPr>
              <w:t>«зеленой</w:t>
            </w:r>
          </w:p>
          <w:p w14:paraId="57010C93" w14:textId="5DFB3163" w:rsidR="0095415C" w:rsidRPr="008D1D12" w:rsidRDefault="0095415C" w:rsidP="0095415C">
            <w:pPr>
              <w:jc w:val="center"/>
              <w:rPr>
                <w:lang w:eastAsia="en-US"/>
              </w:rPr>
            </w:pPr>
            <w:r w:rsidRPr="008D1D12">
              <w:rPr>
                <w:lang w:eastAsia="en-US"/>
              </w:rPr>
              <w:t>экономике»</w:t>
            </w:r>
          </w:p>
          <w:p w14:paraId="7305EAE3" w14:textId="3060B945" w:rsidR="0095415C" w:rsidRPr="008D1D12" w:rsidRDefault="0095415C" w:rsidP="0095415C">
            <w:pPr>
              <w:jc w:val="center"/>
              <w:rPr>
                <w:lang w:eastAsia="en-US"/>
              </w:rPr>
            </w:pPr>
          </w:p>
        </w:tc>
        <w:tc>
          <w:tcPr>
            <w:tcW w:w="1418" w:type="dxa"/>
            <w:tcMar>
              <w:top w:w="45" w:type="dxa"/>
              <w:left w:w="75" w:type="dxa"/>
              <w:bottom w:w="45" w:type="dxa"/>
              <w:right w:w="75" w:type="dxa"/>
            </w:tcMar>
            <w:vAlign w:val="center"/>
          </w:tcPr>
          <w:p w14:paraId="4510F5E2" w14:textId="6992BABA" w:rsidR="0095415C" w:rsidRPr="008D1D12" w:rsidRDefault="0095415C" w:rsidP="0095415C">
            <w:pPr>
              <w:shd w:val="clear" w:color="auto" w:fill="FFFFFF"/>
              <w:jc w:val="center"/>
              <w:textAlignment w:val="baseline"/>
              <w:rPr>
                <w:bCs/>
                <w:lang w:val="kk-KZ" w:eastAsia="en-US"/>
              </w:rPr>
            </w:pPr>
            <w:r w:rsidRPr="008D1D12">
              <w:rPr>
                <w:bCs/>
                <w:lang w:val="kk-KZ" w:eastAsia="en-US"/>
              </w:rPr>
              <w:t>ISO 19880-8:2019</w:t>
            </w:r>
          </w:p>
        </w:tc>
        <w:tc>
          <w:tcPr>
            <w:tcW w:w="1134" w:type="dxa"/>
            <w:tcMar>
              <w:top w:w="45" w:type="dxa"/>
              <w:left w:w="75" w:type="dxa"/>
              <w:bottom w:w="45" w:type="dxa"/>
              <w:right w:w="75" w:type="dxa"/>
            </w:tcMar>
            <w:vAlign w:val="center"/>
          </w:tcPr>
          <w:p w14:paraId="36B5BCD6" w14:textId="3E59CED4"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751A407F" w14:textId="166074A2"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D67279F" w14:textId="77777777" w:rsidR="0095415C" w:rsidRPr="008D1D12" w:rsidRDefault="0095415C" w:rsidP="0095415C">
            <w:pPr>
              <w:widowControl w:val="0"/>
              <w:tabs>
                <w:tab w:val="left" w:pos="5610"/>
              </w:tabs>
              <w:jc w:val="center"/>
              <w:outlineLvl w:val="0"/>
              <w:rPr>
                <w:bCs/>
                <w:shd w:val="clear" w:color="auto" w:fill="FFFFFF"/>
                <w:lang w:eastAsia="en-US"/>
              </w:rPr>
            </w:pPr>
          </w:p>
          <w:p w14:paraId="4967BE27" w14:textId="77777777" w:rsidR="0095415C" w:rsidRPr="008D1D12" w:rsidRDefault="0095415C" w:rsidP="0095415C">
            <w:pPr>
              <w:widowControl w:val="0"/>
              <w:tabs>
                <w:tab w:val="left" w:pos="5610"/>
              </w:tabs>
              <w:jc w:val="center"/>
              <w:outlineLvl w:val="0"/>
              <w:rPr>
                <w:bCs/>
                <w:shd w:val="clear" w:color="auto" w:fill="FFFFFF"/>
                <w:lang w:eastAsia="en-US"/>
              </w:rPr>
            </w:pPr>
          </w:p>
          <w:p w14:paraId="2BF6AB45" w14:textId="77777777" w:rsidR="0095415C" w:rsidRPr="008D1D12" w:rsidRDefault="0095415C" w:rsidP="0095415C">
            <w:pPr>
              <w:widowControl w:val="0"/>
              <w:tabs>
                <w:tab w:val="left" w:pos="5610"/>
              </w:tabs>
              <w:jc w:val="center"/>
              <w:outlineLvl w:val="0"/>
              <w:rPr>
                <w:bCs/>
                <w:shd w:val="clear" w:color="auto" w:fill="FFFFFF"/>
                <w:lang w:eastAsia="en-US"/>
              </w:rPr>
            </w:pPr>
          </w:p>
          <w:p w14:paraId="31154C6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9202F0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2B9212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33A519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F5958C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1AF1D2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5FF86F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6E8907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B29316A" w14:textId="22FBC315"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2F77D4E5" w14:textId="6F2DA614" w:rsidR="0095415C" w:rsidRPr="008D1D12" w:rsidRDefault="0095415C" w:rsidP="0095415C">
            <w:pPr>
              <w:jc w:val="center"/>
              <w:rPr>
                <w:bCs/>
                <w:lang w:eastAsia="en-US"/>
              </w:rPr>
            </w:pPr>
            <w:r w:rsidRPr="008D1D12">
              <w:rPr>
                <w:bCs/>
                <w:lang w:eastAsia="en-US"/>
              </w:rPr>
              <w:t>ОЮЛ</w:t>
            </w:r>
          </w:p>
          <w:p w14:paraId="232F2DFC" w14:textId="45494CA5" w:rsidR="0095415C" w:rsidRPr="008D1D12" w:rsidRDefault="0095415C" w:rsidP="0095415C">
            <w:pPr>
              <w:jc w:val="center"/>
              <w:rPr>
                <w:bCs/>
                <w:lang w:eastAsia="en-US"/>
              </w:rPr>
            </w:pPr>
            <w:r w:rsidRPr="008D1D12">
              <w:rPr>
                <w:bCs/>
                <w:lang w:eastAsia="en-US"/>
              </w:rPr>
              <w:t>«Казахстанская</w:t>
            </w:r>
          </w:p>
          <w:p w14:paraId="6403D963" w14:textId="280E27B1" w:rsidR="0095415C" w:rsidRPr="008D1D12" w:rsidRDefault="0095415C" w:rsidP="0095415C">
            <w:pPr>
              <w:jc w:val="center"/>
              <w:rPr>
                <w:bCs/>
                <w:lang w:eastAsia="en-US"/>
              </w:rPr>
            </w:pPr>
            <w:r w:rsidRPr="008D1D12">
              <w:rPr>
                <w:bCs/>
                <w:lang w:eastAsia="en-US"/>
              </w:rPr>
              <w:t>Ассоциация</w:t>
            </w:r>
          </w:p>
          <w:p w14:paraId="02B797B1" w14:textId="42156B4C" w:rsidR="0095415C" w:rsidRPr="008D1D12" w:rsidRDefault="0095415C" w:rsidP="0095415C">
            <w:pPr>
              <w:jc w:val="center"/>
              <w:rPr>
                <w:bCs/>
                <w:lang w:eastAsia="en-US"/>
              </w:rPr>
            </w:pPr>
            <w:r w:rsidRPr="008D1D12">
              <w:rPr>
                <w:bCs/>
                <w:lang w:eastAsia="en-US"/>
              </w:rPr>
              <w:t>Региональных</w:t>
            </w:r>
          </w:p>
          <w:p w14:paraId="584303EB" w14:textId="4AC20CB7" w:rsidR="0095415C" w:rsidRPr="008D1D12" w:rsidRDefault="0095415C" w:rsidP="0095415C">
            <w:pPr>
              <w:jc w:val="center"/>
              <w:rPr>
                <w:bCs/>
                <w:lang w:eastAsia="en-US"/>
              </w:rPr>
            </w:pPr>
            <w:r w:rsidRPr="008D1D12">
              <w:rPr>
                <w:bCs/>
                <w:lang w:eastAsia="en-US"/>
              </w:rPr>
              <w:t>Экологических</w:t>
            </w:r>
          </w:p>
          <w:p w14:paraId="1DFA2511" w14:textId="116E949C" w:rsidR="0095415C" w:rsidRPr="008D1D12" w:rsidRDefault="0095415C" w:rsidP="0095415C">
            <w:pPr>
              <w:jc w:val="center"/>
              <w:rPr>
                <w:bCs/>
                <w:lang w:eastAsia="en-US"/>
              </w:rPr>
            </w:pPr>
            <w:r w:rsidRPr="008D1D12">
              <w:rPr>
                <w:bCs/>
                <w:lang w:eastAsia="en-US"/>
              </w:rPr>
              <w:t>Инициатив</w:t>
            </w:r>
          </w:p>
          <w:p w14:paraId="206CCDBA" w14:textId="77777777" w:rsidR="0095415C" w:rsidRPr="008D1D12" w:rsidRDefault="0095415C" w:rsidP="0095415C">
            <w:pPr>
              <w:jc w:val="center"/>
              <w:rPr>
                <w:bCs/>
                <w:lang w:eastAsia="en-US"/>
              </w:rPr>
            </w:pPr>
            <w:r w:rsidRPr="008D1D12">
              <w:rPr>
                <w:bCs/>
                <w:lang w:eastAsia="en-US"/>
              </w:rPr>
              <w:t>«ECOJER»</w:t>
            </w:r>
          </w:p>
          <w:p w14:paraId="46596AED" w14:textId="031187DB" w:rsidR="0095415C" w:rsidRPr="008D1D12" w:rsidRDefault="0095415C" w:rsidP="0095415C">
            <w:pPr>
              <w:jc w:val="center"/>
              <w:rPr>
                <w:bCs/>
                <w:lang w:eastAsia="en-US"/>
              </w:rPr>
            </w:pPr>
            <w:r w:rsidRPr="008D1D12">
              <w:rPr>
                <w:bCs/>
                <w:lang w:eastAsia="en-US"/>
              </w:rPr>
              <w:t>БИН:191140027699</w:t>
            </w:r>
          </w:p>
        </w:tc>
        <w:tc>
          <w:tcPr>
            <w:tcW w:w="2268" w:type="dxa"/>
            <w:tcMar>
              <w:top w:w="45" w:type="dxa"/>
              <w:left w:w="75" w:type="dxa"/>
              <w:bottom w:w="45" w:type="dxa"/>
              <w:right w:w="75" w:type="dxa"/>
            </w:tcMar>
            <w:vAlign w:val="center"/>
          </w:tcPr>
          <w:p w14:paraId="6B25A7E9" w14:textId="5A47ED20" w:rsidR="0095415C" w:rsidRPr="008D1D12" w:rsidRDefault="0095415C" w:rsidP="0095415C">
            <w:pPr>
              <w:jc w:val="center"/>
              <w:rPr>
                <w:bCs/>
                <w:lang w:eastAsia="en-US"/>
              </w:rPr>
            </w:pPr>
            <w:r w:rsidRPr="008D1D12">
              <w:rPr>
                <w:bCs/>
                <w:lang w:eastAsia="en-US"/>
              </w:rPr>
              <w:t>Казахстанская</w:t>
            </w:r>
          </w:p>
          <w:p w14:paraId="1EA7976C" w14:textId="1460D745" w:rsidR="0095415C" w:rsidRPr="008D1D12" w:rsidRDefault="0095415C" w:rsidP="0095415C">
            <w:pPr>
              <w:jc w:val="center"/>
              <w:rPr>
                <w:bCs/>
                <w:lang w:eastAsia="en-US"/>
              </w:rPr>
            </w:pPr>
            <w:r w:rsidRPr="008D1D12">
              <w:rPr>
                <w:bCs/>
                <w:lang w:eastAsia="en-US"/>
              </w:rPr>
              <w:t>ассоциация</w:t>
            </w:r>
          </w:p>
          <w:p w14:paraId="1E68D4CA" w14:textId="622F2218" w:rsidR="0095415C" w:rsidRPr="008D1D12" w:rsidRDefault="0095415C" w:rsidP="0095415C">
            <w:pPr>
              <w:jc w:val="center"/>
              <w:rPr>
                <w:bCs/>
                <w:lang w:eastAsia="en-US"/>
              </w:rPr>
            </w:pPr>
            <w:r w:rsidRPr="008D1D12">
              <w:rPr>
                <w:bCs/>
                <w:lang w:eastAsia="en-US"/>
              </w:rPr>
              <w:t>региональных</w:t>
            </w:r>
          </w:p>
          <w:p w14:paraId="36B818F5" w14:textId="453BDD1E" w:rsidR="0095415C" w:rsidRPr="008D1D12" w:rsidRDefault="0095415C" w:rsidP="0095415C">
            <w:pPr>
              <w:jc w:val="center"/>
              <w:rPr>
                <w:bCs/>
                <w:lang w:eastAsia="en-US"/>
              </w:rPr>
            </w:pPr>
            <w:r w:rsidRPr="008D1D12">
              <w:rPr>
                <w:bCs/>
                <w:lang w:eastAsia="en-US"/>
              </w:rPr>
              <w:t>экологических</w:t>
            </w:r>
          </w:p>
          <w:p w14:paraId="4FA24519" w14:textId="249E9F0B" w:rsidR="0095415C" w:rsidRPr="008D1D12" w:rsidRDefault="0095415C" w:rsidP="0095415C">
            <w:pPr>
              <w:jc w:val="center"/>
              <w:rPr>
                <w:bCs/>
                <w:lang w:eastAsia="en-US"/>
              </w:rPr>
            </w:pPr>
            <w:r w:rsidRPr="008D1D12">
              <w:rPr>
                <w:bCs/>
                <w:lang w:eastAsia="en-US"/>
              </w:rPr>
              <w:t>инициатив</w:t>
            </w:r>
          </w:p>
          <w:p w14:paraId="1F419E9C" w14:textId="744825FC" w:rsidR="0095415C" w:rsidRPr="008D1D12" w:rsidRDefault="0095415C" w:rsidP="0095415C">
            <w:pPr>
              <w:jc w:val="center"/>
              <w:rPr>
                <w:bCs/>
                <w:lang w:eastAsia="en-US"/>
              </w:rPr>
            </w:pPr>
            <w:r w:rsidRPr="008D1D12">
              <w:rPr>
                <w:bCs/>
                <w:lang w:eastAsia="en-US"/>
              </w:rPr>
              <w:t>«ECOJER», ОЮЛ</w:t>
            </w:r>
          </w:p>
          <w:p w14:paraId="336E87EF" w14:textId="0EE62F35" w:rsidR="0095415C" w:rsidRPr="008D1D12" w:rsidRDefault="0095415C" w:rsidP="0095415C">
            <w:pPr>
              <w:jc w:val="center"/>
              <w:rPr>
                <w:bCs/>
                <w:lang w:eastAsia="en-US"/>
              </w:rPr>
            </w:pPr>
            <w:r w:rsidRPr="008D1D12">
              <w:rPr>
                <w:bCs/>
                <w:lang w:eastAsia="en-US"/>
              </w:rPr>
              <w:t>«Казахстанская</w:t>
            </w:r>
          </w:p>
          <w:p w14:paraId="3261BDAF" w14:textId="2FADC511" w:rsidR="0095415C" w:rsidRPr="008D1D12" w:rsidRDefault="0095415C" w:rsidP="0095415C">
            <w:pPr>
              <w:jc w:val="center"/>
              <w:rPr>
                <w:bCs/>
                <w:lang w:eastAsia="en-US"/>
              </w:rPr>
            </w:pPr>
            <w:r w:rsidRPr="008D1D12">
              <w:rPr>
                <w:bCs/>
                <w:lang w:eastAsia="en-US"/>
              </w:rPr>
              <w:t>ассоциация</w:t>
            </w:r>
          </w:p>
          <w:p w14:paraId="6AB69E97" w14:textId="386DFB96" w:rsidR="0095415C" w:rsidRPr="008D1D12" w:rsidRDefault="0095415C" w:rsidP="0095415C">
            <w:pPr>
              <w:jc w:val="center"/>
              <w:rPr>
                <w:bCs/>
                <w:lang w:eastAsia="en-US"/>
              </w:rPr>
            </w:pPr>
            <w:r w:rsidRPr="008D1D12">
              <w:rPr>
                <w:bCs/>
                <w:lang w:eastAsia="en-US"/>
              </w:rPr>
              <w:t>организаций</w:t>
            </w:r>
          </w:p>
          <w:p w14:paraId="7AEEF3A6" w14:textId="6E597E3C" w:rsidR="0095415C" w:rsidRPr="008D1D12" w:rsidRDefault="0095415C" w:rsidP="0095415C">
            <w:pPr>
              <w:jc w:val="center"/>
              <w:rPr>
                <w:bCs/>
                <w:lang w:eastAsia="en-US"/>
              </w:rPr>
            </w:pPr>
            <w:r w:rsidRPr="008D1D12">
              <w:rPr>
                <w:bCs/>
                <w:lang w:eastAsia="en-US"/>
              </w:rPr>
              <w:t>нефтегазового и</w:t>
            </w:r>
          </w:p>
          <w:p w14:paraId="3C061D9E" w14:textId="7A4CAE57" w:rsidR="0095415C" w:rsidRPr="008D1D12" w:rsidRDefault="0095415C" w:rsidP="0095415C">
            <w:pPr>
              <w:jc w:val="center"/>
              <w:rPr>
                <w:bCs/>
                <w:lang w:eastAsia="en-US"/>
              </w:rPr>
            </w:pPr>
            <w:r w:rsidRPr="008D1D12">
              <w:rPr>
                <w:bCs/>
                <w:lang w:eastAsia="en-US"/>
              </w:rPr>
              <w:t>энергетического комплекса</w:t>
            </w:r>
          </w:p>
          <w:p w14:paraId="51AB090B" w14:textId="6AC94B32" w:rsidR="0095415C" w:rsidRPr="008D1D12" w:rsidRDefault="0095415C" w:rsidP="0095415C">
            <w:pPr>
              <w:jc w:val="center"/>
              <w:rPr>
                <w:bCs/>
                <w:lang w:eastAsia="en-US"/>
              </w:rPr>
            </w:pPr>
            <w:r w:rsidRPr="008D1D12">
              <w:rPr>
                <w:bCs/>
                <w:lang w:eastAsia="en-US"/>
              </w:rPr>
              <w:t>«KAZENERGY», ОЮЛ</w:t>
            </w:r>
          </w:p>
          <w:p w14:paraId="2986D240" w14:textId="4756A64A" w:rsidR="0095415C" w:rsidRPr="008D1D12" w:rsidRDefault="0095415C" w:rsidP="0095415C">
            <w:pPr>
              <w:jc w:val="center"/>
              <w:rPr>
                <w:bCs/>
                <w:lang w:eastAsia="en-US"/>
              </w:rPr>
            </w:pPr>
            <w:r w:rsidRPr="008D1D12">
              <w:rPr>
                <w:bCs/>
                <w:lang w:eastAsia="en-US"/>
              </w:rPr>
              <w:t>«Ассоциация</w:t>
            </w:r>
          </w:p>
          <w:p w14:paraId="343CA044" w14:textId="623638BA" w:rsidR="0095415C" w:rsidRPr="008D1D12" w:rsidRDefault="0095415C" w:rsidP="0095415C">
            <w:pPr>
              <w:jc w:val="center"/>
              <w:rPr>
                <w:bCs/>
                <w:lang w:eastAsia="en-US"/>
              </w:rPr>
            </w:pPr>
            <w:r w:rsidRPr="008D1D12">
              <w:rPr>
                <w:bCs/>
                <w:lang w:eastAsia="en-US"/>
              </w:rPr>
              <w:t>возобновляемой</w:t>
            </w:r>
          </w:p>
          <w:p w14:paraId="14DD2154" w14:textId="552B1B39" w:rsidR="0095415C" w:rsidRPr="008D1D12" w:rsidRDefault="0095415C" w:rsidP="0095415C">
            <w:pPr>
              <w:jc w:val="center"/>
              <w:rPr>
                <w:bCs/>
                <w:lang w:eastAsia="en-US"/>
              </w:rPr>
            </w:pPr>
            <w:r w:rsidRPr="008D1D12">
              <w:rPr>
                <w:bCs/>
                <w:lang w:eastAsia="en-US"/>
              </w:rPr>
              <w:t>энергетики</w:t>
            </w:r>
          </w:p>
          <w:p w14:paraId="02545814" w14:textId="71C049DF" w:rsidR="0095415C" w:rsidRPr="008D1D12" w:rsidRDefault="0095415C" w:rsidP="0095415C">
            <w:pPr>
              <w:jc w:val="center"/>
              <w:rPr>
                <w:bCs/>
                <w:lang w:eastAsia="en-US"/>
              </w:rPr>
            </w:pPr>
            <w:r w:rsidRPr="008D1D12">
              <w:rPr>
                <w:bCs/>
                <w:lang w:eastAsia="en-US"/>
              </w:rPr>
              <w:t>Казахстана», ОЮЛ</w:t>
            </w:r>
          </w:p>
          <w:p w14:paraId="78C3B275" w14:textId="78DEECFD" w:rsidR="0095415C" w:rsidRPr="008D1D12" w:rsidRDefault="0095415C" w:rsidP="0095415C">
            <w:pPr>
              <w:jc w:val="center"/>
              <w:rPr>
                <w:bCs/>
                <w:lang w:eastAsia="en-US"/>
              </w:rPr>
            </w:pPr>
            <w:r w:rsidRPr="008D1D12">
              <w:rPr>
                <w:bCs/>
                <w:lang w:eastAsia="en-US"/>
              </w:rPr>
              <w:t>«Казахстанская электроэнергетическая</w:t>
            </w:r>
          </w:p>
          <w:p w14:paraId="06A21F62" w14:textId="1B36A537" w:rsidR="0095415C" w:rsidRPr="008D1D12" w:rsidRDefault="0095415C" w:rsidP="0095415C">
            <w:pPr>
              <w:jc w:val="center"/>
              <w:rPr>
                <w:bCs/>
                <w:lang w:eastAsia="en-US"/>
              </w:rPr>
            </w:pPr>
            <w:r w:rsidRPr="008D1D12">
              <w:rPr>
                <w:bCs/>
                <w:lang w:eastAsia="en-US"/>
              </w:rPr>
              <w:t>ассоциация», ОЮЛ</w:t>
            </w:r>
          </w:p>
          <w:p w14:paraId="149A93CC" w14:textId="1A6CF9D6" w:rsidR="0095415C" w:rsidRPr="008D1D12" w:rsidRDefault="0095415C" w:rsidP="0095415C">
            <w:pPr>
              <w:jc w:val="center"/>
              <w:rPr>
                <w:bCs/>
                <w:lang w:eastAsia="en-US"/>
              </w:rPr>
            </w:pPr>
            <w:r w:rsidRPr="008D1D12">
              <w:rPr>
                <w:bCs/>
                <w:lang w:eastAsia="en-US"/>
              </w:rPr>
              <w:t>«Ассоциации</w:t>
            </w:r>
          </w:p>
          <w:p w14:paraId="0924BE7F" w14:textId="61B94BD3" w:rsidR="0095415C" w:rsidRPr="008D1D12" w:rsidRDefault="0095415C" w:rsidP="0095415C">
            <w:pPr>
              <w:jc w:val="center"/>
              <w:rPr>
                <w:bCs/>
                <w:lang w:eastAsia="en-US"/>
              </w:rPr>
            </w:pPr>
            <w:r w:rsidRPr="008D1D12">
              <w:rPr>
                <w:bCs/>
                <w:lang w:eastAsia="en-US"/>
              </w:rPr>
              <w:t>ВИЭ «Qazaq</w:t>
            </w:r>
          </w:p>
          <w:p w14:paraId="61ACC941" w14:textId="1C9EC9A0" w:rsidR="0095415C" w:rsidRPr="008D1D12" w:rsidRDefault="0095415C" w:rsidP="0095415C">
            <w:pPr>
              <w:jc w:val="center"/>
              <w:rPr>
                <w:bCs/>
                <w:lang w:eastAsia="en-US"/>
              </w:rPr>
            </w:pPr>
            <w:r w:rsidRPr="008D1D12">
              <w:rPr>
                <w:bCs/>
                <w:lang w:eastAsia="en-US"/>
              </w:rPr>
              <w:t>Green», ОЮЛ</w:t>
            </w:r>
          </w:p>
          <w:p w14:paraId="3CB1A884" w14:textId="12A9CF27" w:rsidR="0095415C" w:rsidRPr="008D1D12" w:rsidRDefault="0095415C" w:rsidP="0095415C">
            <w:pPr>
              <w:jc w:val="center"/>
              <w:rPr>
                <w:bCs/>
                <w:lang w:eastAsia="en-US"/>
              </w:rPr>
            </w:pPr>
            <w:r w:rsidRPr="008D1D12">
              <w:rPr>
                <w:bCs/>
                <w:lang w:eastAsia="en-US"/>
              </w:rPr>
              <w:t>«Ассоциация</w:t>
            </w:r>
          </w:p>
          <w:p w14:paraId="069AAAFF" w14:textId="177CBE59" w:rsidR="0095415C" w:rsidRPr="008D1D12" w:rsidRDefault="0095415C" w:rsidP="0095415C">
            <w:pPr>
              <w:jc w:val="center"/>
              <w:rPr>
                <w:bCs/>
                <w:lang w:eastAsia="en-US"/>
              </w:rPr>
            </w:pPr>
            <w:r w:rsidRPr="008D1D12">
              <w:rPr>
                <w:bCs/>
                <w:lang w:eastAsia="en-US"/>
              </w:rPr>
              <w:t>экологических</w:t>
            </w:r>
          </w:p>
          <w:p w14:paraId="769EA059" w14:textId="279F1222" w:rsidR="0095415C" w:rsidRPr="008D1D12" w:rsidRDefault="0095415C" w:rsidP="0095415C">
            <w:pPr>
              <w:jc w:val="center"/>
              <w:rPr>
                <w:bCs/>
                <w:lang w:eastAsia="en-US"/>
              </w:rPr>
            </w:pPr>
            <w:r w:rsidRPr="008D1D12">
              <w:rPr>
                <w:bCs/>
                <w:lang w:eastAsia="en-US"/>
              </w:rPr>
              <w:t>организаций</w:t>
            </w:r>
          </w:p>
          <w:p w14:paraId="3E7A5A83" w14:textId="1C8765DD" w:rsidR="0095415C" w:rsidRPr="008D1D12" w:rsidRDefault="0095415C" w:rsidP="0095415C">
            <w:pPr>
              <w:jc w:val="center"/>
              <w:rPr>
                <w:bCs/>
                <w:lang w:eastAsia="en-US"/>
              </w:rPr>
            </w:pPr>
            <w:r w:rsidRPr="008D1D12">
              <w:rPr>
                <w:bCs/>
                <w:lang w:eastAsia="en-US"/>
              </w:rPr>
              <w:t>Казахстана», ОЮЛ</w:t>
            </w:r>
          </w:p>
          <w:p w14:paraId="76EF27E2" w14:textId="115B9C04" w:rsidR="0095415C" w:rsidRPr="008D1D12" w:rsidRDefault="0095415C" w:rsidP="0095415C">
            <w:pPr>
              <w:jc w:val="center"/>
              <w:rPr>
                <w:bCs/>
                <w:lang w:eastAsia="en-US"/>
              </w:rPr>
            </w:pPr>
            <w:r w:rsidRPr="008D1D12">
              <w:rPr>
                <w:bCs/>
                <w:lang w:eastAsia="en-US"/>
              </w:rPr>
              <w:t>«Ассоциация</w:t>
            </w:r>
          </w:p>
          <w:p w14:paraId="4FD9F034" w14:textId="027CF8EF" w:rsidR="0095415C" w:rsidRPr="008D1D12" w:rsidRDefault="0095415C" w:rsidP="0095415C">
            <w:pPr>
              <w:jc w:val="center"/>
              <w:rPr>
                <w:bCs/>
                <w:lang w:eastAsia="en-US"/>
              </w:rPr>
            </w:pPr>
            <w:r w:rsidRPr="008D1D12">
              <w:rPr>
                <w:bCs/>
                <w:lang w:eastAsia="en-US"/>
              </w:rPr>
              <w:t>автомобильного</w:t>
            </w:r>
          </w:p>
          <w:p w14:paraId="76E0D254" w14:textId="0F669423" w:rsidR="0095415C" w:rsidRPr="008D1D12" w:rsidRDefault="0095415C" w:rsidP="0095415C">
            <w:pPr>
              <w:jc w:val="center"/>
              <w:rPr>
                <w:bCs/>
                <w:lang w:eastAsia="en-US"/>
              </w:rPr>
            </w:pPr>
            <w:r w:rsidRPr="008D1D12">
              <w:rPr>
                <w:bCs/>
                <w:lang w:eastAsia="en-US"/>
              </w:rPr>
              <w:t>бизнеса</w:t>
            </w:r>
          </w:p>
          <w:p w14:paraId="29F1DFBF" w14:textId="6D4DB5BE" w:rsidR="0095415C" w:rsidRPr="008D1D12" w:rsidRDefault="0095415C" w:rsidP="0095415C">
            <w:pPr>
              <w:jc w:val="center"/>
              <w:rPr>
                <w:bCs/>
                <w:lang w:eastAsia="en-US"/>
              </w:rPr>
            </w:pPr>
            <w:r w:rsidRPr="008D1D12">
              <w:rPr>
                <w:bCs/>
                <w:lang w:eastAsia="en-US"/>
              </w:rPr>
              <w:t>Казахстана», АО</w:t>
            </w:r>
          </w:p>
          <w:p w14:paraId="3F216659" w14:textId="59421F40" w:rsidR="0095415C" w:rsidRPr="008D1D12" w:rsidRDefault="0095415C" w:rsidP="0095415C">
            <w:pPr>
              <w:jc w:val="center"/>
              <w:rPr>
                <w:bCs/>
                <w:lang w:eastAsia="en-US"/>
              </w:rPr>
            </w:pPr>
            <w:r w:rsidRPr="008D1D12">
              <w:rPr>
                <w:bCs/>
                <w:lang w:eastAsia="en-US"/>
              </w:rPr>
              <w:t>«Институт экономических</w:t>
            </w:r>
          </w:p>
          <w:p w14:paraId="7F603480" w14:textId="58B5C360" w:rsidR="0095415C" w:rsidRPr="008D1D12" w:rsidRDefault="0095415C" w:rsidP="0095415C">
            <w:pPr>
              <w:jc w:val="center"/>
              <w:rPr>
                <w:bCs/>
                <w:lang w:eastAsia="en-US"/>
              </w:rPr>
            </w:pPr>
            <w:r w:rsidRPr="008D1D12">
              <w:rPr>
                <w:bCs/>
                <w:lang w:eastAsia="en-US"/>
              </w:rPr>
              <w:t>исследований», АО</w:t>
            </w:r>
          </w:p>
          <w:p w14:paraId="28CB2057" w14:textId="50150DA5" w:rsidR="0095415C" w:rsidRPr="008D1D12" w:rsidRDefault="0095415C" w:rsidP="0095415C">
            <w:pPr>
              <w:jc w:val="center"/>
              <w:rPr>
                <w:bCs/>
                <w:lang w:eastAsia="en-US"/>
              </w:rPr>
            </w:pPr>
            <w:r w:rsidRPr="008D1D12">
              <w:rPr>
                <w:bCs/>
                <w:lang w:eastAsia="en-US"/>
              </w:rPr>
              <w:t>«Самрук-Энерго», АО НАК</w:t>
            </w:r>
          </w:p>
          <w:p w14:paraId="13A47D9A" w14:textId="52B94FA0" w:rsidR="0095415C" w:rsidRPr="008D1D12" w:rsidRDefault="0095415C" w:rsidP="0095415C">
            <w:pPr>
              <w:jc w:val="center"/>
              <w:rPr>
                <w:bCs/>
                <w:lang w:eastAsia="en-US"/>
              </w:rPr>
            </w:pPr>
            <w:r w:rsidRPr="008D1D12">
              <w:rPr>
                <w:bCs/>
                <w:lang w:eastAsia="en-US"/>
              </w:rPr>
              <w:t>«Казатомпром», АО НК «КазМунайГаз»,</w:t>
            </w:r>
          </w:p>
          <w:p w14:paraId="2873482D" w14:textId="2A30A16A" w:rsidR="0095415C" w:rsidRPr="008D1D12" w:rsidRDefault="0095415C" w:rsidP="0095415C">
            <w:pPr>
              <w:jc w:val="center"/>
              <w:rPr>
                <w:bCs/>
                <w:lang w:eastAsia="en-US"/>
              </w:rPr>
            </w:pPr>
            <w:r w:rsidRPr="008D1D12">
              <w:rPr>
                <w:bCs/>
                <w:lang w:eastAsia="en-US"/>
              </w:rPr>
              <w:t>АО НК</w:t>
            </w:r>
          </w:p>
          <w:p w14:paraId="69A4A7E8" w14:textId="26AD35C1" w:rsidR="0095415C" w:rsidRPr="008D1D12" w:rsidRDefault="0095415C" w:rsidP="0095415C">
            <w:pPr>
              <w:jc w:val="center"/>
              <w:rPr>
                <w:bCs/>
                <w:lang w:eastAsia="en-US"/>
              </w:rPr>
            </w:pPr>
            <w:r w:rsidRPr="008D1D12">
              <w:rPr>
                <w:bCs/>
                <w:lang w:eastAsia="en-US"/>
              </w:rPr>
              <w:t>«QazaqGas», АО</w:t>
            </w:r>
          </w:p>
          <w:p w14:paraId="6CCA6D02" w14:textId="77777777" w:rsidR="0095415C" w:rsidRPr="008D1D12" w:rsidRDefault="0095415C" w:rsidP="0095415C">
            <w:pPr>
              <w:jc w:val="center"/>
              <w:rPr>
                <w:bCs/>
                <w:lang w:eastAsia="en-US"/>
              </w:rPr>
            </w:pPr>
            <w:r w:rsidRPr="008D1D12">
              <w:rPr>
                <w:bCs/>
                <w:lang w:eastAsia="en-US"/>
              </w:rPr>
              <w:t>«АрселорМитта</w:t>
            </w:r>
          </w:p>
          <w:p w14:paraId="2CC4DDFD" w14:textId="5DF3E336" w:rsidR="0095415C" w:rsidRPr="008D1D12" w:rsidRDefault="0095415C" w:rsidP="0095415C">
            <w:pPr>
              <w:jc w:val="center"/>
              <w:rPr>
                <w:bCs/>
                <w:lang w:eastAsia="en-US"/>
              </w:rPr>
            </w:pPr>
            <w:r w:rsidRPr="008D1D12">
              <w:rPr>
                <w:bCs/>
                <w:lang w:eastAsia="en-US"/>
              </w:rPr>
              <w:t>л Темиртау», АО</w:t>
            </w:r>
          </w:p>
          <w:p w14:paraId="1784FAEB" w14:textId="70606E00" w:rsidR="0095415C" w:rsidRPr="008D1D12" w:rsidRDefault="0095415C" w:rsidP="0095415C">
            <w:pPr>
              <w:jc w:val="center"/>
              <w:rPr>
                <w:bCs/>
                <w:lang w:eastAsia="en-US"/>
              </w:rPr>
            </w:pPr>
            <w:r w:rsidRPr="008D1D12">
              <w:rPr>
                <w:bCs/>
                <w:lang w:eastAsia="en-US"/>
              </w:rPr>
              <w:t>«Жасыл даму», АО</w:t>
            </w:r>
          </w:p>
          <w:p w14:paraId="639AD233" w14:textId="3E68D89B" w:rsidR="0095415C" w:rsidRPr="008D1D12" w:rsidRDefault="0095415C" w:rsidP="0095415C">
            <w:pPr>
              <w:jc w:val="center"/>
              <w:rPr>
                <w:bCs/>
                <w:lang w:eastAsia="en-US"/>
              </w:rPr>
            </w:pPr>
            <w:r w:rsidRPr="008D1D12">
              <w:rPr>
                <w:bCs/>
                <w:lang w:eastAsia="en-US"/>
              </w:rPr>
              <w:t>«Институт</w:t>
            </w:r>
          </w:p>
          <w:p w14:paraId="457EDDA5" w14:textId="574A8DA5" w:rsidR="0095415C" w:rsidRPr="008D1D12" w:rsidRDefault="0095415C" w:rsidP="0095415C">
            <w:pPr>
              <w:jc w:val="center"/>
              <w:rPr>
                <w:bCs/>
                <w:lang w:eastAsia="en-US"/>
              </w:rPr>
            </w:pPr>
            <w:r w:rsidRPr="008D1D12">
              <w:rPr>
                <w:bCs/>
                <w:lang w:eastAsia="en-US"/>
              </w:rPr>
              <w:t>развития</w:t>
            </w:r>
          </w:p>
          <w:p w14:paraId="2F09EB18" w14:textId="6228DCE3" w:rsidR="0095415C" w:rsidRPr="008D1D12" w:rsidRDefault="0095415C" w:rsidP="0095415C">
            <w:pPr>
              <w:jc w:val="center"/>
              <w:rPr>
                <w:bCs/>
                <w:lang w:eastAsia="en-US"/>
              </w:rPr>
            </w:pPr>
            <w:r w:rsidRPr="008D1D12">
              <w:rPr>
                <w:bCs/>
                <w:lang w:eastAsia="en-US"/>
              </w:rPr>
              <w:t>электроэнергетики и</w:t>
            </w:r>
          </w:p>
          <w:p w14:paraId="2A8CBDA1" w14:textId="54AEEA86" w:rsidR="0095415C" w:rsidRPr="008D1D12" w:rsidRDefault="0095415C" w:rsidP="0095415C">
            <w:pPr>
              <w:jc w:val="center"/>
              <w:rPr>
                <w:bCs/>
                <w:lang w:eastAsia="en-US"/>
              </w:rPr>
            </w:pPr>
            <w:r w:rsidRPr="008D1D12">
              <w:rPr>
                <w:bCs/>
                <w:lang w:eastAsia="en-US"/>
              </w:rPr>
              <w:t>энергосбережения</w:t>
            </w:r>
          </w:p>
          <w:p w14:paraId="74538F05" w14:textId="77777777" w:rsidR="0095415C" w:rsidRPr="008D1D12" w:rsidRDefault="0095415C" w:rsidP="0095415C">
            <w:pPr>
              <w:jc w:val="center"/>
              <w:rPr>
                <w:bCs/>
                <w:lang w:eastAsia="en-US"/>
              </w:rPr>
            </w:pPr>
            <w:r w:rsidRPr="008D1D12">
              <w:rPr>
                <w:bCs/>
                <w:lang w:eastAsia="en-US"/>
              </w:rPr>
              <w:t>(Казахэнергоэеспертиза)», Евразийская группа, Adele</w:t>
            </w:r>
          </w:p>
          <w:p w14:paraId="44A2A23C" w14:textId="5567EC66" w:rsidR="0095415C" w:rsidRPr="008D1D12" w:rsidRDefault="0095415C" w:rsidP="0095415C">
            <w:pPr>
              <w:jc w:val="center"/>
              <w:rPr>
                <w:bCs/>
                <w:lang w:eastAsia="en-US"/>
              </w:rPr>
            </w:pPr>
            <w:r w:rsidRPr="008D1D12">
              <w:rPr>
                <w:bCs/>
                <w:lang w:val="en-US" w:eastAsia="en-US"/>
              </w:rPr>
              <w:t>Energy</w:t>
            </w:r>
            <w:r w:rsidRPr="008D1D12">
              <w:rPr>
                <w:bCs/>
                <w:lang w:eastAsia="en-US"/>
              </w:rPr>
              <w:t xml:space="preserve">, </w:t>
            </w:r>
            <w:r w:rsidRPr="008D1D12">
              <w:rPr>
                <w:bCs/>
                <w:lang w:val="en-US" w:eastAsia="en-US"/>
              </w:rPr>
              <w:t>Air</w:t>
            </w:r>
          </w:p>
          <w:p w14:paraId="2E36B589" w14:textId="0EE4D71B" w:rsidR="0095415C" w:rsidRPr="008D1D12" w:rsidRDefault="0095415C" w:rsidP="0095415C">
            <w:pPr>
              <w:jc w:val="center"/>
              <w:rPr>
                <w:bCs/>
                <w:lang w:eastAsia="en-US"/>
              </w:rPr>
            </w:pPr>
            <w:r w:rsidRPr="008D1D12">
              <w:rPr>
                <w:bCs/>
                <w:lang w:val="en-US" w:eastAsia="en-US"/>
              </w:rPr>
              <w:t>Liquide</w:t>
            </w:r>
          </w:p>
          <w:p w14:paraId="03DF052A" w14:textId="7C1CD64F" w:rsidR="0095415C" w:rsidRPr="008D1D12" w:rsidRDefault="0095415C" w:rsidP="0095415C">
            <w:pPr>
              <w:jc w:val="center"/>
              <w:rPr>
                <w:bCs/>
                <w:lang w:eastAsia="en-US"/>
              </w:rPr>
            </w:pPr>
            <w:r w:rsidRPr="008D1D12">
              <w:rPr>
                <w:bCs/>
                <w:lang w:val="en-US" w:eastAsia="en-US"/>
              </w:rPr>
              <w:t>Kazakhstan</w:t>
            </w:r>
            <w:r w:rsidRPr="008D1D12">
              <w:rPr>
                <w:bCs/>
                <w:lang w:eastAsia="en-US"/>
              </w:rPr>
              <w:t xml:space="preserve">, </w:t>
            </w:r>
            <w:r w:rsidRPr="008D1D12">
              <w:rPr>
                <w:bCs/>
                <w:lang w:val="en-US" w:eastAsia="en-US"/>
              </w:rPr>
              <w:t>Linde</w:t>
            </w:r>
          </w:p>
          <w:p w14:paraId="1DD5DF2C" w14:textId="79569B0B" w:rsidR="0095415C" w:rsidRPr="008D1D12" w:rsidRDefault="0095415C" w:rsidP="0095415C">
            <w:pPr>
              <w:jc w:val="center"/>
              <w:rPr>
                <w:bCs/>
                <w:lang w:eastAsia="en-US"/>
              </w:rPr>
            </w:pPr>
            <w:r w:rsidRPr="008D1D12">
              <w:rPr>
                <w:bCs/>
                <w:lang w:val="en-US" w:eastAsia="en-US"/>
              </w:rPr>
              <w:t>Gas</w:t>
            </w:r>
            <w:r w:rsidRPr="008D1D12">
              <w:rPr>
                <w:bCs/>
                <w:lang w:eastAsia="en-US"/>
              </w:rPr>
              <w:t xml:space="preserve"> </w:t>
            </w:r>
            <w:r w:rsidRPr="008D1D12">
              <w:rPr>
                <w:bCs/>
                <w:lang w:val="en-US" w:eastAsia="en-US"/>
              </w:rPr>
              <w:t>Kazakhstan</w:t>
            </w:r>
            <w:r w:rsidRPr="008D1D12">
              <w:rPr>
                <w:bCs/>
                <w:lang w:eastAsia="en-US"/>
              </w:rPr>
              <w:t>, Публичная компания</w:t>
            </w:r>
          </w:p>
          <w:p w14:paraId="30DF5654" w14:textId="0A86E910" w:rsidR="0095415C" w:rsidRPr="008D1D12" w:rsidRDefault="0095415C" w:rsidP="0095415C">
            <w:pPr>
              <w:jc w:val="center"/>
              <w:rPr>
                <w:bCs/>
                <w:lang w:eastAsia="en-US"/>
              </w:rPr>
            </w:pPr>
            <w:r w:rsidRPr="008D1D12">
              <w:rPr>
                <w:bCs/>
                <w:lang w:eastAsia="en-US"/>
              </w:rPr>
              <w:t>“</w:t>
            </w:r>
            <w:r w:rsidRPr="008D1D12">
              <w:rPr>
                <w:bCs/>
                <w:lang w:val="en-US" w:eastAsia="en-US"/>
              </w:rPr>
              <w:t>Qazaq</w:t>
            </w:r>
            <w:r w:rsidRPr="008D1D12">
              <w:rPr>
                <w:bCs/>
                <w:lang w:eastAsia="en-US"/>
              </w:rPr>
              <w:t xml:space="preserve"> </w:t>
            </w:r>
            <w:r w:rsidRPr="008D1D12">
              <w:rPr>
                <w:bCs/>
                <w:lang w:val="en-US" w:eastAsia="en-US"/>
              </w:rPr>
              <w:t>Green</w:t>
            </w:r>
          </w:p>
          <w:p w14:paraId="02FFA8F7" w14:textId="74A7CC39" w:rsidR="0095415C" w:rsidRPr="008D1D12" w:rsidRDefault="0095415C" w:rsidP="0095415C">
            <w:pPr>
              <w:jc w:val="center"/>
              <w:rPr>
                <w:bCs/>
                <w:lang w:eastAsia="en-US"/>
              </w:rPr>
            </w:pPr>
            <w:r w:rsidRPr="008D1D12">
              <w:rPr>
                <w:bCs/>
                <w:lang w:val="en-US" w:eastAsia="en-US"/>
              </w:rPr>
              <w:t>Power</w:t>
            </w:r>
            <w:r w:rsidRPr="008D1D12">
              <w:rPr>
                <w:bCs/>
                <w:lang w:eastAsia="en-US"/>
              </w:rPr>
              <w:t xml:space="preserve"> </w:t>
            </w:r>
            <w:r w:rsidRPr="008D1D12">
              <w:rPr>
                <w:bCs/>
                <w:lang w:val="en-US" w:eastAsia="en-US"/>
              </w:rPr>
              <w:t>PLC</w:t>
            </w:r>
            <w:r w:rsidRPr="008D1D12">
              <w:rPr>
                <w:bCs/>
                <w:lang w:eastAsia="en-US"/>
              </w:rPr>
              <w:t>”, ТОО</w:t>
            </w:r>
          </w:p>
          <w:p w14:paraId="2501B40B" w14:textId="64529680" w:rsidR="0095415C" w:rsidRPr="008D1D12" w:rsidRDefault="0095415C" w:rsidP="0095415C">
            <w:pPr>
              <w:jc w:val="center"/>
              <w:rPr>
                <w:bCs/>
                <w:lang w:eastAsia="en-US"/>
              </w:rPr>
            </w:pPr>
            <w:r w:rsidRPr="008D1D12">
              <w:rPr>
                <w:bCs/>
                <w:lang w:eastAsia="en-US"/>
              </w:rPr>
              <w:t>«КМГ «Инжиниринг»ТОО</w:t>
            </w:r>
          </w:p>
          <w:p w14:paraId="4D64D932" w14:textId="4F6486A3" w:rsidR="0095415C" w:rsidRPr="008D1D12" w:rsidRDefault="0095415C" w:rsidP="0095415C">
            <w:pPr>
              <w:jc w:val="center"/>
              <w:rPr>
                <w:bCs/>
                <w:lang w:eastAsia="en-US"/>
              </w:rPr>
            </w:pPr>
            <w:r w:rsidRPr="008D1D12">
              <w:rPr>
                <w:bCs/>
                <w:lang w:eastAsia="en-US"/>
              </w:rPr>
              <w:t>«</w:t>
            </w:r>
            <w:r w:rsidRPr="008D1D12">
              <w:rPr>
                <w:bCs/>
                <w:lang w:val="en-US" w:eastAsia="en-US"/>
              </w:rPr>
              <w:t>Green</w:t>
            </w:r>
            <w:r w:rsidRPr="008D1D12">
              <w:rPr>
                <w:bCs/>
                <w:lang w:eastAsia="en-US"/>
              </w:rPr>
              <w:t xml:space="preserve"> </w:t>
            </w:r>
            <w:r w:rsidRPr="008D1D12">
              <w:rPr>
                <w:bCs/>
                <w:lang w:val="en-US" w:eastAsia="en-US"/>
              </w:rPr>
              <w:t>Spark</w:t>
            </w:r>
          </w:p>
          <w:p w14:paraId="30ED43C8" w14:textId="5E8E08C2" w:rsidR="0095415C" w:rsidRPr="008D1D12" w:rsidRDefault="0095415C" w:rsidP="0095415C">
            <w:pPr>
              <w:jc w:val="center"/>
              <w:rPr>
                <w:bCs/>
                <w:lang w:eastAsia="en-US"/>
              </w:rPr>
            </w:pPr>
            <w:r w:rsidRPr="008D1D12">
              <w:rPr>
                <w:bCs/>
                <w:lang w:val="en-US" w:eastAsia="en-US"/>
              </w:rPr>
              <w:t>Limited</w:t>
            </w:r>
            <w:r w:rsidRPr="008D1D12">
              <w:rPr>
                <w:bCs/>
                <w:lang w:eastAsia="en-US"/>
              </w:rPr>
              <w:t>», ТОО</w:t>
            </w:r>
          </w:p>
          <w:p w14:paraId="194E29B9" w14:textId="09F2E9C0" w:rsidR="0095415C" w:rsidRPr="008D1D12" w:rsidRDefault="0095415C" w:rsidP="0095415C">
            <w:pPr>
              <w:jc w:val="center"/>
              <w:rPr>
                <w:bCs/>
                <w:lang w:eastAsia="en-US"/>
              </w:rPr>
            </w:pPr>
            <w:r w:rsidRPr="008D1D12">
              <w:rPr>
                <w:bCs/>
                <w:lang w:eastAsia="en-US"/>
              </w:rPr>
              <w:t>«Казахстанские</w:t>
            </w:r>
          </w:p>
          <w:p w14:paraId="66A35E6B" w14:textId="46FE141C" w:rsidR="0095415C" w:rsidRPr="008D1D12" w:rsidRDefault="0095415C" w:rsidP="0095415C">
            <w:pPr>
              <w:jc w:val="center"/>
              <w:rPr>
                <w:bCs/>
                <w:lang w:eastAsia="en-US"/>
              </w:rPr>
            </w:pPr>
            <w:r w:rsidRPr="008D1D12">
              <w:rPr>
                <w:bCs/>
                <w:lang w:eastAsia="en-US"/>
              </w:rPr>
              <w:t>коммунальные</w:t>
            </w:r>
          </w:p>
          <w:p w14:paraId="246A2243" w14:textId="1C565A34" w:rsidR="0095415C" w:rsidRPr="008D1D12" w:rsidRDefault="0095415C" w:rsidP="0095415C">
            <w:pPr>
              <w:jc w:val="center"/>
              <w:rPr>
                <w:bCs/>
                <w:lang w:eastAsia="en-US"/>
              </w:rPr>
            </w:pPr>
            <w:r w:rsidRPr="008D1D12">
              <w:rPr>
                <w:bCs/>
                <w:lang w:eastAsia="en-US"/>
              </w:rPr>
              <w:t>системы», ТОО</w:t>
            </w:r>
          </w:p>
          <w:p w14:paraId="16B133B1" w14:textId="37CF432D" w:rsidR="0095415C" w:rsidRPr="008D1D12" w:rsidRDefault="0095415C" w:rsidP="0095415C">
            <w:pPr>
              <w:jc w:val="center"/>
              <w:rPr>
                <w:bCs/>
                <w:lang w:eastAsia="en-US"/>
              </w:rPr>
            </w:pPr>
            <w:r w:rsidRPr="008D1D12">
              <w:rPr>
                <w:bCs/>
                <w:lang w:eastAsia="en-US"/>
              </w:rPr>
              <w:t>«Тенгизшевройл», НАО</w:t>
            </w:r>
          </w:p>
          <w:p w14:paraId="2718CE7E" w14:textId="2550D75D" w:rsidR="0095415C" w:rsidRPr="008D1D12" w:rsidRDefault="0095415C" w:rsidP="0095415C">
            <w:pPr>
              <w:jc w:val="center"/>
              <w:rPr>
                <w:bCs/>
                <w:lang w:eastAsia="en-US"/>
              </w:rPr>
            </w:pPr>
            <w:r w:rsidRPr="008D1D12">
              <w:rPr>
                <w:bCs/>
                <w:lang w:eastAsia="en-US"/>
              </w:rPr>
              <w:t>«Международный центр</w:t>
            </w:r>
          </w:p>
          <w:p w14:paraId="7DB66C4B" w14:textId="2962BF3D" w:rsidR="0095415C" w:rsidRPr="008D1D12" w:rsidRDefault="0095415C" w:rsidP="0095415C">
            <w:pPr>
              <w:jc w:val="center"/>
              <w:rPr>
                <w:bCs/>
                <w:lang w:eastAsia="en-US"/>
              </w:rPr>
            </w:pPr>
            <w:r w:rsidRPr="008D1D12">
              <w:rPr>
                <w:bCs/>
                <w:lang w:eastAsia="en-US"/>
              </w:rPr>
              <w:t>зеленых</w:t>
            </w:r>
          </w:p>
          <w:p w14:paraId="5A65861C" w14:textId="4C4F4054" w:rsidR="0095415C" w:rsidRPr="008D1D12" w:rsidRDefault="0095415C" w:rsidP="0095415C">
            <w:pPr>
              <w:jc w:val="center"/>
              <w:rPr>
                <w:bCs/>
                <w:lang w:eastAsia="en-US"/>
              </w:rPr>
            </w:pPr>
            <w:r w:rsidRPr="008D1D12">
              <w:rPr>
                <w:bCs/>
                <w:lang w:eastAsia="en-US"/>
              </w:rPr>
              <w:t>технологий и</w:t>
            </w:r>
          </w:p>
          <w:p w14:paraId="7F432924" w14:textId="03D6CC99" w:rsidR="0095415C" w:rsidRPr="008D1D12" w:rsidRDefault="0095415C" w:rsidP="0095415C">
            <w:pPr>
              <w:jc w:val="center"/>
              <w:rPr>
                <w:bCs/>
                <w:lang w:eastAsia="en-US"/>
              </w:rPr>
            </w:pPr>
            <w:r w:rsidRPr="008D1D12">
              <w:rPr>
                <w:bCs/>
                <w:lang w:eastAsia="en-US"/>
              </w:rPr>
              <w:t>инвестиционных проектов»</w:t>
            </w:r>
          </w:p>
        </w:tc>
      </w:tr>
      <w:tr w:rsidR="009652AE" w:rsidRPr="008D1D12" w14:paraId="451F49CF" w14:textId="77777777" w:rsidTr="00EE57B1">
        <w:tc>
          <w:tcPr>
            <w:tcW w:w="15810" w:type="dxa"/>
            <w:gridSpan w:val="11"/>
            <w:shd w:val="clear" w:color="auto" w:fill="auto"/>
            <w:tcMar>
              <w:top w:w="45" w:type="dxa"/>
              <w:left w:w="75" w:type="dxa"/>
              <w:bottom w:w="45" w:type="dxa"/>
              <w:right w:w="75" w:type="dxa"/>
            </w:tcMar>
            <w:vAlign w:val="center"/>
          </w:tcPr>
          <w:p w14:paraId="0A930479" w14:textId="397EB474" w:rsidR="009652AE" w:rsidRPr="008D1D12" w:rsidRDefault="00616B8A" w:rsidP="0095415C">
            <w:pPr>
              <w:jc w:val="center"/>
              <w:rPr>
                <w:b/>
                <w:bCs/>
                <w:shd w:val="clear" w:color="auto" w:fill="FFFFFF"/>
              </w:rPr>
            </w:pPr>
            <w:r w:rsidRPr="008D1D12">
              <w:rPr>
                <w:b/>
                <w:bCs/>
                <w:shd w:val="clear" w:color="auto" w:fill="FFFFFF"/>
              </w:rPr>
              <w:t xml:space="preserve">1.3.6 </w:t>
            </w:r>
            <w:r w:rsidR="009652AE" w:rsidRPr="008D1D12">
              <w:rPr>
                <w:b/>
                <w:bCs/>
                <w:shd w:val="clear" w:color="auto" w:fill="FFFFFF"/>
              </w:rPr>
              <w:t>Линии электропередачи и распределительные линии</w:t>
            </w:r>
          </w:p>
        </w:tc>
      </w:tr>
      <w:tr w:rsidR="0095415C" w:rsidRPr="008D1D12" w14:paraId="129719A7" w14:textId="77777777" w:rsidTr="00462563">
        <w:tc>
          <w:tcPr>
            <w:tcW w:w="784" w:type="dxa"/>
            <w:shd w:val="clear" w:color="auto" w:fill="auto"/>
            <w:tcMar>
              <w:top w:w="45" w:type="dxa"/>
              <w:left w:w="75" w:type="dxa"/>
              <w:bottom w:w="45" w:type="dxa"/>
              <w:right w:w="75" w:type="dxa"/>
            </w:tcMar>
            <w:vAlign w:val="center"/>
          </w:tcPr>
          <w:p w14:paraId="5558424B" w14:textId="77777777" w:rsidR="0095415C" w:rsidRPr="008D1D12" w:rsidRDefault="0095415C" w:rsidP="0095415C">
            <w:pPr>
              <w:pStyle w:val="af0"/>
              <w:numPr>
                <w:ilvl w:val="0"/>
                <w:numId w:val="1"/>
              </w:numPr>
              <w:jc w:val="center"/>
            </w:pPr>
          </w:p>
        </w:tc>
        <w:tc>
          <w:tcPr>
            <w:tcW w:w="851" w:type="dxa"/>
            <w:vAlign w:val="center"/>
          </w:tcPr>
          <w:p w14:paraId="11456457" w14:textId="77777777" w:rsidR="0095415C" w:rsidRPr="008D1D12" w:rsidRDefault="0095415C" w:rsidP="009652AE">
            <w:pPr>
              <w:pStyle w:val="af0"/>
              <w:numPr>
                <w:ilvl w:val="0"/>
                <w:numId w:val="15"/>
              </w:numPr>
              <w:tabs>
                <w:tab w:val="left" w:pos="426"/>
              </w:tabs>
              <w:jc w:val="center"/>
              <w:rPr>
                <w:rFonts w:eastAsia="Arial"/>
                <w:shd w:val="clear" w:color="auto" w:fill="FFFFFF"/>
              </w:rPr>
            </w:pPr>
          </w:p>
        </w:tc>
        <w:tc>
          <w:tcPr>
            <w:tcW w:w="992" w:type="dxa"/>
            <w:tcMar>
              <w:top w:w="45" w:type="dxa"/>
              <w:left w:w="75" w:type="dxa"/>
              <w:bottom w:w="45" w:type="dxa"/>
              <w:right w:w="75" w:type="dxa"/>
            </w:tcMar>
            <w:vAlign w:val="center"/>
          </w:tcPr>
          <w:p w14:paraId="5FE1DE56" w14:textId="70B600B0" w:rsidR="0095415C" w:rsidRPr="008D1D12" w:rsidRDefault="0095415C" w:rsidP="0095415C">
            <w:pPr>
              <w:tabs>
                <w:tab w:val="left" w:pos="426"/>
              </w:tabs>
              <w:jc w:val="center"/>
              <w:rPr>
                <w:rFonts w:eastAsia="Arial"/>
                <w:shd w:val="clear" w:color="auto" w:fill="FFFFFF"/>
              </w:rPr>
            </w:pPr>
          </w:p>
          <w:p w14:paraId="35F4179B" w14:textId="771B8180"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703A5F69" w14:textId="7543F9CB"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1. Общие положения»</w:t>
            </w:r>
          </w:p>
        </w:tc>
        <w:tc>
          <w:tcPr>
            <w:tcW w:w="1842" w:type="dxa"/>
            <w:tcMar>
              <w:top w:w="45" w:type="dxa"/>
              <w:left w:w="75" w:type="dxa"/>
              <w:bottom w:w="45" w:type="dxa"/>
              <w:right w:w="75" w:type="dxa"/>
            </w:tcMar>
            <w:vAlign w:val="center"/>
          </w:tcPr>
          <w:p w14:paraId="4BD2C8F9" w14:textId="7FF4B638"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7074C568" w14:textId="69FF8325"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4AC61586" w14:textId="0A570593"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2C34A181" w14:textId="477D97CB"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0A6B31A3" w14:textId="383513D9"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4D5C02AC" w14:textId="684CB30E" w:rsidR="0095415C" w:rsidRPr="008D1D12" w:rsidRDefault="0095415C" w:rsidP="0095415C">
            <w:pPr>
              <w:jc w:val="center"/>
              <w:rPr>
                <w:rFonts w:eastAsia="AdvISOLAT15"/>
                <w:lang w:eastAsia="zh-CN" w:bidi="ar"/>
              </w:rPr>
            </w:pPr>
            <w:r w:rsidRPr="008D1D12">
              <w:rPr>
                <w:rFonts w:eastAsia="AdvISOLAT15"/>
                <w:lang w:eastAsia="zh-CN" w:bidi="ar"/>
              </w:rPr>
              <w:t>EN 50483-1:2009</w:t>
            </w:r>
          </w:p>
        </w:tc>
        <w:tc>
          <w:tcPr>
            <w:tcW w:w="1134" w:type="dxa"/>
            <w:tcMar>
              <w:top w:w="45" w:type="dxa"/>
              <w:left w:w="75" w:type="dxa"/>
              <w:bottom w:w="45" w:type="dxa"/>
              <w:right w:w="75" w:type="dxa"/>
            </w:tcMar>
            <w:vAlign w:val="center"/>
          </w:tcPr>
          <w:p w14:paraId="5DDF4CC3" w14:textId="67474226"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5A90AB3B" w14:textId="33C18F3C"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02F5A293" w14:textId="77777777" w:rsidR="0095415C" w:rsidRPr="008D1D12" w:rsidRDefault="0095415C" w:rsidP="0095415C">
            <w:pPr>
              <w:jc w:val="center"/>
            </w:pPr>
            <w:r w:rsidRPr="008D1D12">
              <w:t>РБ</w:t>
            </w:r>
          </w:p>
          <w:p w14:paraId="246A9182" w14:textId="77777777" w:rsidR="0095415C" w:rsidRPr="008D1D12" w:rsidRDefault="0095415C" w:rsidP="0095415C">
            <w:pPr>
              <w:jc w:val="center"/>
            </w:pPr>
            <w:r w:rsidRPr="008D1D12">
              <w:t>(МТИ РК)</w:t>
            </w:r>
          </w:p>
          <w:p w14:paraId="7B05E0D4" w14:textId="23A0CC10"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3EC0875" w14:textId="6AC13E6D" w:rsidR="0095415C" w:rsidRPr="008D1D12" w:rsidRDefault="0095415C" w:rsidP="0095415C">
            <w:pPr>
              <w:jc w:val="center"/>
            </w:pPr>
            <w:r w:rsidRPr="008D1D12">
              <w:t>СРО</w:t>
            </w:r>
          </w:p>
          <w:p w14:paraId="76098237" w14:textId="1284D9C8" w:rsidR="0095415C" w:rsidRPr="008D1D12" w:rsidRDefault="0095415C" w:rsidP="0095415C">
            <w:pPr>
              <w:jc w:val="center"/>
            </w:pPr>
            <w:r w:rsidRPr="008D1D12">
              <w:t>«Республиканский союз</w:t>
            </w:r>
          </w:p>
          <w:p w14:paraId="4853ED17" w14:textId="0DA37CA4" w:rsidR="0095415C" w:rsidRPr="008D1D12" w:rsidRDefault="0095415C" w:rsidP="0095415C">
            <w:pPr>
              <w:jc w:val="center"/>
            </w:pPr>
            <w:r w:rsidRPr="008D1D12">
              <w:t>проектировщиков</w:t>
            </w:r>
          </w:p>
          <w:p w14:paraId="2B8F2286" w14:textId="56BB55AF"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55D4D41B" w14:textId="53F14EC8" w:rsidR="0095415C" w:rsidRPr="008D1D12" w:rsidRDefault="0095415C" w:rsidP="0095415C">
            <w:pPr>
              <w:jc w:val="center"/>
            </w:pPr>
            <w:r w:rsidRPr="008D1D12">
              <w:t>Предприятия</w:t>
            </w:r>
          </w:p>
          <w:p w14:paraId="60D9FB8E" w14:textId="6B683921"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25945812" w14:textId="1864851A" w:rsidR="0095415C" w:rsidRPr="008D1D12" w:rsidRDefault="0095415C" w:rsidP="0095415C">
            <w:pPr>
              <w:jc w:val="center"/>
            </w:pPr>
            <w:r w:rsidRPr="008D1D12">
              <w:t>АО «КРЭК», АО «Астана РЭК» и др., добывающей, обрабатывающей промышленности</w:t>
            </w:r>
          </w:p>
          <w:p w14:paraId="47036A14" w14:textId="6352EF50" w:rsidR="0095415C" w:rsidRPr="008D1D12" w:rsidRDefault="0095415C" w:rsidP="0095415C">
            <w:pPr>
              <w:jc w:val="center"/>
            </w:pPr>
            <w:r w:rsidRPr="008D1D12">
              <w:t>АО КазТрансОйл, АО КазТрансГаз, АО МангыстауМунайГаз, АО Казминералз и др.,</w:t>
            </w:r>
          </w:p>
          <w:p w14:paraId="2D2C2BBF" w14:textId="69095C4D" w:rsidR="0095415C" w:rsidRPr="008D1D12" w:rsidRDefault="0095415C" w:rsidP="0095415C">
            <w:pPr>
              <w:jc w:val="center"/>
            </w:pPr>
            <w:r w:rsidRPr="008D1D12">
              <w:t>национальный перевозчик АО «КТЖ», АО «КазАвтоЖол» и др.</w:t>
            </w:r>
          </w:p>
        </w:tc>
      </w:tr>
      <w:tr w:rsidR="0095415C" w:rsidRPr="008D1D12" w14:paraId="6AED2FE7" w14:textId="77777777" w:rsidTr="00462563">
        <w:tc>
          <w:tcPr>
            <w:tcW w:w="784" w:type="dxa"/>
            <w:shd w:val="clear" w:color="auto" w:fill="auto"/>
            <w:tcMar>
              <w:top w:w="45" w:type="dxa"/>
              <w:left w:w="75" w:type="dxa"/>
              <w:bottom w:w="45" w:type="dxa"/>
              <w:right w:w="75" w:type="dxa"/>
            </w:tcMar>
            <w:vAlign w:val="center"/>
          </w:tcPr>
          <w:p w14:paraId="36BE255F" w14:textId="77777777" w:rsidR="0095415C" w:rsidRPr="008D1D12" w:rsidRDefault="0095415C" w:rsidP="0095415C">
            <w:pPr>
              <w:pStyle w:val="af0"/>
              <w:numPr>
                <w:ilvl w:val="0"/>
                <w:numId w:val="1"/>
              </w:numPr>
              <w:jc w:val="center"/>
            </w:pPr>
          </w:p>
        </w:tc>
        <w:tc>
          <w:tcPr>
            <w:tcW w:w="851" w:type="dxa"/>
            <w:vAlign w:val="center"/>
          </w:tcPr>
          <w:p w14:paraId="2B8DA6E4" w14:textId="77777777" w:rsidR="0095415C" w:rsidRPr="008D1D12" w:rsidRDefault="0095415C" w:rsidP="009652AE">
            <w:pPr>
              <w:pStyle w:val="Default"/>
              <w:numPr>
                <w:ilvl w:val="0"/>
                <w:numId w:val="15"/>
              </w:numPr>
              <w:jc w:val="center"/>
              <w:rPr>
                <w:rFonts w:eastAsia="Arial"/>
                <w:color w:val="auto"/>
                <w:shd w:val="clear" w:color="auto" w:fill="FFFFFF"/>
                <w:lang w:eastAsia="ru-RU"/>
              </w:rPr>
            </w:pPr>
          </w:p>
        </w:tc>
        <w:tc>
          <w:tcPr>
            <w:tcW w:w="992" w:type="dxa"/>
            <w:tcMar>
              <w:top w:w="45" w:type="dxa"/>
              <w:left w:w="75" w:type="dxa"/>
              <w:bottom w:w="45" w:type="dxa"/>
              <w:right w:w="75" w:type="dxa"/>
            </w:tcMar>
            <w:vAlign w:val="center"/>
          </w:tcPr>
          <w:p w14:paraId="37AC749F" w14:textId="2E270F96"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6E02B9B2" w14:textId="3672370F"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2. Натяжные и подвесные зажимы для самонесущих систем»</w:t>
            </w:r>
          </w:p>
        </w:tc>
        <w:tc>
          <w:tcPr>
            <w:tcW w:w="1842" w:type="dxa"/>
            <w:tcMar>
              <w:top w:w="45" w:type="dxa"/>
              <w:left w:w="75" w:type="dxa"/>
              <w:bottom w:w="45" w:type="dxa"/>
              <w:right w:w="75" w:type="dxa"/>
            </w:tcMar>
            <w:vAlign w:val="center"/>
          </w:tcPr>
          <w:p w14:paraId="56B70D18" w14:textId="7FB3CB1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477E38F8" w14:textId="2F833B4D"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505C6779" w14:textId="5886BBE2"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03FA5D95" w14:textId="7777777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799ADBDE" w14:textId="36E4E1B0"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44F1DDBE" w14:textId="05B2FE7F" w:rsidR="0095415C" w:rsidRPr="008D1D12" w:rsidRDefault="0095415C" w:rsidP="0095415C">
            <w:pPr>
              <w:jc w:val="center"/>
              <w:rPr>
                <w:rFonts w:eastAsia="AdvISOLAT15"/>
                <w:lang w:eastAsia="zh-CN" w:bidi="ar"/>
              </w:rPr>
            </w:pPr>
            <w:r w:rsidRPr="008D1D12">
              <w:rPr>
                <w:rFonts w:eastAsia="AdvISOLAT15"/>
                <w:lang w:eastAsia="zh-CN" w:bidi="ar"/>
              </w:rPr>
              <w:t>EN 50483-2:2009</w:t>
            </w:r>
          </w:p>
        </w:tc>
        <w:tc>
          <w:tcPr>
            <w:tcW w:w="1134" w:type="dxa"/>
            <w:tcMar>
              <w:top w:w="45" w:type="dxa"/>
              <w:left w:w="75" w:type="dxa"/>
              <w:bottom w:w="45" w:type="dxa"/>
              <w:right w:w="75" w:type="dxa"/>
            </w:tcMar>
            <w:vAlign w:val="center"/>
          </w:tcPr>
          <w:p w14:paraId="0DD492E0" w14:textId="43E2AECF"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2F134E7A" w14:textId="6A590FA4"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5130CA5F" w14:textId="77777777" w:rsidR="0095415C" w:rsidRPr="008D1D12" w:rsidRDefault="0095415C" w:rsidP="0095415C">
            <w:pPr>
              <w:jc w:val="center"/>
            </w:pPr>
            <w:r w:rsidRPr="008D1D12">
              <w:t>РБ</w:t>
            </w:r>
          </w:p>
          <w:p w14:paraId="57D07F2B" w14:textId="77777777" w:rsidR="0095415C" w:rsidRPr="008D1D12" w:rsidRDefault="0095415C" w:rsidP="0095415C">
            <w:pPr>
              <w:jc w:val="center"/>
            </w:pPr>
            <w:r w:rsidRPr="008D1D12">
              <w:t>(МТИ РК)</w:t>
            </w:r>
          </w:p>
          <w:p w14:paraId="12B67384" w14:textId="75B9FB9D"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718B2196" w14:textId="7AF6AB98" w:rsidR="0095415C" w:rsidRPr="008D1D12" w:rsidRDefault="0095415C" w:rsidP="0095415C">
            <w:pPr>
              <w:jc w:val="center"/>
            </w:pPr>
            <w:r w:rsidRPr="008D1D12">
              <w:t>СРО</w:t>
            </w:r>
          </w:p>
          <w:p w14:paraId="019467D0" w14:textId="6421E645" w:rsidR="0095415C" w:rsidRPr="008D1D12" w:rsidRDefault="0095415C" w:rsidP="0095415C">
            <w:pPr>
              <w:jc w:val="center"/>
            </w:pPr>
            <w:r w:rsidRPr="008D1D12">
              <w:t>«Республиканский союз</w:t>
            </w:r>
          </w:p>
          <w:p w14:paraId="254620AF" w14:textId="038BCF3E" w:rsidR="0095415C" w:rsidRPr="008D1D12" w:rsidRDefault="0095415C" w:rsidP="0095415C">
            <w:pPr>
              <w:jc w:val="center"/>
            </w:pPr>
            <w:r w:rsidRPr="008D1D12">
              <w:t>проектировщиков</w:t>
            </w:r>
          </w:p>
          <w:p w14:paraId="7C7A5695" w14:textId="0E60AC7C"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67946BCB" w14:textId="259A3FC3" w:rsidR="0095415C" w:rsidRPr="008D1D12" w:rsidRDefault="0095415C" w:rsidP="0095415C">
            <w:pPr>
              <w:jc w:val="center"/>
            </w:pPr>
            <w:r w:rsidRPr="008D1D12">
              <w:t>Предприятия</w:t>
            </w:r>
          </w:p>
          <w:p w14:paraId="43F8421B" w14:textId="298CE532"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260CED36" w14:textId="1D418256" w:rsidR="0095415C" w:rsidRPr="008D1D12" w:rsidRDefault="0095415C" w:rsidP="0095415C">
            <w:pPr>
              <w:jc w:val="center"/>
            </w:pPr>
            <w:r w:rsidRPr="008D1D12">
              <w:t>АО «КРЭК», АО «Астана РЭК» и др., добывающей, обрабатывающей промышленности</w:t>
            </w:r>
          </w:p>
          <w:p w14:paraId="58F4FD91" w14:textId="7531E88B" w:rsidR="0095415C" w:rsidRPr="008D1D12" w:rsidRDefault="0095415C" w:rsidP="0095415C">
            <w:pPr>
              <w:jc w:val="center"/>
            </w:pPr>
            <w:r w:rsidRPr="008D1D12">
              <w:t>АО КазТрансОйл, АО КазТрансГаз, АО МангыстауМунайГаз, АО Казминералз и др.,</w:t>
            </w:r>
          </w:p>
          <w:p w14:paraId="7C5884D7" w14:textId="49B0926B" w:rsidR="0095415C" w:rsidRPr="008D1D12" w:rsidRDefault="0095415C" w:rsidP="0095415C">
            <w:pPr>
              <w:jc w:val="center"/>
            </w:pPr>
            <w:r w:rsidRPr="008D1D12">
              <w:t>национальный перевозчик АО «КТЖ», АО «КазАвтоЖол» и др.</w:t>
            </w:r>
          </w:p>
        </w:tc>
      </w:tr>
      <w:tr w:rsidR="0095415C" w:rsidRPr="008D1D12" w14:paraId="5A4BFCE5" w14:textId="77777777" w:rsidTr="00462563">
        <w:tc>
          <w:tcPr>
            <w:tcW w:w="784" w:type="dxa"/>
            <w:shd w:val="clear" w:color="auto" w:fill="auto"/>
            <w:tcMar>
              <w:top w:w="45" w:type="dxa"/>
              <w:left w:w="75" w:type="dxa"/>
              <w:bottom w:w="45" w:type="dxa"/>
              <w:right w:w="75" w:type="dxa"/>
            </w:tcMar>
            <w:vAlign w:val="center"/>
          </w:tcPr>
          <w:p w14:paraId="33E44CA2" w14:textId="77777777" w:rsidR="0095415C" w:rsidRPr="008D1D12" w:rsidRDefault="0095415C" w:rsidP="0095415C">
            <w:pPr>
              <w:pStyle w:val="af0"/>
              <w:numPr>
                <w:ilvl w:val="0"/>
                <w:numId w:val="1"/>
              </w:numPr>
              <w:jc w:val="center"/>
            </w:pPr>
          </w:p>
        </w:tc>
        <w:tc>
          <w:tcPr>
            <w:tcW w:w="851" w:type="dxa"/>
            <w:vAlign w:val="center"/>
          </w:tcPr>
          <w:p w14:paraId="10A1B4F5" w14:textId="77777777" w:rsidR="0095415C" w:rsidRPr="008D1D12" w:rsidRDefault="0095415C" w:rsidP="009652AE">
            <w:pPr>
              <w:pStyle w:val="Default"/>
              <w:numPr>
                <w:ilvl w:val="0"/>
                <w:numId w:val="15"/>
              </w:numPr>
              <w:jc w:val="center"/>
              <w:rPr>
                <w:rFonts w:eastAsia="Arial"/>
                <w:color w:val="auto"/>
                <w:shd w:val="clear" w:color="auto" w:fill="FFFFFF"/>
                <w:lang w:eastAsia="ru-RU"/>
              </w:rPr>
            </w:pPr>
          </w:p>
        </w:tc>
        <w:tc>
          <w:tcPr>
            <w:tcW w:w="992" w:type="dxa"/>
            <w:tcMar>
              <w:top w:w="45" w:type="dxa"/>
              <w:left w:w="75" w:type="dxa"/>
              <w:bottom w:w="45" w:type="dxa"/>
              <w:right w:w="75" w:type="dxa"/>
            </w:tcMar>
            <w:vAlign w:val="center"/>
          </w:tcPr>
          <w:p w14:paraId="585CC3E2" w14:textId="7448318C"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79D3978E" w14:textId="7C93132A"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3. Натяжные и подвесные зажимы для нейтральной несущей системы»</w:t>
            </w:r>
          </w:p>
        </w:tc>
        <w:tc>
          <w:tcPr>
            <w:tcW w:w="1842" w:type="dxa"/>
            <w:tcMar>
              <w:top w:w="45" w:type="dxa"/>
              <w:left w:w="75" w:type="dxa"/>
              <w:bottom w:w="45" w:type="dxa"/>
              <w:right w:w="75" w:type="dxa"/>
            </w:tcMar>
            <w:vAlign w:val="center"/>
          </w:tcPr>
          <w:p w14:paraId="3153292C" w14:textId="16B30B65"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5E5F3AA6" w14:textId="6DC8CE92"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0659DEF4" w14:textId="4BA9AFAC"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40CAF8A7" w14:textId="7777777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456A165A" w14:textId="45B1F97B"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11E8469A" w14:textId="57BCC337" w:rsidR="0095415C" w:rsidRPr="008D1D12" w:rsidRDefault="0095415C" w:rsidP="0095415C">
            <w:pPr>
              <w:jc w:val="center"/>
              <w:rPr>
                <w:rFonts w:eastAsia="AdvISOLAT15"/>
                <w:lang w:eastAsia="zh-CN" w:bidi="ar"/>
              </w:rPr>
            </w:pPr>
            <w:r w:rsidRPr="008D1D12">
              <w:rPr>
                <w:rFonts w:eastAsia="AdvISOLAT15"/>
                <w:lang w:eastAsia="zh-CN" w:bidi="ar"/>
              </w:rPr>
              <w:t>EN 50483-3:2009</w:t>
            </w:r>
          </w:p>
        </w:tc>
        <w:tc>
          <w:tcPr>
            <w:tcW w:w="1134" w:type="dxa"/>
            <w:tcMar>
              <w:top w:w="45" w:type="dxa"/>
              <w:left w:w="75" w:type="dxa"/>
              <w:bottom w:w="45" w:type="dxa"/>
              <w:right w:w="75" w:type="dxa"/>
            </w:tcMar>
            <w:vAlign w:val="center"/>
          </w:tcPr>
          <w:p w14:paraId="16E93580" w14:textId="47C54468"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0BB621C8" w14:textId="75DE2B56"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79076EB3" w14:textId="77777777" w:rsidR="0095415C" w:rsidRPr="008D1D12" w:rsidRDefault="0095415C" w:rsidP="0095415C">
            <w:pPr>
              <w:jc w:val="center"/>
            </w:pPr>
            <w:r w:rsidRPr="008D1D12">
              <w:t>РБ</w:t>
            </w:r>
          </w:p>
          <w:p w14:paraId="2D2EC303" w14:textId="77777777" w:rsidR="0095415C" w:rsidRPr="008D1D12" w:rsidRDefault="0095415C" w:rsidP="0095415C">
            <w:pPr>
              <w:jc w:val="center"/>
            </w:pPr>
            <w:r w:rsidRPr="008D1D12">
              <w:t>(МТИ РК)</w:t>
            </w:r>
          </w:p>
          <w:p w14:paraId="653AA48F" w14:textId="67316F1C"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6351C645" w14:textId="6E808286" w:rsidR="0095415C" w:rsidRPr="008D1D12" w:rsidRDefault="0095415C" w:rsidP="0095415C">
            <w:pPr>
              <w:jc w:val="center"/>
            </w:pPr>
            <w:r w:rsidRPr="008D1D12">
              <w:t>СРО</w:t>
            </w:r>
          </w:p>
          <w:p w14:paraId="53304112" w14:textId="531C4A76" w:rsidR="0095415C" w:rsidRPr="008D1D12" w:rsidRDefault="0095415C" w:rsidP="0095415C">
            <w:pPr>
              <w:jc w:val="center"/>
            </w:pPr>
            <w:r w:rsidRPr="008D1D12">
              <w:t>«Республиканский союз</w:t>
            </w:r>
          </w:p>
          <w:p w14:paraId="31F2B72C" w14:textId="7F616D66" w:rsidR="0095415C" w:rsidRPr="008D1D12" w:rsidRDefault="0095415C" w:rsidP="0095415C">
            <w:pPr>
              <w:jc w:val="center"/>
            </w:pPr>
            <w:r w:rsidRPr="008D1D12">
              <w:t>проектировщиков</w:t>
            </w:r>
          </w:p>
          <w:p w14:paraId="15C7F6EA" w14:textId="4769F2AB"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0D263D1B" w14:textId="57AEEEC5" w:rsidR="0095415C" w:rsidRPr="008D1D12" w:rsidRDefault="0095415C" w:rsidP="0095415C">
            <w:pPr>
              <w:jc w:val="center"/>
            </w:pPr>
            <w:r w:rsidRPr="008D1D12">
              <w:t>Предприятия</w:t>
            </w:r>
          </w:p>
          <w:p w14:paraId="0F02FE64" w14:textId="6D0ADA33"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00E6040B" w14:textId="5461C02D" w:rsidR="0095415C" w:rsidRPr="008D1D12" w:rsidRDefault="0095415C" w:rsidP="0095415C">
            <w:pPr>
              <w:jc w:val="center"/>
            </w:pPr>
            <w:r w:rsidRPr="008D1D12">
              <w:t>АО «КРЭК», АО «Астана РЭК» и др., добывающей, обрабатывающей промышленности</w:t>
            </w:r>
          </w:p>
          <w:p w14:paraId="1335D8F0" w14:textId="45165CAF" w:rsidR="0095415C" w:rsidRPr="008D1D12" w:rsidRDefault="0095415C" w:rsidP="0095415C">
            <w:pPr>
              <w:jc w:val="center"/>
            </w:pPr>
            <w:r w:rsidRPr="008D1D12">
              <w:t>АО КазТрансОйл, АО КазТрансГаз, АО МангыстауМунайГаз, АО Казминералз и др.,</w:t>
            </w:r>
          </w:p>
          <w:p w14:paraId="3358373D" w14:textId="13D038D9" w:rsidR="0095415C" w:rsidRPr="008D1D12" w:rsidRDefault="0095415C" w:rsidP="0095415C">
            <w:pPr>
              <w:jc w:val="center"/>
            </w:pPr>
            <w:r w:rsidRPr="008D1D12">
              <w:t>национальный перевозчик АО «КТЖ», АО «КазАвтоЖол» и др.</w:t>
            </w:r>
          </w:p>
        </w:tc>
      </w:tr>
      <w:tr w:rsidR="0095415C" w:rsidRPr="008D1D12" w14:paraId="3CBCE931" w14:textId="77777777" w:rsidTr="00462563">
        <w:tc>
          <w:tcPr>
            <w:tcW w:w="784" w:type="dxa"/>
            <w:shd w:val="clear" w:color="auto" w:fill="auto"/>
            <w:tcMar>
              <w:top w:w="45" w:type="dxa"/>
              <w:left w:w="75" w:type="dxa"/>
              <w:bottom w:w="45" w:type="dxa"/>
              <w:right w:w="75" w:type="dxa"/>
            </w:tcMar>
            <w:vAlign w:val="center"/>
          </w:tcPr>
          <w:p w14:paraId="1B5EABAD" w14:textId="77777777" w:rsidR="0095415C" w:rsidRPr="008D1D12" w:rsidRDefault="0095415C" w:rsidP="0095415C">
            <w:pPr>
              <w:pStyle w:val="af0"/>
              <w:numPr>
                <w:ilvl w:val="0"/>
                <w:numId w:val="1"/>
              </w:numPr>
              <w:jc w:val="center"/>
            </w:pPr>
          </w:p>
        </w:tc>
        <w:tc>
          <w:tcPr>
            <w:tcW w:w="851" w:type="dxa"/>
            <w:vAlign w:val="center"/>
          </w:tcPr>
          <w:p w14:paraId="115AF752" w14:textId="77777777" w:rsidR="0095415C" w:rsidRPr="008D1D12" w:rsidRDefault="0095415C" w:rsidP="009652AE">
            <w:pPr>
              <w:pStyle w:val="Default"/>
              <w:numPr>
                <w:ilvl w:val="0"/>
                <w:numId w:val="15"/>
              </w:numPr>
              <w:jc w:val="center"/>
              <w:rPr>
                <w:rFonts w:eastAsia="Arial"/>
                <w:color w:val="auto"/>
                <w:shd w:val="clear" w:color="auto" w:fill="FFFFFF"/>
                <w:lang w:eastAsia="ru-RU"/>
              </w:rPr>
            </w:pPr>
          </w:p>
        </w:tc>
        <w:tc>
          <w:tcPr>
            <w:tcW w:w="992" w:type="dxa"/>
            <w:tcMar>
              <w:top w:w="45" w:type="dxa"/>
              <w:left w:w="75" w:type="dxa"/>
              <w:bottom w:w="45" w:type="dxa"/>
              <w:right w:w="75" w:type="dxa"/>
            </w:tcMar>
            <w:vAlign w:val="center"/>
          </w:tcPr>
          <w:p w14:paraId="19ECC266" w14:textId="26A7E077"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2AEA7F86" w14:textId="2316BA1C"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4. Соединители»</w:t>
            </w:r>
          </w:p>
        </w:tc>
        <w:tc>
          <w:tcPr>
            <w:tcW w:w="1842" w:type="dxa"/>
            <w:tcMar>
              <w:top w:w="45" w:type="dxa"/>
              <w:left w:w="75" w:type="dxa"/>
              <w:bottom w:w="45" w:type="dxa"/>
              <w:right w:w="75" w:type="dxa"/>
            </w:tcMar>
            <w:vAlign w:val="center"/>
          </w:tcPr>
          <w:p w14:paraId="39EE94A6" w14:textId="05EE735B"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10C9666F" w14:textId="27CC0C01"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196B5C16" w14:textId="59F540B4"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46B86E77" w14:textId="7777777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012B0190" w14:textId="2C72A718"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69E7A888" w14:textId="458111B8" w:rsidR="0095415C" w:rsidRPr="008D1D12" w:rsidRDefault="0095415C" w:rsidP="0095415C">
            <w:pPr>
              <w:jc w:val="center"/>
              <w:rPr>
                <w:rFonts w:eastAsia="AdvISOLAT15"/>
                <w:lang w:eastAsia="zh-CN" w:bidi="ar"/>
              </w:rPr>
            </w:pPr>
            <w:r w:rsidRPr="008D1D12">
              <w:rPr>
                <w:rFonts w:eastAsia="AdvISOLAT15"/>
                <w:lang w:eastAsia="zh-CN" w:bidi="ar"/>
              </w:rPr>
              <w:t>EN 50483-4:2009</w:t>
            </w:r>
          </w:p>
        </w:tc>
        <w:tc>
          <w:tcPr>
            <w:tcW w:w="1134" w:type="dxa"/>
            <w:tcMar>
              <w:top w:w="45" w:type="dxa"/>
              <w:left w:w="75" w:type="dxa"/>
              <w:bottom w:w="45" w:type="dxa"/>
              <w:right w:w="75" w:type="dxa"/>
            </w:tcMar>
            <w:vAlign w:val="center"/>
          </w:tcPr>
          <w:p w14:paraId="77396496" w14:textId="30C01807"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6FD4CB78" w14:textId="546687D4"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188E075C" w14:textId="77777777" w:rsidR="0095415C" w:rsidRPr="008D1D12" w:rsidRDefault="0095415C" w:rsidP="0095415C">
            <w:pPr>
              <w:jc w:val="center"/>
            </w:pPr>
            <w:r w:rsidRPr="008D1D12">
              <w:t>РБ</w:t>
            </w:r>
          </w:p>
          <w:p w14:paraId="1BBD0D25" w14:textId="77777777" w:rsidR="0095415C" w:rsidRPr="008D1D12" w:rsidRDefault="0095415C" w:rsidP="0095415C">
            <w:pPr>
              <w:jc w:val="center"/>
            </w:pPr>
            <w:r w:rsidRPr="008D1D12">
              <w:t>(МТИ РК)</w:t>
            </w:r>
          </w:p>
          <w:p w14:paraId="518EB9E5" w14:textId="7C75AE32"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35EF82CF" w14:textId="49A8C0BB" w:rsidR="0095415C" w:rsidRPr="008D1D12" w:rsidRDefault="0095415C" w:rsidP="0095415C">
            <w:pPr>
              <w:jc w:val="center"/>
            </w:pPr>
            <w:r w:rsidRPr="008D1D12">
              <w:t>СРО</w:t>
            </w:r>
          </w:p>
          <w:p w14:paraId="407A0149" w14:textId="69F6967B" w:rsidR="0095415C" w:rsidRPr="008D1D12" w:rsidRDefault="0095415C" w:rsidP="0095415C">
            <w:pPr>
              <w:jc w:val="center"/>
            </w:pPr>
            <w:r w:rsidRPr="008D1D12">
              <w:t>«Республиканский союз</w:t>
            </w:r>
          </w:p>
          <w:p w14:paraId="6D737862" w14:textId="33F7D0A4" w:rsidR="0095415C" w:rsidRPr="008D1D12" w:rsidRDefault="0095415C" w:rsidP="0095415C">
            <w:pPr>
              <w:jc w:val="center"/>
            </w:pPr>
            <w:r w:rsidRPr="008D1D12">
              <w:t>проектировщиков</w:t>
            </w:r>
          </w:p>
          <w:p w14:paraId="6B7E7768" w14:textId="01DE3886"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22A60F9B" w14:textId="450BE2E4" w:rsidR="0095415C" w:rsidRPr="008D1D12" w:rsidRDefault="0095415C" w:rsidP="0095415C">
            <w:pPr>
              <w:jc w:val="center"/>
            </w:pPr>
            <w:r w:rsidRPr="008D1D12">
              <w:t>Предприятия</w:t>
            </w:r>
          </w:p>
          <w:p w14:paraId="57B1734A" w14:textId="740C3152"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4DA0D0BF" w14:textId="12CD1798" w:rsidR="0095415C" w:rsidRPr="008D1D12" w:rsidRDefault="0095415C" w:rsidP="0095415C">
            <w:pPr>
              <w:jc w:val="center"/>
            </w:pPr>
            <w:r w:rsidRPr="008D1D12">
              <w:t>АО «КРЭК», АО «Астана РЭК» и др., добывающей, обрабатывающей промышленности</w:t>
            </w:r>
          </w:p>
          <w:p w14:paraId="2D751AAF" w14:textId="610EDEFC" w:rsidR="0095415C" w:rsidRPr="008D1D12" w:rsidRDefault="0095415C" w:rsidP="0095415C">
            <w:pPr>
              <w:jc w:val="center"/>
            </w:pPr>
            <w:r w:rsidRPr="008D1D12">
              <w:t>АО КазТрансОйл, АО КазТрансГаз, АО МангыстауМунайГаз, АО Казминералз и др.,</w:t>
            </w:r>
          </w:p>
          <w:p w14:paraId="6DB7BC3A" w14:textId="008D899D" w:rsidR="0095415C" w:rsidRPr="008D1D12" w:rsidRDefault="0095415C" w:rsidP="0095415C">
            <w:pPr>
              <w:jc w:val="center"/>
            </w:pPr>
            <w:r w:rsidRPr="008D1D12">
              <w:t>национальный перевозчик АО «КТЖ», АО «КазАвтоЖол» и др.</w:t>
            </w:r>
          </w:p>
        </w:tc>
      </w:tr>
      <w:tr w:rsidR="0095415C" w:rsidRPr="008D1D12" w14:paraId="61784CE3" w14:textId="77777777" w:rsidTr="00462563">
        <w:tc>
          <w:tcPr>
            <w:tcW w:w="784" w:type="dxa"/>
            <w:shd w:val="clear" w:color="auto" w:fill="auto"/>
            <w:tcMar>
              <w:top w:w="45" w:type="dxa"/>
              <w:left w:w="75" w:type="dxa"/>
              <w:bottom w:w="45" w:type="dxa"/>
              <w:right w:w="75" w:type="dxa"/>
            </w:tcMar>
            <w:vAlign w:val="center"/>
          </w:tcPr>
          <w:p w14:paraId="26DA222D" w14:textId="77777777" w:rsidR="0095415C" w:rsidRPr="008D1D12" w:rsidRDefault="0095415C" w:rsidP="0095415C">
            <w:pPr>
              <w:pStyle w:val="af0"/>
              <w:numPr>
                <w:ilvl w:val="0"/>
                <w:numId w:val="1"/>
              </w:numPr>
              <w:jc w:val="center"/>
            </w:pPr>
          </w:p>
        </w:tc>
        <w:tc>
          <w:tcPr>
            <w:tcW w:w="851" w:type="dxa"/>
            <w:vAlign w:val="center"/>
          </w:tcPr>
          <w:p w14:paraId="3BB08CAB" w14:textId="77777777" w:rsidR="0095415C" w:rsidRPr="008D1D12" w:rsidRDefault="0095415C" w:rsidP="009652AE">
            <w:pPr>
              <w:pStyle w:val="Default"/>
              <w:numPr>
                <w:ilvl w:val="0"/>
                <w:numId w:val="15"/>
              </w:numPr>
              <w:jc w:val="center"/>
              <w:rPr>
                <w:rFonts w:eastAsia="Arial"/>
                <w:color w:val="auto"/>
                <w:shd w:val="clear" w:color="auto" w:fill="FFFFFF"/>
                <w:lang w:eastAsia="ru-RU"/>
              </w:rPr>
            </w:pPr>
          </w:p>
        </w:tc>
        <w:tc>
          <w:tcPr>
            <w:tcW w:w="992" w:type="dxa"/>
            <w:tcMar>
              <w:top w:w="45" w:type="dxa"/>
              <w:left w:w="75" w:type="dxa"/>
              <w:bottom w:w="45" w:type="dxa"/>
              <w:right w:w="75" w:type="dxa"/>
            </w:tcMar>
            <w:vAlign w:val="center"/>
          </w:tcPr>
          <w:p w14:paraId="195DE65A" w14:textId="69CEC034"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425AC18B" w14:textId="610E7CEC"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5. Испытание на электрическое старение»</w:t>
            </w:r>
          </w:p>
        </w:tc>
        <w:tc>
          <w:tcPr>
            <w:tcW w:w="1842" w:type="dxa"/>
            <w:tcMar>
              <w:top w:w="45" w:type="dxa"/>
              <w:left w:w="75" w:type="dxa"/>
              <w:bottom w:w="45" w:type="dxa"/>
              <w:right w:w="75" w:type="dxa"/>
            </w:tcMar>
            <w:vAlign w:val="center"/>
          </w:tcPr>
          <w:p w14:paraId="03DB520A" w14:textId="128D4F4D"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0FE6F71E" w14:textId="52280A13"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2AA2F731" w14:textId="65175138"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48F1DC9B" w14:textId="7777777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2EBFC9D7" w14:textId="01A8FCEE"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0EAEF681" w14:textId="4AFBE90A" w:rsidR="0095415C" w:rsidRPr="008D1D12" w:rsidRDefault="0095415C" w:rsidP="0095415C">
            <w:pPr>
              <w:jc w:val="center"/>
              <w:rPr>
                <w:rFonts w:eastAsia="AdvISOLAT15"/>
                <w:lang w:eastAsia="zh-CN" w:bidi="ar"/>
              </w:rPr>
            </w:pPr>
            <w:r w:rsidRPr="008D1D12">
              <w:rPr>
                <w:rFonts w:eastAsia="AdvISOLAT15"/>
                <w:lang w:eastAsia="zh-CN" w:bidi="ar"/>
              </w:rPr>
              <w:t>EN 50483-5:2009</w:t>
            </w:r>
          </w:p>
        </w:tc>
        <w:tc>
          <w:tcPr>
            <w:tcW w:w="1134" w:type="dxa"/>
            <w:tcMar>
              <w:top w:w="45" w:type="dxa"/>
              <w:left w:w="75" w:type="dxa"/>
              <w:bottom w:w="45" w:type="dxa"/>
              <w:right w:w="75" w:type="dxa"/>
            </w:tcMar>
            <w:vAlign w:val="center"/>
          </w:tcPr>
          <w:p w14:paraId="69336B95" w14:textId="4A93B4C6"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74B32039" w14:textId="1F8AEB32"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06D05712" w14:textId="77777777" w:rsidR="0095415C" w:rsidRPr="008D1D12" w:rsidRDefault="0095415C" w:rsidP="0095415C">
            <w:pPr>
              <w:jc w:val="center"/>
            </w:pPr>
            <w:r w:rsidRPr="008D1D12">
              <w:t>РБ</w:t>
            </w:r>
          </w:p>
          <w:p w14:paraId="01A90C7C" w14:textId="77777777" w:rsidR="0095415C" w:rsidRPr="008D1D12" w:rsidRDefault="0095415C" w:rsidP="0095415C">
            <w:pPr>
              <w:jc w:val="center"/>
            </w:pPr>
            <w:r w:rsidRPr="008D1D12">
              <w:t>(МТИ РК)</w:t>
            </w:r>
          </w:p>
          <w:p w14:paraId="16E81688" w14:textId="2F6D99C8"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2757964A" w14:textId="1AB1657A" w:rsidR="0095415C" w:rsidRPr="008D1D12" w:rsidRDefault="0095415C" w:rsidP="0095415C">
            <w:pPr>
              <w:jc w:val="center"/>
            </w:pPr>
            <w:r w:rsidRPr="008D1D12">
              <w:t>СРО</w:t>
            </w:r>
          </w:p>
          <w:p w14:paraId="662D5B2A" w14:textId="228EA84D" w:rsidR="0095415C" w:rsidRPr="008D1D12" w:rsidRDefault="0095415C" w:rsidP="0095415C">
            <w:pPr>
              <w:jc w:val="center"/>
            </w:pPr>
            <w:r w:rsidRPr="008D1D12">
              <w:t>«Республиканский союз</w:t>
            </w:r>
          </w:p>
          <w:p w14:paraId="750F42A1" w14:textId="77777777" w:rsidR="0095415C" w:rsidRPr="008D1D12" w:rsidRDefault="0095415C" w:rsidP="0095415C">
            <w:pPr>
              <w:jc w:val="center"/>
            </w:pPr>
            <w:r w:rsidRPr="008D1D12">
              <w:t>проектиров</w:t>
            </w:r>
          </w:p>
          <w:p w14:paraId="657C1BAA" w14:textId="55DB678A" w:rsidR="0095415C" w:rsidRPr="008D1D12" w:rsidRDefault="0095415C" w:rsidP="0095415C">
            <w:pPr>
              <w:jc w:val="center"/>
            </w:pPr>
            <w:r w:rsidRPr="008D1D12">
              <w:t>щиков</w:t>
            </w:r>
          </w:p>
          <w:p w14:paraId="60B52191" w14:textId="653E284A"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5247CB42" w14:textId="5D20039B" w:rsidR="0095415C" w:rsidRPr="008D1D12" w:rsidRDefault="0095415C" w:rsidP="0095415C">
            <w:pPr>
              <w:jc w:val="center"/>
            </w:pPr>
            <w:r w:rsidRPr="008D1D12">
              <w:t>Предприятия</w:t>
            </w:r>
          </w:p>
          <w:p w14:paraId="274D87D5" w14:textId="30372F6B"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6460BC96" w14:textId="5022FB1B" w:rsidR="0095415C" w:rsidRPr="008D1D12" w:rsidRDefault="0095415C" w:rsidP="0095415C">
            <w:pPr>
              <w:jc w:val="center"/>
            </w:pPr>
            <w:r w:rsidRPr="008D1D12">
              <w:t>АО «КРЭК», АО «Астана РЭК» и др., добывающей, обрабатывающей промышленности</w:t>
            </w:r>
          </w:p>
          <w:p w14:paraId="6E2FA7E5" w14:textId="69080F7A" w:rsidR="0095415C" w:rsidRPr="008D1D12" w:rsidRDefault="0095415C" w:rsidP="0095415C">
            <w:pPr>
              <w:jc w:val="center"/>
            </w:pPr>
            <w:r w:rsidRPr="008D1D12">
              <w:t>АО КазТрансОйл, АО КазТрансГаз, АО МангыстауМунайГаз, АО Казминералз и др.,</w:t>
            </w:r>
          </w:p>
          <w:p w14:paraId="1FD5A06E" w14:textId="3549017D" w:rsidR="0095415C" w:rsidRPr="008D1D12" w:rsidRDefault="0095415C" w:rsidP="0095415C">
            <w:pPr>
              <w:jc w:val="center"/>
            </w:pPr>
            <w:r w:rsidRPr="008D1D12">
              <w:t>национальный перевозчик АО «КТЖ», АО «КазАвтоЖол» и др.</w:t>
            </w:r>
          </w:p>
        </w:tc>
      </w:tr>
      <w:tr w:rsidR="0095415C" w:rsidRPr="008D1D12" w14:paraId="223F8AE2" w14:textId="77777777" w:rsidTr="00462563">
        <w:tc>
          <w:tcPr>
            <w:tcW w:w="784" w:type="dxa"/>
            <w:shd w:val="clear" w:color="auto" w:fill="auto"/>
            <w:tcMar>
              <w:top w:w="45" w:type="dxa"/>
              <w:left w:w="75" w:type="dxa"/>
              <w:bottom w:w="45" w:type="dxa"/>
              <w:right w:w="75" w:type="dxa"/>
            </w:tcMar>
            <w:vAlign w:val="center"/>
          </w:tcPr>
          <w:p w14:paraId="29EC9E8B" w14:textId="77777777" w:rsidR="0095415C" w:rsidRPr="008D1D12" w:rsidRDefault="0095415C" w:rsidP="0095415C">
            <w:pPr>
              <w:pStyle w:val="af0"/>
              <w:numPr>
                <w:ilvl w:val="0"/>
                <w:numId w:val="1"/>
              </w:numPr>
              <w:jc w:val="center"/>
            </w:pPr>
          </w:p>
        </w:tc>
        <w:tc>
          <w:tcPr>
            <w:tcW w:w="851" w:type="dxa"/>
            <w:vAlign w:val="center"/>
          </w:tcPr>
          <w:p w14:paraId="54D12A6C" w14:textId="77777777" w:rsidR="0095415C" w:rsidRPr="008D1D12" w:rsidRDefault="0095415C" w:rsidP="009652AE">
            <w:pPr>
              <w:pStyle w:val="Default"/>
              <w:numPr>
                <w:ilvl w:val="0"/>
                <w:numId w:val="15"/>
              </w:numPr>
              <w:jc w:val="center"/>
              <w:rPr>
                <w:rFonts w:eastAsia="Arial"/>
                <w:color w:val="auto"/>
                <w:shd w:val="clear" w:color="auto" w:fill="FFFFFF"/>
                <w:lang w:eastAsia="ru-RU"/>
              </w:rPr>
            </w:pPr>
          </w:p>
        </w:tc>
        <w:tc>
          <w:tcPr>
            <w:tcW w:w="992" w:type="dxa"/>
            <w:tcMar>
              <w:top w:w="45" w:type="dxa"/>
              <w:left w:w="75" w:type="dxa"/>
              <w:bottom w:w="45" w:type="dxa"/>
              <w:right w:w="75" w:type="dxa"/>
            </w:tcMar>
            <w:vAlign w:val="center"/>
          </w:tcPr>
          <w:p w14:paraId="758B13CF" w14:textId="7F1146AC" w:rsidR="0095415C" w:rsidRPr="008D1D12" w:rsidRDefault="0095415C" w:rsidP="0095415C">
            <w:pPr>
              <w:pStyle w:val="Default"/>
              <w:jc w:val="center"/>
              <w:rPr>
                <w:rFonts w:eastAsia="Times New Roman"/>
                <w:bCs/>
                <w:color w:val="auto"/>
                <w:lang w:eastAsia="ru-RU"/>
              </w:rPr>
            </w:pPr>
            <w:r w:rsidRPr="008D1D12">
              <w:rPr>
                <w:rFonts w:eastAsia="Arial"/>
                <w:color w:val="auto"/>
                <w:shd w:val="clear" w:color="auto" w:fill="FFFFFF"/>
                <w:lang w:eastAsia="ru-RU"/>
              </w:rPr>
              <w:t>29.240.20</w:t>
            </w:r>
          </w:p>
        </w:tc>
        <w:tc>
          <w:tcPr>
            <w:tcW w:w="2410" w:type="dxa"/>
            <w:tcMar>
              <w:top w:w="45" w:type="dxa"/>
              <w:left w:w="75" w:type="dxa"/>
              <w:bottom w:w="45" w:type="dxa"/>
              <w:right w:w="75" w:type="dxa"/>
            </w:tcMar>
            <w:vAlign w:val="center"/>
          </w:tcPr>
          <w:p w14:paraId="7383D9D1" w14:textId="66FF2CCA" w:rsidR="0095415C" w:rsidRPr="008D1D12" w:rsidRDefault="0095415C" w:rsidP="0095415C">
            <w:pPr>
              <w:jc w:val="both"/>
              <w:rPr>
                <w:bCs/>
              </w:rPr>
            </w:pPr>
            <w:r w:rsidRPr="008D1D12">
              <w:rPr>
                <w:rFonts w:eastAsia="TimesNewRomanPS-BoldMT"/>
                <w:lang w:eastAsia="zh-CN" w:bidi="ar"/>
              </w:rPr>
              <w:t>СТ РК «Требования к испытаниям арматуры для воздушных линий электропередачи напряжением до 1 кВ с самонесущими изолированными проводами. Часть 6. Климатические испытания»</w:t>
            </w:r>
          </w:p>
        </w:tc>
        <w:tc>
          <w:tcPr>
            <w:tcW w:w="1842" w:type="dxa"/>
            <w:tcMar>
              <w:top w:w="45" w:type="dxa"/>
              <w:left w:w="75" w:type="dxa"/>
              <w:bottom w:w="45" w:type="dxa"/>
              <w:right w:w="75" w:type="dxa"/>
            </w:tcMar>
            <w:vAlign w:val="center"/>
          </w:tcPr>
          <w:p w14:paraId="66663EF6" w14:textId="75469EE6"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В реализацию Раздела I «Нормативно-правовое обеспечение по развитию строительной</w:t>
            </w:r>
          </w:p>
          <w:p w14:paraId="7B8A4DB0" w14:textId="314AC6C1"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индустрии и поддержки ОТП» Дорожной карте по развитию</w:t>
            </w:r>
          </w:p>
          <w:p w14:paraId="03D34F7A" w14:textId="1CB7B4DB"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строительной индустрии на 2021-2025 годы (приказ МИИР РК от 30 апреля 2021 года</w:t>
            </w:r>
          </w:p>
          <w:p w14:paraId="5C9CBC95" w14:textId="77777777" w:rsidR="0095415C" w:rsidRPr="008D1D12" w:rsidRDefault="0095415C" w:rsidP="0095415C">
            <w:pPr>
              <w:shd w:val="clear" w:color="auto" w:fill="FFFFFF"/>
              <w:jc w:val="center"/>
              <w:rPr>
                <w:rFonts w:eastAsia="monospace"/>
                <w:shd w:val="clear" w:color="auto" w:fill="FFFFFF"/>
              </w:rPr>
            </w:pPr>
            <w:r w:rsidRPr="008D1D12">
              <w:rPr>
                <w:rFonts w:eastAsia="monospace"/>
                <w:shd w:val="clear" w:color="auto" w:fill="FFFFFF"/>
              </w:rPr>
              <w:t>№ 212),</w:t>
            </w:r>
          </w:p>
          <w:p w14:paraId="24481D3D" w14:textId="03FB81FD" w:rsidR="0095415C" w:rsidRPr="008D1D12" w:rsidRDefault="0095415C" w:rsidP="0095415C">
            <w:pPr>
              <w:jc w:val="center"/>
              <w:rPr>
                <w:bCs/>
              </w:rPr>
            </w:pPr>
            <w:r w:rsidRPr="008D1D12">
              <w:rPr>
                <w:rFonts w:eastAsia="monospace"/>
                <w:shd w:val="clear" w:color="auto" w:fill="FFFFFF"/>
              </w:rPr>
              <w:t>В целях реализации Плана нации - 100 конкретных шагов по реализации пяти институциональных реформ Главы государства Нурсултана Назарбаева (п. 49)</w:t>
            </w:r>
          </w:p>
        </w:tc>
        <w:tc>
          <w:tcPr>
            <w:tcW w:w="1418" w:type="dxa"/>
            <w:tcMar>
              <w:top w:w="45" w:type="dxa"/>
              <w:left w:w="75" w:type="dxa"/>
              <w:bottom w:w="45" w:type="dxa"/>
              <w:right w:w="75" w:type="dxa"/>
            </w:tcMar>
            <w:vAlign w:val="center"/>
          </w:tcPr>
          <w:p w14:paraId="7D967FCD" w14:textId="62B682ED" w:rsidR="0095415C" w:rsidRPr="008D1D12" w:rsidRDefault="0095415C" w:rsidP="0095415C">
            <w:pPr>
              <w:jc w:val="center"/>
              <w:rPr>
                <w:rFonts w:eastAsia="AdvISOLAT15"/>
                <w:lang w:eastAsia="zh-CN" w:bidi="ar"/>
              </w:rPr>
            </w:pPr>
            <w:r w:rsidRPr="008D1D12">
              <w:rPr>
                <w:rFonts w:eastAsia="AdvISOLAT15"/>
                <w:lang w:eastAsia="zh-CN" w:bidi="ar"/>
              </w:rPr>
              <w:t>EN 50483-6:2009</w:t>
            </w:r>
          </w:p>
        </w:tc>
        <w:tc>
          <w:tcPr>
            <w:tcW w:w="1134" w:type="dxa"/>
            <w:tcMar>
              <w:top w:w="45" w:type="dxa"/>
              <w:left w:w="75" w:type="dxa"/>
              <w:bottom w:w="45" w:type="dxa"/>
              <w:right w:w="75" w:type="dxa"/>
            </w:tcMar>
            <w:vAlign w:val="center"/>
          </w:tcPr>
          <w:p w14:paraId="11B1E917" w14:textId="4EA1E7C3" w:rsidR="0095415C" w:rsidRPr="008D1D12" w:rsidRDefault="0095415C" w:rsidP="0095415C">
            <w:pPr>
              <w:jc w:val="center"/>
            </w:pPr>
            <w:r w:rsidRPr="008D1D12">
              <w:t>Февраль</w:t>
            </w:r>
          </w:p>
        </w:tc>
        <w:tc>
          <w:tcPr>
            <w:tcW w:w="1134" w:type="dxa"/>
            <w:tcMar>
              <w:top w:w="45" w:type="dxa"/>
              <w:left w:w="75" w:type="dxa"/>
              <w:bottom w:w="45" w:type="dxa"/>
              <w:right w:w="75" w:type="dxa"/>
            </w:tcMar>
            <w:vAlign w:val="center"/>
          </w:tcPr>
          <w:p w14:paraId="7147D684" w14:textId="3444F224" w:rsidR="0095415C" w:rsidRPr="008D1D12" w:rsidRDefault="0095415C" w:rsidP="0095415C">
            <w:pPr>
              <w:jc w:val="center"/>
            </w:pPr>
            <w:r w:rsidRPr="008D1D12">
              <w:t>Ноябрь</w:t>
            </w:r>
          </w:p>
        </w:tc>
        <w:tc>
          <w:tcPr>
            <w:tcW w:w="1134" w:type="dxa"/>
            <w:tcMar>
              <w:top w:w="45" w:type="dxa"/>
              <w:left w:w="75" w:type="dxa"/>
              <w:bottom w:w="45" w:type="dxa"/>
              <w:right w:w="75" w:type="dxa"/>
            </w:tcMar>
            <w:vAlign w:val="center"/>
          </w:tcPr>
          <w:p w14:paraId="4EEFAEA6" w14:textId="77777777" w:rsidR="0095415C" w:rsidRPr="008D1D12" w:rsidRDefault="0095415C" w:rsidP="0095415C">
            <w:pPr>
              <w:jc w:val="center"/>
            </w:pPr>
            <w:r w:rsidRPr="008D1D12">
              <w:t>РБ</w:t>
            </w:r>
          </w:p>
          <w:p w14:paraId="5C0BF696" w14:textId="77777777" w:rsidR="0095415C" w:rsidRPr="008D1D12" w:rsidRDefault="0095415C" w:rsidP="0095415C">
            <w:pPr>
              <w:jc w:val="center"/>
            </w:pPr>
            <w:r w:rsidRPr="008D1D12">
              <w:t>(МТИ РК)</w:t>
            </w:r>
          </w:p>
          <w:p w14:paraId="6BFD8AE0" w14:textId="540A21CC" w:rsidR="0095415C" w:rsidRPr="008D1D12" w:rsidRDefault="0095415C" w:rsidP="0095415C">
            <w:pPr>
              <w:jc w:val="cente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5BC1FD85" w14:textId="23BF7D55" w:rsidR="0095415C" w:rsidRPr="008D1D12" w:rsidRDefault="0095415C" w:rsidP="0095415C">
            <w:pPr>
              <w:jc w:val="center"/>
            </w:pPr>
            <w:r w:rsidRPr="008D1D12">
              <w:t>СРО</w:t>
            </w:r>
          </w:p>
          <w:p w14:paraId="3C27C5C3" w14:textId="0437E0C7" w:rsidR="0095415C" w:rsidRPr="008D1D12" w:rsidRDefault="0095415C" w:rsidP="0095415C">
            <w:pPr>
              <w:jc w:val="center"/>
            </w:pPr>
            <w:r w:rsidRPr="008D1D12">
              <w:t>«Республиканский союз</w:t>
            </w:r>
          </w:p>
          <w:p w14:paraId="5CDA99A3" w14:textId="77777777" w:rsidR="0095415C" w:rsidRPr="008D1D12" w:rsidRDefault="0095415C" w:rsidP="0095415C">
            <w:pPr>
              <w:jc w:val="center"/>
            </w:pPr>
            <w:r w:rsidRPr="008D1D12">
              <w:t>проектиров</w:t>
            </w:r>
          </w:p>
          <w:p w14:paraId="4944ED36" w14:textId="6EB6DCED" w:rsidR="0095415C" w:rsidRPr="008D1D12" w:rsidRDefault="0095415C" w:rsidP="0095415C">
            <w:pPr>
              <w:jc w:val="center"/>
            </w:pPr>
            <w:r w:rsidRPr="008D1D12">
              <w:t>щиков</w:t>
            </w:r>
          </w:p>
          <w:p w14:paraId="78C59634" w14:textId="744D1924" w:rsidR="0095415C" w:rsidRPr="008D1D12" w:rsidRDefault="0095415C" w:rsidP="0095415C">
            <w:pPr>
              <w:jc w:val="center"/>
            </w:pPr>
            <w:r w:rsidRPr="008D1D12">
              <w:t>Казахстана»</w:t>
            </w:r>
          </w:p>
        </w:tc>
        <w:tc>
          <w:tcPr>
            <w:tcW w:w="2268" w:type="dxa"/>
            <w:tcMar>
              <w:top w:w="45" w:type="dxa"/>
              <w:left w:w="75" w:type="dxa"/>
              <w:bottom w:w="45" w:type="dxa"/>
              <w:right w:w="75" w:type="dxa"/>
            </w:tcMar>
            <w:vAlign w:val="center"/>
          </w:tcPr>
          <w:p w14:paraId="1AC5250D" w14:textId="7846577F" w:rsidR="0095415C" w:rsidRPr="008D1D12" w:rsidRDefault="0095415C" w:rsidP="0095415C">
            <w:pPr>
              <w:jc w:val="center"/>
            </w:pPr>
            <w:r w:rsidRPr="008D1D12">
              <w:t>Предприятия</w:t>
            </w:r>
          </w:p>
          <w:p w14:paraId="182B34B9" w14:textId="3D979674" w:rsidR="0095415C" w:rsidRPr="008D1D12" w:rsidRDefault="0095415C" w:rsidP="0095415C">
            <w:pPr>
              <w:jc w:val="center"/>
            </w:pPr>
            <w:r w:rsidRPr="008D1D12">
              <w:t>транспортировки и распределения электрической энергии АО Алатау Жарык Компаниясы,</w:t>
            </w:r>
          </w:p>
          <w:p w14:paraId="4C925E3F" w14:textId="7B73A898" w:rsidR="0095415C" w:rsidRPr="008D1D12" w:rsidRDefault="0095415C" w:rsidP="0095415C">
            <w:pPr>
              <w:jc w:val="center"/>
            </w:pPr>
            <w:r w:rsidRPr="008D1D12">
              <w:t>АО «КРЭК», АО «Астана РЭК» и др., добывающей, обрабатывающей промышленности</w:t>
            </w:r>
          </w:p>
          <w:p w14:paraId="263663D7" w14:textId="1F17C1DD" w:rsidR="0095415C" w:rsidRPr="008D1D12" w:rsidRDefault="0095415C" w:rsidP="0095415C">
            <w:pPr>
              <w:jc w:val="center"/>
            </w:pPr>
            <w:r w:rsidRPr="008D1D12">
              <w:t>АО КазТрансОйл, АО КазТрансГаз, АО МангыстауМунайГаз, АО Казминералз и др.,</w:t>
            </w:r>
          </w:p>
          <w:p w14:paraId="4F203935" w14:textId="0FA0F77D" w:rsidR="0095415C" w:rsidRPr="008D1D12" w:rsidRDefault="0095415C" w:rsidP="0095415C">
            <w:pPr>
              <w:jc w:val="center"/>
            </w:pPr>
            <w:r w:rsidRPr="008D1D12">
              <w:t>национальный перевозчик АО «КТЖ», АО «КазАвтоЖол» и др.</w:t>
            </w:r>
          </w:p>
        </w:tc>
      </w:tr>
      <w:tr w:rsidR="0095415C" w:rsidRPr="008D1D12" w14:paraId="3C98F01B" w14:textId="77777777" w:rsidTr="00423527">
        <w:tc>
          <w:tcPr>
            <w:tcW w:w="15810" w:type="dxa"/>
            <w:gridSpan w:val="11"/>
            <w:shd w:val="clear" w:color="auto" w:fill="auto"/>
            <w:tcMar>
              <w:top w:w="45" w:type="dxa"/>
              <w:left w:w="75" w:type="dxa"/>
              <w:bottom w:w="45" w:type="dxa"/>
              <w:right w:w="75" w:type="dxa"/>
            </w:tcMar>
            <w:vAlign w:val="center"/>
          </w:tcPr>
          <w:p w14:paraId="3E4A1F20" w14:textId="6A5B33DE" w:rsidR="0095415C" w:rsidRPr="008D1D12" w:rsidRDefault="0095415C" w:rsidP="0095415C">
            <w:pPr>
              <w:jc w:val="center"/>
            </w:pPr>
            <w:r w:rsidRPr="008D1D12">
              <w:rPr>
                <w:b/>
                <w:lang w:eastAsia="en-US"/>
              </w:rPr>
              <w:t>1.3.</w:t>
            </w:r>
            <w:r w:rsidR="00616B8A" w:rsidRPr="008D1D12">
              <w:rPr>
                <w:b/>
                <w:lang w:eastAsia="en-US"/>
              </w:rPr>
              <w:t>7</w:t>
            </w:r>
            <w:r w:rsidRPr="008D1D12">
              <w:rPr>
                <w:b/>
                <w:lang w:eastAsia="en-US"/>
              </w:rPr>
              <w:t xml:space="preserve"> </w:t>
            </w:r>
            <w:r w:rsidR="00135D14" w:rsidRPr="008D1D12">
              <w:rPr>
                <w:b/>
                <w:lang w:eastAsia="en-US"/>
              </w:rPr>
              <w:t>Биотопливо</w:t>
            </w:r>
            <w:r w:rsidR="008D1132" w:rsidRPr="008D1D12">
              <w:rPr>
                <w:b/>
                <w:lang w:eastAsia="en-US"/>
              </w:rPr>
              <w:t xml:space="preserve"> </w:t>
            </w:r>
          </w:p>
        </w:tc>
      </w:tr>
      <w:tr w:rsidR="0095415C" w:rsidRPr="008D1D12" w14:paraId="54A75C86" w14:textId="77777777" w:rsidTr="00462563">
        <w:tc>
          <w:tcPr>
            <w:tcW w:w="784" w:type="dxa"/>
            <w:shd w:val="clear" w:color="auto" w:fill="auto"/>
            <w:tcMar>
              <w:top w:w="45" w:type="dxa"/>
              <w:left w:w="75" w:type="dxa"/>
              <w:bottom w:w="45" w:type="dxa"/>
              <w:right w:w="75" w:type="dxa"/>
            </w:tcMar>
            <w:vAlign w:val="center"/>
          </w:tcPr>
          <w:p w14:paraId="087C2365" w14:textId="77777777" w:rsidR="0095415C" w:rsidRPr="008D1D12" w:rsidRDefault="0095415C" w:rsidP="0095415C">
            <w:pPr>
              <w:pStyle w:val="af0"/>
              <w:numPr>
                <w:ilvl w:val="0"/>
                <w:numId w:val="1"/>
              </w:numPr>
              <w:jc w:val="center"/>
            </w:pPr>
          </w:p>
        </w:tc>
        <w:tc>
          <w:tcPr>
            <w:tcW w:w="851" w:type="dxa"/>
            <w:vAlign w:val="center"/>
          </w:tcPr>
          <w:p w14:paraId="73DE40FA" w14:textId="77777777" w:rsidR="0095415C" w:rsidRPr="008D1D12" w:rsidRDefault="0095415C" w:rsidP="0095415C">
            <w:pPr>
              <w:pStyle w:val="af0"/>
              <w:numPr>
                <w:ilvl w:val="0"/>
                <w:numId w:val="7"/>
              </w:numPr>
              <w:jc w:val="center"/>
            </w:pPr>
          </w:p>
        </w:tc>
        <w:tc>
          <w:tcPr>
            <w:tcW w:w="992" w:type="dxa"/>
            <w:tcMar>
              <w:top w:w="45" w:type="dxa"/>
              <w:left w:w="75" w:type="dxa"/>
              <w:bottom w:w="45" w:type="dxa"/>
              <w:right w:w="75" w:type="dxa"/>
            </w:tcMar>
            <w:vAlign w:val="center"/>
          </w:tcPr>
          <w:p w14:paraId="16974C47" w14:textId="4698EFE5" w:rsidR="0095415C" w:rsidRPr="008D1D12" w:rsidRDefault="0095415C" w:rsidP="0095415C">
            <w:pPr>
              <w:jc w:val="center"/>
            </w:pPr>
            <w:r w:rsidRPr="008D1D12">
              <w:t>27.190;</w:t>
            </w:r>
          </w:p>
          <w:p w14:paraId="4555FEA8" w14:textId="77777777" w:rsidR="0095415C" w:rsidRPr="008D1D12" w:rsidRDefault="0095415C" w:rsidP="0095415C">
            <w:pPr>
              <w:jc w:val="center"/>
            </w:pPr>
            <w:r w:rsidRPr="008D1D12">
              <w:t>75.160.1</w:t>
            </w:r>
          </w:p>
          <w:p w14:paraId="1D6685D4" w14:textId="0F175C16" w:rsidR="0095415C" w:rsidRPr="008D1D12" w:rsidRDefault="0095415C" w:rsidP="0095415C">
            <w:pPr>
              <w:jc w:val="center"/>
              <w:rPr>
                <w:lang w:eastAsia="en-US"/>
              </w:rPr>
            </w:pPr>
            <w:r w:rsidRPr="008D1D12">
              <w:t>0</w:t>
            </w:r>
          </w:p>
        </w:tc>
        <w:tc>
          <w:tcPr>
            <w:tcW w:w="2410" w:type="dxa"/>
            <w:tcMar>
              <w:top w:w="45" w:type="dxa"/>
              <w:left w:w="75" w:type="dxa"/>
              <w:bottom w:w="45" w:type="dxa"/>
              <w:right w:w="75" w:type="dxa"/>
            </w:tcMar>
            <w:vAlign w:val="center"/>
          </w:tcPr>
          <w:p w14:paraId="0E345E6F" w14:textId="7437F3FD" w:rsidR="0095415C" w:rsidRPr="008D1D12" w:rsidRDefault="0095415C" w:rsidP="0095415C">
            <w:pPr>
              <w:widowControl w:val="0"/>
              <w:tabs>
                <w:tab w:val="left" w:pos="5610"/>
              </w:tabs>
              <w:jc w:val="both"/>
              <w:outlineLvl w:val="0"/>
            </w:pPr>
            <w:r w:rsidRPr="008D1D12">
              <w:t>СТ РК «Биотопливо</w:t>
            </w:r>
          </w:p>
          <w:p w14:paraId="0A1782C6" w14:textId="21981BE9" w:rsidR="0095415C" w:rsidRPr="008D1D12" w:rsidRDefault="0095415C" w:rsidP="0095415C">
            <w:pPr>
              <w:widowControl w:val="0"/>
              <w:tabs>
                <w:tab w:val="left" w:pos="5610"/>
              </w:tabs>
              <w:jc w:val="both"/>
              <w:outlineLvl w:val="0"/>
            </w:pPr>
            <w:r w:rsidRPr="008D1D12">
              <w:t>твердое. Определение</w:t>
            </w:r>
          </w:p>
          <w:p w14:paraId="43008D1E" w14:textId="63737BCE" w:rsidR="0095415C" w:rsidRPr="008D1D12" w:rsidRDefault="0095415C" w:rsidP="0095415C">
            <w:pPr>
              <w:widowControl w:val="0"/>
              <w:tabs>
                <w:tab w:val="left" w:pos="5610"/>
              </w:tabs>
              <w:jc w:val="both"/>
              <w:outlineLvl w:val="0"/>
            </w:pPr>
            <w:r w:rsidRPr="008D1D12">
              <w:t>содержания влаги. Часть 1. Контрольный метод»</w:t>
            </w:r>
          </w:p>
          <w:p w14:paraId="073291AB" w14:textId="77777777" w:rsidR="0095415C" w:rsidRPr="008D1D12" w:rsidRDefault="0095415C" w:rsidP="0095415C">
            <w:pPr>
              <w:widowControl w:val="0"/>
              <w:tabs>
                <w:tab w:val="left" w:pos="5610"/>
              </w:tabs>
              <w:jc w:val="both"/>
              <w:outlineLvl w:val="0"/>
            </w:pPr>
          </w:p>
          <w:p w14:paraId="0128C8F9" w14:textId="3A0AF176" w:rsidR="0095415C" w:rsidRPr="008D1D12" w:rsidRDefault="0095415C" w:rsidP="0095415C">
            <w:pPr>
              <w:widowControl w:val="0"/>
              <w:tabs>
                <w:tab w:val="left" w:pos="5610"/>
              </w:tabs>
              <w:jc w:val="both"/>
              <w:outlineLvl w:val="0"/>
              <w:rPr>
                <w:bCs/>
                <w:lang w:val="kk-KZ" w:eastAsia="en-US"/>
              </w:rPr>
            </w:pPr>
            <w:r w:rsidRPr="008D1D12">
              <w:t>Взамен СТ РК ISO 18134-1-2016</w:t>
            </w:r>
          </w:p>
        </w:tc>
        <w:tc>
          <w:tcPr>
            <w:tcW w:w="1842" w:type="dxa"/>
            <w:tcMar>
              <w:top w:w="45" w:type="dxa"/>
              <w:left w:w="75" w:type="dxa"/>
              <w:bottom w:w="45" w:type="dxa"/>
              <w:right w:w="75" w:type="dxa"/>
            </w:tcMar>
            <w:vAlign w:val="center"/>
          </w:tcPr>
          <w:p w14:paraId="50DE1961" w14:textId="60617696" w:rsidR="0095415C" w:rsidRPr="008D1D12" w:rsidRDefault="0095415C" w:rsidP="0095415C">
            <w:pPr>
              <w:jc w:val="center"/>
            </w:pPr>
            <w:r w:rsidRPr="008D1D12">
              <w:t>В реализацию Концепции</w:t>
            </w:r>
          </w:p>
          <w:p w14:paraId="73806C16" w14:textId="160F2FC9" w:rsidR="0095415C" w:rsidRPr="008D1D12" w:rsidRDefault="0095415C" w:rsidP="0095415C">
            <w:pPr>
              <w:jc w:val="center"/>
            </w:pPr>
            <w:r w:rsidRPr="008D1D12">
              <w:t>развития топливно-энергетического</w:t>
            </w:r>
          </w:p>
          <w:p w14:paraId="20BF7DA2" w14:textId="5FA8FCF2" w:rsidR="0095415C" w:rsidRPr="008D1D12" w:rsidRDefault="0095415C" w:rsidP="0095415C">
            <w:pPr>
              <w:jc w:val="center"/>
            </w:pPr>
            <w:r w:rsidRPr="008D1D12">
              <w:t>комплекса</w:t>
            </w:r>
          </w:p>
          <w:p w14:paraId="6D436A38" w14:textId="70FCC254" w:rsidR="0095415C" w:rsidRPr="008D1D12" w:rsidRDefault="0095415C" w:rsidP="0095415C">
            <w:pPr>
              <w:jc w:val="center"/>
            </w:pPr>
            <w:r w:rsidRPr="008D1D12">
              <w:t>Республики</w:t>
            </w:r>
          </w:p>
          <w:p w14:paraId="4E4ED34A" w14:textId="2BB7F85E" w:rsidR="0095415C" w:rsidRPr="008D1D12" w:rsidRDefault="0095415C" w:rsidP="0095415C">
            <w:pPr>
              <w:jc w:val="center"/>
            </w:pPr>
            <w:r w:rsidRPr="008D1D12">
              <w:t>Казахстан до 2030</w:t>
            </w:r>
          </w:p>
          <w:p w14:paraId="410C9BEB" w14:textId="4BBFFEB2" w:rsidR="0095415C" w:rsidRPr="008D1D12" w:rsidRDefault="0095415C" w:rsidP="0095415C">
            <w:pPr>
              <w:jc w:val="center"/>
            </w:pPr>
            <w:r w:rsidRPr="008D1D12">
              <w:t>г., утвержденная</w:t>
            </w:r>
          </w:p>
          <w:p w14:paraId="1BC65EA4" w14:textId="77777777" w:rsidR="0095415C" w:rsidRPr="008D1D12" w:rsidRDefault="0095415C" w:rsidP="0095415C">
            <w:pPr>
              <w:jc w:val="center"/>
            </w:pPr>
            <w:r w:rsidRPr="008D1D12">
              <w:t>постановлением</w:t>
            </w:r>
          </w:p>
          <w:p w14:paraId="24296C02" w14:textId="1F9AD69F" w:rsidR="0095415C" w:rsidRPr="008D1D12" w:rsidRDefault="0095415C" w:rsidP="0095415C">
            <w:pPr>
              <w:jc w:val="center"/>
            </w:pPr>
            <w:r w:rsidRPr="008D1D12">
              <w:t>Правительства</w:t>
            </w:r>
          </w:p>
          <w:p w14:paraId="64214591" w14:textId="12285114" w:rsidR="0095415C" w:rsidRPr="008D1D12" w:rsidRDefault="0095415C" w:rsidP="0095415C">
            <w:pPr>
              <w:jc w:val="center"/>
            </w:pPr>
            <w:r w:rsidRPr="008D1D12">
              <w:t>Республики</w:t>
            </w:r>
          </w:p>
          <w:p w14:paraId="6B76B865" w14:textId="2FBB3266" w:rsidR="0095415C" w:rsidRPr="008D1D12" w:rsidRDefault="0095415C" w:rsidP="0095415C">
            <w:pPr>
              <w:jc w:val="center"/>
            </w:pPr>
            <w:r w:rsidRPr="008D1D12">
              <w:t>Казахстан от 28</w:t>
            </w:r>
          </w:p>
          <w:p w14:paraId="448CEA09" w14:textId="3B894D7E" w:rsidR="0095415C" w:rsidRPr="008D1D12" w:rsidRDefault="0095415C" w:rsidP="0095415C">
            <w:pPr>
              <w:jc w:val="center"/>
            </w:pPr>
            <w:r w:rsidRPr="008D1D12">
              <w:t>июня 2014 г № 724</w:t>
            </w:r>
          </w:p>
          <w:p w14:paraId="6CFB321C" w14:textId="1D6EBDD5" w:rsidR="0095415C" w:rsidRPr="008D1D12" w:rsidRDefault="0095415C" w:rsidP="0095415C">
            <w:pPr>
              <w:jc w:val="center"/>
            </w:pPr>
            <w:r w:rsidRPr="008D1D12">
              <w:t>(План действий по</w:t>
            </w:r>
          </w:p>
          <w:p w14:paraId="7BBE4A03" w14:textId="3C754CCD" w:rsidR="0095415C" w:rsidRPr="008D1D12" w:rsidRDefault="0095415C" w:rsidP="0095415C">
            <w:pPr>
              <w:jc w:val="center"/>
            </w:pPr>
            <w:r w:rsidRPr="008D1D12">
              <w:t>реализации</w:t>
            </w:r>
          </w:p>
          <w:p w14:paraId="4E2A6062" w14:textId="7B1025B1" w:rsidR="0095415C" w:rsidRPr="008D1D12" w:rsidRDefault="0095415C" w:rsidP="0095415C">
            <w:pPr>
              <w:jc w:val="center"/>
            </w:pPr>
            <w:r w:rsidRPr="008D1D12">
              <w:t>концепции,</w:t>
            </w:r>
          </w:p>
          <w:p w14:paraId="4AC05CDA" w14:textId="3582F39C" w:rsidR="0095415C" w:rsidRPr="008D1D12" w:rsidRDefault="0095415C" w:rsidP="0095415C">
            <w:pPr>
              <w:jc w:val="center"/>
            </w:pPr>
            <w:r w:rsidRPr="008D1D12">
              <w:t>направление 2,</w:t>
            </w:r>
          </w:p>
          <w:p w14:paraId="14B2995B" w14:textId="40C2EEAC" w:rsidR="0095415C" w:rsidRPr="008D1D12" w:rsidRDefault="0095415C" w:rsidP="0095415C">
            <w:pPr>
              <w:jc w:val="center"/>
              <w:rPr>
                <w:lang w:val="kk-KZ" w:eastAsia="en-US"/>
              </w:rPr>
            </w:pPr>
            <w:r w:rsidRPr="008D1D12">
              <w:t>пп.26)</w:t>
            </w:r>
          </w:p>
        </w:tc>
        <w:tc>
          <w:tcPr>
            <w:tcW w:w="1418" w:type="dxa"/>
            <w:tcMar>
              <w:top w:w="45" w:type="dxa"/>
              <w:left w:w="75" w:type="dxa"/>
              <w:bottom w:w="45" w:type="dxa"/>
              <w:right w:w="75" w:type="dxa"/>
            </w:tcMar>
            <w:vAlign w:val="center"/>
          </w:tcPr>
          <w:p w14:paraId="16D945F8" w14:textId="77777777" w:rsidR="0095415C" w:rsidRPr="008D1D12" w:rsidRDefault="0095415C" w:rsidP="0095415C">
            <w:pPr>
              <w:shd w:val="clear" w:color="auto" w:fill="FFFFFF"/>
              <w:jc w:val="center"/>
              <w:textAlignment w:val="baseline"/>
              <w:rPr>
                <w:lang w:val="kk-KZ"/>
              </w:rPr>
            </w:pPr>
            <w:r w:rsidRPr="008D1D12">
              <w:rPr>
                <w:lang w:val="kk-KZ"/>
              </w:rPr>
              <w:t>Пересмотр СТ РК ISO 18134-1-2016с учетом ISO</w:t>
            </w:r>
          </w:p>
          <w:p w14:paraId="22B1E192" w14:textId="285DF0BF" w:rsidR="0095415C" w:rsidRPr="008D1D12" w:rsidRDefault="0095415C" w:rsidP="0095415C">
            <w:pPr>
              <w:shd w:val="clear" w:color="auto" w:fill="FFFFFF"/>
              <w:jc w:val="center"/>
              <w:textAlignment w:val="baseline"/>
              <w:rPr>
                <w:bCs/>
                <w:lang w:val="kk-KZ" w:eastAsia="en-US"/>
              </w:rPr>
            </w:pPr>
            <w:r w:rsidRPr="008D1D12">
              <w:rPr>
                <w:lang w:val="kk-KZ"/>
              </w:rPr>
              <w:t>18134-1:2022</w:t>
            </w:r>
          </w:p>
        </w:tc>
        <w:tc>
          <w:tcPr>
            <w:tcW w:w="1134" w:type="dxa"/>
            <w:tcMar>
              <w:top w:w="45" w:type="dxa"/>
              <w:left w:w="75" w:type="dxa"/>
              <w:bottom w:w="45" w:type="dxa"/>
              <w:right w:w="75" w:type="dxa"/>
            </w:tcMar>
            <w:vAlign w:val="center"/>
          </w:tcPr>
          <w:p w14:paraId="1D277525" w14:textId="36E984F6"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DC5D922" w14:textId="379EA656"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5C600A55" w14:textId="77777777" w:rsidR="0095415C" w:rsidRPr="008D1D12" w:rsidRDefault="0095415C" w:rsidP="0095415C">
            <w:pPr>
              <w:widowControl w:val="0"/>
              <w:tabs>
                <w:tab w:val="left" w:pos="5610"/>
              </w:tabs>
              <w:jc w:val="center"/>
              <w:outlineLvl w:val="0"/>
              <w:rPr>
                <w:bCs/>
                <w:shd w:val="clear" w:color="auto" w:fill="FFFFFF"/>
                <w:lang w:eastAsia="en-US"/>
              </w:rPr>
            </w:pPr>
          </w:p>
          <w:p w14:paraId="6B793797" w14:textId="77777777" w:rsidR="0095415C" w:rsidRPr="008D1D12" w:rsidRDefault="0095415C" w:rsidP="0095415C">
            <w:pPr>
              <w:widowControl w:val="0"/>
              <w:tabs>
                <w:tab w:val="left" w:pos="5610"/>
              </w:tabs>
              <w:jc w:val="center"/>
              <w:outlineLvl w:val="0"/>
              <w:rPr>
                <w:bCs/>
                <w:shd w:val="clear" w:color="auto" w:fill="FFFFFF"/>
                <w:lang w:eastAsia="en-US"/>
              </w:rPr>
            </w:pPr>
          </w:p>
          <w:p w14:paraId="24569E75" w14:textId="77777777" w:rsidR="0095415C" w:rsidRPr="008D1D12" w:rsidRDefault="0095415C" w:rsidP="0095415C">
            <w:pPr>
              <w:widowControl w:val="0"/>
              <w:tabs>
                <w:tab w:val="left" w:pos="5610"/>
              </w:tabs>
              <w:jc w:val="center"/>
              <w:outlineLvl w:val="0"/>
              <w:rPr>
                <w:bCs/>
                <w:shd w:val="clear" w:color="auto" w:fill="FFFFFF"/>
                <w:lang w:eastAsia="en-US"/>
              </w:rPr>
            </w:pPr>
          </w:p>
          <w:p w14:paraId="2A09B90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20D440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1F7704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C9AFBF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0C0A74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9DDBDA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5AC0D9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359623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7A27B086" w14:textId="07193538"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FABEB98" w14:textId="6D1B4E07" w:rsidR="0095415C" w:rsidRPr="008D1D12" w:rsidRDefault="0095415C" w:rsidP="0095415C">
            <w:pPr>
              <w:jc w:val="center"/>
              <w:rPr>
                <w:bCs/>
                <w:lang w:eastAsia="en-US"/>
              </w:rPr>
            </w:pPr>
            <w:r w:rsidRPr="008D1D12">
              <w:rPr>
                <w:bCs/>
              </w:rPr>
              <w:t>ТК 6</w:t>
            </w:r>
          </w:p>
        </w:tc>
        <w:tc>
          <w:tcPr>
            <w:tcW w:w="2268" w:type="dxa"/>
            <w:tcMar>
              <w:top w:w="45" w:type="dxa"/>
              <w:left w:w="75" w:type="dxa"/>
              <w:bottom w:w="45" w:type="dxa"/>
              <w:right w:w="75" w:type="dxa"/>
            </w:tcMar>
            <w:vAlign w:val="center"/>
          </w:tcPr>
          <w:p w14:paraId="07F2C3A8" w14:textId="7BC86855" w:rsidR="0095415C" w:rsidRPr="008D1D12" w:rsidRDefault="0095415C" w:rsidP="0095415C">
            <w:pPr>
              <w:jc w:val="center"/>
              <w:rPr>
                <w:bCs/>
              </w:rPr>
            </w:pPr>
            <w:r w:rsidRPr="008D1D12">
              <w:rPr>
                <w:bCs/>
              </w:rPr>
              <w:t>Производители,</w:t>
            </w:r>
          </w:p>
          <w:p w14:paraId="0748AA40" w14:textId="52577BB7" w:rsidR="0095415C" w:rsidRPr="008D1D12" w:rsidRDefault="0095415C" w:rsidP="0095415C">
            <w:pPr>
              <w:jc w:val="center"/>
              <w:rPr>
                <w:bCs/>
              </w:rPr>
            </w:pPr>
            <w:r w:rsidRPr="008D1D12">
              <w:rPr>
                <w:bCs/>
              </w:rPr>
              <w:t>поставщики и</w:t>
            </w:r>
          </w:p>
          <w:p w14:paraId="09B7FECB" w14:textId="0131F89F" w:rsidR="0095415C" w:rsidRPr="008D1D12" w:rsidRDefault="0095415C" w:rsidP="0095415C">
            <w:pPr>
              <w:jc w:val="center"/>
              <w:rPr>
                <w:bCs/>
              </w:rPr>
            </w:pPr>
            <w:r w:rsidRPr="008D1D12">
              <w:rPr>
                <w:bCs/>
              </w:rPr>
              <w:t>потребители</w:t>
            </w:r>
          </w:p>
          <w:p w14:paraId="72B6654B" w14:textId="751B96C5" w:rsidR="0095415C" w:rsidRPr="008D1D12" w:rsidRDefault="0095415C" w:rsidP="0095415C">
            <w:pPr>
              <w:jc w:val="center"/>
              <w:rPr>
                <w:bCs/>
              </w:rPr>
            </w:pPr>
            <w:r w:rsidRPr="008D1D12">
              <w:rPr>
                <w:bCs/>
              </w:rPr>
              <w:t>углей и угольной</w:t>
            </w:r>
          </w:p>
          <w:p w14:paraId="5A58ED40" w14:textId="77777777" w:rsidR="0095415C" w:rsidRPr="008D1D12" w:rsidRDefault="0095415C" w:rsidP="0095415C">
            <w:pPr>
              <w:jc w:val="center"/>
              <w:rPr>
                <w:bCs/>
              </w:rPr>
            </w:pPr>
            <w:r w:rsidRPr="008D1D12">
              <w:rPr>
                <w:bCs/>
              </w:rPr>
              <w:t>продукции; ИЛ и</w:t>
            </w:r>
          </w:p>
          <w:p w14:paraId="20928598" w14:textId="3E73E773" w:rsidR="0095415C" w:rsidRPr="008D1D12" w:rsidRDefault="0095415C" w:rsidP="0095415C">
            <w:pPr>
              <w:jc w:val="center"/>
              <w:rPr>
                <w:bCs/>
              </w:rPr>
            </w:pPr>
            <w:r w:rsidRPr="008D1D12">
              <w:rPr>
                <w:bCs/>
              </w:rPr>
              <w:t>ИЦ; ОПС; НИИ и</w:t>
            </w:r>
          </w:p>
          <w:p w14:paraId="204A1228" w14:textId="301BEDCA" w:rsidR="0095415C" w:rsidRPr="008D1D12" w:rsidRDefault="0095415C" w:rsidP="0095415C">
            <w:pPr>
              <w:jc w:val="center"/>
              <w:rPr>
                <w:bCs/>
                <w:lang w:eastAsia="en-US"/>
              </w:rPr>
            </w:pPr>
            <w:r w:rsidRPr="008D1D12">
              <w:rPr>
                <w:bCs/>
              </w:rPr>
              <w:t>НИЦ</w:t>
            </w:r>
          </w:p>
        </w:tc>
      </w:tr>
      <w:tr w:rsidR="0095415C" w:rsidRPr="008D1D12" w14:paraId="0D89CA39" w14:textId="77777777" w:rsidTr="00462563">
        <w:tc>
          <w:tcPr>
            <w:tcW w:w="784" w:type="dxa"/>
            <w:shd w:val="clear" w:color="auto" w:fill="auto"/>
            <w:tcMar>
              <w:top w:w="45" w:type="dxa"/>
              <w:left w:w="75" w:type="dxa"/>
              <w:bottom w:w="45" w:type="dxa"/>
              <w:right w:w="75" w:type="dxa"/>
            </w:tcMar>
            <w:vAlign w:val="center"/>
          </w:tcPr>
          <w:p w14:paraId="2443B95A" w14:textId="77777777" w:rsidR="0095415C" w:rsidRPr="008D1D12" w:rsidRDefault="0095415C" w:rsidP="0095415C">
            <w:pPr>
              <w:pStyle w:val="af0"/>
              <w:numPr>
                <w:ilvl w:val="0"/>
                <w:numId w:val="1"/>
              </w:numPr>
              <w:jc w:val="center"/>
            </w:pPr>
          </w:p>
        </w:tc>
        <w:tc>
          <w:tcPr>
            <w:tcW w:w="851" w:type="dxa"/>
            <w:vAlign w:val="center"/>
          </w:tcPr>
          <w:p w14:paraId="47CA7E91" w14:textId="77777777" w:rsidR="0095415C" w:rsidRPr="008D1D12" w:rsidRDefault="0095415C" w:rsidP="0095415C">
            <w:pPr>
              <w:pStyle w:val="af0"/>
              <w:numPr>
                <w:ilvl w:val="0"/>
                <w:numId w:val="7"/>
              </w:numPr>
              <w:jc w:val="center"/>
            </w:pPr>
          </w:p>
        </w:tc>
        <w:tc>
          <w:tcPr>
            <w:tcW w:w="992" w:type="dxa"/>
            <w:tcMar>
              <w:top w:w="45" w:type="dxa"/>
              <w:left w:w="75" w:type="dxa"/>
              <w:bottom w:w="45" w:type="dxa"/>
              <w:right w:w="75" w:type="dxa"/>
            </w:tcMar>
            <w:vAlign w:val="center"/>
          </w:tcPr>
          <w:p w14:paraId="3A7E227E" w14:textId="306FB048" w:rsidR="0095415C" w:rsidRPr="008D1D12" w:rsidRDefault="0095415C" w:rsidP="0095415C">
            <w:pPr>
              <w:jc w:val="center"/>
            </w:pPr>
            <w:r w:rsidRPr="008D1D12">
              <w:t>27.190;</w:t>
            </w:r>
          </w:p>
          <w:p w14:paraId="13FE19E3" w14:textId="77777777" w:rsidR="0095415C" w:rsidRPr="008D1D12" w:rsidRDefault="0095415C" w:rsidP="0095415C">
            <w:pPr>
              <w:jc w:val="center"/>
            </w:pPr>
            <w:r w:rsidRPr="008D1D12">
              <w:t>75.160.1</w:t>
            </w:r>
          </w:p>
          <w:p w14:paraId="552A7DE5" w14:textId="1633D257" w:rsidR="0095415C" w:rsidRPr="008D1D12" w:rsidRDefault="0095415C" w:rsidP="0095415C">
            <w:pPr>
              <w:jc w:val="center"/>
              <w:rPr>
                <w:lang w:eastAsia="en-US"/>
              </w:rPr>
            </w:pPr>
            <w:r w:rsidRPr="008D1D12">
              <w:t>0</w:t>
            </w:r>
          </w:p>
        </w:tc>
        <w:tc>
          <w:tcPr>
            <w:tcW w:w="2410" w:type="dxa"/>
            <w:tcMar>
              <w:top w:w="45" w:type="dxa"/>
              <w:left w:w="75" w:type="dxa"/>
              <w:bottom w:w="45" w:type="dxa"/>
              <w:right w:w="75" w:type="dxa"/>
            </w:tcMar>
            <w:vAlign w:val="center"/>
          </w:tcPr>
          <w:p w14:paraId="5D1901E9" w14:textId="7F82EABC" w:rsidR="0095415C" w:rsidRPr="008D1D12" w:rsidRDefault="0095415C" w:rsidP="0095415C">
            <w:pPr>
              <w:widowControl w:val="0"/>
              <w:tabs>
                <w:tab w:val="left" w:pos="5610"/>
              </w:tabs>
              <w:jc w:val="both"/>
              <w:outlineLvl w:val="0"/>
            </w:pPr>
            <w:r w:rsidRPr="008D1D12">
              <w:t>СТ РК «Биотопливо</w:t>
            </w:r>
          </w:p>
          <w:p w14:paraId="236B2B3A" w14:textId="5C7424D5" w:rsidR="0095415C" w:rsidRPr="008D1D12" w:rsidRDefault="0095415C" w:rsidP="0095415C">
            <w:pPr>
              <w:widowControl w:val="0"/>
              <w:tabs>
                <w:tab w:val="left" w:pos="5610"/>
              </w:tabs>
              <w:jc w:val="both"/>
              <w:outlineLvl w:val="0"/>
            </w:pPr>
            <w:r w:rsidRPr="008D1D12">
              <w:t>твердое. Определение</w:t>
            </w:r>
          </w:p>
          <w:p w14:paraId="616612E8" w14:textId="6EB5E701" w:rsidR="0095415C" w:rsidRPr="008D1D12" w:rsidRDefault="0095415C" w:rsidP="0095415C">
            <w:pPr>
              <w:widowControl w:val="0"/>
              <w:tabs>
                <w:tab w:val="left" w:pos="5610"/>
              </w:tabs>
              <w:jc w:val="both"/>
              <w:outlineLvl w:val="0"/>
            </w:pPr>
            <w:r w:rsidRPr="008D1D12">
              <w:t>содержания влаги. Метод печной сушки. Часть 2. Общая влага. Ускоренный метод»</w:t>
            </w:r>
          </w:p>
          <w:p w14:paraId="23F02905" w14:textId="77777777" w:rsidR="0095415C" w:rsidRPr="008D1D12" w:rsidRDefault="0095415C" w:rsidP="0095415C">
            <w:pPr>
              <w:widowControl w:val="0"/>
              <w:tabs>
                <w:tab w:val="left" w:pos="5610"/>
              </w:tabs>
              <w:jc w:val="both"/>
              <w:outlineLvl w:val="0"/>
            </w:pPr>
          </w:p>
          <w:p w14:paraId="5A2CAFFA" w14:textId="4F627D62" w:rsidR="0095415C" w:rsidRPr="008D1D12" w:rsidRDefault="0095415C" w:rsidP="0095415C">
            <w:pPr>
              <w:widowControl w:val="0"/>
              <w:tabs>
                <w:tab w:val="left" w:pos="5610"/>
              </w:tabs>
              <w:jc w:val="both"/>
              <w:outlineLvl w:val="0"/>
              <w:rPr>
                <w:bCs/>
                <w:lang w:val="kk-KZ" w:eastAsia="en-US"/>
              </w:rPr>
            </w:pPr>
            <w:r w:rsidRPr="008D1D12">
              <w:t>Взамен СТ РК ISO 18134-2-2016</w:t>
            </w:r>
          </w:p>
        </w:tc>
        <w:tc>
          <w:tcPr>
            <w:tcW w:w="1842" w:type="dxa"/>
            <w:tcMar>
              <w:top w:w="45" w:type="dxa"/>
              <w:left w:w="75" w:type="dxa"/>
              <w:bottom w:w="45" w:type="dxa"/>
              <w:right w:w="75" w:type="dxa"/>
            </w:tcMar>
            <w:vAlign w:val="center"/>
          </w:tcPr>
          <w:p w14:paraId="1070E6E8" w14:textId="536BF338" w:rsidR="0095415C" w:rsidRPr="008D1D12" w:rsidRDefault="0095415C" w:rsidP="0095415C">
            <w:pPr>
              <w:jc w:val="center"/>
            </w:pPr>
            <w:r w:rsidRPr="008D1D12">
              <w:t>В реализацию Концепции</w:t>
            </w:r>
          </w:p>
          <w:p w14:paraId="5656FEA3" w14:textId="6F5E8DDF" w:rsidR="0095415C" w:rsidRPr="008D1D12" w:rsidRDefault="0095415C" w:rsidP="0095415C">
            <w:pPr>
              <w:jc w:val="center"/>
            </w:pPr>
            <w:r w:rsidRPr="008D1D12">
              <w:t>развития топливно-энергетического</w:t>
            </w:r>
          </w:p>
          <w:p w14:paraId="6273A16F" w14:textId="19759EBF" w:rsidR="0095415C" w:rsidRPr="008D1D12" w:rsidRDefault="0095415C" w:rsidP="0095415C">
            <w:pPr>
              <w:jc w:val="center"/>
            </w:pPr>
            <w:r w:rsidRPr="008D1D12">
              <w:t>комплекса</w:t>
            </w:r>
          </w:p>
          <w:p w14:paraId="09050096" w14:textId="5057CD3E" w:rsidR="0095415C" w:rsidRPr="008D1D12" w:rsidRDefault="0095415C" w:rsidP="0095415C">
            <w:pPr>
              <w:jc w:val="center"/>
            </w:pPr>
            <w:r w:rsidRPr="008D1D12">
              <w:t>Республики</w:t>
            </w:r>
          </w:p>
          <w:p w14:paraId="1FF42521" w14:textId="5369A4C8" w:rsidR="0095415C" w:rsidRPr="008D1D12" w:rsidRDefault="0095415C" w:rsidP="0095415C">
            <w:pPr>
              <w:jc w:val="center"/>
            </w:pPr>
            <w:r w:rsidRPr="008D1D12">
              <w:t>Казахстан до 2030</w:t>
            </w:r>
          </w:p>
          <w:p w14:paraId="74412406" w14:textId="16E35DA8" w:rsidR="0095415C" w:rsidRPr="008D1D12" w:rsidRDefault="0095415C" w:rsidP="0095415C">
            <w:pPr>
              <w:jc w:val="center"/>
            </w:pPr>
            <w:r w:rsidRPr="008D1D12">
              <w:t>г., утвержденная</w:t>
            </w:r>
          </w:p>
          <w:p w14:paraId="020FED80" w14:textId="77777777" w:rsidR="0095415C" w:rsidRPr="008D1D12" w:rsidRDefault="0095415C" w:rsidP="0095415C">
            <w:pPr>
              <w:jc w:val="center"/>
            </w:pPr>
            <w:r w:rsidRPr="008D1D12">
              <w:t>постановлением</w:t>
            </w:r>
          </w:p>
          <w:p w14:paraId="3816E998" w14:textId="2B8CB712" w:rsidR="0095415C" w:rsidRPr="008D1D12" w:rsidRDefault="0095415C" w:rsidP="0095415C">
            <w:pPr>
              <w:jc w:val="center"/>
            </w:pPr>
            <w:r w:rsidRPr="008D1D12">
              <w:t>Правительства</w:t>
            </w:r>
          </w:p>
          <w:p w14:paraId="620C387F" w14:textId="5057FA7D" w:rsidR="0095415C" w:rsidRPr="008D1D12" w:rsidRDefault="0095415C" w:rsidP="0095415C">
            <w:pPr>
              <w:jc w:val="center"/>
            </w:pPr>
            <w:r w:rsidRPr="008D1D12">
              <w:t>Республики</w:t>
            </w:r>
          </w:p>
          <w:p w14:paraId="09E04D89" w14:textId="5A317C27" w:rsidR="0095415C" w:rsidRPr="008D1D12" w:rsidRDefault="0095415C" w:rsidP="0095415C">
            <w:pPr>
              <w:jc w:val="center"/>
            </w:pPr>
            <w:r w:rsidRPr="008D1D12">
              <w:t>Казахстан от 28</w:t>
            </w:r>
          </w:p>
          <w:p w14:paraId="7D0B3BBC" w14:textId="3774CFD7" w:rsidR="0095415C" w:rsidRPr="008D1D12" w:rsidRDefault="0095415C" w:rsidP="0095415C">
            <w:pPr>
              <w:jc w:val="center"/>
            </w:pPr>
            <w:r w:rsidRPr="008D1D12">
              <w:t>июня 2014 г № 724</w:t>
            </w:r>
          </w:p>
          <w:p w14:paraId="32FF99A1" w14:textId="1756459F" w:rsidR="0095415C" w:rsidRPr="008D1D12" w:rsidRDefault="0095415C" w:rsidP="0095415C">
            <w:pPr>
              <w:jc w:val="center"/>
            </w:pPr>
            <w:r w:rsidRPr="008D1D12">
              <w:t>(План действий по</w:t>
            </w:r>
          </w:p>
          <w:p w14:paraId="12B5728F" w14:textId="63B9A86C" w:rsidR="0095415C" w:rsidRPr="008D1D12" w:rsidRDefault="0095415C" w:rsidP="0095415C">
            <w:pPr>
              <w:jc w:val="center"/>
            </w:pPr>
            <w:r w:rsidRPr="008D1D12">
              <w:t>реализации</w:t>
            </w:r>
          </w:p>
          <w:p w14:paraId="55F88CD9" w14:textId="647F11E5" w:rsidR="0095415C" w:rsidRPr="008D1D12" w:rsidRDefault="0095415C" w:rsidP="0095415C">
            <w:pPr>
              <w:jc w:val="center"/>
            </w:pPr>
            <w:r w:rsidRPr="008D1D12">
              <w:t>концепции,</w:t>
            </w:r>
          </w:p>
          <w:p w14:paraId="3B4043D0" w14:textId="79DE7626" w:rsidR="0095415C" w:rsidRPr="008D1D12" w:rsidRDefault="0095415C" w:rsidP="0095415C">
            <w:pPr>
              <w:jc w:val="center"/>
            </w:pPr>
            <w:r w:rsidRPr="008D1D12">
              <w:t>направление 2,</w:t>
            </w:r>
          </w:p>
          <w:p w14:paraId="7F67F856" w14:textId="3E2E1548" w:rsidR="0095415C" w:rsidRPr="008D1D12" w:rsidRDefault="0095415C" w:rsidP="0095415C">
            <w:pPr>
              <w:jc w:val="center"/>
              <w:rPr>
                <w:lang w:val="kk-KZ" w:eastAsia="en-US"/>
              </w:rPr>
            </w:pPr>
            <w:r w:rsidRPr="008D1D12">
              <w:t>пп.26)</w:t>
            </w:r>
          </w:p>
        </w:tc>
        <w:tc>
          <w:tcPr>
            <w:tcW w:w="1418" w:type="dxa"/>
            <w:tcMar>
              <w:top w:w="45" w:type="dxa"/>
              <w:left w:w="75" w:type="dxa"/>
              <w:bottom w:w="45" w:type="dxa"/>
              <w:right w:w="75" w:type="dxa"/>
            </w:tcMar>
            <w:vAlign w:val="center"/>
          </w:tcPr>
          <w:p w14:paraId="76761094" w14:textId="66678896" w:rsidR="0095415C" w:rsidRPr="008D1D12" w:rsidRDefault="0095415C" w:rsidP="0095415C">
            <w:pPr>
              <w:shd w:val="clear" w:color="auto" w:fill="FFFFFF"/>
              <w:jc w:val="center"/>
              <w:textAlignment w:val="baseline"/>
              <w:rPr>
                <w:lang w:val="kk-KZ"/>
              </w:rPr>
            </w:pPr>
            <w:r w:rsidRPr="008D1D12">
              <w:rPr>
                <w:lang w:val="kk-KZ"/>
              </w:rPr>
              <w:t>Пересмотр СТ РК ISO 18134-2-2016 с учетом ISO</w:t>
            </w:r>
          </w:p>
          <w:p w14:paraId="52AEF85F" w14:textId="2A66F9B3" w:rsidR="0095415C" w:rsidRPr="008D1D12" w:rsidRDefault="0095415C" w:rsidP="0095415C">
            <w:pPr>
              <w:shd w:val="clear" w:color="auto" w:fill="FFFFFF"/>
              <w:jc w:val="center"/>
              <w:textAlignment w:val="baseline"/>
              <w:rPr>
                <w:bCs/>
                <w:lang w:val="kk-KZ" w:eastAsia="en-US"/>
              </w:rPr>
            </w:pPr>
            <w:r w:rsidRPr="008D1D12">
              <w:rPr>
                <w:lang w:val="kk-KZ"/>
              </w:rPr>
              <w:t>18134-2:2017</w:t>
            </w:r>
          </w:p>
        </w:tc>
        <w:tc>
          <w:tcPr>
            <w:tcW w:w="1134" w:type="dxa"/>
            <w:tcMar>
              <w:top w:w="45" w:type="dxa"/>
              <w:left w:w="75" w:type="dxa"/>
              <w:bottom w:w="45" w:type="dxa"/>
              <w:right w:w="75" w:type="dxa"/>
            </w:tcMar>
            <w:vAlign w:val="center"/>
          </w:tcPr>
          <w:p w14:paraId="1D7B3B8A" w14:textId="4B860C49"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BA7ED9C" w14:textId="70923890"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490E9AB" w14:textId="77777777" w:rsidR="0095415C" w:rsidRPr="008D1D12" w:rsidRDefault="0095415C" w:rsidP="0095415C">
            <w:pPr>
              <w:widowControl w:val="0"/>
              <w:tabs>
                <w:tab w:val="left" w:pos="5610"/>
              </w:tabs>
              <w:jc w:val="center"/>
              <w:outlineLvl w:val="0"/>
              <w:rPr>
                <w:bCs/>
                <w:shd w:val="clear" w:color="auto" w:fill="FFFFFF"/>
                <w:lang w:eastAsia="en-US"/>
              </w:rPr>
            </w:pPr>
          </w:p>
          <w:p w14:paraId="36611A9D" w14:textId="77777777" w:rsidR="0095415C" w:rsidRPr="008D1D12" w:rsidRDefault="0095415C" w:rsidP="0095415C">
            <w:pPr>
              <w:widowControl w:val="0"/>
              <w:tabs>
                <w:tab w:val="left" w:pos="5610"/>
              </w:tabs>
              <w:jc w:val="center"/>
              <w:outlineLvl w:val="0"/>
              <w:rPr>
                <w:bCs/>
                <w:shd w:val="clear" w:color="auto" w:fill="FFFFFF"/>
                <w:lang w:eastAsia="en-US"/>
              </w:rPr>
            </w:pPr>
          </w:p>
          <w:p w14:paraId="4646DC8A" w14:textId="77777777" w:rsidR="0095415C" w:rsidRPr="008D1D12" w:rsidRDefault="0095415C" w:rsidP="0095415C">
            <w:pPr>
              <w:widowControl w:val="0"/>
              <w:tabs>
                <w:tab w:val="left" w:pos="5610"/>
              </w:tabs>
              <w:jc w:val="center"/>
              <w:outlineLvl w:val="0"/>
              <w:rPr>
                <w:bCs/>
                <w:shd w:val="clear" w:color="auto" w:fill="FFFFFF"/>
                <w:lang w:eastAsia="en-US"/>
              </w:rPr>
            </w:pPr>
          </w:p>
          <w:p w14:paraId="27877C5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3BADAA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262C42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20B1E2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F91655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7E88B0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F2B352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7A32BA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453304C" w14:textId="29CE83A1"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670970B" w14:textId="729C88C8" w:rsidR="0095415C" w:rsidRPr="008D1D12" w:rsidRDefault="0095415C" w:rsidP="0095415C">
            <w:pPr>
              <w:jc w:val="center"/>
              <w:rPr>
                <w:bCs/>
                <w:lang w:eastAsia="en-US"/>
              </w:rPr>
            </w:pPr>
            <w:r w:rsidRPr="008D1D12">
              <w:rPr>
                <w:bCs/>
              </w:rPr>
              <w:t>ТК 6</w:t>
            </w:r>
          </w:p>
        </w:tc>
        <w:tc>
          <w:tcPr>
            <w:tcW w:w="2268" w:type="dxa"/>
            <w:tcMar>
              <w:top w:w="45" w:type="dxa"/>
              <w:left w:w="75" w:type="dxa"/>
              <w:bottom w:w="45" w:type="dxa"/>
              <w:right w:w="75" w:type="dxa"/>
            </w:tcMar>
            <w:vAlign w:val="center"/>
          </w:tcPr>
          <w:p w14:paraId="605E844A" w14:textId="2CEFDB34" w:rsidR="0095415C" w:rsidRPr="008D1D12" w:rsidRDefault="0095415C" w:rsidP="0095415C">
            <w:pPr>
              <w:jc w:val="center"/>
              <w:rPr>
                <w:bCs/>
              </w:rPr>
            </w:pPr>
            <w:r w:rsidRPr="008D1D12">
              <w:rPr>
                <w:bCs/>
              </w:rPr>
              <w:t>Производители,</w:t>
            </w:r>
          </w:p>
          <w:p w14:paraId="2505FB34" w14:textId="08B92546" w:rsidR="0095415C" w:rsidRPr="008D1D12" w:rsidRDefault="0095415C" w:rsidP="0095415C">
            <w:pPr>
              <w:jc w:val="center"/>
              <w:rPr>
                <w:bCs/>
              </w:rPr>
            </w:pPr>
            <w:r w:rsidRPr="008D1D12">
              <w:rPr>
                <w:bCs/>
              </w:rPr>
              <w:t>поставщики и</w:t>
            </w:r>
          </w:p>
          <w:p w14:paraId="7182B814" w14:textId="41D79791" w:rsidR="0095415C" w:rsidRPr="008D1D12" w:rsidRDefault="0095415C" w:rsidP="0095415C">
            <w:pPr>
              <w:jc w:val="center"/>
              <w:rPr>
                <w:bCs/>
              </w:rPr>
            </w:pPr>
            <w:r w:rsidRPr="008D1D12">
              <w:rPr>
                <w:bCs/>
              </w:rPr>
              <w:t>потребители</w:t>
            </w:r>
          </w:p>
          <w:p w14:paraId="3EDCCE54" w14:textId="06DE64CE" w:rsidR="0095415C" w:rsidRPr="008D1D12" w:rsidRDefault="0095415C" w:rsidP="0095415C">
            <w:pPr>
              <w:jc w:val="center"/>
              <w:rPr>
                <w:bCs/>
              </w:rPr>
            </w:pPr>
            <w:r w:rsidRPr="008D1D12">
              <w:rPr>
                <w:bCs/>
              </w:rPr>
              <w:t>углей и угольной</w:t>
            </w:r>
          </w:p>
          <w:p w14:paraId="37E4381E" w14:textId="77777777" w:rsidR="0095415C" w:rsidRPr="008D1D12" w:rsidRDefault="0095415C" w:rsidP="0095415C">
            <w:pPr>
              <w:jc w:val="center"/>
              <w:rPr>
                <w:bCs/>
              </w:rPr>
            </w:pPr>
            <w:r w:rsidRPr="008D1D12">
              <w:rPr>
                <w:bCs/>
              </w:rPr>
              <w:t>продукции; ИЛ и</w:t>
            </w:r>
          </w:p>
          <w:p w14:paraId="4949BB4D" w14:textId="1CCDDF1F" w:rsidR="0095415C" w:rsidRPr="008D1D12" w:rsidRDefault="0095415C" w:rsidP="0095415C">
            <w:pPr>
              <w:jc w:val="center"/>
              <w:rPr>
                <w:bCs/>
              </w:rPr>
            </w:pPr>
            <w:r w:rsidRPr="008D1D12">
              <w:rPr>
                <w:bCs/>
              </w:rPr>
              <w:t>ИЦ; ОПС; НИИ и</w:t>
            </w:r>
          </w:p>
          <w:p w14:paraId="3FE9F5DC" w14:textId="2CA36219" w:rsidR="0095415C" w:rsidRPr="008D1D12" w:rsidRDefault="0095415C" w:rsidP="0095415C">
            <w:pPr>
              <w:jc w:val="center"/>
              <w:rPr>
                <w:bCs/>
                <w:lang w:eastAsia="en-US"/>
              </w:rPr>
            </w:pPr>
            <w:r w:rsidRPr="008D1D12">
              <w:rPr>
                <w:bCs/>
              </w:rPr>
              <w:t>НИЦ</w:t>
            </w:r>
          </w:p>
        </w:tc>
      </w:tr>
      <w:tr w:rsidR="0095415C" w:rsidRPr="008D1D12" w14:paraId="3268C80D" w14:textId="77777777" w:rsidTr="00462563">
        <w:tc>
          <w:tcPr>
            <w:tcW w:w="784" w:type="dxa"/>
            <w:shd w:val="clear" w:color="auto" w:fill="auto"/>
            <w:tcMar>
              <w:top w:w="45" w:type="dxa"/>
              <w:left w:w="75" w:type="dxa"/>
              <w:bottom w:w="45" w:type="dxa"/>
              <w:right w:w="75" w:type="dxa"/>
            </w:tcMar>
            <w:vAlign w:val="center"/>
          </w:tcPr>
          <w:p w14:paraId="22F399A1" w14:textId="77777777" w:rsidR="0095415C" w:rsidRPr="008D1D12" w:rsidRDefault="0095415C" w:rsidP="0095415C">
            <w:pPr>
              <w:pStyle w:val="af0"/>
              <w:numPr>
                <w:ilvl w:val="0"/>
                <w:numId w:val="1"/>
              </w:numPr>
              <w:jc w:val="center"/>
            </w:pPr>
          </w:p>
        </w:tc>
        <w:tc>
          <w:tcPr>
            <w:tcW w:w="851" w:type="dxa"/>
            <w:vAlign w:val="center"/>
          </w:tcPr>
          <w:p w14:paraId="76BCB65B" w14:textId="77777777" w:rsidR="0095415C" w:rsidRPr="008D1D12" w:rsidRDefault="0095415C" w:rsidP="0095415C">
            <w:pPr>
              <w:pStyle w:val="af0"/>
              <w:numPr>
                <w:ilvl w:val="0"/>
                <w:numId w:val="7"/>
              </w:numPr>
              <w:jc w:val="center"/>
              <w:rPr>
                <w:lang w:eastAsia="en-US"/>
              </w:rPr>
            </w:pPr>
          </w:p>
        </w:tc>
        <w:tc>
          <w:tcPr>
            <w:tcW w:w="992" w:type="dxa"/>
            <w:tcMar>
              <w:top w:w="45" w:type="dxa"/>
              <w:left w:w="75" w:type="dxa"/>
              <w:bottom w:w="45" w:type="dxa"/>
              <w:right w:w="75" w:type="dxa"/>
            </w:tcMar>
            <w:vAlign w:val="center"/>
          </w:tcPr>
          <w:p w14:paraId="12F72CDB" w14:textId="3E66544C" w:rsidR="0095415C" w:rsidRPr="008D1D12" w:rsidRDefault="0095415C" w:rsidP="0095415C">
            <w:pPr>
              <w:jc w:val="center"/>
              <w:rPr>
                <w:lang w:eastAsia="en-US"/>
              </w:rPr>
            </w:pPr>
            <w:r w:rsidRPr="008D1D12">
              <w:rPr>
                <w:lang w:eastAsia="en-US"/>
              </w:rPr>
              <w:t>27.190;</w:t>
            </w:r>
          </w:p>
          <w:p w14:paraId="2F8083E2" w14:textId="77777777" w:rsidR="0095415C" w:rsidRPr="008D1D12" w:rsidRDefault="0095415C" w:rsidP="0095415C">
            <w:pPr>
              <w:jc w:val="center"/>
              <w:rPr>
                <w:lang w:eastAsia="en-US"/>
              </w:rPr>
            </w:pPr>
            <w:r w:rsidRPr="008D1D12">
              <w:rPr>
                <w:lang w:eastAsia="en-US"/>
              </w:rPr>
              <w:t>75.160.1</w:t>
            </w:r>
          </w:p>
          <w:p w14:paraId="76597D31" w14:textId="70504306" w:rsidR="0095415C" w:rsidRPr="008D1D12" w:rsidRDefault="0095415C" w:rsidP="0095415C">
            <w:pPr>
              <w:jc w:val="center"/>
              <w:rPr>
                <w:lang w:eastAsia="en-US"/>
              </w:rPr>
            </w:pPr>
            <w:r w:rsidRPr="008D1D12">
              <w:rPr>
                <w:lang w:eastAsia="en-US"/>
              </w:rPr>
              <w:t>0</w:t>
            </w:r>
          </w:p>
        </w:tc>
        <w:tc>
          <w:tcPr>
            <w:tcW w:w="2410" w:type="dxa"/>
            <w:tcMar>
              <w:top w:w="45" w:type="dxa"/>
              <w:left w:w="75" w:type="dxa"/>
              <w:bottom w:w="45" w:type="dxa"/>
              <w:right w:w="75" w:type="dxa"/>
            </w:tcMar>
            <w:vAlign w:val="center"/>
          </w:tcPr>
          <w:p w14:paraId="522839C9" w14:textId="20F56927"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«Биотопливо твердое. Определение содержания влаги. Часть 3. Влага в образце для общего анализа»</w:t>
            </w:r>
          </w:p>
          <w:p w14:paraId="6C3DB08E" w14:textId="77777777" w:rsidR="0095415C" w:rsidRPr="008D1D12" w:rsidRDefault="0095415C" w:rsidP="0095415C">
            <w:pPr>
              <w:widowControl w:val="0"/>
              <w:tabs>
                <w:tab w:val="left" w:pos="5610"/>
              </w:tabs>
              <w:jc w:val="both"/>
              <w:outlineLvl w:val="0"/>
              <w:rPr>
                <w:bCs/>
                <w:lang w:val="kk-KZ" w:eastAsia="en-US"/>
              </w:rPr>
            </w:pPr>
          </w:p>
          <w:p w14:paraId="6224BA7C" w14:textId="15AB1DF1" w:rsidR="0095415C" w:rsidRPr="008D1D12" w:rsidRDefault="0095415C" w:rsidP="0095415C">
            <w:pPr>
              <w:widowControl w:val="0"/>
              <w:tabs>
                <w:tab w:val="left" w:pos="5610"/>
              </w:tabs>
              <w:jc w:val="both"/>
              <w:outlineLvl w:val="0"/>
              <w:rPr>
                <w:bCs/>
                <w:lang w:val="kk-KZ" w:eastAsia="en-US"/>
              </w:rPr>
            </w:pPr>
            <w:r w:rsidRPr="008D1D12">
              <w:rPr>
                <w:bCs/>
                <w:lang w:val="kk-KZ" w:eastAsia="en-US"/>
              </w:rPr>
              <w:t>Взамен СТ РК ISO 18134-3-2016</w:t>
            </w:r>
          </w:p>
        </w:tc>
        <w:tc>
          <w:tcPr>
            <w:tcW w:w="1842" w:type="dxa"/>
            <w:tcMar>
              <w:top w:w="45" w:type="dxa"/>
              <w:left w:w="75" w:type="dxa"/>
              <w:bottom w:w="45" w:type="dxa"/>
              <w:right w:w="75" w:type="dxa"/>
            </w:tcMar>
            <w:vAlign w:val="center"/>
          </w:tcPr>
          <w:p w14:paraId="60A85ED2" w14:textId="01CFBC30" w:rsidR="0095415C" w:rsidRPr="008D1D12" w:rsidRDefault="0095415C" w:rsidP="0095415C">
            <w:pPr>
              <w:jc w:val="center"/>
              <w:rPr>
                <w:lang w:eastAsia="en-US"/>
              </w:rPr>
            </w:pPr>
            <w:r w:rsidRPr="008D1D12">
              <w:rPr>
                <w:lang w:eastAsia="en-US"/>
              </w:rPr>
              <w:t>В реализацию Концепции</w:t>
            </w:r>
          </w:p>
          <w:p w14:paraId="364A87F0" w14:textId="197327B3" w:rsidR="0095415C" w:rsidRPr="008D1D12" w:rsidRDefault="0095415C" w:rsidP="0095415C">
            <w:pPr>
              <w:jc w:val="center"/>
              <w:rPr>
                <w:lang w:eastAsia="en-US"/>
              </w:rPr>
            </w:pPr>
            <w:r w:rsidRPr="008D1D12">
              <w:rPr>
                <w:lang w:eastAsia="en-US"/>
              </w:rPr>
              <w:t>развития топливно-энергетического</w:t>
            </w:r>
          </w:p>
          <w:p w14:paraId="644DE05F" w14:textId="71C6C296" w:rsidR="0095415C" w:rsidRPr="008D1D12" w:rsidRDefault="0095415C" w:rsidP="0095415C">
            <w:pPr>
              <w:jc w:val="center"/>
              <w:rPr>
                <w:lang w:eastAsia="en-US"/>
              </w:rPr>
            </w:pPr>
            <w:r w:rsidRPr="008D1D12">
              <w:rPr>
                <w:lang w:eastAsia="en-US"/>
              </w:rPr>
              <w:t>комплекса</w:t>
            </w:r>
          </w:p>
          <w:p w14:paraId="1AA582B7" w14:textId="7123ED0D" w:rsidR="0095415C" w:rsidRPr="008D1D12" w:rsidRDefault="0095415C" w:rsidP="0095415C">
            <w:pPr>
              <w:jc w:val="center"/>
              <w:rPr>
                <w:lang w:eastAsia="en-US"/>
              </w:rPr>
            </w:pPr>
            <w:r w:rsidRPr="008D1D12">
              <w:rPr>
                <w:lang w:eastAsia="en-US"/>
              </w:rPr>
              <w:t>Республики</w:t>
            </w:r>
          </w:p>
          <w:p w14:paraId="5A947707" w14:textId="0A49EF9B" w:rsidR="0095415C" w:rsidRPr="008D1D12" w:rsidRDefault="0095415C" w:rsidP="0095415C">
            <w:pPr>
              <w:jc w:val="center"/>
              <w:rPr>
                <w:lang w:eastAsia="en-US"/>
              </w:rPr>
            </w:pPr>
            <w:r w:rsidRPr="008D1D12">
              <w:rPr>
                <w:lang w:eastAsia="en-US"/>
              </w:rPr>
              <w:t>Казахстан до 2030</w:t>
            </w:r>
          </w:p>
          <w:p w14:paraId="0CA72B80" w14:textId="5179C5BB" w:rsidR="0095415C" w:rsidRPr="008D1D12" w:rsidRDefault="0095415C" w:rsidP="0095415C">
            <w:pPr>
              <w:jc w:val="center"/>
              <w:rPr>
                <w:lang w:eastAsia="en-US"/>
              </w:rPr>
            </w:pPr>
            <w:r w:rsidRPr="008D1D12">
              <w:rPr>
                <w:lang w:eastAsia="en-US"/>
              </w:rPr>
              <w:t>г., утвержденная</w:t>
            </w:r>
          </w:p>
          <w:p w14:paraId="043C8CD2" w14:textId="77777777" w:rsidR="0095415C" w:rsidRPr="008D1D12" w:rsidRDefault="0095415C" w:rsidP="0095415C">
            <w:pPr>
              <w:jc w:val="center"/>
              <w:rPr>
                <w:lang w:eastAsia="en-US"/>
              </w:rPr>
            </w:pPr>
            <w:r w:rsidRPr="008D1D12">
              <w:rPr>
                <w:lang w:eastAsia="en-US"/>
              </w:rPr>
              <w:t>постановлением</w:t>
            </w:r>
          </w:p>
          <w:p w14:paraId="21F2F410" w14:textId="47A36828" w:rsidR="0095415C" w:rsidRPr="008D1D12" w:rsidRDefault="0095415C" w:rsidP="0095415C">
            <w:pPr>
              <w:jc w:val="center"/>
              <w:rPr>
                <w:lang w:eastAsia="en-US"/>
              </w:rPr>
            </w:pPr>
            <w:r w:rsidRPr="008D1D12">
              <w:rPr>
                <w:lang w:eastAsia="en-US"/>
              </w:rPr>
              <w:t>Правительства</w:t>
            </w:r>
          </w:p>
          <w:p w14:paraId="0089BDE4" w14:textId="62DF9C79" w:rsidR="0095415C" w:rsidRPr="008D1D12" w:rsidRDefault="0095415C" w:rsidP="0095415C">
            <w:pPr>
              <w:jc w:val="center"/>
              <w:rPr>
                <w:lang w:eastAsia="en-US"/>
              </w:rPr>
            </w:pPr>
            <w:r w:rsidRPr="008D1D12">
              <w:rPr>
                <w:lang w:eastAsia="en-US"/>
              </w:rPr>
              <w:t>Республики</w:t>
            </w:r>
          </w:p>
          <w:p w14:paraId="3F469085" w14:textId="3782B4E9" w:rsidR="0095415C" w:rsidRPr="008D1D12" w:rsidRDefault="0095415C" w:rsidP="0095415C">
            <w:pPr>
              <w:jc w:val="center"/>
              <w:rPr>
                <w:lang w:eastAsia="en-US"/>
              </w:rPr>
            </w:pPr>
            <w:r w:rsidRPr="008D1D12">
              <w:rPr>
                <w:lang w:eastAsia="en-US"/>
              </w:rPr>
              <w:t>Казахстан от 28</w:t>
            </w:r>
          </w:p>
          <w:p w14:paraId="11231D1B" w14:textId="2C631827" w:rsidR="0095415C" w:rsidRPr="008D1D12" w:rsidRDefault="0095415C" w:rsidP="0095415C">
            <w:pPr>
              <w:jc w:val="center"/>
              <w:rPr>
                <w:lang w:eastAsia="en-US"/>
              </w:rPr>
            </w:pPr>
            <w:r w:rsidRPr="008D1D12">
              <w:rPr>
                <w:lang w:eastAsia="en-US"/>
              </w:rPr>
              <w:t>июня 2014 г № 724</w:t>
            </w:r>
          </w:p>
          <w:p w14:paraId="0B204B23" w14:textId="70A24AE9" w:rsidR="0095415C" w:rsidRPr="008D1D12" w:rsidRDefault="0095415C" w:rsidP="0095415C">
            <w:pPr>
              <w:jc w:val="center"/>
              <w:rPr>
                <w:lang w:eastAsia="en-US"/>
              </w:rPr>
            </w:pPr>
            <w:r w:rsidRPr="008D1D12">
              <w:rPr>
                <w:lang w:eastAsia="en-US"/>
              </w:rPr>
              <w:t>(План действий по</w:t>
            </w:r>
          </w:p>
          <w:p w14:paraId="70EF2546" w14:textId="1D20B612" w:rsidR="0095415C" w:rsidRPr="008D1D12" w:rsidRDefault="0095415C" w:rsidP="0095415C">
            <w:pPr>
              <w:jc w:val="center"/>
              <w:rPr>
                <w:lang w:eastAsia="en-US"/>
              </w:rPr>
            </w:pPr>
            <w:r w:rsidRPr="008D1D12">
              <w:rPr>
                <w:lang w:eastAsia="en-US"/>
              </w:rPr>
              <w:t>реализации</w:t>
            </w:r>
          </w:p>
          <w:p w14:paraId="2175EB0A" w14:textId="0AF599E6" w:rsidR="0095415C" w:rsidRPr="008D1D12" w:rsidRDefault="0095415C" w:rsidP="0095415C">
            <w:pPr>
              <w:jc w:val="center"/>
              <w:rPr>
                <w:lang w:eastAsia="en-US"/>
              </w:rPr>
            </w:pPr>
            <w:r w:rsidRPr="008D1D12">
              <w:rPr>
                <w:lang w:eastAsia="en-US"/>
              </w:rPr>
              <w:t>концепции,</w:t>
            </w:r>
          </w:p>
          <w:p w14:paraId="43C694CE" w14:textId="0B1DB95E" w:rsidR="0095415C" w:rsidRPr="008D1D12" w:rsidRDefault="0095415C" w:rsidP="0095415C">
            <w:pPr>
              <w:jc w:val="center"/>
              <w:rPr>
                <w:lang w:eastAsia="en-US"/>
              </w:rPr>
            </w:pPr>
            <w:r w:rsidRPr="008D1D12">
              <w:rPr>
                <w:lang w:eastAsia="en-US"/>
              </w:rPr>
              <w:t>направление 2,</w:t>
            </w:r>
          </w:p>
          <w:p w14:paraId="3613004A" w14:textId="79B304E6" w:rsidR="0095415C" w:rsidRPr="008D1D12" w:rsidRDefault="0095415C" w:rsidP="0095415C">
            <w:pPr>
              <w:jc w:val="center"/>
              <w:rPr>
                <w:lang w:val="kk-KZ" w:eastAsia="en-US"/>
              </w:rPr>
            </w:pPr>
            <w:r w:rsidRPr="008D1D12">
              <w:rPr>
                <w:lang w:eastAsia="en-US"/>
              </w:rPr>
              <w:t>пп.26)</w:t>
            </w:r>
          </w:p>
        </w:tc>
        <w:tc>
          <w:tcPr>
            <w:tcW w:w="1418" w:type="dxa"/>
            <w:tcMar>
              <w:top w:w="45" w:type="dxa"/>
              <w:left w:w="75" w:type="dxa"/>
              <w:bottom w:w="45" w:type="dxa"/>
              <w:right w:w="75" w:type="dxa"/>
            </w:tcMar>
            <w:vAlign w:val="center"/>
          </w:tcPr>
          <w:p w14:paraId="3766D4EC"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t xml:space="preserve"> </w:t>
            </w:r>
            <w:r w:rsidRPr="008D1D12">
              <w:rPr>
                <w:bCs/>
                <w:lang w:val="kk-KZ" w:eastAsia="en-US"/>
              </w:rPr>
              <w:t>СТ РК ISO 18134-3-2016</w:t>
            </w:r>
          </w:p>
          <w:p w14:paraId="7F033D71"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с учетом</w:t>
            </w:r>
          </w:p>
          <w:p w14:paraId="3A5924D7"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ISO</w:t>
            </w:r>
          </w:p>
          <w:p w14:paraId="11FED72D" w14:textId="08E731A3" w:rsidR="0095415C" w:rsidRPr="008D1D12" w:rsidRDefault="0095415C" w:rsidP="0095415C">
            <w:pPr>
              <w:shd w:val="clear" w:color="auto" w:fill="FFFFFF"/>
              <w:jc w:val="center"/>
              <w:textAlignment w:val="baseline"/>
              <w:rPr>
                <w:bCs/>
                <w:lang w:val="kk-KZ" w:eastAsia="en-US"/>
              </w:rPr>
            </w:pPr>
            <w:r w:rsidRPr="008D1D12">
              <w:rPr>
                <w:bCs/>
                <w:lang w:val="kk-KZ" w:eastAsia="en-US"/>
              </w:rPr>
              <w:t>18134-3:2023</w:t>
            </w:r>
          </w:p>
        </w:tc>
        <w:tc>
          <w:tcPr>
            <w:tcW w:w="1134" w:type="dxa"/>
            <w:tcMar>
              <w:top w:w="45" w:type="dxa"/>
              <w:left w:w="75" w:type="dxa"/>
              <w:bottom w:w="45" w:type="dxa"/>
              <w:right w:w="75" w:type="dxa"/>
            </w:tcMar>
            <w:vAlign w:val="center"/>
          </w:tcPr>
          <w:p w14:paraId="789186FA" w14:textId="2867F26A"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1F4166A" w14:textId="36CB88D3"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94CE8F6" w14:textId="77777777" w:rsidR="0095415C" w:rsidRPr="008D1D12" w:rsidRDefault="0095415C" w:rsidP="0095415C">
            <w:pPr>
              <w:widowControl w:val="0"/>
              <w:tabs>
                <w:tab w:val="left" w:pos="5610"/>
              </w:tabs>
              <w:jc w:val="center"/>
              <w:outlineLvl w:val="0"/>
              <w:rPr>
                <w:bCs/>
                <w:shd w:val="clear" w:color="auto" w:fill="FFFFFF"/>
                <w:lang w:eastAsia="en-US"/>
              </w:rPr>
            </w:pPr>
          </w:p>
          <w:p w14:paraId="5691E4D5" w14:textId="77777777" w:rsidR="0095415C" w:rsidRPr="008D1D12" w:rsidRDefault="0095415C" w:rsidP="0095415C">
            <w:pPr>
              <w:widowControl w:val="0"/>
              <w:tabs>
                <w:tab w:val="left" w:pos="5610"/>
              </w:tabs>
              <w:jc w:val="center"/>
              <w:outlineLvl w:val="0"/>
              <w:rPr>
                <w:bCs/>
                <w:shd w:val="clear" w:color="auto" w:fill="FFFFFF"/>
                <w:lang w:eastAsia="en-US"/>
              </w:rPr>
            </w:pPr>
          </w:p>
          <w:p w14:paraId="36049373" w14:textId="77777777" w:rsidR="0095415C" w:rsidRPr="008D1D12" w:rsidRDefault="0095415C" w:rsidP="0095415C">
            <w:pPr>
              <w:widowControl w:val="0"/>
              <w:tabs>
                <w:tab w:val="left" w:pos="5610"/>
              </w:tabs>
              <w:jc w:val="center"/>
              <w:outlineLvl w:val="0"/>
              <w:rPr>
                <w:bCs/>
                <w:shd w:val="clear" w:color="auto" w:fill="FFFFFF"/>
                <w:lang w:eastAsia="en-US"/>
              </w:rPr>
            </w:pPr>
          </w:p>
          <w:p w14:paraId="689974F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229584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72BDA1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85A260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570CE0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39DB2D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3E203E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0BD423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C0CA213" w14:textId="77A1E469"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BB263E8" w14:textId="18C48556" w:rsidR="0095415C" w:rsidRPr="008D1D12" w:rsidRDefault="0095415C" w:rsidP="0095415C">
            <w:pPr>
              <w:jc w:val="center"/>
              <w:rPr>
                <w:bCs/>
                <w:lang w:eastAsia="en-US"/>
              </w:rPr>
            </w:pPr>
            <w:r w:rsidRPr="008D1D12">
              <w:rPr>
                <w:bCs/>
                <w:lang w:eastAsia="en-US"/>
              </w:rPr>
              <w:t>ТК 6</w:t>
            </w:r>
          </w:p>
        </w:tc>
        <w:tc>
          <w:tcPr>
            <w:tcW w:w="2268" w:type="dxa"/>
            <w:tcMar>
              <w:top w:w="45" w:type="dxa"/>
              <w:left w:w="75" w:type="dxa"/>
              <w:bottom w:w="45" w:type="dxa"/>
              <w:right w:w="75" w:type="dxa"/>
            </w:tcMar>
            <w:vAlign w:val="center"/>
          </w:tcPr>
          <w:p w14:paraId="056E75EA" w14:textId="0E5CF017" w:rsidR="0095415C" w:rsidRPr="008D1D12" w:rsidRDefault="0095415C" w:rsidP="0095415C">
            <w:pPr>
              <w:jc w:val="center"/>
              <w:rPr>
                <w:bCs/>
                <w:lang w:eastAsia="en-US"/>
              </w:rPr>
            </w:pPr>
            <w:r w:rsidRPr="008D1D12">
              <w:rPr>
                <w:bCs/>
                <w:lang w:eastAsia="en-US"/>
              </w:rPr>
              <w:t>Производители,</w:t>
            </w:r>
          </w:p>
          <w:p w14:paraId="79AE3AB1" w14:textId="1E736AE3" w:rsidR="0095415C" w:rsidRPr="008D1D12" w:rsidRDefault="0095415C" w:rsidP="0095415C">
            <w:pPr>
              <w:jc w:val="center"/>
              <w:rPr>
                <w:bCs/>
                <w:lang w:eastAsia="en-US"/>
              </w:rPr>
            </w:pPr>
            <w:r w:rsidRPr="008D1D12">
              <w:rPr>
                <w:bCs/>
                <w:lang w:eastAsia="en-US"/>
              </w:rPr>
              <w:t>поставщики и</w:t>
            </w:r>
          </w:p>
          <w:p w14:paraId="2C0E8A58" w14:textId="4CD859B6" w:rsidR="0095415C" w:rsidRPr="008D1D12" w:rsidRDefault="0095415C" w:rsidP="0095415C">
            <w:pPr>
              <w:jc w:val="center"/>
              <w:rPr>
                <w:bCs/>
                <w:lang w:eastAsia="en-US"/>
              </w:rPr>
            </w:pPr>
            <w:r w:rsidRPr="008D1D12">
              <w:rPr>
                <w:bCs/>
                <w:lang w:eastAsia="en-US"/>
              </w:rPr>
              <w:t>потребители</w:t>
            </w:r>
          </w:p>
          <w:p w14:paraId="44DE1721" w14:textId="22F66D64" w:rsidR="0095415C" w:rsidRPr="008D1D12" w:rsidRDefault="0095415C" w:rsidP="0095415C">
            <w:pPr>
              <w:jc w:val="center"/>
              <w:rPr>
                <w:bCs/>
                <w:lang w:eastAsia="en-US"/>
              </w:rPr>
            </w:pPr>
            <w:r w:rsidRPr="008D1D12">
              <w:rPr>
                <w:bCs/>
                <w:lang w:eastAsia="en-US"/>
              </w:rPr>
              <w:t>углей и угольной</w:t>
            </w:r>
          </w:p>
          <w:p w14:paraId="172A1991" w14:textId="77777777" w:rsidR="0095415C" w:rsidRPr="008D1D12" w:rsidRDefault="0095415C" w:rsidP="0095415C">
            <w:pPr>
              <w:jc w:val="center"/>
              <w:rPr>
                <w:bCs/>
                <w:lang w:eastAsia="en-US"/>
              </w:rPr>
            </w:pPr>
            <w:r w:rsidRPr="008D1D12">
              <w:rPr>
                <w:bCs/>
                <w:lang w:eastAsia="en-US"/>
              </w:rPr>
              <w:t>продукции; ИЛ и</w:t>
            </w:r>
          </w:p>
          <w:p w14:paraId="45239B94" w14:textId="62CF59BC" w:rsidR="0095415C" w:rsidRPr="008D1D12" w:rsidRDefault="0095415C" w:rsidP="0095415C">
            <w:pPr>
              <w:jc w:val="center"/>
              <w:rPr>
                <w:bCs/>
                <w:lang w:eastAsia="en-US"/>
              </w:rPr>
            </w:pPr>
            <w:r w:rsidRPr="008D1D12">
              <w:rPr>
                <w:bCs/>
                <w:lang w:eastAsia="en-US"/>
              </w:rPr>
              <w:t>ИЦ; ОПС; НИИ и</w:t>
            </w:r>
          </w:p>
          <w:p w14:paraId="1E3A01EE" w14:textId="021456AF" w:rsidR="0095415C" w:rsidRPr="008D1D12" w:rsidRDefault="0095415C" w:rsidP="0095415C">
            <w:pPr>
              <w:jc w:val="center"/>
              <w:rPr>
                <w:bCs/>
                <w:lang w:eastAsia="en-US"/>
              </w:rPr>
            </w:pPr>
            <w:r w:rsidRPr="008D1D12">
              <w:rPr>
                <w:bCs/>
                <w:lang w:eastAsia="en-US"/>
              </w:rPr>
              <w:t>НИЦ</w:t>
            </w:r>
          </w:p>
        </w:tc>
      </w:tr>
      <w:tr w:rsidR="008D1132" w:rsidRPr="008D1D12" w14:paraId="6CA52383" w14:textId="77777777" w:rsidTr="00462563">
        <w:tc>
          <w:tcPr>
            <w:tcW w:w="784" w:type="dxa"/>
            <w:shd w:val="clear" w:color="auto" w:fill="auto"/>
            <w:tcMar>
              <w:top w:w="45" w:type="dxa"/>
              <w:left w:w="75" w:type="dxa"/>
              <w:bottom w:w="45" w:type="dxa"/>
              <w:right w:w="75" w:type="dxa"/>
            </w:tcMar>
            <w:vAlign w:val="center"/>
          </w:tcPr>
          <w:p w14:paraId="2492FB27" w14:textId="77777777" w:rsidR="008D1132" w:rsidRPr="008D1D12" w:rsidRDefault="008D1132" w:rsidP="008D1132">
            <w:pPr>
              <w:pStyle w:val="af0"/>
              <w:numPr>
                <w:ilvl w:val="0"/>
                <w:numId w:val="1"/>
              </w:numPr>
              <w:jc w:val="center"/>
            </w:pPr>
          </w:p>
        </w:tc>
        <w:tc>
          <w:tcPr>
            <w:tcW w:w="851" w:type="dxa"/>
            <w:vAlign w:val="center"/>
          </w:tcPr>
          <w:p w14:paraId="35B9C6DC" w14:textId="77777777" w:rsidR="008D1132" w:rsidRPr="008D1D12" w:rsidRDefault="008D1132" w:rsidP="008D1132">
            <w:pPr>
              <w:pStyle w:val="af0"/>
              <w:numPr>
                <w:ilvl w:val="0"/>
                <w:numId w:val="7"/>
              </w:numPr>
              <w:jc w:val="center"/>
              <w:rPr>
                <w:lang w:eastAsia="en-US"/>
              </w:rPr>
            </w:pPr>
          </w:p>
        </w:tc>
        <w:tc>
          <w:tcPr>
            <w:tcW w:w="992" w:type="dxa"/>
            <w:tcMar>
              <w:top w:w="45" w:type="dxa"/>
              <w:left w:w="75" w:type="dxa"/>
              <w:bottom w:w="45" w:type="dxa"/>
              <w:right w:w="75" w:type="dxa"/>
            </w:tcMar>
            <w:vAlign w:val="center"/>
          </w:tcPr>
          <w:p w14:paraId="330EA889" w14:textId="007BA7B2" w:rsidR="008D1132" w:rsidRPr="008D1D12" w:rsidRDefault="008D1132" w:rsidP="008D1132">
            <w:pPr>
              <w:jc w:val="center"/>
              <w:rPr>
                <w:lang w:eastAsia="en-US"/>
              </w:rPr>
            </w:pPr>
            <w:r w:rsidRPr="008D1D12">
              <w:rPr>
                <w:lang w:eastAsia="en-US"/>
              </w:rPr>
              <w:t>73.040</w:t>
            </w:r>
          </w:p>
        </w:tc>
        <w:tc>
          <w:tcPr>
            <w:tcW w:w="2410" w:type="dxa"/>
            <w:tcMar>
              <w:top w:w="45" w:type="dxa"/>
              <w:left w:w="75" w:type="dxa"/>
              <w:bottom w:w="45" w:type="dxa"/>
              <w:right w:w="75" w:type="dxa"/>
            </w:tcMar>
            <w:vAlign w:val="center"/>
          </w:tcPr>
          <w:p w14:paraId="22DCF87C" w14:textId="77777777" w:rsidR="008D1132" w:rsidRPr="008D1D12" w:rsidRDefault="008D1132" w:rsidP="008D1132">
            <w:pPr>
              <w:widowControl w:val="0"/>
              <w:tabs>
                <w:tab w:val="left" w:pos="5610"/>
              </w:tabs>
              <w:jc w:val="both"/>
              <w:outlineLvl w:val="0"/>
              <w:rPr>
                <w:bCs/>
                <w:lang w:val="kk-KZ" w:eastAsia="en-US"/>
              </w:rPr>
            </w:pPr>
            <w:r w:rsidRPr="008D1D12">
              <w:rPr>
                <w:bCs/>
                <w:lang w:val="kk-KZ" w:eastAsia="en-US"/>
              </w:rPr>
              <w:t>СТ РК «Топливо твердое</w:t>
            </w:r>
          </w:p>
          <w:p w14:paraId="123575F5" w14:textId="77777777" w:rsidR="008D1132" w:rsidRPr="008D1D12" w:rsidRDefault="008D1132" w:rsidP="008D1132">
            <w:pPr>
              <w:widowControl w:val="0"/>
              <w:tabs>
                <w:tab w:val="left" w:pos="5610"/>
              </w:tabs>
              <w:jc w:val="both"/>
              <w:outlineLvl w:val="0"/>
              <w:rPr>
                <w:bCs/>
                <w:lang w:val="kk-KZ" w:eastAsia="en-US"/>
              </w:rPr>
            </w:pPr>
            <w:r w:rsidRPr="008D1D12">
              <w:rPr>
                <w:bCs/>
                <w:lang w:val="kk-KZ" w:eastAsia="en-US"/>
              </w:rPr>
              <w:t>минеральное. Определение</w:t>
            </w:r>
          </w:p>
          <w:p w14:paraId="27FAECDE" w14:textId="77777777" w:rsidR="008D1132" w:rsidRPr="008D1D12" w:rsidRDefault="008D1132" w:rsidP="008D1132">
            <w:pPr>
              <w:widowControl w:val="0"/>
              <w:tabs>
                <w:tab w:val="left" w:pos="5610"/>
              </w:tabs>
              <w:jc w:val="both"/>
              <w:outlineLvl w:val="0"/>
              <w:rPr>
                <w:bCs/>
                <w:lang w:val="kk-KZ" w:eastAsia="en-US"/>
              </w:rPr>
            </w:pPr>
            <w:r w:rsidRPr="008D1D12">
              <w:rPr>
                <w:bCs/>
                <w:lang w:val="kk-KZ" w:eastAsia="en-US"/>
              </w:rPr>
              <w:t>содержания фтора фотометрическим методом»</w:t>
            </w:r>
          </w:p>
          <w:p w14:paraId="605DCCF6" w14:textId="77777777" w:rsidR="008D1132" w:rsidRPr="008D1D12" w:rsidRDefault="008D1132" w:rsidP="008D1132">
            <w:pPr>
              <w:widowControl w:val="0"/>
              <w:tabs>
                <w:tab w:val="left" w:pos="5610"/>
              </w:tabs>
              <w:jc w:val="both"/>
              <w:outlineLvl w:val="0"/>
              <w:rPr>
                <w:bCs/>
                <w:lang w:val="kk-KZ" w:eastAsia="en-US"/>
              </w:rPr>
            </w:pPr>
          </w:p>
          <w:p w14:paraId="5464559A" w14:textId="098CE66E" w:rsidR="008D1132" w:rsidRPr="008D1D12" w:rsidRDefault="008D1132" w:rsidP="008D1132">
            <w:pPr>
              <w:widowControl w:val="0"/>
              <w:tabs>
                <w:tab w:val="left" w:pos="5610"/>
              </w:tabs>
              <w:jc w:val="both"/>
              <w:outlineLvl w:val="0"/>
              <w:rPr>
                <w:bCs/>
                <w:lang w:val="kk-KZ" w:eastAsia="en-US"/>
              </w:rPr>
            </w:pPr>
            <w:r w:rsidRPr="008D1D12">
              <w:rPr>
                <w:bCs/>
                <w:lang w:val="kk-KZ" w:eastAsia="en-US"/>
              </w:rPr>
              <w:t>Впервые</w:t>
            </w:r>
          </w:p>
        </w:tc>
        <w:tc>
          <w:tcPr>
            <w:tcW w:w="1842" w:type="dxa"/>
            <w:tcMar>
              <w:top w:w="45" w:type="dxa"/>
              <w:left w:w="75" w:type="dxa"/>
              <w:bottom w:w="45" w:type="dxa"/>
              <w:right w:w="75" w:type="dxa"/>
            </w:tcMar>
            <w:vAlign w:val="center"/>
          </w:tcPr>
          <w:p w14:paraId="7D70B8B6" w14:textId="77777777" w:rsidR="008D1132" w:rsidRPr="008D1D12" w:rsidRDefault="008D1132" w:rsidP="008D1132">
            <w:pPr>
              <w:jc w:val="center"/>
              <w:rPr>
                <w:lang w:eastAsia="en-US"/>
              </w:rPr>
            </w:pPr>
            <w:r w:rsidRPr="008D1D12">
              <w:rPr>
                <w:lang w:eastAsia="en-US"/>
              </w:rPr>
              <w:t>В реализацию Концепции</w:t>
            </w:r>
          </w:p>
          <w:p w14:paraId="686B2B81" w14:textId="77777777" w:rsidR="008D1132" w:rsidRPr="008D1D12" w:rsidRDefault="008D1132" w:rsidP="008D1132">
            <w:pPr>
              <w:jc w:val="center"/>
              <w:rPr>
                <w:lang w:eastAsia="en-US"/>
              </w:rPr>
            </w:pPr>
            <w:r w:rsidRPr="008D1D12">
              <w:rPr>
                <w:lang w:eastAsia="en-US"/>
              </w:rPr>
              <w:t>развития топливно-энергетического</w:t>
            </w:r>
          </w:p>
          <w:p w14:paraId="7270EAC6" w14:textId="77777777" w:rsidR="008D1132" w:rsidRPr="008D1D12" w:rsidRDefault="008D1132" w:rsidP="008D1132">
            <w:pPr>
              <w:jc w:val="center"/>
              <w:rPr>
                <w:lang w:eastAsia="en-US"/>
              </w:rPr>
            </w:pPr>
            <w:r w:rsidRPr="008D1D12">
              <w:rPr>
                <w:lang w:eastAsia="en-US"/>
              </w:rPr>
              <w:t>комплекса</w:t>
            </w:r>
          </w:p>
          <w:p w14:paraId="70EB91E2" w14:textId="77777777" w:rsidR="008D1132" w:rsidRPr="008D1D12" w:rsidRDefault="008D1132" w:rsidP="008D1132">
            <w:pPr>
              <w:jc w:val="center"/>
              <w:rPr>
                <w:lang w:eastAsia="en-US"/>
              </w:rPr>
            </w:pPr>
            <w:r w:rsidRPr="008D1D12">
              <w:rPr>
                <w:lang w:eastAsia="en-US"/>
              </w:rPr>
              <w:t>Республики</w:t>
            </w:r>
          </w:p>
          <w:p w14:paraId="184870EF" w14:textId="77777777" w:rsidR="008D1132" w:rsidRPr="008D1D12" w:rsidRDefault="008D1132" w:rsidP="008D1132">
            <w:pPr>
              <w:jc w:val="center"/>
              <w:rPr>
                <w:lang w:eastAsia="en-US"/>
              </w:rPr>
            </w:pPr>
            <w:r w:rsidRPr="008D1D12">
              <w:rPr>
                <w:lang w:eastAsia="en-US"/>
              </w:rPr>
              <w:t>Казахстан до 2030</w:t>
            </w:r>
          </w:p>
          <w:p w14:paraId="2E212E9B" w14:textId="77777777" w:rsidR="008D1132" w:rsidRPr="008D1D12" w:rsidRDefault="008D1132" w:rsidP="008D1132">
            <w:pPr>
              <w:jc w:val="center"/>
              <w:rPr>
                <w:lang w:eastAsia="en-US"/>
              </w:rPr>
            </w:pPr>
            <w:r w:rsidRPr="008D1D12">
              <w:rPr>
                <w:lang w:eastAsia="en-US"/>
              </w:rPr>
              <w:t>г., утвержденная</w:t>
            </w:r>
          </w:p>
          <w:p w14:paraId="4A05C979" w14:textId="77777777" w:rsidR="008D1132" w:rsidRPr="008D1D12" w:rsidRDefault="008D1132" w:rsidP="008D1132">
            <w:pPr>
              <w:jc w:val="center"/>
              <w:rPr>
                <w:lang w:eastAsia="en-US"/>
              </w:rPr>
            </w:pPr>
            <w:r w:rsidRPr="008D1D12">
              <w:rPr>
                <w:lang w:eastAsia="en-US"/>
              </w:rPr>
              <w:t>постановлением</w:t>
            </w:r>
          </w:p>
          <w:p w14:paraId="5B0F06A4" w14:textId="77777777" w:rsidR="008D1132" w:rsidRPr="008D1D12" w:rsidRDefault="008D1132" w:rsidP="008D1132">
            <w:pPr>
              <w:jc w:val="center"/>
              <w:rPr>
                <w:lang w:eastAsia="en-US"/>
              </w:rPr>
            </w:pPr>
            <w:r w:rsidRPr="008D1D12">
              <w:rPr>
                <w:lang w:eastAsia="en-US"/>
              </w:rPr>
              <w:t>Правительства</w:t>
            </w:r>
          </w:p>
          <w:p w14:paraId="6A7E99B1" w14:textId="77777777" w:rsidR="008D1132" w:rsidRPr="008D1D12" w:rsidRDefault="008D1132" w:rsidP="008D1132">
            <w:pPr>
              <w:jc w:val="center"/>
              <w:rPr>
                <w:lang w:eastAsia="en-US"/>
              </w:rPr>
            </w:pPr>
            <w:r w:rsidRPr="008D1D12">
              <w:rPr>
                <w:lang w:eastAsia="en-US"/>
              </w:rPr>
              <w:t>Республики</w:t>
            </w:r>
          </w:p>
          <w:p w14:paraId="15DB0C85" w14:textId="77777777" w:rsidR="008D1132" w:rsidRPr="008D1D12" w:rsidRDefault="008D1132" w:rsidP="008D1132">
            <w:pPr>
              <w:jc w:val="center"/>
              <w:rPr>
                <w:lang w:eastAsia="en-US"/>
              </w:rPr>
            </w:pPr>
            <w:r w:rsidRPr="008D1D12">
              <w:rPr>
                <w:lang w:eastAsia="en-US"/>
              </w:rPr>
              <w:t>Казахстан от 28</w:t>
            </w:r>
          </w:p>
          <w:p w14:paraId="0F7C0F67" w14:textId="77777777" w:rsidR="008D1132" w:rsidRPr="008D1D12" w:rsidRDefault="008D1132" w:rsidP="008D1132">
            <w:pPr>
              <w:jc w:val="center"/>
              <w:rPr>
                <w:lang w:eastAsia="en-US"/>
              </w:rPr>
            </w:pPr>
            <w:r w:rsidRPr="008D1D12">
              <w:rPr>
                <w:lang w:eastAsia="en-US"/>
              </w:rPr>
              <w:t>июня 2014 г № 724</w:t>
            </w:r>
          </w:p>
          <w:p w14:paraId="2567A807" w14:textId="77777777" w:rsidR="008D1132" w:rsidRPr="008D1D12" w:rsidRDefault="008D1132" w:rsidP="008D1132">
            <w:pPr>
              <w:jc w:val="center"/>
              <w:rPr>
                <w:lang w:eastAsia="en-US"/>
              </w:rPr>
            </w:pPr>
            <w:r w:rsidRPr="008D1D12">
              <w:rPr>
                <w:lang w:eastAsia="en-US"/>
              </w:rPr>
              <w:t>(План действий по</w:t>
            </w:r>
          </w:p>
          <w:p w14:paraId="14A5E492" w14:textId="77777777" w:rsidR="008D1132" w:rsidRPr="008D1D12" w:rsidRDefault="008D1132" w:rsidP="008D1132">
            <w:pPr>
              <w:jc w:val="center"/>
              <w:rPr>
                <w:lang w:eastAsia="en-US"/>
              </w:rPr>
            </w:pPr>
            <w:r w:rsidRPr="008D1D12">
              <w:rPr>
                <w:lang w:eastAsia="en-US"/>
              </w:rPr>
              <w:t>реализации</w:t>
            </w:r>
          </w:p>
          <w:p w14:paraId="3B3E6837" w14:textId="77777777" w:rsidR="008D1132" w:rsidRPr="008D1D12" w:rsidRDefault="008D1132" w:rsidP="008D1132">
            <w:pPr>
              <w:jc w:val="center"/>
              <w:rPr>
                <w:lang w:eastAsia="en-US"/>
              </w:rPr>
            </w:pPr>
            <w:r w:rsidRPr="008D1D12">
              <w:rPr>
                <w:lang w:eastAsia="en-US"/>
              </w:rPr>
              <w:t>концепции,</w:t>
            </w:r>
          </w:p>
          <w:p w14:paraId="6430E224" w14:textId="77777777" w:rsidR="008D1132" w:rsidRPr="008D1D12" w:rsidRDefault="008D1132" w:rsidP="008D1132">
            <w:pPr>
              <w:jc w:val="center"/>
              <w:rPr>
                <w:lang w:eastAsia="en-US"/>
              </w:rPr>
            </w:pPr>
            <w:r w:rsidRPr="008D1D12">
              <w:rPr>
                <w:lang w:eastAsia="en-US"/>
              </w:rPr>
              <w:t>направление 2,</w:t>
            </w:r>
          </w:p>
          <w:p w14:paraId="2834D9E0" w14:textId="426068F4" w:rsidR="008D1132" w:rsidRPr="008D1D12" w:rsidRDefault="008D1132" w:rsidP="008D1132">
            <w:pPr>
              <w:jc w:val="center"/>
              <w:rPr>
                <w:lang w:eastAsia="en-US"/>
              </w:rPr>
            </w:pPr>
            <w:r w:rsidRPr="008D1D12">
              <w:rPr>
                <w:lang w:eastAsia="en-US"/>
              </w:rPr>
              <w:t>пп.26)</w:t>
            </w:r>
          </w:p>
        </w:tc>
        <w:tc>
          <w:tcPr>
            <w:tcW w:w="1418" w:type="dxa"/>
            <w:tcMar>
              <w:top w:w="45" w:type="dxa"/>
              <w:left w:w="75" w:type="dxa"/>
              <w:bottom w:w="45" w:type="dxa"/>
              <w:right w:w="75" w:type="dxa"/>
            </w:tcMar>
            <w:vAlign w:val="center"/>
          </w:tcPr>
          <w:p w14:paraId="0E97338E" w14:textId="07A7255F" w:rsidR="008D1132" w:rsidRPr="008D1D12" w:rsidRDefault="008D1132" w:rsidP="008D1132">
            <w:pPr>
              <w:shd w:val="clear" w:color="auto" w:fill="FFFFFF"/>
              <w:jc w:val="center"/>
              <w:textAlignment w:val="baseline"/>
              <w:rPr>
                <w:bCs/>
                <w:lang w:val="kk-KZ" w:eastAsia="en-US"/>
              </w:rPr>
            </w:pPr>
            <w:r w:rsidRPr="008D1D12">
              <w:rPr>
                <w:bCs/>
                <w:lang w:val="kk-KZ" w:eastAsia="en-US"/>
              </w:rPr>
              <w:t xml:space="preserve">Впервые </w:t>
            </w:r>
            <w:r w:rsidRPr="008D1D12">
              <w:rPr>
                <w:bCs/>
                <w:lang w:eastAsia="en-US"/>
              </w:rPr>
              <w:t>(на основе проведения испытаний)</w:t>
            </w:r>
          </w:p>
        </w:tc>
        <w:tc>
          <w:tcPr>
            <w:tcW w:w="1134" w:type="dxa"/>
            <w:tcMar>
              <w:top w:w="45" w:type="dxa"/>
              <w:left w:w="75" w:type="dxa"/>
              <w:bottom w:w="45" w:type="dxa"/>
              <w:right w:w="75" w:type="dxa"/>
            </w:tcMar>
            <w:vAlign w:val="center"/>
          </w:tcPr>
          <w:p w14:paraId="59A18582" w14:textId="51FDD007" w:rsidR="008D1132" w:rsidRPr="008D1D12" w:rsidRDefault="00135D14" w:rsidP="008D1132">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248BAB8A" w14:textId="31168891" w:rsidR="008D1132" w:rsidRPr="008D1D12" w:rsidRDefault="00135D14" w:rsidP="008D1132">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3A177C85" w14:textId="77777777" w:rsidR="008D1132" w:rsidRPr="008D1D12" w:rsidRDefault="008D1132" w:rsidP="008D1132">
            <w:pPr>
              <w:widowControl w:val="0"/>
              <w:tabs>
                <w:tab w:val="left" w:pos="5610"/>
              </w:tabs>
              <w:jc w:val="center"/>
              <w:outlineLvl w:val="0"/>
              <w:rPr>
                <w:bCs/>
                <w:shd w:val="clear" w:color="auto" w:fill="FFFFFF"/>
                <w:lang w:eastAsia="en-US"/>
              </w:rPr>
            </w:pPr>
          </w:p>
          <w:p w14:paraId="3210C89E" w14:textId="77777777" w:rsidR="008D1132" w:rsidRPr="008D1D12" w:rsidRDefault="008D1132" w:rsidP="008D1132">
            <w:pPr>
              <w:widowControl w:val="0"/>
              <w:tabs>
                <w:tab w:val="left" w:pos="5610"/>
              </w:tabs>
              <w:jc w:val="center"/>
              <w:outlineLvl w:val="0"/>
              <w:rPr>
                <w:bCs/>
                <w:shd w:val="clear" w:color="auto" w:fill="FFFFFF"/>
                <w:lang w:eastAsia="en-US"/>
              </w:rPr>
            </w:pPr>
          </w:p>
          <w:p w14:paraId="48ED281E" w14:textId="77777777" w:rsidR="008D1132" w:rsidRPr="008D1D12" w:rsidRDefault="008D1132" w:rsidP="008D1132">
            <w:pPr>
              <w:widowControl w:val="0"/>
              <w:tabs>
                <w:tab w:val="left" w:pos="5610"/>
              </w:tabs>
              <w:jc w:val="center"/>
              <w:outlineLvl w:val="0"/>
              <w:rPr>
                <w:bCs/>
                <w:shd w:val="clear" w:color="auto" w:fill="FFFFFF"/>
                <w:lang w:eastAsia="en-US"/>
              </w:rPr>
            </w:pPr>
          </w:p>
          <w:p w14:paraId="4D28F51E"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7506128"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1AC0C88"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0697E71"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A24A85D"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B5BE687"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FA7B4B8"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2FCCAB12" w14:textId="77777777"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D408269" w14:textId="59CB9C2B" w:rsidR="008D1132" w:rsidRPr="008D1D12" w:rsidRDefault="008D1132" w:rsidP="008D1132">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4ED7AF3D" w14:textId="7332F429" w:rsidR="008D1132" w:rsidRPr="008D1D12" w:rsidRDefault="008D1132" w:rsidP="008D1132">
            <w:pPr>
              <w:jc w:val="center"/>
              <w:rPr>
                <w:bCs/>
                <w:lang w:eastAsia="en-US"/>
              </w:rPr>
            </w:pPr>
            <w:r w:rsidRPr="008D1D12">
              <w:rPr>
                <w:bCs/>
                <w:lang w:eastAsia="en-US"/>
              </w:rPr>
              <w:t>ТК 6</w:t>
            </w:r>
          </w:p>
        </w:tc>
        <w:tc>
          <w:tcPr>
            <w:tcW w:w="2268" w:type="dxa"/>
            <w:tcMar>
              <w:top w:w="45" w:type="dxa"/>
              <w:left w:w="75" w:type="dxa"/>
              <w:bottom w:w="45" w:type="dxa"/>
              <w:right w:w="75" w:type="dxa"/>
            </w:tcMar>
            <w:vAlign w:val="center"/>
          </w:tcPr>
          <w:p w14:paraId="04CDC13C" w14:textId="77777777" w:rsidR="008D1132" w:rsidRPr="008D1D12" w:rsidRDefault="008D1132" w:rsidP="008D1132">
            <w:pPr>
              <w:jc w:val="center"/>
              <w:rPr>
                <w:bCs/>
                <w:lang w:eastAsia="en-US"/>
              </w:rPr>
            </w:pPr>
            <w:r w:rsidRPr="008D1D12">
              <w:rPr>
                <w:bCs/>
                <w:lang w:eastAsia="en-US"/>
              </w:rPr>
              <w:t>Производители,</w:t>
            </w:r>
          </w:p>
          <w:p w14:paraId="647AC37B" w14:textId="77777777" w:rsidR="008D1132" w:rsidRPr="008D1D12" w:rsidRDefault="008D1132" w:rsidP="008D1132">
            <w:pPr>
              <w:jc w:val="center"/>
              <w:rPr>
                <w:bCs/>
                <w:lang w:eastAsia="en-US"/>
              </w:rPr>
            </w:pPr>
            <w:r w:rsidRPr="008D1D12">
              <w:rPr>
                <w:bCs/>
                <w:lang w:eastAsia="en-US"/>
              </w:rPr>
              <w:t>поставщики и</w:t>
            </w:r>
          </w:p>
          <w:p w14:paraId="54AA37B9" w14:textId="77777777" w:rsidR="008D1132" w:rsidRPr="008D1D12" w:rsidRDefault="008D1132" w:rsidP="008D1132">
            <w:pPr>
              <w:jc w:val="center"/>
              <w:rPr>
                <w:bCs/>
                <w:lang w:eastAsia="en-US"/>
              </w:rPr>
            </w:pPr>
            <w:r w:rsidRPr="008D1D12">
              <w:rPr>
                <w:bCs/>
                <w:lang w:eastAsia="en-US"/>
              </w:rPr>
              <w:t>потребители</w:t>
            </w:r>
          </w:p>
          <w:p w14:paraId="21289F95" w14:textId="77777777" w:rsidR="008D1132" w:rsidRPr="008D1D12" w:rsidRDefault="008D1132" w:rsidP="008D1132">
            <w:pPr>
              <w:jc w:val="center"/>
              <w:rPr>
                <w:bCs/>
                <w:lang w:eastAsia="en-US"/>
              </w:rPr>
            </w:pPr>
            <w:r w:rsidRPr="008D1D12">
              <w:rPr>
                <w:bCs/>
                <w:lang w:eastAsia="en-US"/>
              </w:rPr>
              <w:t>углей и угольной</w:t>
            </w:r>
          </w:p>
          <w:p w14:paraId="2E7ED5C5" w14:textId="77777777" w:rsidR="008D1132" w:rsidRPr="008D1D12" w:rsidRDefault="008D1132" w:rsidP="008D1132">
            <w:pPr>
              <w:jc w:val="center"/>
              <w:rPr>
                <w:bCs/>
                <w:lang w:eastAsia="en-US"/>
              </w:rPr>
            </w:pPr>
            <w:r w:rsidRPr="008D1D12">
              <w:rPr>
                <w:bCs/>
                <w:lang w:eastAsia="en-US"/>
              </w:rPr>
              <w:t>продукции; ИЛ и</w:t>
            </w:r>
          </w:p>
          <w:p w14:paraId="52DBBAB6" w14:textId="77777777" w:rsidR="008D1132" w:rsidRPr="008D1D12" w:rsidRDefault="008D1132" w:rsidP="008D1132">
            <w:pPr>
              <w:jc w:val="center"/>
              <w:rPr>
                <w:bCs/>
                <w:lang w:eastAsia="en-US"/>
              </w:rPr>
            </w:pPr>
            <w:r w:rsidRPr="008D1D12">
              <w:rPr>
                <w:bCs/>
                <w:lang w:eastAsia="en-US"/>
              </w:rPr>
              <w:t>ИЦ; ОПС; НИИ и</w:t>
            </w:r>
          </w:p>
          <w:p w14:paraId="436AA0BC" w14:textId="5296B148" w:rsidR="008D1132" w:rsidRPr="008D1D12" w:rsidRDefault="008D1132" w:rsidP="008D1132">
            <w:pPr>
              <w:jc w:val="center"/>
              <w:rPr>
                <w:bCs/>
                <w:lang w:eastAsia="en-US"/>
              </w:rPr>
            </w:pPr>
            <w:r w:rsidRPr="008D1D12">
              <w:rPr>
                <w:bCs/>
                <w:lang w:eastAsia="en-US"/>
              </w:rPr>
              <w:t>НИЦ</w:t>
            </w:r>
          </w:p>
        </w:tc>
      </w:tr>
      <w:tr w:rsidR="00135D14" w:rsidRPr="008D1D12" w14:paraId="464B38B9" w14:textId="77777777" w:rsidTr="00875C66">
        <w:tc>
          <w:tcPr>
            <w:tcW w:w="784" w:type="dxa"/>
            <w:shd w:val="clear" w:color="auto" w:fill="auto"/>
            <w:tcMar>
              <w:top w:w="45" w:type="dxa"/>
              <w:left w:w="75" w:type="dxa"/>
              <w:bottom w:w="45" w:type="dxa"/>
              <w:right w:w="75" w:type="dxa"/>
            </w:tcMar>
            <w:vAlign w:val="center"/>
          </w:tcPr>
          <w:p w14:paraId="089B2AFE" w14:textId="77777777" w:rsidR="00135D14" w:rsidRPr="008D1D12" w:rsidRDefault="00135D14" w:rsidP="00135D14">
            <w:pPr>
              <w:pStyle w:val="af0"/>
              <w:numPr>
                <w:ilvl w:val="0"/>
                <w:numId w:val="1"/>
              </w:numPr>
              <w:jc w:val="center"/>
            </w:pPr>
          </w:p>
        </w:tc>
        <w:tc>
          <w:tcPr>
            <w:tcW w:w="851" w:type="dxa"/>
            <w:vAlign w:val="center"/>
          </w:tcPr>
          <w:p w14:paraId="43CD139C" w14:textId="77777777" w:rsidR="00135D14" w:rsidRPr="008D1D12" w:rsidRDefault="00135D14" w:rsidP="00135D14">
            <w:pPr>
              <w:pStyle w:val="af0"/>
              <w:numPr>
                <w:ilvl w:val="0"/>
                <w:numId w:val="7"/>
              </w:numPr>
              <w:jc w:val="center"/>
              <w:rPr>
                <w:lang w:eastAsia="en-US"/>
              </w:rPr>
            </w:pPr>
          </w:p>
        </w:tc>
        <w:tc>
          <w:tcPr>
            <w:tcW w:w="992" w:type="dxa"/>
            <w:shd w:val="clear" w:color="auto" w:fill="auto"/>
            <w:tcMar>
              <w:top w:w="45" w:type="dxa"/>
              <w:left w:w="75" w:type="dxa"/>
              <w:bottom w:w="45" w:type="dxa"/>
              <w:right w:w="75" w:type="dxa"/>
            </w:tcMar>
            <w:vAlign w:val="center"/>
          </w:tcPr>
          <w:p w14:paraId="2D76307F" w14:textId="0B6DFD8D" w:rsidR="00135D14" w:rsidRPr="008D1D12" w:rsidRDefault="00135D14" w:rsidP="00135D14">
            <w:pPr>
              <w:jc w:val="center"/>
              <w:rPr>
                <w:lang w:eastAsia="en-US"/>
              </w:rPr>
            </w:pPr>
            <w:r w:rsidRPr="008D1D12">
              <w:rPr>
                <w:lang w:eastAsia="en-US"/>
              </w:rPr>
              <w:t>27.190; 75.160.10</w:t>
            </w:r>
          </w:p>
        </w:tc>
        <w:tc>
          <w:tcPr>
            <w:tcW w:w="2410" w:type="dxa"/>
            <w:shd w:val="clear" w:color="auto" w:fill="auto"/>
            <w:tcMar>
              <w:top w:w="45" w:type="dxa"/>
              <w:left w:w="75" w:type="dxa"/>
              <w:bottom w:w="45" w:type="dxa"/>
              <w:right w:w="75" w:type="dxa"/>
            </w:tcMar>
            <w:vAlign w:val="center"/>
          </w:tcPr>
          <w:p w14:paraId="15A4B04A" w14:textId="77777777" w:rsidR="00135D14" w:rsidRPr="008D1D12" w:rsidRDefault="00135D14" w:rsidP="00135D14">
            <w:pPr>
              <w:widowControl w:val="0"/>
              <w:tabs>
                <w:tab w:val="left" w:pos="5610"/>
              </w:tabs>
              <w:jc w:val="both"/>
              <w:outlineLvl w:val="0"/>
              <w:rPr>
                <w:bCs/>
                <w:lang w:val="kk-KZ" w:eastAsia="en-US"/>
              </w:rPr>
            </w:pPr>
            <w:r w:rsidRPr="008D1D12">
              <w:rPr>
                <w:bCs/>
                <w:lang w:val="kk-KZ" w:eastAsia="en-US"/>
              </w:rPr>
              <w:t>ГОСТ «Биотопливо твердое. Определение зольности»</w:t>
            </w:r>
          </w:p>
          <w:p w14:paraId="6A0BC4D9" w14:textId="77777777" w:rsidR="00135D14" w:rsidRPr="008D1D12" w:rsidRDefault="00135D14" w:rsidP="00135D14">
            <w:pPr>
              <w:widowControl w:val="0"/>
              <w:tabs>
                <w:tab w:val="left" w:pos="5610"/>
              </w:tabs>
              <w:jc w:val="both"/>
              <w:outlineLvl w:val="0"/>
              <w:rPr>
                <w:bCs/>
                <w:lang w:val="kk-KZ" w:eastAsia="en-US"/>
              </w:rPr>
            </w:pPr>
          </w:p>
          <w:p w14:paraId="2A2F5666" w14:textId="608B9AFD" w:rsidR="00135D14" w:rsidRPr="008D1D12" w:rsidRDefault="00135D14" w:rsidP="00135D14">
            <w:pPr>
              <w:widowControl w:val="0"/>
              <w:tabs>
                <w:tab w:val="left" w:pos="5610"/>
              </w:tabs>
              <w:jc w:val="both"/>
              <w:outlineLvl w:val="0"/>
              <w:rPr>
                <w:bCs/>
                <w:lang w:val="kk-KZ" w:eastAsia="en-US"/>
              </w:rPr>
            </w:pPr>
            <w:r w:rsidRPr="008D1D12">
              <w:rPr>
                <w:bCs/>
                <w:lang w:val="kk-KZ" w:eastAsia="en-US"/>
              </w:rPr>
              <w:t>Взамен ГОСТ 32988-2014</w:t>
            </w:r>
          </w:p>
        </w:tc>
        <w:tc>
          <w:tcPr>
            <w:tcW w:w="1842" w:type="dxa"/>
            <w:shd w:val="clear" w:color="auto" w:fill="auto"/>
            <w:tcMar>
              <w:top w:w="45" w:type="dxa"/>
              <w:left w:w="75" w:type="dxa"/>
              <w:bottom w:w="45" w:type="dxa"/>
              <w:right w:w="75" w:type="dxa"/>
            </w:tcMar>
            <w:vAlign w:val="center"/>
          </w:tcPr>
          <w:p w14:paraId="66C5B3CD" w14:textId="77777777" w:rsidR="00135D14" w:rsidRPr="008D1D12" w:rsidRDefault="00135D14" w:rsidP="00135D14">
            <w:pPr>
              <w:jc w:val="center"/>
              <w:rPr>
                <w:lang w:eastAsia="en-US"/>
              </w:rPr>
            </w:pPr>
            <w:r w:rsidRPr="008D1D12">
              <w:rPr>
                <w:lang w:eastAsia="en-US"/>
              </w:rPr>
              <w:t>В реализацию Концепции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p w14:paraId="75124DDC" w14:textId="498F9BC9" w:rsidR="00135D14" w:rsidRPr="008D1D12" w:rsidRDefault="00135D14" w:rsidP="00135D14">
            <w:pPr>
              <w:jc w:val="center"/>
              <w:rPr>
                <w:lang w:eastAsia="en-US"/>
              </w:rPr>
            </w:pPr>
            <w:r w:rsidRPr="008D1D12">
              <w:rPr>
                <w:lang w:eastAsia="en-US"/>
              </w:rPr>
              <w:t>Введение в действие новой версии международного стандарта. Обеспечение</w:t>
            </w:r>
            <w:r w:rsidRPr="008D1D12">
              <w:t xml:space="preserve"> </w:t>
            </w:r>
            <w:r w:rsidRPr="008D1D12">
              <w:rPr>
                <w:lang w:eastAsia="en-US"/>
              </w:rPr>
              <w:t>перехода на международные требования и нормы.</w:t>
            </w:r>
          </w:p>
        </w:tc>
        <w:tc>
          <w:tcPr>
            <w:tcW w:w="1418" w:type="dxa"/>
            <w:shd w:val="clear" w:color="auto" w:fill="auto"/>
            <w:tcMar>
              <w:top w:w="45" w:type="dxa"/>
              <w:left w:w="75" w:type="dxa"/>
              <w:bottom w:w="45" w:type="dxa"/>
              <w:right w:w="75" w:type="dxa"/>
            </w:tcMar>
            <w:vAlign w:val="center"/>
          </w:tcPr>
          <w:p w14:paraId="5A41E3B6" w14:textId="25583F78" w:rsidR="00135D14" w:rsidRPr="008D1D12" w:rsidRDefault="00135D14" w:rsidP="00135D14">
            <w:pPr>
              <w:shd w:val="clear" w:color="auto" w:fill="FFFFFF"/>
              <w:jc w:val="center"/>
              <w:textAlignment w:val="baseline"/>
              <w:rPr>
                <w:bCs/>
                <w:lang w:val="kk-KZ" w:eastAsia="en-US"/>
              </w:rPr>
            </w:pPr>
            <w:r w:rsidRPr="008D1D12">
              <w:rPr>
                <w:bCs/>
                <w:lang w:val="kk-KZ" w:eastAsia="en-US"/>
              </w:rPr>
              <w:t>Пересмотр ГОСТ 32988-2014 (EN 14775:2009) с учетом ISO 18122:2022</w:t>
            </w:r>
          </w:p>
        </w:tc>
        <w:tc>
          <w:tcPr>
            <w:tcW w:w="1134" w:type="dxa"/>
            <w:shd w:val="clear" w:color="auto" w:fill="auto"/>
            <w:tcMar>
              <w:top w:w="45" w:type="dxa"/>
              <w:left w:w="75" w:type="dxa"/>
              <w:bottom w:w="45" w:type="dxa"/>
              <w:right w:w="75" w:type="dxa"/>
            </w:tcMar>
            <w:vAlign w:val="center"/>
          </w:tcPr>
          <w:p w14:paraId="2CC9A173" w14:textId="4587A314" w:rsidR="00135D14" w:rsidRPr="008D1D12" w:rsidRDefault="00135D14" w:rsidP="00135D14">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4E437492" w14:textId="7F8810DA" w:rsidR="00135D14" w:rsidRPr="008D1D12" w:rsidRDefault="00135D14" w:rsidP="00135D14">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21FB6C30" w14:textId="77777777" w:rsidR="00135D14" w:rsidRPr="008D1D12" w:rsidRDefault="00135D14" w:rsidP="00135D14">
            <w:pPr>
              <w:widowControl w:val="0"/>
              <w:tabs>
                <w:tab w:val="left" w:pos="5610"/>
              </w:tabs>
              <w:jc w:val="center"/>
              <w:outlineLvl w:val="0"/>
              <w:rPr>
                <w:bCs/>
                <w:shd w:val="clear" w:color="auto" w:fill="FFFFFF"/>
                <w:lang w:eastAsia="en-US"/>
              </w:rPr>
            </w:pPr>
          </w:p>
          <w:p w14:paraId="457243FB" w14:textId="77777777" w:rsidR="00135D14" w:rsidRPr="008D1D12" w:rsidRDefault="00135D14" w:rsidP="00135D14">
            <w:pPr>
              <w:widowControl w:val="0"/>
              <w:tabs>
                <w:tab w:val="left" w:pos="5610"/>
              </w:tabs>
              <w:jc w:val="center"/>
              <w:outlineLvl w:val="0"/>
              <w:rPr>
                <w:bCs/>
                <w:shd w:val="clear" w:color="auto" w:fill="FFFFFF"/>
                <w:lang w:eastAsia="en-US"/>
              </w:rPr>
            </w:pPr>
          </w:p>
          <w:p w14:paraId="4BA6C628" w14:textId="77777777" w:rsidR="00135D14" w:rsidRPr="008D1D12" w:rsidRDefault="00135D14" w:rsidP="00135D14">
            <w:pPr>
              <w:widowControl w:val="0"/>
              <w:tabs>
                <w:tab w:val="left" w:pos="5610"/>
              </w:tabs>
              <w:jc w:val="center"/>
              <w:outlineLvl w:val="0"/>
              <w:rPr>
                <w:bCs/>
                <w:shd w:val="clear" w:color="auto" w:fill="FFFFFF"/>
                <w:lang w:eastAsia="en-US"/>
              </w:rPr>
            </w:pPr>
          </w:p>
          <w:p w14:paraId="580CBB6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B7F4F10"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E090C6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C2E95E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23A8741"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5A63A081"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B11512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2263FCCC"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CDBDCEF" w14:textId="70E5E29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69B772C5" w14:textId="3E32BBCF" w:rsidR="00135D14" w:rsidRPr="008D1D12" w:rsidRDefault="00135D14" w:rsidP="00135D14">
            <w:pPr>
              <w:jc w:val="center"/>
              <w:rPr>
                <w:bCs/>
                <w:lang w:eastAsia="en-US"/>
              </w:rPr>
            </w:pPr>
            <w:r w:rsidRPr="008D1D12">
              <w:rPr>
                <w:bCs/>
                <w:lang w:eastAsia="en-US"/>
              </w:rPr>
              <w:t>ТК 6</w:t>
            </w:r>
          </w:p>
        </w:tc>
        <w:tc>
          <w:tcPr>
            <w:tcW w:w="2268" w:type="dxa"/>
            <w:shd w:val="clear" w:color="auto" w:fill="auto"/>
            <w:tcMar>
              <w:top w:w="45" w:type="dxa"/>
              <w:left w:w="75" w:type="dxa"/>
              <w:bottom w:w="45" w:type="dxa"/>
              <w:right w:w="75" w:type="dxa"/>
            </w:tcMar>
            <w:vAlign w:val="center"/>
          </w:tcPr>
          <w:p w14:paraId="3B5BBEE7" w14:textId="77777777" w:rsidR="00135D14" w:rsidRPr="008D1D12" w:rsidRDefault="00135D14" w:rsidP="00135D14">
            <w:pPr>
              <w:jc w:val="center"/>
              <w:rPr>
                <w:bCs/>
                <w:lang w:eastAsia="en-US"/>
              </w:rPr>
            </w:pPr>
            <w:r w:rsidRPr="008D1D12">
              <w:rPr>
                <w:bCs/>
                <w:lang w:eastAsia="en-US"/>
              </w:rPr>
              <w:t>Производители,</w:t>
            </w:r>
          </w:p>
          <w:p w14:paraId="49B7816E" w14:textId="77777777" w:rsidR="00135D14" w:rsidRPr="008D1D12" w:rsidRDefault="00135D14" w:rsidP="00135D14">
            <w:pPr>
              <w:jc w:val="center"/>
              <w:rPr>
                <w:bCs/>
                <w:lang w:eastAsia="en-US"/>
              </w:rPr>
            </w:pPr>
            <w:r w:rsidRPr="008D1D12">
              <w:rPr>
                <w:bCs/>
                <w:lang w:eastAsia="en-US"/>
              </w:rPr>
              <w:t>поставщики и</w:t>
            </w:r>
          </w:p>
          <w:p w14:paraId="1FED26D0" w14:textId="77777777" w:rsidR="00135D14" w:rsidRPr="008D1D12" w:rsidRDefault="00135D14" w:rsidP="00135D14">
            <w:pPr>
              <w:jc w:val="center"/>
              <w:rPr>
                <w:bCs/>
                <w:lang w:eastAsia="en-US"/>
              </w:rPr>
            </w:pPr>
            <w:r w:rsidRPr="008D1D12">
              <w:rPr>
                <w:bCs/>
                <w:lang w:eastAsia="en-US"/>
              </w:rPr>
              <w:t>потребители</w:t>
            </w:r>
          </w:p>
          <w:p w14:paraId="67F6C8D6" w14:textId="77777777" w:rsidR="00135D14" w:rsidRPr="008D1D12" w:rsidRDefault="00135D14" w:rsidP="00135D14">
            <w:pPr>
              <w:jc w:val="center"/>
              <w:rPr>
                <w:bCs/>
                <w:lang w:eastAsia="en-US"/>
              </w:rPr>
            </w:pPr>
            <w:r w:rsidRPr="008D1D12">
              <w:rPr>
                <w:bCs/>
                <w:lang w:eastAsia="en-US"/>
              </w:rPr>
              <w:t>углей и угольной</w:t>
            </w:r>
          </w:p>
          <w:p w14:paraId="01839A54" w14:textId="77777777" w:rsidR="00135D14" w:rsidRPr="008D1D12" w:rsidRDefault="00135D14" w:rsidP="00135D14">
            <w:pPr>
              <w:jc w:val="center"/>
              <w:rPr>
                <w:bCs/>
                <w:lang w:eastAsia="en-US"/>
              </w:rPr>
            </w:pPr>
            <w:r w:rsidRPr="008D1D12">
              <w:rPr>
                <w:bCs/>
                <w:lang w:eastAsia="en-US"/>
              </w:rPr>
              <w:t>продукции; ИЛ и</w:t>
            </w:r>
          </w:p>
          <w:p w14:paraId="30C4412A" w14:textId="77777777" w:rsidR="00135D14" w:rsidRPr="008D1D12" w:rsidRDefault="00135D14" w:rsidP="00135D14">
            <w:pPr>
              <w:jc w:val="center"/>
              <w:rPr>
                <w:bCs/>
                <w:lang w:eastAsia="en-US"/>
              </w:rPr>
            </w:pPr>
            <w:r w:rsidRPr="008D1D12">
              <w:rPr>
                <w:bCs/>
                <w:lang w:eastAsia="en-US"/>
              </w:rPr>
              <w:t>ИЦ; ОПС; НИИ и</w:t>
            </w:r>
          </w:p>
          <w:p w14:paraId="3DBAE761" w14:textId="7404A805" w:rsidR="00135D14" w:rsidRPr="008D1D12" w:rsidRDefault="00135D14" w:rsidP="00135D14">
            <w:pPr>
              <w:jc w:val="center"/>
              <w:rPr>
                <w:bCs/>
                <w:lang w:eastAsia="en-US"/>
              </w:rPr>
            </w:pPr>
            <w:r w:rsidRPr="008D1D12">
              <w:rPr>
                <w:bCs/>
                <w:lang w:eastAsia="en-US"/>
              </w:rPr>
              <w:t>НИЦ</w:t>
            </w:r>
          </w:p>
        </w:tc>
      </w:tr>
      <w:tr w:rsidR="00135D14" w:rsidRPr="008D1D12" w14:paraId="63FE0EE1" w14:textId="77777777" w:rsidTr="00875C66">
        <w:tc>
          <w:tcPr>
            <w:tcW w:w="784" w:type="dxa"/>
            <w:shd w:val="clear" w:color="auto" w:fill="auto"/>
            <w:tcMar>
              <w:top w:w="45" w:type="dxa"/>
              <w:left w:w="75" w:type="dxa"/>
              <w:bottom w:w="45" w:type="dxa"/>
              <w:right w:w="75" w:type="dxa"/>
            </w:tcMar>
            <w:vAlign w:val="center"/>
          </w:tcPr>
          <w:p w14:paraId="186A96A1" w14:textId="77777777" w:rsidR="00135D14" w:rsidRPr="008D1D12" w:rsidRDefault="00135D14" w:rsidP="00135D14">
            <w:pPr>
              <w:pStyle w:val="af0"/>
              <w:numPr>
                <w:ilvl w:val="0"/>
                <w:numId w:val="1"/>
              </w:numPr>
              <w:jc w:val="center"/>
            </w:pPr>
          </w:p>
        </w:tc>
        <w:tc>
          <w:tcPr>
            <w:tcW w:w="851" w:type="dxa"/>
            <w:vAlign w:val="center"/>
          </w:tcPr>
          <w:p w14:paraId="4C215569" w14:textId="77777777" w:rsidR="00135D14" w:rsidRPr="008D1D12" w:rsidRDefault="00135D14" w:rsidP="00135D14">
            <w:pPr>
              <w:pStyle w:val="af0"/>
              <w:numPr>
                <w:ilvl w:val="0"/>
                <w:numId w:val="7"/>
              </w:numPr>
              <w:jc w:val="center"/>
              <w:rPr>
                <w:lang w:eastAsia="en-US"/>
              </w:rPr>
            </w:pPr>
          </w:p>
        </w:tc>
        <w:tc>
          <w:tcPr>
            <w:tcW w:w="992" w:type="dxa"/>
            <w:shd w:val="clear" w:color="auto" w:fill="auto"/>
            <w:tcMar>
              <w:top w:w="45" w:type="dxa"/>
              <w:left w:w="75" w:type="dxa"/>
              <w:bottom w:w="45" w:type="dxa"/>
              <w:right w:w="75" w:type="dxa"/>
            </w:tcMar>
            <w:vAlign w:val="center"/>
          </w:tcPr>
          <w:p w14:paraId="35D67C74" w14:textId="71AEC342" w:rsidR="00135D14" w:rsidRPr="008D1D12" w:rsidRDefault="00135D14" w:rsidP="00135D14">
            <w:pPr>
              <w:jc w:val="center"/>
              <w:rPr>
                <w:lang w:eastAsia="en-US"/>
              </w:rPr>
            </w:pPr>
            <w:r w:rsidRPr="008D1D12">
              <w:rPr>
                <w:lang w:eastAsia="en-US"/>
              </w:rPr>
              <w:t>27.190; 75.160.10</w:t>
            </w:r>
          </w:p>
        </w:tc>
        <w:tc>
          <w:tcPr>
            <w:tcW w:w="2410" w:type="dxa"/>
            <w:shd w:val="clear" w:color="auto" w:fill="auto"/>
            <w:tcMar>
              <w:top w:w="45" w:type="dxa"/>
              <w:left w:w="75" w:type="dxa"/>
              <w:bottom w:w="45" w:type="dxa"/>
              <w:right w:w="75" w:type="dxa"/>
            </w:tcMar>
            <w:vAlign w:val="center"/>
          </w:tcPr>
          <w:p w14:paraId="5885B1BD" w14:textId="77777777" w:rsidR="00135D14" w:rsidRPr="008D1D12" w:rsidRDefault="00135D14" w:rsidP="00135D14">
            <w:pPr>
              <w:widowControl w:val="0"/>
              <w:tabs>
                <w:tab w:val="left" w:pos="5610"/>
              </w:tabs>
              <w:jc w:val="both"/>
              <w:outlineLvl w:val="0"/>
              <w:rPr>
                <w:bCs/>
                <w:lang w:val="kk-KZ" w:eastAsia="en-US"/>
              </w:rPr>
            </w:pPr>
            <w:r w:rsidRPr="008D1D12">
              <w:rPr>
                <w:bCs/>
                <w:lang w:val="kk-KZ" w:eastAsia="en-US"/>
              </w:rPr>
              <w:t>ГОСТ «Биотопливо твердое. Определение выхода летучих веществ»</w:t>
            </w:r>
          </w:p>
          <w:p w14:paraId="1C0075C1" w14:textId="77777777" w:rsidR="00135D14" w:rsidRPr="008D1D12" w:rsidRDefault="00135D14" w:rsidP="00135D14">
            <w:pPr>
              <w:widowControl w:val="0"/>
              <w:tabs>
                <w:tab w:val="left" w:pos="5610"/>
              </w:tabs>
              <w:jc w:val="both"/>
              <w:outlineLvl w:val="0"/>
              <w:rPr>
                <w:bCs/>
                <w:lang w:val="kk-KZ" w:eastAsia="en-US"/>
              </w:rPr>
            </w:pPr>
          </w:p>
          <w:p w14:paraId="007149C8" w14:textId="58B23BA3" w:rsidR="00135D14" w:rsidRPr="008D1D12" w:rsidRDefault="00135D14" w:rsidP="00135D14">
            <w:pPr>
              <w:widowControl w:val="0"/>
              <w:tabs>
                <w:tab w:val="left" w:pos="5610"/>
              </w:tabs>
              <w:jc w:val="both"/>
              <w:outlineLvl w:val="0"/>
              <w:rPr>
                <w:bCs/>
                <w:lang w:val="kk-KZ" w:eastAsia="en-US"/>
              </w:rPr>
            </w:pPr>
            <w:r w:rsidRPr="008D1D12">
              <w:rPr>
                <w:bCs/>
                <w:lang w:val="kk-KZ" w:eastAsia="en-US"/>
              </w:rPr>
              <w:t>Взамен ГОСТ 32990-2014</w:t>
            </w:r>
          </w:p>
        </w:tc>
        <w:tc>
          <w:tcPr>
            <w:tcW w:w="1842" w:type="dxa"/>
            <w:shd w:val="clear" w:color="auto" w:fill="auto"/>
            <w:tcMar>
              <w:top w:w="45" w:type="dxa"/>
              <w:left w:w="75" w:type="dxa"/>
              <w:bottom w:w="45" w:type="dxa"/>
              <w:right w:w="75" w:type="dxa"/>
            </w:tcMar>
            <w:vAlign w:val="center"/>
          </w:tcPr>
          <w:p w14:paraId="48A6C3D7" w14:textId="77777777" w:rsidR="00135D14" w:rsidRPr="008D1D12" w:rsidRDefault="00135D14" w:rsidP="00135D14">
            <w:pPr>
              <w:pStyle w:val="Default"/>
              <w:jc w:val="center"/>
              <w:rPr>
                <w:color w:val="auto"/>
              </w:rPr>
            </w:pPr>
            <w:r w:rsidRPr="008D1D12">
              <w:rPr>
                <w:color w:val="auto"/>
              </w:rPr>
              <w:t>Концепция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p w14:paraId="152836C1" w14:textId="40B3F0F6" w:rsidR="00135D14" w:rsidRPr="008D1D12" w:rsidRDefault="00135D14" w:rsidP="00135D14">
            <w:pPr>
              <w:jc w:val="center"/>
              <w:rPr>
                <w:lang w:eastAsia="en-US"/>
              </w:rPr>
            </w:pPr>
            <w:r w:rsidRPr="008D1D12">
              <w:t>Введение в действие новой версии международного стандарта. Обеспечение перехода на международные требования и нормы.</w:t>
            </w:r>
          </w:p>
        </w:tc>
        <w:tc>
          <w:tcPr>
            <w:tcW w:w="1418" w:type="dxa"/>
            <w:shd w:val="clear" w:color="auto" w:fill="auto"/>
            <w:tcMar>
              <w:top w:w="45" w:type="dxa"/>
              <w:left w:w="75" w:type="dxa"/>
              <w:bottom w:w="45" w:type="dxa"/>
              <w:right w:w="75" w:type="dxa"/>
            </w:tcMar>
            <w:vAlign w:val="center"/>
          </w:tcPr>
          <w:p w14:paraId="42C94D53" w14:textId="522FEFBF" w:rsidR="00135D14" w:rsidRPr="008D1D12" w:rsidRDefault="00135D14" w:rsidP="00135D14">
            <w:pPr>
              <w:shd w:val="clear" w:color="auto" w:fill="FFFFFF"/>
              <w:jc w:val="center"/>
              <w:textAlignment w:val="baseline"/>
              <w:rPr>
                <w:bCs/>
                <w:lang w:val="kk-KZ" w:eastAsia="en-US"/>
              </w:rPr>
            </w:pPr>
            <w:r w:rsidRPr="008D1D12">
              <w:rPr>
                <w:bCs/>
                <w:lang w:val="kk-KZ" w:eastAsia="en-US"/>
              </w:rPr>
              <w:t>Пересмотр ГОСТ 32990-2014 (EN 15148:2009) с учетом ISO 18123:2023</w:t>
            </w:r>
          </w:p>
        </w:tc>
        <w:tc>
          <w:tcPr>
            <w:tcW w:w="1134" w:type="dxa"/>
            <w:shd w:val="clear" w:color="auto" w:fill="auto"/>
            <w:tcMar>
              <w:top w:w="45" w:type="dxa"/>
              <w:left w:w="75" w:type="dxa"/>
              <w:bottom w:w="45" w:type="dxa"/>
              <w:right w:w="75" w:type="dxa"/>
            </w:tcMar>
            <w:vAlign w:val="center"/>
          </w:tcPr>
          <w:p w14:paraId="3FA84BDF" w14:textId="140D5F30" w:rsidR="00135D14" w:rsidRPr="008D1D12" w:rsidRDefault="00135D14" w:rsidP="00135D14">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36737C95" w14:textId="60095E05" w:rsidR="00135D14" w:rsidRPr="008D1D12" w:rsidRDefault="00135D14" w:rsidP="00135D14">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6268DEC0" w14:textId="77777777" w:rsidR="00135D14" w:rsidRPr="008D1D12" w:rsidRDefault="00135D14" w:rsidP="00135D14">
            <w:pPr>
              <w:widowControl w:val="0"/>
              <w:tabs>
                <w:tab w:val="left" w:pos="5610"/>
              </w:tabs>
              <w:jc w:val="center"/>
              <w:outlineLvl w:val="0"/>
              <w:rPr>
                <w:bCs/>
                <w:shd w:val="clear" w:color="auto" w:fill="FFFFFF"/>
                <w:lang w:eastAsia="en-US"/>
              </w:rPr>
            </w:pPr>
          </w:p>
          <w:p w14:paraId="6C364C08" w14:textId="77777777" w:rsidR="00135D14" w:rsidRPr="008D1D12" w:rsidRDefault="00135D14" w:rsidP="00135D14">
            <w:pPr>
              <w:widowControl w:val="0"/>
              <w:tabs>
                <w:tab w:val="left" w:pos="5610"/>
              </w:tabs>
              <w:jc w:val="center"/>
              <w:outlineLvl w:val="0"/>
              <w:rPr>
                <w:bCs/>
                <w:shd w:val="clear" w:color="auto" w:fill="FFFFFF"/>
                <w:lang w:eastAsia="en-US"/>
              </w:rPr>
            </w:pPr>
          </w:p>
          <w:p w14:paraId="7A0FB867" w14:textId="77777777" w:rsidR="00135D14" w:rsidRPr="008D1D12" w:rsidRDefault="00135D14" w:rsidP="00135D14">
            <w:pPr>
              <w:widowControl w:val="0"/>
              <w:tabs>
                <w:tab w:val="left" w:pos="5610"/>
              </w:tabs>
              <w:jc w:val="center"/>
              <w:outlineLvl w:val="0"/>
              <w:rPr>
                <w:bCs/>
                <w:shd w:val="clear" w:color="auto" w:fill="FFFFFF"/>
                <w:lang w:eastAsia="en-US"/>
              </w:rPr>
            </w:pPr>
          </w:p>
          <w:p w14:paraId="48223E07"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4B2810F"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F0E1995"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AF829A4"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2D62617B"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2426A8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8FE65E9"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2986873"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77F406A" w14:textId="7BEBBE38"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37D6E5A5" w14:textId="1DED5E43" w:rsidR="00135D14" w:rsidRPr="008D1D12" w:rsidRDefault="00135D14" w:rsidP="00135D14">
            <w:pPr>
              <w:jc w:val="center"/>
              <w:rPr>
                <w:bCs/>
                <w:lang w:eastAsia="en-US"/>
              </w:rPr>
            </w:pPr>
            <w:r w:rsidRPr="008D1D12">
              <w:rPr>
                <w:bCs/>
                <w:lang w:eastAsia="en-US"/>
              </w:rPr>
              <w:t>ТК 6</w:t>
            </w:r>
          </w:p>
        </w:tc>
        <w:tc>
          <w:tcPr>
            <w:tcW w:w="2268" w:type="dxa"/>
            <w:shd w:val="clear" w:color="auto" w:fill="auto"/>
            <w:tcMar>
              <w:top w:w="45" w:type="dxa"/>
              <w:left w:w="75" w:type="dxa"/>
              <w:bottom w:w="45" w:type="dxa"/>
              <w:right w:w="75" w:type="dxa"/>
            </w:tcMar>
            <w:vAlign w:val="center"/>
          </w:tcPr>
          <w:p w14:paraId="3645E3D1" w14:textId="77777777" w:rsidR="00135D14" w:rsidRPr="008D1D12" w:rsidRDefault="00135D14" w:rsidP="00135D14">
            <w:pPr>
              <w:jc w:val="center"/>
              <w:rPr>
                <w:bCs/>
                <w:lang w:eastAsia="en-US"/>
              </w:rPr>
            </w:pPr>
            <w:r w:rsidRPr="008D1D12">
              <w:rPr>
                <w:bCs/>
                <w:lang w:eastAsia="en-US"/>
              </w:rPr>
              <w:t>Производители,</w:t>
            </w:r>
          </w:p>
          <w:p w14:paraId="32419A99" w14:textId="77777777" w:rsidR="00135D14" w:rsidRPr="008D1D12" w:rsidRDefault="00135D14" w:rsidP="00135D14">
            <w:pPr>
              <w:jc w:val="center"/>
              <w:rPr>
                <w:bCs/>
                <w:lang w:eastAsia="en-US"/>
              </w:rPr>
            </w:pPr>
            <w:r w:rsidRPr="008D1D12">
              <w:rPr>
                <w:bCs/>
                <w:lang w:eastAsia="en-US"/>
              </w:rPr>
              <w:t>поставщики и</w:t>
            </w:r>
          </w:p>
          <w:p w14:paraId="19D4B8F9" w14:textId="77777777" w:rsidR="00135D14" w:rsidRPr="008D1D12" w:rsidRDefault="00135D14" w:rsidP="00135D14">
            <w:pPr>
              <w:jc w:val="center"/>
              <w:rPr>
                <w:bCs/>
                <w:lang w:eastAsia="en-US"/>
              </w:rPr>
            </w:pPr>
            <w:r w:rsidRPr="008D1D12">
              <w:rPr>
                <w:bCs/>
                <w:lang w:eastAsia="en-US"/>
              </w:rPr>
              <w:t>потребители</w:t>
            </w:r>
          </w:p>
          <w:p w14:paraId="10C8F6AF" w14:textId="77777777" w:rsidR="00135D14" w:rsidRPr="008D1D12" w:rsidRDefault="00135D14" w:rsidP="00135D14">
            <w:pPr>
              <w:jc w:val="center"/>
              <w:rPr>
                <w:bCs/>
                <w:lang w:eastAsia="en-US"/>
              </w:rPr>
            </w:pPr>
            <w:r w:rsidRPr="008D1D12">
              <w:rPr>
                <w:bCs/>
                <w:lang w:eastAsia="en-US"/>
              </w:rPr>
              <w:t>углей и угольной</w:t>
            </w:r>
          </w:p>
          <w:p w14:paraId="08AC6355" w14:textId="77777777" w:rsidR="00135D14" w:rsidRPr="008D1D12" w:rsidRDefault="00135D14" w:rsidP="00135D14">
            <w:pPr>
              <w:jc w:val="center"/>
              <w:rPr>
                <w:bCs/>
                <w:lang w:eastAsia="en-US"/>
              </w:rPr>
            </w:pPr>
            <w:r w:rsidRPr="008D1D12">
              <w:rPr>
                <w:bCs/>
                <w:lang w:eastAsia="en-US"/>
              </w:rPr>
              <w:t>продукции; ИЛ и</w:t>
            </w:r>
          </w:p>
          <w:p w14:paraId="586B597E" w14:textId="77777777" w:rsidR="00135D14" w:rsidRPr="008D1D12" w:rsidRDefault="00135D14" w:rsidP="00135D14">
            <w:pPr>
              <w:jc w:val="center"/>
              <w:rPr>
                <w:bCs/>
                <w:lang w:eastAsia="en-US"/>
              </w:rPr>
            </w:pPr>
            <w:r w:rsidRPr="008D1D12">
              <w:rPr>
                <w:bCs/>
                <w:lang w:eastAsia="en-US"/>
              </w:rPr>
              <w:t>ИЦ; ОПС; НИИ и</w:t>
            </w:r>
          </w:p>
          <w:p w14:paraId="4A34BB30" w14:textId="295517A8" w:rsidR="00135D14" w:rsidRPr="008D1D12" w:rsidRDefault="00135D14" w:rsidP="00135D14">
            <w:pPr>
              <w:jc w:val="center"/>
              <w:rPr>
                <w:bCs/>
                <w:lang w:eastAsia="en-US"/>
              </w:rPr>
            </w:pPr>
            <w:r w:rsidRPr="008D1D12">
              <w:rPr>
                <w:bCs/>
                <w:lang w:eastAsia="en-US"/>
              </w:rPr>
              <w:t>НИЦ</w:t>
            </w:r>
          </w:p>
        </w:tc>
      </w:tr>
      <w:tr w:rsidR="00135D14" w:rsidRPr="008D1D12" w14:paraId="3A518B46" w14:textId="77777777" w:rsidTr="00875C66">
        <w:tc>
          <w:tcPr>
            <w:tcW w:w="784" w:type="dxa"/>
            <w:shd w:val="clear" w:color="auto" w:fill="auto"/>
            <w:tcMar>
              <w:top w:w="45" w:type="dxa"/>
              <w:left w:w="75" w:type="dxa"/>
              <w:bottom w:w="45" w:type="dxa"/>
              <w:right w:w="75" w:type="dxa"/>
            </w:tcMar>
            <w:vAlign w:val="center"/>
          </w:tcPr>
          <w:p w14:paraId="7A6742C4" w14:textId="77777777" w:rsidR="00135D14" w:rsidRPr="008D1D12" w:rsidRDefault="00135D14" w:rsidP="00135D14">
            <w:pPr>
              <w:pStyle w:val="af0"/>
              <w:numPr>
                <w:ilvl w:val="0"/>
                <w:numId w:val="1"/>
              </w:numPr>
              <w:jc w:val="center"/>
            </w:pPr>
          </w:p>
        </w:tc>
        <w:tc>
          <w:tcPr>
            <w:tcW w:w="851" w:type="dxa"/>
            <w:vAlign w:val="center"/>
          </w:tcPr>
          <w:p w14:paraId="66794C71" w14:textId="77777777" w:rsidR="00135D14" w:rsidRPr="008D1D12" w:rsidRDefault="00135D14" w:rsidP="00135D14">
            <w:pPr>
              <w:pStyle w:val="af0"/>
              <w:numPr>
                <w:ilvl w:val="0"/>
                <w:numId w:val="7"/>
              </w:numPr>
              <w:jc w:val="center"/>
              <w:rPr>
                <w:lang w:eastAsia="en-US"/>
              </w:rPr>
            </w:pPr>
          </w:p>
        </w:tc>
        <w:tc>
          <w:tcPr>
            <w:tcW w:w="992" w:type="dxa"/>
            <w:shd w:val="clear" w:color="auto" w:fill="auto"/>
            <w:tcMar>
              <w:top w:w="45" w:type="dxa"/>
              <w:left w:w="75" w:type="dxa"/>
              <w:bottom w:w="45" w:type="dxa"/>
              <w:right w:w="75" w:type="dxa"/>
            </w:tcMar>
            <w:vAlign w:val="center"/>
          </w:tcPr>
          <w:p w14:paraId="567672FA" w14:textId="40795C8D" w:rsidR="00135D14" w:rsidRPr="008D1D12" w:rsidRDefault="00135D14" w:rsidP="00135D14">
            <w:pPr>
              <w:jc w:val="center"/>
              <w:rPr>
                <w:lang w:eastAsia="en-US"/>
              </w:rPr>
            </w:pPr>
            <w:r w:rsidRPr="008D1D12">
              <w:rPr>
                <w:lang w:eastAsia="en-US"/>
              </w:rPr>
              <w:t>27.190; 75.160.10</w:t>
            </w:r>
          </w:p>
        </w:tc>
        <w:tc>
          <w:tcPr>
            <w:tcW w:w="2410" w:type="dxa"/>
            <w:shd w:val="clear" w:color="auto" w:fill="auto"/>
            <w:tcMar>
              <w:top w:w="45" w:type="dxa"/>
              <w:left w:w="75" w:type="dxa"/>
              <w:bottom w:w="45" w:type="dxa"/>
              <w:right w:w="75" w:type="dxa"/>
            </w:tcMar>
            <w:vAlign w:val="center"/>
          </w:tcPr>
          <w:p w14:paraId="1925B830" w14:textId="0AE062DF" w:rsidR="00135D14" w:rsidRPr="008D1D12" w:rsidRDefault="00135D14" w:rsidP="00135D14">
            <w:pPr>
              <w:widowControl w:val="0"/>
              <w:tabs>
                <w:tab w:val="left" w:pos="5610"/>
              </w:tabs>
              <w:jc w:val="both"/>
              <w:outlineLvl w:val="0"/>
              <w:rPr>
                <w:bCs/>
                <w:lang w:val="kk-KZ" w:eastAsia="en-US"/>
              </w:rPr>
            </w:pPr>
            <w:r w:rsidRPr="008D1D12">
              <w:rPr>
                <w:bCs/>
                <w:lang w:val="kk-KZ" w:eastAsia="en-US"/>
              </w:rPr>
              <w:t>ГОСТ «Биотопливо твердое. Определение содержания микроэлементов»</w:t>
            </w:r>
          </w:p>
        </w:tc>
        <w:tc>
          <w:tcPr>
            <w:tcW w:w="1842" w:type="dxa"/>
            <w:shd w:val="clear" w:color="auto" w:fill="auto"/>
            <w:tcMar>
              <w:top w:w="45" w:type="dxa"/>
              <w:left w:w="75" w:type="dxa"/>
              <w:bottom w:w="45" w:type="dxa"/>
              <w:right w:w="75" w:type="dxa"/>
            </w:tcMar>
            <w:vAlign w:val="center"/>
          </w:tcPr>
          <w:p w14:paraId="5D3DA9BA" w14:textId="77777777" w:rsidR="00135D14" w:rsidRPr="008D1D12" w:rsidRDefault="00135D14" w:rsidP="00135D14">
            <w:pPr>
              <w:pStyle w:val="Default"/>
              <w:jc w:val="center"/>
              <w:rPr>
                <w:color w:val="auto"/>
              </w:rPr>
            </w:pPr>
            <w:r w:rsidRPr="008D1D12">
              <w:rPr>
                <w:color w:val="auto"/>
              </w:rPr>
              <w:t>Концепция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p w14:paraId="5717DB55" w14:textId="21A51E90" w:rsidR="00135D14" w:rsidRPr="008D1D12" w:rsidRDefault="00135D14" w:rsidP="00135D14">
            <w:pPr>
              <w:jc w:val="center"/>
              <w:rPr>
                <w:lang w:eastAsia="en-US"/>
              </w:rPr>
            </w:pPr>
            <w:r w:rsidRPr="008D1D12">
              <w:t>Обеспечение перехода на международные требования и нормы.</w:t>
            </w:r>
          </w:p>
        </w:tc>
        <w:tc>
          <w:tcPr>
            <w:tcW w:w="1418" w:type="dxa"/>
            <w:shd w:val="clear" w:color="auto" w:fill="auto"/>
            <w:tcMar>
              <w:top w:w="45" w:type="dxa"/>
              <w:left w:w="75" w:type="dxa"/>
              <w:bottom w:w="45" w:type="dxa"/>
              <w:right w:w="75" w:type="dxa"/>
            </w:tcMar>
            <w:vAlign w:val="center"/>
          </w:tcPr>
          <w:p w14:paraId="49463A2C" w14:textId="5692338F" w:rsidR="00135D14" w:rsidRPr="008D1D12" w:rsidRDefault="00135D14" w:rsidP="00135D14">
            <w:pPr>
              <w:shd w:val="clear" w:color="auto" w:fill="FFFFFF"/>
              <w:jc w:val="center"/>
              <w:textAlignment w:val="baseline"/>
              <w:rPr>
                <w:bCs/>
                <w:lang w:val="kk-KZ" w:eastAsia="en-US"/>
              </w:rPr>
            </w:pPr>
            <w:r w:rsidRPr="008D1D12">
              <w:rPr>
                <w:bCs/>
                <w:lang w:val="kk-KZ" w:eastAsia="en-US"/>
              </w:rPr>
              <w:t>СТ РК ISO 16968-2016</w:t>
            </w:r>
          </w:p>
        </w:tc>
        <w:tc>
          <w:tcPr>
            <w:tcW w:w="1134" w:type="dxa"/>
            <w:shd w:val="clear" w:color="auto" w:fill="auto"/>
            <w:tcMar>
              <w:top w:w="45" w:type="dxa"/>
              <w:left w:w="75" w:type="dxa"/>
              <w:bottom w:w="45" w:type="dxa"/>
              <w:right w:w="75" w:type="dxa"/>
            </w:tcMar>
            <w:vAlign w:val="center"/>
          </w:tcPr>
          <w:p w14:paraId="26329236" w14:textId="41D0C619" w:rsidR="00135D14" w:rsidRPr="008D1D12" w:rsidRDefault="00135D14" w:rsidP="00135D14">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7D1FEE7D" w14:textId="014C7C10" w:rsidR="00135D14" w:rsidRPr="008D1D12" w:rsidRDefault="00135D14" w:rsidP="00135D14">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6E401028" w14:textId="77777777" w:rsidR="00135D14" w:rsidRPr="008D1D12" w:rsidRDefault="00135D14" w:rsidP="00135D14">
            <w:pPr>
              <w:widowControl w:val="0"/>
              <w:tabs>
                <w:tab w:val="left" w:pos="5610"/>
              </w:tabs>
              <w:jc w:val="center"/>
              <w:outlineLvl w:val="0"/>
              <w:rPr>
                <w:bCs/>
                <w:shd w:val="clear" w:color="auto" w:fill="FFFFFF"/>
                <w:lang w:eastAsia="en-US"/>
              </w:rPr>
            </w:pPr>
          </w:p>
          <w:p w14:paraId="2AB8BE07" w14:textId="77777777" w:rsidR="00135D14" w:rsidRPr="008D1D12" w:rsidRDefault="00135D14" w:rsidP="00135D14">
            <w:pPr>
              <w:widowControl w:val="0"/>
              <w:tabs>
                <w:tab w:val="left" w:pos="5610"/>
              </w:tabs>
              <w:jc w:val="center"/>
              <w:outlineLvl w:val="0"/>
              <w:rPr>
                <w:bCs/>
                <w:shd w:val="clear" w:color="auto" w:fill="FFFFFF"/>
                <w:lang w:eastAsia="en-US"/>
              </w:rPr>
            </w:pPr>
          </w:p>
          <w:p w14:paraId="0C5EDC5A" w14:textId="77777777" w:rsidR="00135D14" w:rsidRPr="008D1D12" w:rsidRDefault="00135D14" w:rsidP="00135D14">
            <w:pPr>
              <w:widowControl w:val="0"/>
              <w:tabs>
                <w:tab w:val="left" w:pos="5610"/>
              </w:tabs>
              <w:jc w:val="center"/>
              <w:outlineLvl w:val="0"/>
              <w:rPr>
                <w:bCs/>
                <w:shd w:val="clear" w:color="auto" w:fill="FFFFFF"/>
                <w:lang w:eastAsia="en-US"/>
              </w:rPr>
            </w:pPr>
          </w:p>
          <w:p w14:paraId="2E3818F3"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921FB38"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7AF5E1F"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DBAAFB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DF4D5C2"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4B91CC4"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4C9141E6"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B9A0552"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4D0D3F8C" w14:textId="5ECB02CA"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104BCDBB" w14:textId="2D36DDB8" w:rsidR="00135D14" w:rsidRPr="008D1D12" w:rsidRDefault="00135D14" w:rsidP="00135D14">
            <w:pPr>
              <w:jc w:val="center"/>
              <w:rPr>
                <w:bCs/>
                <w:lang w:eastAsia="en-US"/>
              </w:rPr>
            </w:pPr>
            <w:r w:rsidRPr="008D1D12">
              <w:rPr>
                <w:bCs/>
                <w:lang w:eastAsia="en-US"/>
              </w:rPr>
              <w:t>ТК 6</w:t>
            </w:r>
          </w:p>
        </w:tc>
        <w:tc>
          <w:tcPr>
            <w:tcW w:w="2268" w:type="dxa"/>
            <w:shd w:val="clear" w:color="auto" w:fill="auto"/>
            <w:tcMar>
              <w:top w:w="45" w:type="dxa"/>
              <w:left w:w="75" w:type="dxa"/>
              <w:bottom w:w="45" w:type="dxa"/>
              <w:right w:w="75" w:type="dxa"/>
            </w:tcMar>
            <w:vAlign w:val="center"/>
          </w:tcPr>
          <w:p w14:paraId="2CE4A99F" w14:textId="77777777" w:rsidR="00135D14" w:rsidRPr="008D1D12" w:rsidRDefault="00135D14" w:rsidP="00135D14">
            <w:pPr>
              <w:jc w:val="center"/>
              <w:rPr>
                <w:bCs/>
                <w:lang w:eastAsia="en-US"/>
              </w:rPr>
            </w:pPr>
            <w:r w:rsidRPr="008D1D12">
              <w:rPr>
                <w:bCs/>
                <w:lang w:eastAsia="en-US"/>
              </w:rPr>
              <w:t>Производители,</w:t>
            </w:r>
          </w:p>
          <w:p w14:paraId="5B4C0111" w14:textId="77777777" w:rsidR="00135D14" w:rsidRPr="008D1D12" w:rsidRDefault="00135D14" w:rsidP="00135D14">
            <w:pPr>
              <w:jc w:val="center"/>
              <w:rPr>
                <w:bCs/>
                <w:lang w:eastAsia="en-US"/>
              </w:rPr>
            </w:pPr>
            <w:r w:rsidRPr="008D1D12">
              <w:rPr>
                <w:bCs/>
                <w:lang w:eastAsia="en-US"/>
              </w:rPr>
              <w:t>поставщики и</w:t>
            </w:r>
          </w:p>
          <w:p w14:paraId="0DD1CDE2" w14:textId="77777777" w:rsidR="00135D14" w:rsidRPr="008D1D12" w:rsidRDefault="00135D14" w:rsidP="00135D14">
            <w:pPr>
              <w:jc w:val="center"/>
              <w:rPr>
                <w:bCs/>
                <w:lang w:eastAsia="en-US"/>
              </w:rPr>
            </w:pPr>
            <w:r w:rsidRPr="008D1D12">
              <w:rPr>
                <w:bCs/>
                <w:lang w:eastAsia="en-US"/>
              </w:rPr>
              <w:t>потребители</w:t>
            </w:r>
          </w:p>
          <w:p w14:paraId="44D40F5F" w14:textId="77777777" w:rsidR="00135D14" w:rsidRPr="008D1D12" w:rsidRDefault="00135D14" w:rsidP="00135D14">
            <w:pPr>
              <w:jc w:val="center"/>
              <w:rPr>
                <w:bCs/>
                <w:lang w:eastAsia="en-US"/>
              </w:rPr>
            </w:pPr>
            <w:r w:rsidRPr="008D1D12">
              <w:rPr>
                <w:bCs/>
                <w:lang w:eastAsia="en-US"/>
              </w:rPr>
              <w:t>углей и угольной</w:t>
            </w:r>
          </w:p>
          <w:p w14:paraId="165E992A" w14:textId="77777777" w:rsidR="00135D14" w:rsidRPr="008D1D12" w:rsidRDefault="00135D14" w:rsidP="00135D14">
            <w:pPr>
              <w:jc w:val="center"/>
              <w:rPr>
                <w:bCs/>
                <w:lang w:eastAsia="en-US"/>
              </w:rPr>
            </w:pPr>
            <w:r w:rsidRPr="008D1D12">
              <w:rPr>
                <w:bCs/>
                <w:lang w:eastAsia="en-US"/>
              </w:rPr>
              <w:t>продукции; ИЛ и</w:t>
            </w:r>
          </w:p>
          <w:p w14:paraId="46269814" w14:textId="77777777" w:rsidR="00135D14" w:rsidRPr="008D1D12" w:rsidRDefault="00135D14" w:rsidP="00135D14">
            <w:pPr>
              <w:jc w:val="center"/>
              <w:rPr>
                <w:bCs/>
                <w:lang w:eastAsia="en-US"/>
              </w:rPr>
            </w:pPr>
            <w:r w:rsidRPr="008D1D12">
              <w:rPr>
                <w:bCs/>
                <w:lang w:eastAsia="en-US"/>
              </w:rPr>
              <w:t>ИЦ; ОПС; НИИ и</w:t>
            </w:r>
          </w:p>
          <w:p w14:paraId="472039AD" w14:textId="51A51D78" w:rsidR="00135D14" w:rsidRPr="008D1D12" w:rsidRDefault="00135D14" w:rsidP="00135D14">
            <w:pPr>
              <w:jc w:val="center"/>
              <w:rPr>
                <w:bCs/>
                <w:lang w:eastAsia="en-US"/>
              </w:rPr>
            </w:pPr>
            <w:r w:rsidRPr="008D1D12">
              <w:rPr>
                <w:bCs/>
                <w:lang w:eastAsia="en-US"/>
              </w:rPr>
              <w:t>НИЦ</w:t>
            </w:r>
          </w:p>
        </w:tc>
      </w:tr>
      <w:tr w:rsidR="00135D14" w:rsidRPr="008D1D12" w14:paraId="4218E511" w14:textId="77777777" w:rsidTr="00875C66">
        <w:tc>
          <w:tcPr>
            <w:tcW w:w="784" w:type="dxa"/>
            <w:shd w:val="clear" w:color="auto" w:fill="auto"/>
            <w:tcMar>
              <w:top w:w="45" w:type="dxa"/>
              <w:left w:w="75" w:type="dxa"/>
              <w:bottom w:w="45" w:type="dxa"/>
              <w:right w:w="75" w:type="dxa"/>
            </w:tcMar>
            <w:vAlign w:val="center"/>
          </w:tcPr>
          <w:p w14:paraId="1C8601E8" w14:textId="77777777" w:rsidR="00135D14" w:rsidRPr="008D1D12" w:rsidRDefault="00135D14" w:rsidP="00135D14">
            <w:pPr>
              <w:pStyle w:val="af0"/>
              <w:numPr>
                <w:ilvl w:val="0"/>
                <w:numId w:val="1"/>
              </w:numPr>
              <w:jc w:val="center"/>
            </w:pPr>
          </w:p>
        </w:tc>
        <w:tc>
          <w:tcPr>
            <w:tcW w:w="851" w:type="dxa"/>
            <w:vAlign w:val="center"/>
          </w:tcPr>
          <w:p w14:paraId="5C03D73A" w14:textId="77777777" w:rsidR="00135D14" w:rsidRPr="008D1D12" w:rsidRDefault="00135D14" w:rsidP="00135D14">
            <w:pPr>
              <w:pStyle w:val="af0"/>
              <w:numPr>
                <w:ilvl w:val="0"/>
                <w:numId w:val="7"/>
              </w:numPr>
              <w:jc w:val="center"/>
              <w:rPr>
                <w:lang w:eastAsia="en-US"/>
              </w:rPr>
            </w:pPr>
          </w:p>
        </w:tc>
        <w:tc>
          <w:tcPr>
            <w:tcW w:w="992" w:type="dxa"/>
            <w:shd w:val="clear" w:color="auto" w:fill="auto"/>
            <w:tcMar>
              <w:top w:w="45" w:type="dxa"/>
              <w:left w:w="75" w:type="dxa"/>
              <w:bottom w:w="45" w:type="dxa"/>
              <w:right w:w="75" w:type="dxa"/>
            </w:tcMar>
            <w:vAlign w:val="center"/>
          </w:tcPr>
          <w:p w14:paraId="1A64C3E2" w14:textId="46685524" w:rsidR="00135D14" w:rsidRPr="008D1D12" w:rsidRDefault="00135D14" w:rsidP="00135D14">
            <w:pPr>
              <w:jc w:val="center"/>
              <w:rPr>
                <w:lang w:eastAsia="en-US"/>
              </w:rPr>
            </w:pPr>
            <w:r w:rsidRPr="008D1D12">
              <w:rPr>
                <w:lang w:eastAsia="en-US"/>
              </w:rPr>
              <w:t>27.190; 75.160.10</w:t>
            </w:r>
          </w:p>
        </w:tc>
        <w:tc>
          <w:tcPr>
            <w:tcW w:w="2410" w:type="dxa"/>
            <w:shd w:val="clear" w:color="auto" w:fill="auto"/>
            <w:tcMar>
              <w:top w:w="45" w:type="dxa"/>
              <w:left w:w="75" w:type="dxa"/>
              <w:bottom w:w="45" w:type="dxa"/>
              <w:right w:w="75" w:type="dxa"/>
            </w:tcMar>
            <w:vAlign w:val="center"/>
          </w:tcPr>
          <w:p w14:paraId="26BB7997" w14:textId="2B972A09" w:rsidR="00135D14" w:rsidRPr="008D1D12" w:rsidRDefault="00135D14" w:rsidP="00135D14">
            <w:pPr>
              <w:widowControl w:val="0"/>
              <w:tabs>
                <w:tab w:val="left" w:pos="5610"/>
              </w:tabs>
              <w:jc w:val="both"/>
              <w:outlineLvl w:val="0"/>
              <w:rPr>
                <w:bCs/>
                <w:lang w:val="kk-KZ" w:eastAsia="en-US"/>
              </w:rPr>
            </w:pPr>
            <w:r w:rsidRPr="008D1D12">
              <w:rPr>
                <w:bCs/>
                <w:lang w:val="kk-KZ" w:eastAsia="en-US"/>
              </w:rPr>
              <w:t>ГОСТ «Биотопливо твердое. Определение основных элементов. Al, Ca, Fe, Mg, P, K, Si, Na и Ti»</w:t>
            </w:r>
          </w:p>
        </w:tc>
        <w:tc>
          <w:tcPr>
            <w:tcW w:w="1842" w:type="dxa"/>
            <w:shd w:val="clear" w:color="auto" w:fill="auto"/>
            <w:tcMar>
              <w:top w:w="45" w:type="dxa"/>
              <w:left w:w="75" w:type="dxa"/>
              <w:bottom w:w="45" w:type="dxa"/>
              <w:right w:w="75" w:type="dxa"/>
            </w:tcMar>
            <w:vAlign w:val="center"/>
          </w:tcPr>
          <w:p w14:paraId="61345A95" w14:textId="77777777" w:rsidR="00135D14" w:rsidRPr="008D1D12" w:rsidRDefault="00135D14" w:rsidP="00135D14">
            <w:pPr>
              <w:pStyle w:val="Default"/>
              <w:jc w:val="center"/>
              <w:rPr>
                <w:color w:val="auto"/>
              </w:rPr>
            </w:pPr>
            <w:r w:rsidRPr="008D1D12">
              <w:rPr>
                <w:color w:val="auto"/>
              </w:rPr>
              <w:t>Концепция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p w14:paraId="01344A16" w14:textId="3083F2A0" w:rsidR="00135D14" w:rsidRPr="008D1D12" w:rsidRDefault="00135D14" w:rsidP="00135D14">
            <w:pPr>
              <w:jc w:val="center"/>
              <w:rPr>
                <w:lang w:eastAsia="en-US"/>
              </w:rPr>
            </w:pPr>
            <w:r w:rsidRPr="008D1D12">
              <w:t>Обеспечение перехода на международные требования и нормы.</w:t>
            </w:r>
          </w:p>
        </w:tc>
        <w:tc>
          <w:tcPr>
            <w:tcW w:w="1418" w:type="dxa"/>
            <w:shd w:val="clear" w:color="auto" w:fill="auto"/>
            <w:tcMar>
              <w:top w:w="45" w:type="dxa"/>
              <w:left w:w="75" w:type="dxa"/>
              <w:bottom w:w="45" w:type="dxa"/>
              <w:right w:w="75" w:type="dxa"/>
            </w:tcMar>
            <w:vAlign w:val="center"/>
          </w:tcPr>
          <w:p w14:paraId="4E0AD242" w14:textId="50FFBE90" w:rsidR="00135D14" w:rsidRPr="008D1D12" w:rsidRDefault="00135D14" w:rsidP="00135D14">
            <w:pPr>
              <w:shd w:val="clear" w:color="auto" w:fill="FFFFFF"/>
              <w:jc w:val="center"/>
              <w:textAlignment w:val="baseline"/>
              <w:rPr>
                <w:bCs/>
                <w:lang w:val="kk-KZ" w:eastAsia="en-US"/>
              </w:rPr>
            </w:pPr>
            <w:r w:rsidRPr="008D1D12">
              <w:rPr>
                <w:bCs/>
                <w:lang w:val="kk-KZ" w:eastAsia="en-US"/>
              </w:rPr>
              <w:t>СТ РК ISO 16967-2016</w:t>
            </w:r>
          </w:p>
        </w:tc>
        <w:tc>
          <w:tcPr>
            <w:tcW w:w="1134" w:type="dxa"/>
            <w:shd w:val="clear" w:color="auto" w:fill="auto"/>
            <w:tcMar>
              <w:top w:w="45" w:type="dxa"/>
              <w:left w:w="75" w:type="dxa"/>
              <w:bottom w:w="45" w:type="dxa"/>
              <w:right w:w="75" w:type="dxa"/>
            </w:tcMar>
            <w:vAlign w:val="center"/>
          </w:tcPr>
          <w:p w14:paraId="10310486" w14:textId="7E3E7D5D" w:rsidR="00135D14" w:rsidRPr="008D1D12" w:rsidRDefault="00135D14" w:rsidP="00135D14">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43873FC1" w14:textId="3E5C5DEF" w:rsidR="00135D14" w:rsidRPr="008D1D12" w:rsidRDefault="00135D14" w:rsidP="00135D14">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788C6B1E" w14:textId="77777777" w:rsidR="00135D14" w:rsidRPr="008D1D12" w:rsidRDefault="00135D14" w:rsidP="00135D14">
            <w:pPr>
              <w:widowControl w:val="0"/>
              <w:tabs>
                <w:tab w:val="left" w:pos="5610"/>
              </w:tabs>
              <w:jc w:val="center"/>
              <w:outlineLvl w:val="0"/>
              <w:rPr>
                <w:bCs/>
                <w:shd w:val="clear" w:color="auto" w:fill="FFFFFF"/>
                <w:lang w:eastAsia="en-US"/>
              </w:rPr>
            </w:pPr>
          </w:p>
          <w:p w14:paraId="3DF6612C" w14:textId="77777777" w:rsidR="00135D14" w:rsidRPr="008D1D12" w:rsidRDefault="00135D14" w:rsidP="00135D14">
            <w:pPr>
              <w:widowControl w:val="0"/>
              <w:tabs>
                <w:tab w:val="left" w:pos="5610"/>
              </w:tabs>
              <w:jc w:val="center"/>
              <w:outlineLvl w:val="0"/>
              <w:rPr>
                <w:bCs/>
                <w:shd w:val="clear" w:color="auto" w:fill="FFFFFF"/>
                <w:lang w:eastAsia="en-US"/>
              </w:rPr>
            </w:pPr>
          </w:p>
          <w:p w14:paraId="2FFAB7D1" w14:textId="77777777" w:rsidR="00135D14" w:rsidRPr="008D1D12" w:rsidRDefault="00135D14" w:rsidP="00135D14">
            <w:pPr>
              <w:widowControl w:val="0"/>
              <w:tabs>
                <w:tab w:val="left" w:pos="5610"/>
              </w:tabs>
              <w:jc w:val="center"/>
              <w:outlineLvl w:val="0"/>
              <w:rPr>
                <w:bCs/>
                <w:shd w:val="clear" w:color="auto" w:fill="FFFFFF"/>
                <w:lang w:eastAsia="en-US"/>
              </w:rPr>
            </w:pPr>
          </w:p>
          <w:p w14:paraId="406A96C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4283A6C"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656160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F98E23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72C1F1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2B29D63"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94CB07E"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E1B76D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6A595FF" w14:textId="5EABD2C0"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09782B09" w14:textId="00C1011F" w:rsidR="00135D14" w:rsidRPr="008D1D12" w:rsidRDefault="00135D14" w:rsidP="00135D14">
            <w:pPr>
              <w:jc w:val="center"/>
              <w:rPr>
                <w:bCs/>
                <w:lang w:eastAsia="en-US"/>
              </w:rPr>
            </w:pPr>
            <w:r w:rsidRPr="008D1D12">
              <w:rPr>
                <w:bCs/>
                <w:lang w:eastAsia="en-US"/>
              </w:rPr>
              <w:t>ТК 6</w:t>
            </w:r>
          </w:p>
        </w:tc>
        <w:tc>
          <w:tcPr>
            <w:tcW w:w="2268" w:type="dxa"/>
            <w:shd w:val="clear" w:color="auto" w:fill="auto"/>
            <w:tcMar>
              <w:top w:w="45" w:type="dxa"/>
              <w:left w:w="75" w:type="dxa"/>
              <w:bottom w:w="45" w:type="dxa"/>
              <w:right w:w="75" w:type="dxa"/>
            </w:tcMar>
            <w:vAlign w:val="center"/>
          </w:tcPr>
          <w:p w14:paraId="0754AEEC" w14:textId="77777777" w:rsidR="00135D14" w:rsidRPr="008D1D12" w:rsidRDefault="00135D14" w:rsidP="00135D14">
            <w:pPr>
              <w:jc w:val="center"/>
              <w:rPr>
                <w:bCs/>
                <w:lang w:eastAsia="en-US"/>
              </w:rPr>
            </w:pPr>
            <w:r w:rsidRPr="008D1D12">
              <w:rPr>
                <w:bCs/>
                <w:lang w:eastAsia="en-US"/>
              </w:rPr>
              <w:t>Производители,</w:t>
            </w:r>
          </w:p>
          <w:p w14:paraId="56C7511A" w14:textId="77777777" w:rsidR="00135D14" w:rsidRPr="008D1D12" w:rsidRDefault="00135D14" w:rsidP="00135D14">
            <w:pPr>
              <w:jc w:val="center"/>
              <w:rPr>
                <w:bCs/>
                <w:lang w:eastAsia="en-US"/>
              </w:rPr>
            </w:pPr>
            <w:r w:rsidRPr="008D1D12">
              <w:rPr>
                <w:bCs/>
                <w:lang w:eastAsia="en-US"/>
              </w:rPr>
              <w:t>поставщики и</w:t>
            </w:r>
          </w:p>
          <w:p w14:paraId="377F2EB8" w14:textId="77777777" w:rsidR="00135D14" w:rsidRPr="008D1D12" w:rsidRDefault="00135D14" w:rsidP="00135D14">
            <w:pPr>
              <w:jc w:val="center"/>
              <w:rPr>
                <w:bCs/>
                <w:lang w:eastAsia="en-US"/>
              </w:rPr>
            </w:pPr>
            <w:r w:rsidRPr="008D1D12">
              <w:rPr>
                <w:bCs/>
                <w:lang w:eastAsia="en-US"/>
              </w:rPr>
              <w:t>потребители</w:t>
            </w:r>
          </w:p>
          <w:p w14:paraId="253029F4" w14:textId="77777777" w:rsidR="00135D14" w:rsidRPr="008D1D12" w:rsidRDefault="00135D14" w:rsidP="00135D14">
            <w:pPr>
              <w:jc w:val="center"/>
              <w:rPr>
                <w:bCs/>
                <w:lang w:eastAsia="en-US"/>
              </w:rPr>
            </w:pPr>
            <w:r w:rsidRPr="008D1D12">
              <w:rPr>
                <w:bCs/>
                <w:lang w:eastAsia="en-US"/>
              </w:rPr>
              <w:t>углей и угольной</w:t>
            </w:r>
          </w:p>
          <w:p w14:paraId="43C638B4" w14:textId="77777777" w:rsidR="00135D14" w:rsidRPr="008D1D12" w:rsidRDefault="00135D14" w:rsidP="00135D14">
            <w:pPr>
              <w:jc w:val="center"/>
              <w:rPr>
                <w:bCs/>
                <w:lang w:eastAsia="en-US"/>
              </w:rPr>
            </w:pPr>
            <w:r w:rsidRPr="008D1D12">
              <w:rPr>
                <w:bCs/>
                <w:lang w:eastAsia="en-US"/>
              </w:rPr>
              <w:t>продукции; ИЛ и</w:t>
            </w:r>
          </w:p>
          <w:p w14:paraId="267A1AAC" w14:textId="77777777" w:rsidR="00135D14" w:rsidRPr="008D1D12" w:rsidRDefault="00135D14" w:rsidP="00135D14">
            <w:pPr>
              <w:jc w:val="center"/>
              <w:rPr>
                <w:bCs/>
                <w:lang w:eastAsia="en-US"/>
              </w:rPr>
            </w:pPr>
            <w:r w:rsidRPr="008D1D12">
              <w:rPr>
                <w:bCs/>
                <w:lang w:eastAsia="en-US"/>
              </w:rPr>
              <w:t>ИЦ; ОПС; НИИ и</w:t>
            </w:r>
          </w:p>
          <w:p w14:paraId="6217B21D" w14:textId="355E04B0" w:rsidR="00135D14" w:rsidRPr="008D1D12" w:rsidRDefault="00135D14" w:rsidP="00135D14">
            <w:pPr>
              <w:jc w:val="center"/>
              <w:rPr>
                <w:bCs/>
                <w:lang w:eastAsia="en-US"/>
              </w:rPr>
            </w:pPr>
            <w:r w:rsidRPr="008D1D12">
              <w:rPr>
                <w:bCs/>
                <w:lang w:eastAsia="en-US"/>
              </w:rPr>
              <w:t>НИЦ</w:t>
            </w:r>
          </w:p>
        </w:tc>
      </w:tr>
      <w:tr w:rsidR="00135D14" w:rsidRPr="008D1D12" w14:paraId="5D9EBBE8" w14:textId="77777777" w:rsidTr="00875C66">
        <w:tc>
          <w:tcPr>
            <w:tcW w:w="784" w:type="dxa"/>
            <w:shd w:val="clear" w:color="auto" w:fill="auto"/>
            <w:tcMar>
              <w:top w:w="45" w:type="dxa"/>
              <w:left w:w="75" w:type="dxa"/>
              <w:bottom w:w="45" w:type="dxa"/>
              <w:right w:w="75" w:type="dxa"/>
            </w:tcMar>
            <w:vAlign w:val="center"/>
          </w:tcPr>
          <w:p w14:paraId="69764E91" w14:textId="77777777" w:rsidR="00135D14" w:rsidRPr="008D1D12" w:rsidRDefault="00135D14" w:rsidP="00135D14">
            <w:pPr>
              <w:pStyle w:val="af0"/>
              <w:numPr>
                <w:ilvl w:val="0"/>
                <w:numId w:val="1"/>
              </w:numPr>
              <w:jc w:val="center"/>
            </w:pPr>
          </w:p>
        </w:tc>
        <w:tc>
          <w:tcPr>
            <w:tcW w:w="851" w:type="dxa"/>
            <w:vAlign w:val="center"/>
          </w:tcPr>
          <w:p w14:paraId="7AB0FF1E" w14:textId="77777777" w:rsidR="00135D14" w:rsidRPr="008D1D12" w:rsidRDefault="00135D14" w:rsidP="00135D14">
            <w:pPr>
              <w:pStyle w:val="af0"/>
              <w:numPr>
                <w:ilvl w:val="0"/>
                <w:numId w:val="7"/>
              </w:numPr>
              <w:jc w:val="center"/>
              <w:rPr>
                <w:lang w:eastAsia="en-US"/>
              </w:rPr>
            </w:pPr>
          </w:p>
        </w:tc>
        <w:tc>
          <w:tcPr>
            <w:tcW w:w="992" w:type="dxa"/>
            <w:shd w:val="clear" w:color="auto" w:fill="auto"/>
            <w:tcMar>
              <w:top w:w="45" w:type="dxa"/>
              <w:left w:w="75" w:type="dxa"/>
              <w:bottom w:w="45" w:type="dxa"/>
              <w:right w:w="75" w:type="dxa"/>
            </w:tcMar>
            <w:vAlign w:val="center"/>
          </w:tcPr>
          <w:p w14:paraId="7338180F" w14:textId="72E6A35C" w:rsidR="00135D14" w:rsidRPr="008D1D12" w:rsidRDefault="00135D14" w:rsidP="00135D14">
            <w:pPr>
              <w:jc w:val="center"/>
              <w:rPr>
                <w:lang w:eastAsia="en-US"/>
              </w:rPr>
            </w:pPr>
            <w:r w:rsidRPr="008D1D12">
              <w:rPr>
                <w:lang w:eastAsia="en-US"/>
              </w:rPr>
              <w:t>73.040</w:t>
            </w:r>
          </w:p>
        </w:tc>
        <w:tc>
          <w:tcPr>
            <w:tcW w:w="2410" w:type="dxa"/>
            <w:shd w:val="clear" w:color="auto" w:fill="auto"/>
            <w:tcMar>
              <w:top w:w="45" w:type="dxa"/>
              <w:left w:w="75" w:type="dxa"/>
              <w:bottom w:w="45" w:type="dxa"/>
              <w:right w:w="75" w:type="dxa"/>
            </w:tcMar>
            <w:vAlign w:val="center"/>
          </w:tcPr>
          <w:p w14:paraId="1515EEF2" w14:textId="77777777" w:rsidR="00135D14" w:rsidRPr="008D1D12" w:rsidRDefault="00135D14" w:rsidP="00135D14">
            <w:pPr>
              <w:widowControl w:val="0"/>
              <w:tabs>
                <w:tab w:val="left" w:pos="5610"/>
              </w:tabs>
              <w:jc w:val="both"/>
              <w:outlineLvl w:val="0"/>
              <w:rPr>
                <w:bCs/>
                <w:lang w:val="kk-KZ" w:eastAsia="en-US"/>
              </w:rPr>
            </w:pPr>
            <w:r w:rsidRPr="008D1D12">
              <w:rPr>
                <w:bCs/>
                <w:lang w:val="kk-KZ" w:eastAsia="en-US"/>
              </w:rPr>
              <w:t>СТ РК «Топливо твердое минеральное. Определение массовой доли минеральных примесей (породы, сростков) и мелочи»</w:t>
            </w:r>
          </w:p>
          <w:p w14:paraId="057C6A66" w14:textId="77777777" w:rsidR="00135D14" w:rsidRPr="008D1D12" w:rsidRDefault="00135D14" w:rsidP="00135D14">
            <w:pPr>
              <w:widowControl w:val="0"/>
              <w:tabs>
                <w:tab w:val="left" w:pos="5610"/>
              </w:tabs>
              <w:jc w:val="both"/>
              <w:outlineLvl w:val="0"/>
              <w:rPr>
                <w:bCs/>
                <w:lang w:val="kk-KZ" w:eastAsia="en-US"/>
              </w:rPr>
            </w:pPr>
          </w:p>
          <w:p w14:paraId="49FFE285" w14:textId="110A6C2D" w:rsidR="00135D14" w:rsidRPr="008D1D12" w:rsidRDefault="00135D14" w:rsidP="00135D14">
            <w:pPr>
              <w:widowControl w:val="0"/>
              <w:tabs>
                <w:tab w:val="left" w:pos="5610"/>
              </w:tabs>
              <w:jc w:val="both"/>
              <w:outlineLvl w:val="0"/>
              <w:rPr>
                <w:bCs/>
                <w:lang w:val="kk-KZ" w:eastAsia="en-US"/>
              </w:rPr>
            </w:pPr>
            <w:r w:rsidRPr="008D1D12">
              <w:rPr>
                <w:bCs/>
                <w:lang w:val="kk-KZ" w:eastAsia="en-US"/>
              </w:rPr>
              <w:t>Взамен СТ РК 2074-2010</w:t>
            </w:r>
          </w:p>
        </w:tc>
        <w:tc>
          <w:tcPr>
            <w:tcW w:w="1842" w:type="dxa"/>
            <w:shd w:val="clear" w:color="auto" w:fill="auto"/>
            <w:tcMar>
              <w:top w:w="45" w:type="dxa"/>
              <w:left w:w="75" w:type="dxa"/>
              <w:bottom w:w="45" w:type="dxa"/>
              <w:right w:w="75" w:type="dxa"/>
            </w:tcMar>
            <w:vAlign w:val="center"/>
          </w:tcPr>
          <w:p w14:paraId="78A1F7E2" w14:textId="57E4B8C3" w:rsidR="00135D14" w:rsidRPr="008D1D12" w:rsidRDefault="00135D14" w:rsidP="00135D14">
            <w:pPr>
              <w:jc w:val="center"/>
              <w:rPr>
                <w:lang w:eastAsia="en-US"/>
              </w:rPr>
            </w:pPr>
            <w:r w:rsidRPr="008D1D12">
              <w:t>Концепция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tc>
        <w:tc>
          <w:tcPr>
            <w:tcW w:w="1418" w:type="dxa"/>
            <w:shd w:val="clear" w:color="auto" w:fill="auto"/>
            <w:tcMar>
              <w:top w:w="45" w:type="dxa"/>
              <w:left w:w="75" w:type="dxa"/>
              <w:bottom w:w="45" w:type="dxa"/>
              <w:right w:w="75" w:type="dxa"/>
            </w:tcMar>
            <w:vAlign w:val="center"/>
          </w:tcPr>
          <w:p w14:paraId="78AF84B2" w14:textId="7C90F670" w:rsidR="00135D14" w:rsidRPr="008D1D12" w:rsidRDefault="00135D14" w:rsidP="00135D14">
            <w:pPr>
              <w:shd w:val="clear" w:color="auto" w:fill="FFFFFF"/>
              <w:jc w:val="center"/>
              <w:textAlignment w:val="baseline"/>
              <w:rPr>
                <w:bCs/>
                <w:lang w:val="kk-KZ" w:eastAsia="en-US"/>
              </w:rPr>
            </w:pPr>
            <w:r w:rsidRPr="008D1D12">
              <w:rPr>
                <w:bCs/>
                <w:lang w:val="kk-KZ" w:eastAsia="en-US"/>
              </w:rPr>
              <w:t>Пересмотр СТ РК 2074-2010</w:t>
            </w:r>
          </w:p>
        </w:tc>
        <w:tc>
          <w:tcPr>
            <w:tcW w:w="1134" w:type="dxa"/>
            <w:shd w:val="clear" w:color="auto" w:fill="auto"/>
            <w:tcMar>
              <w:top w:w="45" w:type="dxa"/>
              <w:left w:w="75" w:type="dxa"/>
              <w:bottom w:w="45" w:type="dxa"/>
              <w:right w:w="75" w:type="dxa"/>
            </w:tcMar>
            <w:vAlign w:val="center"/>
          </w:tcPr>
          <w:p w14:paraId="00829A94" w14:textId="604B3294" w:rsidR="00135D14" w:rsidRPr="008D1D12" w:rsidRDefault="00135D14" w:rsidP="00135D14">
            <w:pPr>
              <w:jc w:val="center"/>
              <w:rPr>
                <w:bCs/>
                <w:lang w:eastAsia="en-US"/>
              </w:rPr>
            </w:pPr>
            <w:r w:rsidRPr="008D1D12">
              <w:rPr>
                <w:bCs/>
                <w:lang w:eastAsia="en-US"/>
              </w:rPr>
              <w:t>Февраль</w:t>
            </w:r>
          </w:p>
        </w:tc>
        <w:tc>
          <w:tcPr>
            <w:tcW w:w="1134" w:type="dxa"/>
            <w:shd w:val="clear" w:color="auto" w:fill="auto"/>
            <w:tcMar>
              <w:top w:w="45" w:type="dxa"/>
              <w:left w:w="75" w:type="dxa"/>
              <w:bottom w:w="45" w:type="dxa"/>
              <w:right w:w="75" w:type="dxa"/>
            </w:tcMar>
            <w:vAlign w:val="center"/>
          </w:tcPr>
          <w:p w14:paraId="2D70C143" w14:textId="3FE03666" w:rsidR="00135D14" w:rsidRPr="008D1D12" w:rsidRDefault="00135D14" w:rsidP="00135D14">
            <w:pPr>
              <w:jc w:val="center"/>
              <w:rPr>
                <w:bCs/>
                <w:lang w:eastAsia="en-US"/>
              </w:rPr>
            </w:pPr>
            <w:r w:rsidRPr="008D1D12">
              <w:rPr>
                <w:bCs/>
                <w:lang w:eastAsia="en-US"/>
              </w:rPr>
              <w:t>Ноябрь</w:t>
            </w:r>
          </w:p>
        </w:tc>
        <w:tc>
          <w:tcPr>
            <w:tcW w:w="1134" w:type="dxa"/>
            <w:shd w:val="clear" w:color="auto" w:fill="auto"/>
            <w:tcMar>
              <w:top w:w="45" w:type="dxa"/>
              <w:left w:w="75" w:type="dxa"/>
              <w:bottom w:w="45" w:type="dxa"/>
              <w:right w:w="75" w:type="dxa"/>
            </w:tcMar>
            <w:vAlign w:val="center"/>
          </w:tcPr>
          <w:p w14:paraId="1793D0B5" w14:textId="77777777" w:rsidR="00135D14" w:rsidRPr="008D1D12" w:rsidRDefault="00135D14" w:rsidP="00135D14">
            <w:pPr>
              <w:widowControl w:val="0"/>
              <w:tabs>
                <w:tab w:val="left" w:pos="5610"/>
              </w:tabs>
              <w:jc w:val="center"/>
              <w:outlineLvl w:val="0"/>
              <w:rPr>
                <w:bCs/>
                <w:shd w:val="clear" w:color="auto" w:fill="FFFFFF"/>
                <w:lang w:eastAsia="en-US"/>
              </w:rPr>
            </w:pPr>
          </w:p>
          <w:p w14:paraId="1CBA6794" w14:textId="77777777" w:rsidR="00135D14" w:rsidRPr="008D1D12" w:rsidRDefault="00135D14" w:rsidP="00135D14">
            <w:pPr>
              <w:widowControl w:val="0"/>
              <w:tabs>
                <w:tab w:val="left" w:pos="5610"/>
              </w:tabs>
              <w:jc w:val="center"/>
              <w:outlineLvl w:val="0"/>
              <w:rPr>
                <w:bCs/>
                <w:shd w:val="clear" w:color="auto" w:fill="FFFFFF"/>
                <w:lang w:eastAsia="en-US"/>
              </w:rPr>
            </w:pPr>
          </w:p>
          <w:p w14:paraId="3624589B" w14:textId="77777777" w:rsidR="00135D14" w:rsidRPr="008D1D12" w:rsidRDefault="00135D14" w:rsidP="00135D14">
            <w:pPr>
              <w:widowControl w:val="0"/>
              <w:tabs>
                <w:tab w:val="left" w:pos="5610"/>
              </w:tabs>
              <w:jc w:val="center"/>
              <w:outlineLvl w:val="0"/>
              <w:rPr>
                <w:bCs/>
                <w:shd w:val="clear" w:color="auto" w:fill="FFFFFF"/>
                <w:lang w:eastAsia="en-US"/>
              </w:rPr>
            </w:pPr>
          </w:p>
          <w:p w14:paraId="2B6802DC"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0426F83"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1FBCDA45"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B0E4F33"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F0131F7"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BE6B3C9"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C8C04CD"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2A1240F" w14:textId="77777777"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9B2E23C" w14:textId="0AF12965" w:rsidR="00135D14" w:rsidRPr="008D1D12" w:rsidRDefault="00135D14" w:rsidP="00135D14">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shd w:val="clear" w:color="auto" w:fill="auto"/>
            <w:tcMar>
              <w:top w:w="45" w:type="dxa"/>
              <w:left w:w="75" w:type="dxa"/>
              <w:bottom w:w="45" w:type="dxa"/>
              <w:right w:w="75" w:type="dxa"/>
            </w:tcMar>
            <w:vAlign w:val="center"/>
          </w:tcPr>
          <w:p w14:paraId="3E9DF44C" w14:textId="60CDC847" w:rsidR="00135D14" w:rsidRPr="008D1D12" w:rsidRDefault="00135D14" w:rsidP="00135D14">
            <w:pPr>
              <w:jc w:val="center"/>
              <w:rPr>
                <w:bCs/>
                <w:lang w:eastAsia="en-US"/>
              </w:rPr>
            </w:pPr>
            <w:r w:rsidRPr="008D1D12">
              <w:rPr>
                <w:bCs/>
                <w:lang w:eastAsia="en-US"/>
              </w:rPr>
              <w:t>ТК 6</w:t>
            </w:r>
          </w:p>
        </w:tc>
        <w:tc>
          <w:tcPr>
            <w:tcW w:w="2268" w:type="dxa"/>
            <w:shd w:val="clear" w:color="auto" w:fill="auto"/>
            <w:tcMar>
              <w:top w:w="45" w:type="dxa"/>
              <w:left w:w="75" w:type="dxa"/>
              <w:bottom w:w="45" w:type="dxa"/>
              <w:right w:w="75" w:type="dxa"/>
            </w:tcMar>
            <w:vAlign w:val="center"/>
          </w:tcPr>
          <w:p w14:paraId="51893BA9" w14:textId="77777777" w:rsidR="00135D14" w:rsidRPr="008D1D12" w:rsidRDefault="00135D14" w:rsidP="00135D14">
            <w:pPr>
              <w:jc w:val="center"/>
              <w:rPr>
                <w:bCs/>
                <w:lang w:eastAsia="en-US"/>
              </w:rPr>
            </w:pPr>
            <w:r w:rsidRPr="008D1D12">
              <w:rPr>
                <w:bCs/>
                <w:lang w:eastAsia="en-US"/>
              </w:rPr>
              <w:t>Производители,</w:t>
            </w:r>
          </w:p>
          <w:p w14:paraId="18C2A381" w14:textId="77777777" w:rsidR="00135D14" w:rsidRPr="008D1D12" w:rsidRDefault="00135D14" w:rsidP="00135D14">
            <w:pPr>
              <w:jc w:val="center"/>
              <w:rPr>
                <w:bCs/>
                <w:lang w:eastAsia="en-US"/>
              </w:rPr>
            </w:pPr>
            <w:r w:rsidRPr="008D1D12">
              <w:rPr>
                <w:bCs/>
                <w:lang w:eastAsia="en-US"/>
              </w:rPr>
              <w:t>поставщики и</w:t>
            </w:r>
          </w:p>
          <w:p w14:paraId="7E074EEC" w14:textId="77777777" w:rsidR="00135D14" w:rsidRPr="008D1D12" w:rsidRDefault="00135D14" w:rsidP="00135D14">
            <w:pPr>
              <w:jc w:val="center"/>
              <w:rPr>
                <w:bCs/>
                <w:lang w:eastAsia="en-US"/>
              </w:rPr>
            </w:pPr>
            <w:r w:rsidRPr="008D1D12">
              <w:rPr>
                <w:bCs/>
                <w:lang w:eastAsia="en-US"/>
              </w:rPr>
              <w:t>потребители</w:t>
            </w:r>
          </w:p>
          <w:p w14:paraId="796BA360" w14:textId="77777777" w:rsidR="00135D14" w:rsidRPr="008D1D12" w:rsidRDefault="00135D14" w:rsidP="00135D14">
            <w:pPr>
              <w:jc w:val="center"/>
              <w:rPr>
                <w:bCs/>
                <w:lang w:eastAsia="en-US"/>
              </w:rPr>
            </w:pPr>
            <w:r w:rsidRPr="008D1D12">
              <w:rPr>
                <w:bCs/>
                <w:lang w:eastAsia="en-US"/>
              </w:rPr>
              <w:t>углей и угольной</w:t>
            </w:r>
          </w:p>
          <w:p w14:paraId="31678C97" w14:textId="77777777" w:rsidR="00135D14" w:rsidRPr="008D1D12" w:rsidRDefault="00135D14" w:rsidP="00135D14">
            <w:pPr>
              <w:jc w:val="center"/>
              <w:rPr>
                <w:bCs/>
                <w:lang w:eastAsia="en-US"/>
              </w:rPr>
            </w:pPr>
            <w:r w:rsidRPr="008D1D12">
              <w:rPr>
                <w:bCs/>
                <w:lang w:eastAsia="en-US"/>
              </w:rPr>
              <w:t>продукции; ИЛ и</w:t>
            </w:r>
          </w:p>
          <w:p w14:paraId="6C895A4A" w14:textId="77777777" w:rsidR="00135D14" w:rsidRPr="008D1D12" w:rsidRDefault="00135D14" w:rsidP="00135D14">
            <w:pPr>
              <w:jc w:val="center"/>
              <w:rPr>
                <w:bCs/>
                <w:lang w:eastAsia="en-US"/>
              </w:rPr>
            </w:pPr>
            <w:r w:rsidRPr="008D1D12">
              <w:rPr>
                <w:bCs/>
                <w:lang w:eastAsia="en-US"/>
              </w:rPr>
              <w:t>ИЦ; ОПС; НИИ и</w:t>
            </w:r>
          </w:p>
          <w:p w14:paraId="4CB1D755" w14:textId="6C59B620" w:rsidR="00135D14" w:rsidRPr="008D1D12" w:rsidRDefault="00135D14" w:rsidP="00135D14">
            <w:pPr>
              <w:jc w:val="center"/>
              <w:rPr>
                <w:bCs/>
                <w:lang w:eastAsia="en-US"/>
              </w:rPr>
            </w:pPr>
            <w:r w:rsidRPr="008D1D12">
              <w:rPr>
                <w:bCs/>
                <w:lang w:eastAsia="en-US"/>
              </w:rPr>
              <w:t>НИЦ</w:t>
            </w:r>
          </w:p>
        </w:tc>
      </w:tr>
      <w:tr w:rsidR="008D1132" w:rsidRPr="008D1D12" w14:paraId="4C4536E2" w14:textId="77777777" w:rsidTr="00751287">
        <w:tc>
          <w:tcPr>
            <w:tcW w:w="15810" w:type="dxa"/>
            <w:gridSpan w:val="11"/>
            <w:shd w:val="clear" w:color="auto" w:fill="auto"/>
            <w:tcMar>
              <w:top w:w="45" w:type="dxa"/>
              <w:left w:w="75" w:type="dxa"/>
              <w:bottom w:w="45" w:type="dxa"/>
              <w:right w:w="75" w:type="dxa"/>
            </w:tcMar>
            <w:vAlign w:val="center"/>
          </w:tcPr>
          <w:p w14:paraId="36F41137" w14:textId="37F80E2D" w:rsidR="008D1132" w:rsidRPr="008D1D12" w:rsidRDefault="008D1132" w:rsidP="0095415C">
            <w:pPr>
              <w:jc w:val="center"/>
              <w:rPr>
                <w:bCs/>
                <w:lang w:eastAsia="en-US"/>
              </w:rPr>
            </w:pPr>
            <w:r w:rsidRPr="008D1D12">
              <w:rPr>
                <w:b/>
                <w:lang w:eastAsia="en-US"/>
              </w:rPr>
              <w:t>1.3.</w:t>
            </w:r>
            <w:r w:rsidR="00616B8A" w:rsidRPr="008D1D12">
              <w:rPr>
                <w:b/>
                <w:lang w:eastAsia="en-US"/>
              </w:rPr>
              <w:t>8</w:t>
            </w:r>
            <w:r w:rsidRPr="008D1D12">
              <w:rPr>
                <w:b/>
                <w:lang w:eastAsia="en-US"/>
              </w:rPr>
              <w:t xml:space="preserve"> Угольная промышленность </w:t>
            </w:r>
            <w:r w:rsidR="00135D14" w:rsidRPr="008D1D12">
              <w:rPr>
                <w:b/>
                <w:lang w:eastAsia="en-US"/>
              </w:rPr>
              <w:t>и кокс</w:t>
            </w:r>
          </w:p>
        </w:tc>
      </w:tr>
      <w:tr w:rsidR="0095415C" w:rsidRPr="008D1D12" w14:paraId="1A7CEAF4" w14:textId="77777777" w:rsidTr="00462563">
        <w:tc>
          <w:tcPr>
            <w:tcW w:w="784" w:type="dxa"/>
            <w:shd w:val="clear" w:color="auto" w:fill="auto"/>
            <w:tcMar>
              <w:top w:w="45" w:type="dxa"/>
              <w:left w:w="75" w:type="dxa"/>
              <w:bottom w:w="45" w:type="dxa"/>
              <w:right w:w="75" w:type="dxa"/>
            </w:tcMar>
            <w:vAlign w:val="center"/>
          </w:tcPr>
          <w:p w14:paraId="3B469D00" w14:textId="77777777" w:rsidR="0095415C" w:rsidRPr="008D1D12" w:rsidRDefault="0095415C" w:rsidP="0095415C">
            <w:pPr>
              <w:pStyle w:val="af0"/>
              <w:numPr>
                <w:ilvl w:val="0"/>
                <w:numId w:val="1"/>
              </w:numPr>
              <w:jc w:val="center"/>
            </w:pPr>
          </w:p>
        </w:tc>
        <w:tc>
          <w:tcPr>
            <w:tcW w:w="851" w:type="dxa"/>
            <w:vAlign w:val="center"/>
          </w:tcPr>
          <w:p w14:paraId="3DF21F80" w14:textId="77777777" w:rsidR="0095415C" w:rsidRPr="008D1D12" w:rsidRDefault="0095415C" w:rsidP="00135D14">
            <w:pPr>
              <w:pStyle w:val="af0"/>
              <w:numPr>
                <w:ilvl w:val="0"/>
                <w:numId w:val="14"/>
              </w:numPr>
              <w:jc w:val="center"/>
              <w:rPr>
                <w:lang w:eastAsia="en-US"/>
              </w:rPr>
            </w:pPr>
          </w:p>
        </w:tc>
        <w:tc>
          <w:tcPr>
            <w:tcW w:w="992" w:type="dxa"/>
            <w:tcMar>
              <w:top w:w="45" w:type="dxa"/>
              <w:left w:w="75" w:type="dxa"/>
              <w:bottom w:w="45" w:type="dxa"/>
              <w:right w:w="75" w:type="dxa"/>
            </w:tcMar>
            <w:vAlign w:val="center"/>
          </w:tcPr>
          <w:p w14:paraId="1F01D5CE" w14:textId="40ACBD97" w:rsidR="0095415C" w:rsidRPr="008D1D12" w:rsidRDefault="0095415C" w:rsidP="0095415C">
            <w:pPr>
              <w:jc w:val="center"/>
              <w:rPr>
                <w:lang w:eastAsia="en-US"/>
              </w:rPr>
            </w:pPr>
            <w:r w:rsidRPr="008D1D12">
              <w:rPr>
                <w:lang w:eastAsia="en-US"/>
              </w:rPr>
              <w:t>73.040</w:t>
            </w:r>
          </w:p>
        </w:tc>
        <w:tc>
          <w:tcPr>
            <w:tcW w:w="2410" w:type="dxa"/>
            <w:tcMar>
              <w:top w:w="45" w:type="dxa"/>
              <w:left w:w="75" w:type="dxa"/>
              <w:bottom w:w="45" w:type="dxa"/>
              <w:right w:w="75" w:type="dxa"/>
            </w:tcMar>
            <w:vAlign w:val="center"/>
          </w:tcPr>
          <w:p w14:paraId="0EA86578" w14:textId="47B27B48"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«Угли</w:t>
            </w:r>
          </w:p>
          <w:p w14:paraId="6D496BD5" w14:textId="253047E8" w:rsidR="0095415C" w:rsidRPr="008D1D12" w:rsidRDefault="0095415C" w:rsidP="0095415C">
            <w:pPr>
              <w:widowControl w:val="0"/>
              <w:tabs>
                <w:tab w:val="left" w:pos="5610"/>
              </w:tabs>
              <w:jc w:val="both"/>
              <w:outlineLvl w:val="0"/>
              <w:rPr>
                <w:bCs/>
                <w:lang w:val="kk-KZ" w:eastAsia="en-US"/>
              </w:rPr>
            </w:pPr>
            <w:r w:rsidRPr="008D1D12">
              <w:rPr>
                <w:bCs/>
                <w:lang w:val="kk-KZ" w:eastAsia="en-US"/>
              </w:rPr>
              <w:t>Экибастузского бассейна Часть 3.</w:t>
            </w:r>
          </w:p>
          <w:p w14:paraId="34BAAFE8" w14:textId="48436573" w:rsidR="0095415C" w:rsidRPr="008D1D12" w:rsidRDefault="0095415C" w:rsidP="0095415C">
            <w:pPr>
              <w:widowControl w:val="0"/>
              <w:tabs>
                <w:tab w:val="left" w:pos="5610"/>
              </w:tabs>
              <w:jc w:val="both"/>
              <w:outlineLvl w:val="0"/>
              <w:rPr>
                <w:bCs/>
                <w:lang w:val="kk-KZ" w:eastAsia="en-US"/>
              </w:rPr>
            </w:pPr>
            <w:r w:rsidRPr="008D1D12">
              <w:rPr>
                <w:bCs/>
                <w:lang w:val="kk-KZ" w:eastAsia="en-US"/>
              </w:rPr>
              <w:t>Угли разреза «Экибастузский».</w:t>
            </w:r>
          </w:p>
          <w:p w14:paraId="78FB35EA"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Технические условия»</w:t>
            </w:r>
          </w:p>
          <w:p w14:paraId="58503BA8" w14:textId="77777777" w:rsidR="0095415C" w:rsidRPr="008D1D12" w:rsidRDefault="0095415C" w:rsidP="0095415C">
            <w:pPr>
              <w:widowControl w:val="0"/>
              <w:tabs>
                <w:tab w:val="left" w:pos="5610"/>
              </w:tabs>
              <w:jc w:val="both"/>
              <w:outlineLvl w:val="0"/>
              <w:rPr>
                <w:bCs/>
                <w:lang w:val="kk-KZ" w:eastAsia="en-US"/>
              </w:rPr>
            </w:pPr>
          </w:p>
          <w:p w14:paraId="2473FA48" w14:textId="190D7A5E" w:rsidR="0095415C" w:rsidRPr="008D1D12" w:rsidRDefault="0095415C" w:rsidP="0095415C">
            <w:pPr>
              <w:widowControl w:val="0"/>
              <w:tabs>
                <w:tab w:val="left" w:pos="5610"/>
              </w:tabs>
              <w:jc w:val="both"/>
              <w:outlineLvl w:val="0"/>
              <w:rPr>
                <w:bCs/>
                <w:lang w:val="kk-KZ" w:eastAsia="en-US"/>
              </w:rPr>
            </w:pPr>
            <w:r w:rsidRPr="008D1D12">
              <w:rPr>
                <w:bCs/>
                <w:lang w:val="kk-KZ" w:eastAsia="en-US"/>
              </w:rPr>
              <w:t>Взамен СТ РК 1383-3-2016</w:t>
            </w:r>
          </w:p>
        </w:tc>
        <w:tc>
          <w:tcPr>
            <w:tcW w:w="1842" w:type="dxa"/>
            <w:tcMar>
              <w:top w:w="45" w:type="dxa"/>
              <w:left w:w="75" w:type="dxa"/>
              <w:bottom w:w="45" w:type="dxa"/>
              <w:right w:w="75" w:type="dxa"/>
            </w:tcMar>
            <w:vAlign w:val="center"/>
          </w:tcPr>
          <w:p w14:paraId="351C35ED" w14:textId="77777777" w:rsidR="0095415C" w:rsidRPr="008D1D12" w:rsidRDefault="0095415C" w:rsidP="0095415C">
            <w:pPr>
              <w:jc w:val="center"/>
              <w:rPr>
                <w:lang w:eastAsia="en-US"/>
              </w:rPr>
            </w:pPr>
            <w:r w:rsidRPr="008D1D12">
              <w:rPr>
                <w:lang w:eastAsia="en-US"/>
              </w:rPr>
              <w:t>В реализацию Концепции</w:t>
            </w:r>
          </w:p>
          <w:p w14:paraId="164D8D68" w14:textId="5C97C245" w:rsidR="0095415C" w:rsidRPr="008D1D12" w:rsidRDefault="0095415C" w:rsidP="0095415C">
            <w:pPr>
              <w:jc w:val="center"/>
              <w:rPr>
                <w:lang w:eastAsia="en-US"/>
              </w:rPr>
            </w:pPr>
            <w:r w:rsidRPr="008D1D12">
              <w:rPr>
                <w:lang w:eastAsia="en-US"/>
              </w:rPr>
              <w:t>развития топливно-энергетического</w:t>
            </w:r>
          </w:p>
          <w:p w14:paraId="38368D1F" w14:textId="4504B492" w:rsidR="0095415C" w:rsidRPr="008D1D12" w:rsidRDefault="0095415C" w:rsidP="0095415C">
            <w:pPr>
              <w:jc w:val="center"/>
              <w:rPr>
                <w:lang w:eastAsia="en-US"/>
              </w:rPr>
            </w:pPr>
            <w:r w:rsidRPr="008D1D12">
              <w:rPr>
                <w:lang w:eastAsia="en-US"/>
              </w:rPr>
              <w:t>комплекса</w:t>
            </w:r>
          </w:p>
          <w:p w14:paraId="1FD0BCE6" w14:textId="60902745" w:rsidR="0095415C" w:rsidRPr="008D1D12" w:rsidRDefault="0095415C" w:rsidP="0095415C">
            <w:pPr>
              <w:jc w:val="center"/>
              <w:rPr>
                <w:lang w:eastAsia="en-US"/>
              </w:rPr>
            </w:pPr>
            <w:r w:rsidRPr="008D1D12">
              <w:rPr>
                <w:lang w:eastAsia="en-US"/>
              </w:rPr>
              <w:t>Республики</w:t>
            </w:r>
          </w:p>
          <w:p w14:paraId="25EB86D8" w14:textId="153F60EE" w:rsidR="0095415C" w:rsidRPr="008D1D12" w:rsidRDefault="0095415C" w:rsidP="0095415C">
            <w:pPr>
              <w:jc w:val="center"/>
              <w:rPr>
                <w:lang w:eastAsia="en-US"/>
              </w:rPr>
            </w:pPr>
            <w:r w:rsidRPr="008D1D12">
              <w:rPr>
                <w:lang w:eastAsia="en-US"/>
              </w:rPr>
              <w:t>Казахстан до 2030</w:t>
            </w:r>
          </w:p>
          <w:p w14:paraId="57A0C44A" w14:textId="3B763C4A" w:rsidR="0095415C" w:rsidRPr="008D1D12" w:rsidRDefault="0095415C" w:rsidP="0095415C">
            <w:pPr>
              <w:jc w:val="center"/>
              <w:rPr>
                <w:lang w:eastAsia="en-US"/>
              </w:rPr>
            </w:pPr>
            <w:r w:rsidRPr="008D1D12">
              <w:rPr>
                <w:lang w:eastAsia="en-US"/>
              </w:rPr>
              <w:t>г., утвержденная</w:t>
            </w:r>
          </w:p>
          <w:p w14:paraId="4D973116" w14:textId="77777777" w:rsidR="0095415C" w:rsidRPr="008D1D12" w:rsidRDefault="0095415C" w:rsidP="0095415C">
            <w:pPr>
              <w:jc w:val="center"/>
              <w:rPr>
                <w:lang w:eastAsia="en-US"/>
              </w:rPr>
            </w:pPr>
            <w:r w:rsidRPr="008D1D12">
              <w:rPr>
                <w:lang w:eastAsia="en-US"/>
              </w:rPr>
              <w:t>постановлением</w:t>
            </w:r>
          </w:p>
          <w:p w14:paraId="3C42E98A" w14:textId="41F3B4B4" w:rsidR="0095415C" w:rsidRPr="008D1D12" w:rsidRDefault="0095415C" w:rsidP="0095415C">
            <w:pPr>
              <w:jc w:val="center"/>
              <w:rPr>
                <w:lang w:eastAsia="en-US"/>
              </w:rPr>
            </w:pPr>
            <w:r w:rsidRPr="008D1D12">
              <w:rPr>
                <w:lang w:eastAsia="en-US"/>
              </w:rPr>
              <w:t>Правительства</w:t>
            </w:r>
          </w:p>
          <w:p w14:paraId="6E063716" w14:textId="3D6844B8" w:rsidR="0095415C" w:rsidRPr="008D1D12" w:rsidRDefault="0095415C" w:rsidP="0095415C">
            <w:pPr>
              <w:jc w:val="center"/>
              <w:rPr>
                <w:lang w:eastAsia="en-US"/>
              </w:rPr>
            </w:pPr>
            <w:r w:rsidRPr="008D1D12">
              <w:rPr>
                <w:lang w:eastAsia="en-US"/>
              </w:rPr>
              <w:t>Республики</w:t>
            </w:r>
          </w:p>
          <w:p w14:paraId="7F7C2CAB" w14:textId="64210CD3" w:rsidR="0095415C" w:rsidRPr="008D1D12" w:rsidRDefault="0095415C" w:rsidP="0095415C">
            <w:pPr>
              <w:jc w:val="center"/>
              <w:rPr>
                <w:lang w:eastAsia="en-US"/>
              </w:rPr>
            </w:pPr>
            <w:r w:rsidRPr="008D1D12">
              <w:rPr>
                <w:lang w:eastAsia="en-US"/>
              </w:rPr>
              <w:t>Казахстан от 28</w:t>
            </w:r>
          </w:p>
          <w:p w14:paraId="59CA88B1" w14:textId="62F5ED84" w:rsidR="0095415C" w:rsidRPr="008D1D12" w:rsidRDefault="0095415C" w:rsidP="0095415C">
            <w:pPr>
              <w:jc w:val="center"/>
              <w:rPr>
                <w:lang w:eastAsia="en-US"/>
              </w:rPr>
            </w:pPr>
            <w:r w:rsidRPr="008D1D12">
              <w:rPr>
                <w:lang w:eastAsia="en-US"/>
              </w:rPr>
              <w:t>июня 2014 г № 724</w:t>
            </w:r>
          </w:p>
          <w:p w14:paraId="49EACFC8" w14:textId="0FA5CC41" w:rsidR="0095415C" w:rsidRPr="008D1D12" w:rsidRDefault="0095415C" w:rsidP="0095415C">
            <w:pPr>
              <w:jc w:val="center"/>
              <w:rPr>
                <w:lang w:eastAsia="en-US"/>
              </w:rPr>
            </w:pPr>
            <w:r w:rsidRPr="008D1D12">
              <w:rPr>
                <w:lang w:eastAsia="en-US"/>
              </w:rPr>
              <w:t>(План действий по</w:t>
            </w:r>
          </w:p>
          <w:p w14:paraId="5032118F" w14:textId="66999148" w:rsidR="0095415C" w:rsidRPr="008D1D12" w:rsidRDefault="0095415C" w:rsidP="0095415C">
            <w:pPr>
              <w:jc w:val="center"/>
              <w:rPr>
                <w:lang w:eastAsia="en-US"/>
              </w:rPr>
            </w:pPr>
            <w:r w:rsidRPr="008D1D12">
              <w:rPr>
                <w:lang w:eastAsia="en-US"/>
              </w:rPr>
              <w:t>реализации</w:t>
            </w:r>
          </w:p>
          <w:p w14:paraId="2BD875FD" w14:textId="2C6775C9" w:rsidR="0095415C" w:rsidRPr="008D1D12" w:rsidRDefault="0095415C" w:rsidP="0095415C">
            <w:pPr>
              <w:jc w:val="center"/>
              <w:rPr>
                <w:lang w:eastAsia="en-US"/>
              </w:rPr>
            </w:pPr>
            <w:r w:rsidRPr="008D1D12">
              <w:rPr>
                <w:lang w:eastAsia="en-US"/>
              </w:rPr>
              <w:t>концепции,</w:t>
            </w:r>
          </w:p>
          <w:p w14:paraId="2A3338FD" w14:textId="181E78D0" w:rsidR="0095415C" w:rsidRPr="008D1D12" w:rsidRDefault="0095415C" w:rsidP="0095415C">
            <w:pPr>
              <w:jc w:val="center"/>
              <w:rPr>
                <w:lang w:eastAsia="en-US"/>
              </w:rPr>
            </w:pPr>
            <w:r w:rsidRPr="008D1D12">
              <w:rPr>
                <w:lang w:eastAsia="en-US"/>
              </w:rPr>
              <w:t>направление 2,</w:t>
            </w:r>
          </w:p>
          <w:p w14:paraId="105569B6" w14:textId="37F6816F" w:rsidR="0095415C" w:rsidRPr="008D1D12" w:rsidRDefault="0095415C" w:rsidP="0095415C">
            <w:pPr>
              <w:jc w:val="center"/>
              <w:rPr>
                <w:lang w:val="kk-KZ" w:eastAsia="en-US"/>
              </w:rPr>
            </w:pPr>
            <w:r w:rsidRPr="008D1D12">
              <w:rPr>
                <w:lang w:eastAsia="en-US"/>
              </w:rPr>
              <w:t>пп.26)</w:t>
            </w:r>
          </w:p>
        </w:tc>
        <w:tc>
          <w:tcPr>
            <w:tcW w:w="1418" w:type="dxa"/>
            <w:tcMar>
              <w:top w:w="45" w:type="dxa"/>
              <w:left w:w="75" w:type="dxa"/>
              <w:bottom w:w="45" w:type="dxa"/>
              <w:right w:w="75" w:type="dxa"/>
            </w:tcMar>
            <w:vAlign w:val="center"/>
          </w:tcPr>
          <w:p w14:paraId="37C51E85" w14:textId="3BE856CA" w:rsidR="0095415C" w:rsidRPr="008D1D12" w:rsidRDefault="0095415C" w:rsidP="0095415C">
            <w:pPr>
              <w:shd w:val="clear" w:color="auto" w:fill="FFFFFF"/>
              <w:jc w:val="center"/>
              <w:textAlignment w:val="baseline"/>
              <w:rPr>
                <w:bCs/>
                <w:lang w:val="kk-KZ" w:eastAsia="en-US"/>
              </w:rPr>
            </w:pPr>
            <w:r w:rsidRPr="008D1D12">
              <w:rPr>
                <w:bCs/>
                <w:lang w:val="kk-KZ" w:eastAsia="en-US"/>
              </w:rPr>
              <w:t>Пересмотр СТ РК 1383-3-2016</w:t>
            </w:r>
          </w:p>
        </w:tc>
        <w:tc>
          <w:tcPr>
            <w:tcW w:w="1134" w:type="dxa"/>
            <w:tcMar>
              <w:top w:w="45" w:type="dxa"/>
              <w:left w:w="75" w:type="dxa"/>
              <w:bottom w:w="45" w:type="dxa"/>
              <w:right w:w="75" w:type="dxa"/>
            </w:tcMar>
            <w:vAlign w:val="center"/>
          </w:tcPr>
          <w:p w14:paraId="20309F06" w14:textId="5B566384"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4516055" w14:textId="1C349A85"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29189272" w14:textId="77777777" w:rsidR="0095415C" w:rsidRPr="008D1D12" w:rsidRDefault="0095415C" w:rsidP="0095415C">
            <w:pPr>
              <w:widowControl w:val="0"/>
              <w:tabs>
                <w:tab w:val="left" w:pos="5610"/>
              </w:tabs>
              <w:jc w:val="center"/>
              <w:outlineLvl w:val="0"/>
              <w:rPr>
                <w:bCs/>
                <w:shd w:val="clear" w:color="auto" w:fill="FFFFFF"/>
                <w:lang w:eastAsia="en-US"/>
              </w:rPr>
            </w:pPr>
          </w:p>
          <w:p w14:paraId="2EB6E6BF" w14:textId="77777777" w:rsidR="0095415C" w:rsidRPr="008D1D12" w:rsidRDefault="0095415C" w:rsidP="0095415C">
            <w:pPr>
              <w:widowControl w:val="0"/>
              <w:tabs>
                <w:tab w:val="left" w:pos="5610"/>
              </w:tabs>
              <w:jc w:val="center"/>
              <w:outlineLvl w:val="0"/>
              <w:rPr>
                <w:bCs/>
                <w:shd w:val="clear" w:color="auto" w:fill="FFFFFF"/>
                <w:lang w:eastAsia="en-US"/>
              </w:rPr>
            </w:pPr>
          </w:p>
          <w:p w14:paraId="39BF043B" w14:textId="77777777" w:rsidR="0095415C" w:rsidRPr="008D1D12" w:rsidRDefault="0095415C" w:rsidP="0095415C">
            <w:pPr>
              <w:widowControl w:val="0"/>
              <w:tabs>
                <w:tab w:val="left" w:pos="5610"/>
              </w:tabs>
              <w:jc w:val="center"/>
              <w:outlineLvl w:val="0"/>
              <w:rPr>
                <w:bCs/>
                <w:shd w:val="clear" w:color="auto" w:fill="FFFFFF"/>
                <w:lang w:eastAsia="en-US"/>
              </w:rPr>
            </w:pPr>
          </w:p>
          <w:p w14:paraId="701212E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006C7FC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D6F27B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0C52C42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E3C3EC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4841F32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519C6E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8EF89E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40E9445E" w14:textId="488AD09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4FF0996C" w14:textId="107110FE" w:rsidR="0095415C" w:rsidRPr="008D1D12" w:rsidRDefault="0095415C" w:rsidP="0095415C">
            <w:pPr>
              <w:jc w:val="center"/>
              <w:rPr>
                <w:bCs/>
                <w:lang w:eastAsia="en-US"/>
              </w:rPr>
            </w:pPr>
            <w:r w:rsidRPr="008D1D12">
              <w:rPr>
                <w:bCs/>
                <w:lang w:eastAsia="en-US"/>
              </w:rPr>
              <w:t>ТК 6</w:t>
            </w:r>
          </w:p>
        </w:tc>
        <w:tc>
          <w:tcPr>
            <w:tcW w:w="2268" w:type="dxa"/>
            <w:tcMar>
              <w:top w:w="45" w:type="dxa"/>
              <w:left w:w="75" w:type="dxa"/>
              <w:bottom w:w="45" w:type="dxa"/>
              <w:right w:w="75" w:type="dxa"/>
            </w:tcMar>
            <w:vAlign w:val="center"/>
          </w:tcPr>
          <w:p w14:paraId="57641B72" w14:textId="640D8067" w:rsidR="0095415C" w:rsidRPr="008D1D12" w:rsidRDefault="0095415C" w:rsidP="0095415C">
            <w:pPr>
              <w:jc w:val="center"/>
              <w:rPr>
                <w:bCs/>
                <w:lang w:eastAsia="en-US"/>
              </w:rPr>
            </w:pPr>
            <w:r w:rsidRPr="008D1D12">
              <w:rPr>
                <w:bCs/>
                <w:lang w:eastAsia="en-US"/>
              </w:rPr>
              <w:t>Производители,</w:t>
            </w:r>
          </w:p>
          <w:p w14:paraId="367DD21C" w14:textId="7503DC23" w:rsidR="0095415C" w:rsidRPr="008D1D12" w:rsidRDefault="0095415C" w:rsidP="0095415C">
            <w:pPr>
              <w:jc w:val="center"/>
              <w:rPr>
                <w:bCs/>
                <w:lang w:eastAsia="en-US"/>
              </w:rPr>
            </w:pPr>
            <w:r w:rsidRPr="008D1D12">
              <w:rPr>
                <w:bCs/>
                <w:lang w:eastAsia="en-US"/>
              </w:rPr>
              <w:t>поставщики и</w:t>
            </w:r>
          </w:p>
          <w:p w14:paraId="13F25304" w14:textId="30211A0F" w:rsidR="0095415C" w:rsidRPr="008D1D12" w:rsidRDefault="0095415C" w:rsidP="0095415C">
            <w:pPr>
              <w:jc w:val="center"/>
              <w:rPr>
                <w:bCs/>
                <w:lang w:eastAsia="en-US"/>
              </w:rPr>
            </w:pPr>
            <w:r w:rsidRPr="008D1D12">
              <w:rPr>
                <w:bCs/>
                <w:lang w:eastAsia="en-US"/>
              </w:rPr>
              <w:t>потребители</w:t>
            </w:r>
          </w:p>
          <w:p w14:paraId="526787EF" w14:textId="00F1884C" w:rsidR="0095415C" w:rsidRPr="008D1D12" w:rsidRDefault="0095415C" w:rsidP="0095415C">
            <w:pPr>
              <w:jc w:val="center"/>
              <w:rPr>
                <w:bCs/>
                <w:lang w:eastAsia="en-US"/>
              </w:rPr>
            </w:pPr>
            <w:r w:rsidRPr="008D1D12">
              <w:rPr>
                <w:bCs/>
                <w:lang w:eastAsia="en-US"/>
              </w:rPr>
              <w:t>углей и угольной</w:t>
            </w:r>
          </w:p>
          <w:p w14:paraId="68D6C09A" w14:textId="77777777" w:rsidR="0095415C" w:rsidRPr="008D1D12" w:rsidRDefault="0095415C" w:rsidP="0095415C">
            <w:pPr>
              <w:jc w:val="center"/>
              <w:rPr>
                <w:bCs/>
                <w:lang w:eastAsia="en-US"/>
              </w:rPr>
            </w:pPr>
            <w:r w:rsidRPr="008D1D12">
              <w:rPr>
                <w:bCs/>
                <w:lang w:eastAsia="en-US"/>
              </w:rPr>
              <w:t>продукции; ИЛ и</w:t>
            </w:r>
          </w:p>
          <w:p w14:paraId="11A7B98D" w14:textId="4D066CBA" w:rsidR="0095415C" w:rsidRPr="008D1D12" w:rsidRDefault="0095415C" w:rsidP="0095415C">
            <w:pPr>
              <w:jc w:val="center"/>
              <w:rPr>
                <w:bCs/>
                <w:lang w:eastAsia="en-US"/>
              </w:rPr>
            </w:pPr>
            <w:r w:rsidRPr="008D1D12">
              <w:rPr>
                <w:bCs/>
                <w:lang w:eastAsia="en-US"/>
              </w:rPr>
              <w:t>ИЦ; ОПС; НИИ и</w:t>
            </w:r>
          </w:p>
          <w:p w14:paraId="50D1C4EF" w14:textId="6A861563" w:rsidR="0095415C" w:rsidRPr="008D1D12" w:rsidRDefault="0095415C" w:rsidP="0095415C">
            <w:pPr>
              <w:jc w:val="center"/>
              <w:rPr>
                <w:bCs/>
                <w:lang w:eastAsia="en-US"/>
              </w:rPr>
            </w:pPr>
            <w:r w:rsidRPr="008D1D12">
              <w:rPr>
                <w:bCs/>
                <w:lang w:eastAsia="en-US"/>
              </w:rPr>
              <w:t>НИЦ</w:t>
            </w:r>
          </w:p>
        </w:tc>
      </w:tr>
      <w:tr w:rsidR="0095415C" w:rsidRPr="008D1D12" w14:paraId="28F69E67" w14:textId="77777777" w:rsidTr="00462563">
        <w:tc>
          <w:tcPr>
            <w:tcW w:w="784" w:type="dxa"/>
            <w:shd w:val="clear" w:color="auto" w:fill="auto"/>
            <w:tcMar>
              <w:top w:w="45" w:type="dxa"/>
              <w:left w:w="75" w:type="dxa"/>
              <w:bottom w:w="45" w:type="dxa"/>
              <w:right w:w="75" w:type="dxa"/>
            </w:tcMar>
            <w:vAlign w:val="center"/>
          </w:tcPr>
          <w:p w14:paraId="4FBDCA36" w14:textId="77777777" w:rsidR="0095415C" w:rsidRPr="008D1D12" w:rsidRDefault="0095415C" w:rsidP="0095415C">
            <w:pPr>
              <w:pStyle w:val="af0"/>
              <w:numPr>
                <w:ilvl w:val="0"/>
                <w:numId w:val="1"/>
              </w:numPr>
              <w:jc w:val="center"/>
            </w:pPr>
          </w:p>
        </w:tc>
        <w:tc>
          <w:tcPr>
            <w:tcW w:w="851" w:type="dxa"/>
            <w:vAlign w:val="center"/>
          </w:tcPr>
          <w:p w14:paraId="2B70F45B" w14:textId="77777777" w:rsidR="0095415C" w:rsidRPr="008D1D12" w:rsidRDefault="0095415C" w:rsidP="00135D14">
            <w:pPr>
              <w:pStyle w:val="af0"/>
              <w:numPr>
                <w:ilvl w:val="0"/>
                <w:numId w:val="14"/>
              </w:numPr>
              <w:jc w:val="center"/>
              <w:rPr>
                <w:lang w:eastAsia="en-US"/>
              </w:rPr>
            </w:pPr>
          </w:p>
        </w:tc>
        <w:tc>
          <w:tcPr>
            <w:tcW w:w="992" w:type="dxa"/>
            <w:tcMar>
              <w:top w:w="45" w:type="dxa"/>
              <w:left w:w="75" w:type="dxa"/>
              <w:bottom w:w="45" w:type="dxa"/>
              <w:right w:w="75" w:type="dxa"/>
            </w:tcMar>
            <w:vAlign w:val="center"/>
          </w:tcPr>
          <w:p w14:paraId="3F03558E" w14:textId="42CF72B9" w:rsidR="0095415C" w:rsidRPr="008D1D12" w:rsidRDefault="0095415C" w:rsidP="0095415C">
            <w:pPr>
              <w:jc w:val="center"/>
              <w:rPr>
                <w:lang w:eastAsia="en-US"/>
              </w:rPr>
            </w:pPr>
            <w:r w:rsidRPr="008D1D12">
              <w:rPr>
                <w:lang w:eastAsia="en-US"/>
              </w:rPr>
              <w:t>73.120</w:t>
            </w:r>
          </w:p>
        </w:tc>
        <w:tc>
          <w:tcPr>
            <w:tcW w:w="2410" w:type="dxa"/>
            <w:tcMar>
              <w:top w:w="45" w:type="dxa"/>
              <w:left w:w="75" w:type="dxa"/>
              <w:bottom w:w="45" w:type="dxa"/>
              <w:right w:w="75" w:type="dxa"/>
            </w:tcMar>
            <w:vAlign w:val="center"/>
          </w:tcPr>
          <w:p w14:paraId="1B07C01E" w14:textId="14A1A273" w:rsidR="0095415C" w:rsidRPr="008D1D12" w:rsidRDefault="0095415C" w:rsidP="0095415C">
            <w:pPr>
              <w:widowControl w:val="0"/>
              <w:tabs>
                <w:tab w:val="left" w:pos="5610"/>
              </w:tabs>
              <w:jc w:val="both"/>
              <w:outlineLvl w:val="0"/>
              <w:rPr>
                <w:bCs/>
                <w:lang w:val="kk-KZ" w:eastAsia="en-US"/>
              </w:rPr>
            </w:pPr>
            <w:r w:rsidRPr="008D1D12">
              <w:rPr>
                <w:bCs/>
                <w:lang w:val="kk-KZ" w:eastAsia="en-US"/>
              </w:rPr>
              <w:t>СТ РК «Уголь.</w:t>
            </w:r>
          </w:p>
          <w:p w14:paraId="1362008A" w14:textId="17E1D2A0" w:rsidR="0095415C" w:rsidRPr="008D1D12" w:rsidRDefault="0095415C" w:rsidP="0095415C">
            <w:pPr>
              <w:widowControl w:val="0"/>
              <w:tabs>
                <w:tab w:val="left" w:pos="5610"/>
              </w:tabs>
              <w:jc w:val="both"/>
              <w:outlineLvl w:val="0"/>
              <w:rPr>
                <w:bCs/>
                <w:lang w:val="kk-KZ" w:eastAsia="en-US"/>
              </w:rPr>
            </w:pPr>
            <w:r w:rsidRPr="008D1D12">
              <w:rPr>
                <w:bCs/>
                <w:lang w:val="kk-KZ" w:eastAsia="en-US"/>
              </w:rPr>
              <w:t>Оборудование для разделения</w:t>
            </w:r>
          </w:p>
          <w:p w14:paraId="31BB661B" w14:textId="4D59FB1F" w:rsidR="0095415C" w:rsidRPr="008D1D12" w:rsidRDefault="0095415C" w:rsidP="0095415C">
            <w:pPr>
              <w:widowControl w:val="0"/>
              <w:tabs>
                <w:tab w:val="left" w:pos="5610"/>
              </w:tabs>
              <w:jc w:val="both"/>
              <w:outlineLvl w:val="0"/>
              <w:rPr>
                <w:bCs/>
                <w:lang w:val="kk-KZ" w:eastAsia="en-US"/>
              </w:rPr>
            </w:pPr>
            <w:r w:rsidRPr="008D1D12">
              <w:rPr>
                <w:bCs/>
                <w:lang w:val="kk-KZ" w:eastAsia="en-US"/>
              </w:rPr>
              <w:t>угля по плотности. Оценка</w:t>
            </w:r>
          </w:p>
          <w:p w14:paraId="7D48E795" w14:textId="77777777" w:rsidR="0095415C" w:rsidRPr="008D1D12" w:rsidRDefault="0095415C" w:rsidP="0095415C">
            <w:pPr>
              <w:widowControl w:val="0"/>
              <w:tabs>
                <w:tab w:val="left" w:pos="5610"/>
              </w:tabs>
              <w:jc w:val="both"/>
              <w:outlineLvl w:val="0"/>
              <w:rPr>
                <w:bCs/>
                <w:lang w:val="kk-KZ" w:eastAsia="en-US"/>
              </w:rPr>
            </w:pPr>
            <w:r w:rsidRPr="008D1D12">
              <w:rPr>
                <w:bCs/>
                <w:lang w:val="kk-KZ" w:eastAsia="en-US"/>
              </w:rPr>
              <w:t>эффективности»</w:t>
            </w:r>
          </w:p>
          <w:p w14:paraId="70E92DCC" w14:textId="77777777" w:rsidR="0095415C" w:rsidRPr="008D1D12" w:rsidRDefault="0095415C" w:rsidP="0095415C">
            <w:pPr>
              <w:widowControl w:val="0"/>
              <w:tabs>
                <w:tab w:val="left" w:pos="5610"/>
              </w:tabs>
              <w:jc w:val="both"/>
              <w:outlineLvl w:val="0"/>
              <w:rPr>
                <w:bCs/>
                <w:lang w:val="kk-KZ" w:eastAsia="en-US"/>
              </w:rPr>
            </w:pPr>
          </w:p>
          <w:p w14:paraId="7DF5FD8D" w14:textId="3C8ECFE3" w:rsidR="0095415C" w:rsidRPr="008D1D12" w:rsidRDefault="0095415C" w:rsidP="0095415C">
            <w:pPr>
              <w:widowControl w:val="0"/>
              <w:tabs>
                <w:tab w:val="left" w:pos="5610"/>
              </w:tabs>
              <w:jc w:val="both"/>
              <w:outlineLvl w:val="0"/>
              <w:rPr>
                <w:bCs/>
                <w:lang w:val="kk-KZ" w:eastAsia="en-US"/>
              </w:rPr>
            </w:pPr>
            <w:r w:rsidRPr="008D1D12">
              <w:rPr>
                <w:bCs/>
                <w:lang w:val="kk-KZ" w:eastAsia="en-US"/>
              </w:rPr>
              <w:t>Взамен СТ РК ISO 923-2017</w:t>
            </w:r>
          </w:p>
        </w:tc>
        <w:tc>
          <w:tcPr>
            <w:tcW w:w="1842" w:type="dxa"/>
            <w:tcMar>
              <w:top w:w="45" w:type="dxa"/>
              <w:left w:w="75" w:type="dxa"/>
              <w:bottom w:w="45" w:type="dxa"/>
              <w:right w:w="75" w:type="dxa"/>
            </w:tcMar>
            <w:vAlign w:val="center"/>
          </w:tcPr>
          <w:p w14:paraId="4DCA1D24" w14:textId="77777777" w:rsidR="0095415C" w:rsidRPr="008D1D12" w:rsidRDefault="0095415C" w:rsidP="0095415C">
            <w:pPr>
              <w:jc w:val="center"/>
              <w:rPr>
                <w:lang w:eastAsia="en-US"/>
              </w:rPr>
            </w:pPr>
            <w:r w:rsidRPr="008D1D12">
              <w:rPr>
                <w:lang w:eastAsia="en-US"/>
              </w:rPr>
              <w:t>В реализацию Концепции</w:t>
            </w:r>
          </w:p>
          <w:p w14:paraId="5DCCDA93" w14:textId="1003BA8B" w:rsidR="0095415C" w:rsidRPr="008D1D12" w:rsidRDefault="0095415C" w:rsidP="0095415C">
            <w:pPr>
              <w:jc w:val="center"/>
              <w:rPr>
                <w:lang w:eastAsia="en-US"/>
              </w:rPr>
            </w:pPr>
            <w:r w:rsidRPr="008D1D12">
              <w:rPr>
                <w:lang w:eastAsia="en-US"/>
              </w:rPr>
              <w:t>развития топливно-энергетического</w:t>
            </w:r>
          </w:p>
          <w:p w14:paraId="16EA13D8" w14:textId="7A1817A5" w:rsidR="0095415C" w:rsidRPr="008D1D12" w:rsidRDefault="0095415C" w:rsidP="0095415C">
            <w:pPr>
              <w:jc w:val="center"/>
              <w:rPr>
                <w:lang w:eastAsia="en-US"/>
              </w:rPr>
            </w:pPr>
            <w:r w:rsidRPr="008D1D12">
              <w:rPr>
                <w:lang w:eastAsia="en-US"/>
              </w:rPr>
              <w:t>комплекса</w:t>
            </w:r>
          </w:p>
          <w:p w14:paraId="2D08022A" w14:textId="09501B24" w:rsidR="0095415C" w:rsidRPr="008D1D12" w:rsidRDefault="0095415C" w:rsidP="0095415C">
            <w:pPr>
              <w:jc w:val="center"/>
              <w:rPr>
                <w:lang w:eastAsia="en-US"/>
              </w:rPr>
            </w:pPr>
            <w:r w:rsidRPr="008D1D12">
              <w:rPr>
                <w:lang w:eastAsia="en-US"/>
              </w:rPr>
              <w:t>Республики</w:t>
            </w:r>
          </w:p>
          <w:p w14:paraId="2747BDAE" w14:textId="612DF3D7" w:rsidR="0095415C" w:rsidRPr="008D1D12" w:rsidRDefault="0095415C" w:rsidP="0095415C">
            <w:pPr>
              <w:jc w:val="center"/>
              <w:rPr>
                <w:lang w:eastAsia="en-US"/>
              </w:rPr>
            </w:pPr>
            <w:r w:rsidRPr="008D1D12">
              <w:rPr>
                <w:lang w:eastAsia="en-US"/>
              </w:rPr>
              <w:t>Казахстан до 2030</w:t>
            </w:r>
          </w:p>
          <w:p w14:paraId="06448D70" w14:textId="3AF06F0D" w:rsidR="0095415C" w:rsidRPr="008D1D12" w:rsidRDefault="0095415C" w:rsidP="0095415C">
            <w:pPr>
              <w:jc w:val="center"/>
              <w:rPr>
                <w:lang w:eastAsia="en-US"/>
              </w:rPr>
            </w:pPr>
            <w:r w:rsidRPr="008D1D12">
              <w:rPr>
                <w:lang w:eastAsia="en-US"/>
              </w:rPr>
              <w:t>г., утвержденная</w:t>
            </w:r>
          </w:p>
          <w:p w14:paraId="0EF2B145" w14:textId="77777777" w:rsidR="0095415C" w:rsidRPr="008D1D12" w:rsidRDefault="0095415C" w:rsidP="0095415C">
            <w:pPr>
              <w:jc w:val="center"/>
              <w:rPr>
                <w:lang w:eastAsia="en-US"/>
              </w:rPr>
            </w:pPr>
            <w:r w:rsidRPr="008D1D12">
              <w:rPr>
                <w:lang w:eastAsia="en-US"/>
              </w:rPr>
              <w:t>постановлением</w:t>
            </w:r>
          </w:p>
          <w:p w14:paraId="0F8764A8" w14:textId="34E10770" w:rsidR="0095415C" w:rsidRPr="008D1D12" w:rsidRDefault="0095415C" w:rsidP="0095415C">
            <w:pPr>
              <w:jc w:val="center"/>
              <w:rPr>
                <w:lang w:eastAsia="en-US"/>
              </w:rPr>
            </w:pPr>
            <w:r w:rsidRPr="008D1D12">
              <w:rPr>
                <w:lang w:eastAsia="en-US"/>
              </w:rPr>
              <w:t>Правительства</w:t>
            </w:r>
          </w:p>
          <w:p w14:paraId="582D4A89" w14:textId="37E712A1" w:rsidR="0095415C" w:rsidRPr="008D1D12" w:rsidRDefault="0095415C" w:rsidP="0095415C">
            <w:pPr>
              <w:jc w:val="center"/>
              <w:rPr>
                <w:lang w:eastAsia="en-US"/>
              </w:rPr>
            </w:pPr>
            <w:r w:rsidRPr="008D1D12">
              <w:rPr>
                <w:lang w:eastAsia="en-US"/>
              </w:rPr>
              <w:t>Республики</w:t>
            </w:r>
          </w:p>
          <w:p w14:paraId="5C914AE0" w14:textId="36C27425" w:rsidR="0095415C" w:rsidRPr="008D1D12" w:rsidRDefault="0095415C" w:rsidP="0095415C">
            <w:pPr>
              <w:jc w:val="center"/>
              <w:rPr>
                <w:lang w:eastAsia="en-US"/>
              </w:rPr>
            </w:pPr>
            <w:r w:rsidRPr="008D1D12">
              <w:rPr>
                <w:lang w:eastAsia="en-US"/>
              </w:rPr>
              <w:t>Казахстан от 28</w:t>
            </w:r>
          </w:p>
          <w:p w14:paraId="4CF25CCC" w14:textId="5CEE781F" w:rsidR="0095415C" w:rsidRPr="008D1D12" w:rsidRDefault="0095415C" w:rsidP="0095415C">
            <w:pPr>
              <w:jc w:val="center"/>
              <w:rPr>
                <w:lang w:eastAsia="en-US"/>
              </w:rPr>
            </w:pPr>
            <w:r w:rsidRPr="008D1D12">
              <w:rPr>
                <w:lang w:eastAsia="en-US"/>
              </w:rPr>
              <w:t>июня 2014 г № 724</w:t>
            </w:r>
          </w:p>
          <w:p w14:paraId="08DEEDC2" w14:textId="43831E72" w:rsidR="0095415C" w:rsidRPr="008D1D12" w:rsidRDefault="0095415C" w:rsidP="0095415C">
            <w:pPr>
              <w:jc w:val="center"/>
              <w:rPr>
                <w:lang w:eastAsia="en-US"/>
              </w:rPr>
            </w:pPr>
            <w:r w:rsidRPr="008D1D12">
              <w:rPr>
                <w:lang w:eastAsia="en-US"/>
              </w:rPr>
              <w:t>(План действий по</w:t>
            </w:r>
          </w:p>
          <w:p w14:paraId="6B53D150" w14:textId="1833C572" w:rsidR="0095415C" w:rsidRPr="008D1D12" w:rsidRDefault="0095415C" w:rsidP="0095415C">
            <w:pPr>
              <w:jc w:val="center"/>
              <w:rPr>
                <w:lang w:eastAsia="en-US"/>
              </w:rPr>
            </w:pPr>
            <w:r w:rsidRPr="008D1D12">
              <w:rPr>
                <w:lang w:eastAsia="en-US"/>
              </w:rPr>
              <w:t>реализации</w:t>
            </w:r>
          </w:p>
          <w:p w14:paraId="0991DFDA" w14:textId="152A6B93" w:rsidR="0095415C" w:rsidRPr="008D1D12" w:rsidRDefault="0095415C" w:rsidP="0095415C">
            <w:pPr>
              <w:jc w:val="center"/>
              <w:rPr>
                <w:lang w:eastAsia="en-US"/>
              </w:rPr>
            </w:pPr>
            <w:r w:rsidRPr="008D1D12">
              <w:rPr>
                <w:lang w:eastAsia="en-US"/>
              </w:rPr>
              <w:t>концепции,</w:t>
            </w:r>
          </w:p>
          <w:p w14:paraId="3C45765A" w14:textId="176DB2FB" w:rsidR="0095415C" w:rsidRPr="008D1D12" w:rsidRDefault="0095415C" w:rsidP="0095415C">
            <w:pPr>
              <w:jc w:val="center"/>
              <w:rPr>
                <w:lang w:eastAsia="en-US"/>
              </w:rPr>
            </w:pPr>
            <w:r w:rsidRPr="008D1D12">
              <w:rPr>
                <w:lang w:eastAsia="en-US"/>
              </w:rPr>
              <w:t>направление 2,</w:t>
            </w:r>
          </w:p>
          <w:p w14:paraId="610D09AD" w14:textId="1E067925" w:rsidR="0095415C" w:rsidRPr="008D1D12" w:rsidRDefault="0095415C" w:rsidP="0095415C">
            <w:pPr>
              <w:jc w:val="center"/>
              <w:rPr>
                <w:lang w:val="kk-KZ" w:eastAsia="en-US"/>
              </w:rPr>
            </w:pPr>
            <w:r w:rsidRPr="008D1D12">
              <w:rPr>
                <w:lang w:eastAsia="en-US"/>
              </w:rPr>
              <w:t>пп.26)</w:t>
            </w:r>
          </w:p>
        </w:tc>
        <w:tc>
          <w:tcPr>
            <w:tcW w:w="1418" w:type="dxa"/>
            <w:tcMar>
              <w:top w:w="45" w:type="dxa"/>
              <w:left w:w="75" w:type="dxa"/>
              <w:bottom w:w="45" w:type="dxa"/>
              <w:right w:w="75" w:type="dxa"/>
            </w:tcMar>
            <w:vAlign w:val="center"/>
          </w:tcPr>
          <w:p w14:paraId="00A862BF" w14:textId="66781315" w:rsidR="0095415C" w:rsidRPr="008D1D12" w:rsidRDefault="0095415C" w:rsidP="0095415C">
            <w:pPr>
              <w:shd w:val="clear" w:color="auto" w:fill="FFFFFF"/>
              <w:jc w:val="center"/>
              <w:textAlignment w:val="baseline"/>
              <w:rPr>
                <w:bCs/>
                <w:lang w:val="kk-KZ" w:eastAsia="en-US"/>
              </w:rPr>
            </w:pPr>
            <w:r w:rsidRPr="008D1D12">
              <w:rPr>
                <w:bCs/>
                <w:lang w:val="kk-KZ" w:eastAsia="en-US"/>
              </w:rPr>
              <w:t>Пересмотр СТ РК ISO 923-2017 с учетом ISO</w:t>
            </w:r>
          </w:p>
          <w:p w14:paraId="4C390AA3" w14:textId="56E0FBEC" w:rsidR="0095415C" w:rsidRPr="008D1D12" w:rsidRDefault="0095415C" w:rsidP="0095415C">
            <w:pPr>
              <w:shd w:val="clear" w:color="auto" w:fill="FFFFFF"/>
              <w:jc w:val="center"/>
              <w:textAlignment w:val="baseline"/>
              <w:rPr>
                <w:bCs/>
                <w:lang w:val="kk-KZ" w:eastAsia="en-US"/>
              </w:rPr>
            </w:pPr>
            <w:r w:rsidRPr="008D1D12">
              <w:rPr>
                <w:bCs/>
                <w:lang w:val="kk-KZ" w:eastAsia="en-US"/>
              </w:rPr>
              <w:t>923-2022</w:t>
            </w:r>
          </w:p>
        </w:tc>
        <w:tc>
          <w:tcPr>
            <w:tcW w:w="1134" w:type="dxa"/>
            <w:tcMar>
              <w:top w:w="45" w:type="dxa"/>
              <w:left w:w="75" w:type="dxa"/>
              <w:bottom w:w="45" w:type="dxa"/>
              <w:right w:w="75" w:type="dxa"/>
            </w:tcMar>
            <w:vAlign w:val="center"/>
          </w:tcPr>
          <w:p w14:paraId="4359F26C" w14:textId="102D71F8"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CB5DF97" w14:textId="3A79DEE2"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06848E2" w14:textId="77777777" w:rsidR="0095415C" w:rsidRPr="008D1D12" w:rsidRDefault="0095415C" w:rsidP="0095415C">
            <w:pPr>
              <w:widowControl w:val="0"/>
              <w:tabs>
                <w:tab w:val="left" w:pos="5610"/>
              </w:tabs>
              <w:jc w:val="center"/>
              <w:outlineLvl w:val="0"/>
              <w:rPr>
                <w:bCs/>
                <w:shd w:val="clear" w:color="auto" w:fill="FFFFFF"/>
                <w:lang w:eastAsia="en-US"/>
              </w:rPr>
            </w:pPr>
          </w:p>
          <w:p w14:paraId="6BC0FC90" w14:textId="77777777" w:rsidR="0095415C" w:rsidRPr="008D1D12" w:rsidRDefault="0095415C" w:rsidP="0095415C">
            <w:pPr>
              <w:widowControl w:val="0"/>
              <w:tabs>
                <w:tab w:val="left" w:pos="5610"/>
              </w:tabs>
              <w:jc w:val="center"/>
              <w:outlineLvl w:val="0"/>
              <w:rPr>
                <w:bCs/>
                <w:shd w:val="clear" w:color="auto" w:fill="FFFFFF"/>
                <w:lang w:eastAsia="en-US"/>
              </w:rPr>
            </w:pPr>
          </w:p>
          <w:p w14:paraId="65A600E5" w14:textId="77777777" w:rsidR="0095415C" w:rsidRPr="008D1D12" w:rsidRDefault="0095415C" w:rsidP="0095415C">
            <w:pPr>
              <w:widowControl w:val="0"/>
              <w:tabs>
                <w:tab w:val="left" w:pos="5610"/>
              </w:tabs>
              <w:jc w:val="center"/>
              <w:outlineLvl w:val="0"/>
              <w:rPr>
                <w:bCs/>
                <w:shd w:val="clear" w:color="auto" w:fill="FFFFFF"/>
                <w:lang w:eastAsia="en-US"/>
              </w:rPr>
            </w:pPr>
          </w:p>
          <w:p w14:paraId="2C7D304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9B1DA8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1719328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CB340F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3CF8C0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C3CF6D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9D746D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2C575A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84F9334" w14:textId="1C406A4E"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3FCEE25F" w14:textId="6E3B00EF" w:rsidR="0095415C" w:rsidRPr="008D1D12" w:rsidRDefault="0095415C" w:rsidP="0095415C">
            <w:pPr>
              <w:jc w:val="center"/>
              <w:rPr>
                <w:bCs/>
                <w:lang w:eastAsia="en-US"/>
              </w:rPr>
            </w:pPr>
            <w:r w:rsidRPr="008D1D12">
              <w:rPr>
                <w:bCs/>
                <w:lang w:eastAsia="en-US"/>
              </w:rPr>
              <w:t>ТК 6</w:t>
            </w:r>
          </w:p>
        </w:tc>
        <w:tc>
          <w:tcPr>
            <w:tcW w:w="2268" w:type="dxa"/>
            <w:tcMar>
              <w:top w:w="45" w:type="dxa"/>
              <w:left w:w="75" w:type="dxa"/>
              <w:bottom w:w="45" w:type="dxa"/>
              <w:right w:w="75" w:type="dxa"/>
            </w:tcMar>
            <w:vAlign w:val="center"/>
          </w:tcPr>
          <w:p w14:paraId="537F499B" w14:textId="27810CE8" w:rsidR="0095415C" w:rsidRPr="008D1D12" w:rsidRDefault="0095415C" w:rsidP="0095415C">
            <w:pPr>
              <w:jc w:val="center"/>
              <w:rPr>
                <w:bCs/>
                <w:lang w:eastAsia="en-US"/>
              </w:rPr>
            </w:pPr>
            <w:r w:rsidRPr="008D1D12">
              <w:rPr>
                <w:bCs/>
                <w:lang w:eastAsia="en-US"/>
              </w:rPr>
              <w:t>Производители,</w:t>
            </w:r>
          </w:p>
          <w:p w14:paraId="5537A210" w14:textId="1CD8F8ED" w:rsidR="0095415C" w:rsidRPr="008D1D12" w:rsidRDefault="0095415C" w:rsidP="0095415C">
            <w:pPr>
              <w:jc w:val="center"/>
              <w:rPr>
                <w:bCs/>
                <w:lang w:eastAsia="en-US"/>
              </w:rPr>
            </w:pPr>
            <w:r w:rsidRPr="008D1D12">
              <w:rPr>
                <w:bCs/>
                <w:lang w:eastAsia="en-US"/>
              </w:rPr>
              <w:t>поставщики и</w:t>
            </w:r>
          </w:p>
          <w:p w14:paraId="52512916" w14:textId="4AD24B01" w:rsidR="0095415C" w:rsidRPr="008D1D12" w:rsidRDefault="0095415C" w:rsidP="0095415C">
            <w:pPr>
              <w:jc w:val="center"/>
              <w:rPr>
                <w:bCs/>
                <w:lang w:eastAsia="en-US"/>
              </w:rPr>
            </w:pPr>
            <w:r w:rsidRPr="008D1D12">
              <w:rPr>
                <w:bCs/>
                <w:lang w:eastAsia="en-US"/>
              </w:rPr>
              <w:t>потребители</w:t>
            </w:r>
          </w:p>
          <w:p w14:paraId="0EA212B4" w14:textId="009433F8" w:rsidR="0095415C" w:rsidRPr="008D1D12" w:rsidRDefault="0095415C" w:rsidP="0095415C">
            <w:pPr>
              <w:jc w:val="center"/>
              <w:rPr>
                <w:bCs/>
                <w:lang w:eastAsia="en-US"/>
              </w:rPr>
            </w:pPr>
            <w:r w:rsidRPr="008D1D12">
              <w:rPr>
                <w:bCs/>
                <w:lang w:eastAsia="en-US"/>
              </w:rPr>
              <w:t>углей и угольной</w:t>
            </w:r>
          </w:p>
          <w:p w14:paraId="7AB43178" w14:textId="77777777" w:rsidR="0095415C" w:rsidRPr="008D1D12" w:rsidRDefault="0095415C" w:rsidP="0095415C">
            <w:pPr>
              <w:jc w:val="center"/>
              <w:rPr>
                <w:bCs/>
                <w:lang w:eastAsia="en-US"/>
              </w:rPr>
            </w:pPr>
            <w:r w:rsidRPr="008D1D12">
              <w:rPr>
                <w:bCs/>
                <w:lang w:eastAsia="en-US"/>
              </w:rPr>
              <w:t>продукции; ИЛ и</w:t>
            </w:r>
          </w:p>
          <w:p w14:paraId="6DDABDA1" w14:textId="509A52F6" w:rsidR="0095415C" w:rsidRPr="008D1D12" w:rsidRDefault="0095415C" w:rsidP="0095415C">
            <w:pPr>
              <w:jc w:val="center"/>
              <w:rPr>
                <w:bCs/>
                <w:lang w:eastAsia="en-US"/>
              </w:rPr>
            </w:pPr>
            <w:r w:rsidRPr="008D1D12">
              <w:rPr>
                <w:bCs/>
                <w:lang w:eastAsia="en-US"/>
              </w:rPr>
              <w:t>ИЦ; ОПС; НИИ и</w:t>
            </w:r>
          </w:p>
          <w:p w14:paraId="6ABE7E0D" w14:textId="7BA9BF33" w:rsidR="0095415C" w:rsidRPr="008D1D12" w:rsidRDefault="0095415C" w:rsidP="0095415C">
            <w:pPr>
              <w:jc w:val="center"/>
              <w:rPr>
                <w:bCs/>
                <w:lang w:eastAsia="en-US"/>
              </w:rPr>
            </w:pPr>
            <w:r w:rsidRPr="008D1D12">
              <w:rPr>
                <w:bCs/>
                <w:lang w:eastAsia="en-US"/>
              </w:rPr>
              <w:t>НИЦ</w:t>
            </w:r>
          </w:p>
        </w:tc>
      </w:tr>
      <w:tr w:rsidR="0095415C" w:rsidRPr="008D1D12" w14:paraId="17DB94E9" w14:textId="77777777" w:rsidTr="00462563">
        <w:tc>
          <w:tcPr>
            <w:tcW w:w="784" w:type="dxa"/>
            <w:shd w:val="clear" w:color="auto" w:fill="auto"/>
            <w:tcMar>
              <w:top w:w="45" w:type="dxa"/>
              <w:left w:w="75" w:type="dxa"/>
              <w:bottom w:w="45" w:type="dxa"/>
              <w:right w:w="75" w:type="dxa"/>
            </w:tcMar>
            <w:vAlign w:val="center"/>
          </w:tcPr>
          <w:p w14:paraId="6917F33B" w14:textId="77777777" w:rsidR="0095415C" w:rsidRPr="008D1D12" w:rsidRDefault="0095415C" w:rsidP="0095415C">
            <w:pPr>
              <w:pStyle w:val="af0"/>
              <w:numPr>
                <w:ilvl w:val="0"/>
                <w:numId w:val="1"/>
              </w:numPr>
              <w:jc w:val="center"/>
            </w:pPr>
          </w:p>
        </w:tc>
        <w:tc>
          <w:tcPr>
            <w:tcW w:w="851" w:type="dxa"/>
            <w:vAlign w:val="center"/>
          </w:tcPr>
          <w:p w14:paraId="239EF0FD" w14:textId="77777777" w:rsidR="0095415C" w:rsidRPr="008D1D12" w:rsidRDefault="0095415C" w:rsidP="00135D14">
            <w:pPr>
              <w:pStyle w:val="af0"/>
              <w:numPr>
                <w:ilvl w:val="0"/>
                <w:numId w:val="14"/>
              </w:numPr>
              <w:jc w:val="center"/>
            </w:pPr>
          </w:p>
        </w:tc>
        <w:tc>
          <w:tcPr>
            <w:tcW w:w="992" w:type="dxa"/>
            <w:tcMar>
              <w:top w:w="45" w:type="dxa"/>
              <w:left w:w="75" w:type="dxa"/>
              <w:bottom w:w="45" w:type="dxa"/>
              <w:right w:w="75" w:type="dxa"/>
            </w:tcMar>
            <w:vAlign w:val="center"/>
          </w:tcPr>
          <w:p w14:paraId="56DB181E" w14:textId="6E468D12" w:rsidR="0095415C" w:rsidRPr="008D1D12" w:rsidRDefault="0095415C" w:rsidP="0095415C">
            <w:pPr>
              <w:jc w:val="center"/>
              <w:rPr>
                <w:lang w:eastAsia="en-US"/>
              </w:rPr>
            </w:pPr>
            <w:r w:rsidRPr="008D1D12">
              <w:t>73.040</w:t>
            </w:r>
          </w:p>
        </w:tc>
        <w:tc>
          <w:tcPr>
            <w:tcW w:w="2410" w:type="dxa"/>
            <w:tcMar>
              <w:top w:w="45" w:type="dxa"/>
              <w:left w:w="75" w:type="dxa"/>
              <w:bottom w:w="45" w:type="dxa"/>
              <w:right w:w="75" w:type="dxa"/>
            </w:tcMar>
            <w:vAlign w:val="center"/>
          </w:tcPr>
          <w:p w14:paraId="2ADAA6AC" w14:textId="77777777" w:rsidR="0095415C" w:rsidRPr="008D1D12" w:rsidRDefault="0095415C" w:rsidP="0095415C">
            <w:pPr>
              <w:jc w:val="both"/>
            </w:pPr>
            <w:r w:rsidRPr="008D1D12">
              <w:rPr>
                <w:lang w:val="kk-KZ"/>
              </w:rPr>
              <w:t xml:space="preserve">ГОСТ </w:t>
            </w:r>
            <w:r w:rsidRPr="008D1D12">
              <w:rPr>
                <w:lang w:val="en-US"/>
              </w:rPr>
              <w:t>ISO</w:t>
            </w:r>
            <w:r w:rsidRPr="008D1D12">
              <w:t xml:space="preserve"> </w:t>
            </w:r>
            <w:r w:rsidRPr="008D1D12">
              <w:rPr>
                <w:lang w:val="kk-KZ"/>
              </w:rPr>
              <w:t>«</w:t>
            </w:r>
            <w:r w:rsidRPr="008D1D12">
              <w:t>Угли  бурые и лигниты. Определение выходы бензольного экстракта. Полуавтоматический метод»</w:t>
            </w:r>
          </w:p>
          <w:p w14:paraId="2138CEB5" w14:textId="77777777" w:rsidR="0095415C" w:rsidRPr="008D1D12" w:rsidRDefault="0095415C" w:rsidP="0095415C">
            <w:pPr>
              <w:jc w:val="both"/>
            </w:pPr>
          </w:p>
          <w:p w14:paraId="1B5EAE67" w14:textId="3030B2A4" w:rsidR="0095415C" w:rsidRPr="008D1D12" w:rsidRDefault="0095415C" w:rsidP="0095415C">
            <w:pPr>
              <w:jc w:val="both"/>
            </w:pPr>
            <w:r w:rsidRPr="008D1D12">
              <w:t xml:space="preserve">Взамен ГОСТ </w:t>
            </w:r>
            <w:r w:rsidRPr="008D1D12">
              <w:rPr>
                <w:lang w:val="en-US"/>
              </w:rPr>
              <w:t>ISO</w:t>
            </w:r>
          </w:p>
          <w:p w14:paraId="2E391024" w14:textId="1A55652F" w:rsidR="0095415C" w:rsidRPr="008D1D12" w:rsidRDefault="0095415C" w:rsidP="0095415C">
            <w:pPr>
              <w:widowControl w:val="0"/>
              <w:tabs>
                <w:tab w:val="left" w:pos="5610"/>
              </w:tabs>
              <w:jc w:val="both"/>
              <w:outlineLvl w:val="0"/>
              <w:rPr>
                <w:bCs/>
                <w:lang w:val="kk-KZ" w:eastAsia="en-US"/>
              </w:rPr>
            </w:pPr>
            <w:r w:rsidRPr="008D1D12">
              <w:t>975-2014 (</w:t>
            </w:r>
            <w:r w:rsidRPr="008D1D12">
              <w:rPr>
                <w:lang w:val="en-US"/>
              </w:rPr>
              <w:t>ISO</w:t>
            </w:r>
            <w:r w:rsidRPr="008D1D12">
              <w:t xml:space="preserve"> 975:2013)</w:t>
            </w:r>
          </w:p>
        </w:tc>
        <w:tc>
          <w:tcPr>
            <w:tcW w:w="1842" w:type="dxa"/>
            <w:tcMar>
              <w:top w:w="45" w:type="dxa"/>
              <w:left w:w="75" w:type="dxa"/>
              <w:bottom w:w="45" w:type="dxa"/>
              <w:right w:w="75" w:type="dxa"/>
            </w:tcMar>
            <w:vAlign w:val="center"/>
          </w:tcPr>
          <w:p w14:paraId="5E2CF55D" w14:textId="2DA58723" w:rsidR="0095415C" w:rsidRPr="008D1D12" w:rsidRDefault="0095415C" w:rsidP="0095415C">
            <w:pPr>
              <w:jc w:val="center"/>
            </w:pPr>
            <w:r w:rsidRPr="008D1D12">
              <w:rPr>
                <w:bCs/>
              </w:rPr>
              <w:t>В реализацию Концепции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tc>
        <w:tc>
          <w:tcPr>
            <w:tcW w:w="1418" w:type="dxa"/>
            <w:tcMar>
              <w:top w:w="45" w:type="dxa"/>
              <w:left w:w="75" w:type="dxa"/>
              <w:bottom w:w="45" w:type="dxa"/>
              <w:right w:w="75" w:type="dxa"/>
            </w:tcMar>
            <w:vAlign w:val="center"/>
          </w:tcPr>
          <w:p w14:paraId="766F3FBE" w14:textId="57421A1D" w:rsidR="0095415C" w:rsidRPr="008D1D12" w:rsidRDefault="0095415C" w:rsidP="0095415C">
            <w:pPr>
              <w:jc w:val="center"/>
            </w:pPr>
            <w:r w:rsidRPr="008D1D12">
              <w:t>Пересмотр ГОСТ ISO</w:t>
            </w:r>
          </w:p>
          <w:p w14:paraId="7DCDEB24" w14:textId="24ED4154" w:rsidR="0095415C" w:rsidRPr="008D1D12" w:rsidRDefault="0095415C" w:rsidP="0095415C">
            <w:pPr>
              <w:shd w:val="clear" w:color="auto" w:fill="FFFFFF"/>
              <w:jc w:val="center"/>
              <w:textAlignment w:val="baseline"/>
              <w:rPr>
                <w:bCs/>
                <w:lang w:val="kk-KZ" w:eastAsia="en-US"/>
              </w:rPr>
            </w:pPr>
            <w:r w:rsidRPr="008D1D12">
              <w:t>975-2014 (ISO 975:2013) с учетом ISO 975:2021</w:t>
            </w:r>
          </w:p>
        </w:tc>
        <w:tc>
          <w:tcPr>
            <w:tcW w:w="1134" w:type="dxa"/>
            <w:tcMar>
              <w:top w:w="45" w:type="dxa"/>
              <w:left w:w="75" w:type="dxa"/>
              <w:bottom w:w="45" w:type="dxa"/>
              <w:right w:w="75" w:type="dxa"/>
            </w:tcMar>
            <w:vAlign w:val="center"/>
          </w:tcPr>
          <w:p w14:paraId="5FC2B5AB" w14:textId="3CEFFD2C" w:rsidR="0095415C" w:rsidRPr="008D1D12" w:rsidRDefault="0095415C" w:rsidP="0095415C">
            <w:pPr>
              <w:jc w:val="center"/>
              <w:rPr>
                <w:bCs/>
                <w:lang w:eastAsia="en-US"/>
              </w:rPr>
            </w:pPr>
            <w:r w:rsidRPr="008D1D12">
              <w:t>Февраль</w:t>
            </w:r>
          </w:p>
        </w:tc>
        <w:tc>
          <w:tcPr>
            <w:tcW w:w="1134" w:type="dxa"/>
            <w:tcMar>
              <w:top w:w="45" w:type="dxa"/>
              <w:left w:w="75" w:type="dxa"/>
              <w:bottom w:w="45" w:type="dxa"/>
              <w:right w:w="75" w:type="dxa"/>
            </w:tcMar>
            <w:vAlign w:val="center"/>
          </w:tcPr>
          <w:p w14:paraId="4BC0490C" w14:textId="5DD049AA" w:rsidR="0095415C" w:rsidRPr="008D1D12" w:rsidRDefault="0095415C" w:rsidP="0095415C">
            <w:pPr>
              <w:jc w:val="center"/>
              <w:rPr>
                <w:bCs/>
                <w:lang w:eastAsia="en-US"/>
              </w:rPr>
            </w:pPr>
            <w:r w:rsidRPr="008D1D12">
              <w:t>Ноябрь</w:t>
            </w:r>
          </w:p>
        </w:tc>
        <w:tc>
          <w:tcPr>
            <w:tcW w:w="1134" w:type="dxa"/>
            <w:tcMar>
              <w:top w:w="45" w:type="dxa"/>
              <w:left w:w="75" w:type="dxa"/>
              <w:bottom w:w="45" w:type="dxa"/>
              <w:right w:w="75" w:type="dxa"/>
            </w:tcMar>
            <w:vAlign w:val="center"/>
          </w:tcPr>
          <w:p w14:paraId="1AA6DFF1" w14:textId="77777777" w:rsidR="0095415C" w:rsidRPr="008D1D12" w:rsidRDefault="0095415C" w:rsidP="0095415C">
            <w:pPr>
              <w:jc w:val="center"/>
            </w:pPr>
            <w:r w:rsidRPr="008D1D12">
              <w:t>РБ</w:t>
            </w:r>
          </w:p>
          <w:p w14:paraId="0EE9EA95" w14:textId="77777777" w:rsidR="0095415C" w:rsidRPr="008D1D12" w:rsidRDefault="0095415C" w:rsidP="0095415C">
            <w:pPr>
              <w:jc w:val="center"/>
            </w:pPr>
            <w:r w:rsidRPr="008D1D12">
              <w:t>(МТИ РК)</w:t>
            </w:r>
          </w:p>
          <w:p w14:paraId="2ABF28BA" w14:textId="3ED91B4A" w:rsidR="0095415C" w:rsidRPr="008D1D12" w:rsidRDefault="0095415C" w:rsidP="0095415C">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028A3979" w14:textId="29F8B276" w:rsidR="0095415C" w:rsidRPr="008D1D12" w:rsidRDefault="0095415C" w:rsidP="0095415C">
            <w:pPr>
              <w:jc w:val="center"/>
              <w:rPr>
                <w:bCs/>
                <w:lang w:eastAsia="en-US"/>
              </w:rPr>
            </w:pPr>
            <w:r w:rsidRPr="008D1D12">
              <w:t>ТК 6</w:t>
            </w:r>
          </w:p>
        </w:tc>
        <w:tc>
          <w:tcPr>
            <w:tcW w:w="2268" w:type="dxa"/>
            <w:shd w:val="clear" w:color="auto" w:fill="auto"/>
            <w:tcMar>
              <w:top w:w="45" w:type="dxa"/>
              <w:left w:w="75" w:type="dxa"/>
              <w:bottom w:w="45" w:type="dxa"/>
              <w:right w:w="75" w:type="dxa"/>
            </w:tcMar>
            <w:vAlign w:val="center"/>
          </w:tcPr>
          <w:p w14:paraId="0BCB7887" w14:textId="5906737B" w:rsidR="0095415C" w:rsidRPr="008D1D12" w:rsidRDefault="0095415C" w:rsidP="0095415C">
            <w:pPr>
              <w:jc w:val="center"/>
              <w:rPr>
                <w:bCs/>
                <w:lang w:eastAsia="en-US"/>
              </w:rPr>
            </w:pPr>
            <w:r w:rsidRPr="008D1D12">
              <w:rPr>
                <w:shd w:val="clear" w:color="auto" w:fill="FFFFFF"/>
              </w:rPr>
              <w:t>Производители, поставщики и потребители углей и угольной продукции; ИЛ и ИЦ; ОПС; НИИ и НИЦ</w:t>
            </w:r>
          </w:p>
        </w:tc>
      </w:tr>
      <w:tr w:rsidR="0095415C" w:rsidRPr="008D1D12" w14:paraId="360ABE64" w14:textId="77777777" w:rsidTr="00462563">
        <w:tc>
          <w:tcPr>
            <w:tcW w:w="784" w:type="dxa"/>
            <w:shd w:val="clear" w:color="auto" w:fill="auto"/>
            <w:tcMar>
              <w:top w:w="45" w:type="dxa"/>
              <w:left w:w="75" w:type="dxa"/>
              <w:bottom w:w="45" w:type="dxa"/>
              <w:right w:w="75" w:type="dxa"/>
            </w:tcMar>
            <w:vAlign w:val="center"/>
          </w:tcPr>
          <w:p w14:paraId="7733B19D" w14:textId="77777777" w:rsidR="0095415C" w:rsidRPr="008D1D12" w:rsidRDefault="0095415C" w:rsidP="0095415C">
            <w:pPr>
              <w:pStyle w:val="af0"/>
              <w:numPr>
                <w:ilvl w:val="0"/>
                <w:numId w:val="1"/>
              </w:numPr>
              <w:jc w:val="center"/>
            </w:pPr>
          </w:p>
        </w:tc>
        <w:tc>
          <w:tcPr>
            <w:tcW w:w="851" w:type="dxa"/>
            <w:vAlign w:val="center"/>
          </w:tcPr>
          <w:p w14:paraId="61ACBF45" w14:textId="77777777" w:rsidR="0095415C" w:rsidRPr="008D1D12" w:rsidRDefault="0095415C" w:rsidP="00135D14">
            <w:pPr>
              <w:pStyle w:val="af0"/>
              <w:numPr>
                <w:ilvl w:val="0"/>
                <w:numId w:val="14"/>
              </w:numPr>
              <w:jc w:val="center"/>
            </w:pPr>
          </w:p>
        </w:tc>
        <w:tc>
          <w:tcPr>
            <w:tcW w:w="992" w:type="dxa"/>
            <w:tcMar>
              <w:top w:w="45" w:type="dxa"/>
              <w:left w:w="75" w:type="dxa"/>
              <w:bottom w:w="45" w:type="dxa"/>
              <w:right w:w="75" w:type="dxa"/>
            </w:tcMar>
            <w:vAlign w:val="center"/>
          </w:tcPr>
          <w:p w14:paraId="1531C22F" w14:textId="238FE0B8" w:rsidR="0095415C" w:rsidRPr="008D1D12" w:rsidRDefault="0095415C" w:rsidP="0095415C">
            <w:pPr>
              <w:jc w:val="center"/>
              <w:rPr>
                <w:lang w:eastAsia="en-US"/>
              </w:rPr>
            </w:pPr>
            <w:r w:rsidRPr="008D1D12">
              <w:t>73.040</w:t>
            </w:r>
          </w:p>
        </w:tc>
        <w:tc>
          <w:tcPr>
            <w:tcW w:w="2410" w:type="dxa"/>
            <w:tcMar>
              <w:top w:w="45" w:type="dxa"/>
              <w:left w:w="75" w:type="dxa"/>
              <w:bottom w:w="45" w:type="dxa"/>
              <w:right w:w="75" w:type="dxa"/>
            </w:tcMar>
            <w:vAlign w:val="center"/>
          </w:tcPr>
          <w:p w14:paraId="2AAB311B" w14:textId="1DF0B0E4" w:rsidR="0095415C" w:rsidRPr="008D1D12" w:rsidRDefault="0095415C" w:rsidP="0095415C">
            <w:pPr>
              <w:jc w:val="both"/>
            </w:pPr>
            <w:r w:rsidRPr="008D1D12">
              <w:rPr>
                <w:lang w:val="kk-KZ"/>
              </w:rPr>
              <w:t xml:space="preserve">ГОСТ </w:t>
            </w:r>
            <w:r w:rsidRPr="008D1D12">
              <w:rPr>
                <w:lang w:val="en-US"/>
              </w:rPr>
              <w:t>ISO</w:t>
            </w:r>
            <w:r w:rsidRPr="008D1D12">
              <w:t xml:space="preserve"> «Угли бурые и лигниты. Определение выхода летучих веществ в аналитической пробе. Часть 1. Метод с применением двух печей»</w:t>
            </w:r>
          </w:p>
          <w:p w14:paraId="04879CB3" w14:textId="77777777" w:rsidR="0095415C" w:rsidRPr="008D1D12" w:rsidRDefault="0095415C" w:rsidP="0095415C">
            <w:pPr>
              <w:jc w:val="both"/>
            </w:pPr>
          </w:p>
          <w:p w14:paraId="30F33927" w14:textId="619321DE" w:rsidR="0095415C" w:rsidRPr="008D1D12" w:rsidRDefault="0095415C" w:rsidP="0095415C">
            <w:pPr>
              <w:widowControl w:val="0"/>
              <w:tabs>
                <w:tab w:val="left" w:pos="5610"/>
              </w:tabs>
              <w:jc w:val="both"/>
              <w:outlineLvl w:val="0"/>
              <w:rPr>
                <w:bCs/>
                <w:lang w:val="kk-KZ" w:eastAsia="en-US"/>
              </w:rPr>
            </w:pPr>
            <w:r w:rsidRPr="008D1D12">
              <w:t xml:space="preserve">Взамен ГОСТ </w:t>
            </w:r>
            <w:r w:rsidRPr="008D1D12">
              <w:rPr>
                <w:lang w:val="en-US"/>
              </w:rPr>
              <w:t>ISO</w:t>
            </w:r>
            <w:r w:rsidRPr="008D1D12">
              <w:t xml:space="preserve"> 5071-1-2013 (</w:t>
            </w:r>
            <w:r w:rsidRPr="008D1D12">
              <w:rPr>
                <w:lang w:val="en-US"/>
              </w:rPr>
              <w:t>ISO</w:t>
            </w:r>
            <w:r w:rsidRPr="008D1D12">
              <w:t xml:space="preserve"> 5071-1:2013)</w:t>
            </w:r>
          </w:p>
        </w:tc>
        <w:tc>
          <w:tcPr>
            <w:tcW w:w="1842" w:type="dxa"/>
            <w:tcMar>
              <w:top w:w="45" w:type="dxa"/>
              <w:left w:w="75" w:type="dxa"/>
              <w:bottom w:w="45" w:type="dxa"/>
              <w:right w:w="75" w:type="dxa"/>
            </w:tcMar>
            <w:vAlign w:val="center"/>
          </w:tcPr>
          <w:p w14:paraId="7DE449DB" w14:textId="64D2B129" w:rsidR="0095415C" w:rsidRPr="008D1D12" w:rsidRDefault="0095415C" w:rsidP="0095415C">
            <w:pPr>
              <w:jc w:val="center"/>
            </w:pPr>
            <w:r w:rsidRPr="008D1D12">
              <w:rPr>
                <w:bCs/>
              </w:rPr>
              <w:t>В реализацию Концепции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tc>
        <w:tc>
          <w:tcPr>
            <w:tcW w:w="1418" w:type="dxa"/>
            <w:tcMar>
              <w:top w:w="45" w:type="dxa"/>
              <w:left w:w="75" w:type="dxa"/>
              <w:bottom w:w="45" w:type="dxa"/>
              <w:right w:w="75" w:type="dxa"/>
            </w:tcMar>
            <w:vAlign w:val="center"/>
          </w:tcPr>
          <w:p w14:paraId="39F25BB5" w14:textId="30DF9D6F" w:rsidR="0095415C" w:rsidRPr="008D1D12" w:rsidRDefault="0095415C" w:rsidP="0095415C">
            <w:pPr>
              <w:shd w:val="clear" w:color="auto" w:fill="FFFFFF"/>
              <w:jc w:val="center"/>
              <w:textAlignment w:val="baseline"/>
              <w:rPr>
                <w:bCs/>
                <w:lang w:val="kk-KZ" w:eastAsia="en-US"/>
              </w:rPr>
            </w:pPr>
            <w:r w:rsidRPr="008D1D12">
              <w:t>Пересмотр ГОСТ ISO 5071-1-2013 (ISO 5071-1:2013) с учетом ISO 5071-1:2021</w:t>
            </w:r>
          </w:p>
        </w:tc>
        <w:tc>
          <w:tcPr>
            <w:tcW w:w="1134" w:type="dxa"/>
            <w:tcMar>
              <w:top w:w="45" w:type="dxa"/>
              <w:left w:w="75" w:type="dxa"/>
              <w:bottom w:w="45" w:type="dxa"/>
              <w:right w:w="75" w:type="dxa"/>
            </w:tcMar>
            <w:vAlign w:val="center"/>
          </w:tcPr>
          <w:p w14:paraId="21B5000E" w14:textId="0DA7731C" w:rsidR="0095415C" w:rsidRPr="008D1D12" w:rsidRDefault="0095415C" w:rsidP="0095415C">
            <w:pPr>
              <w:jc w:val="center"/>
              <w:rPr>
                <w:bCs/>
                <w:lang w:eastAsia="en-US"/>
              </w:rPr>
            </w:pPr>
            <w:r w:rsidRPr="008D1D12">
              <w:t>Февраль</w:t>
            </w:r>
          </w:p>
        </w:tc>
        <w:tc>
          <w:tcPr>
            <w:tcW w:w="1134" w:type="dxa"/>
            <w:tcMar>
              <w:top w:w="45" w:type="dxa"/>
              <w:left w:w="75" w:type="dxa"/>
              <w:bottom w:w="45" w:type="dxa"/>
              <w:right w:w="75" w:type="dxa"/>
            </w:tcMar>
            <w:vAlign w:val="center"/>
          </w:tcPr>
          <w:p w14:paraId="37CFCFA2" w14:textId="6BF7AD18" w:rsidR="0095415C" w:rsidRPr="008D1D12" w:rsidRDefault="0095415C" w:rsidP="0095415C">
            <w:pPr>
              <w:jc w:val="center"/>
              <w:rPr>
                <w:bCs/>
                <w:lang w:eastAsia="en-US"/>
              </w:rPr>
            </w:pPr>
            <w:r w:rsidRPr="008D1D12">
              <w:t>Ноябрь</w:t>
            </w:r>
          </w:p>
        </w:tc>
        <w:tc>
          <w:tcPr>
            <w:tcW w:w="1134" w:type="dxa"/>
            <w:tcMar>
              <w:top w:w="45" w:type="dxa"/>
              <w:left w:w="75" w:type="dxa"/>
              <w:bottom w:w="45" w:type="dxa"/>
              <w:right w:w="75" w:type="dxa"/>
            </w:tcMar>
            <w:vAlign w:val="center"/>
          </w:tcPr>
          <w:p w14:paraId="17B86D34" w14:textId="77777777" w:rsidR="0095415C" w:rsidRPr="008D1D12" w:rsidRDefault="0095415C" w:rsidP="0095415C">
            <w:pPr>
              <w:jc w:val="center"/>
            </w:pPr>
            <w:r w:rsidRPr="008D1D12">
              <w:t>РБ</w:t>
            </w:r>
          </w:p>
          <w:p w14:paraId="1942248E" w14:textId="77777777" w:rsidR="0095415C" w:rsidRPr="008D1D12" w:rsidRDefault="0095415C" w:rsidP="0095415C">
            <w:pPr>
              <w:jc w:val="center"/>
            </w:pPr>
            <w:r w:rsidRPr="008D1D12">
              <w:t>(МТИ РК)</w:t>
            </w:r>
          </w:p>
          <w:p w14:paraId="3A5D5CAF" w14:textId="19812C10" w:rsidR="0095415C" w:rsidRPr="008D1D12" w:rsidRDefault="0095415C" w:rsidP="0095415C">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2AB96F75" w14:textId="0B841870" w:rsidR="0095415C" w:rsidRPr="008D1D12" w:rsidRDefault="0095415C" w:rsidP="0095415C">
            <w:pPr>
              <w:jc w:val="center"/>
              <w:rPr>
                <w:bCs/>
                <w:lang w:eastAsia="en-US"/>
              </w:rPr>
            </w:pPr>
            <w:r w:rsidRPr="008D1D12">
              <w:t>ТК 6</w:t>
            </w:r>
          </w:p>
        </w:tc>
        <w:tc>
          <w:tcPr>
            <w:tcW w:w="2268" w:type="dxa"/>
            <w:shd w:val="clear" w:color="auto" w:fill="auto"/>
            <w:tcMar>
              <w:top w:w="45" w:type="dxa"/>
              <w:left w:w="75" w:type="dxa"/>
              <w:bottom w:w="45" w:type="dxa"/>
              <w:right w:w="75" w:type="dxa"/>
            </w:tcMar>
            <w:vAlign w:val="center"/>
          </w:tcPr>
          <w:p w14:paraId="26F592BA" w14:textId="50044562" w:rsidR="0095415C" w:rsidRPr="008D1D12" w:rsidRDefault="0095415C" w:rsidP="0095415C">
            <w:pPr>
              <w:jc w:val="center"/>
              <w:rPr>
                <w:bCs/>
                <w:lang w:eastAsia="en-US"/>
              </w:rPr>
            </w:pPr>
            <w:r w:rsidRPr="008D1D12">
              <w:rPr>
                <w:shd w:val="clear" w:color="auto" w:fill="FFFFFF"/>
              </w:rPr>
              <w:t>Производители, поставщики и потребители углей и угольной продукции; ИЛ и ИЦ; ОПС; НИИ и НИЦ</w:t>
            </w:r>
          </w:p>
        </w:tc>
      </w:tr>
      <w:tr w:rsidR="0095415C" w:rsidRPr="008D1D12" w14:paraId="1FF0D66E" w14:textId="77777777" w:rsidTr="00462563">
        <w:tc>
          <w:tcPr>
            <w:tcW w:w="784" w:type="dxa"/>
            <w:shd w:val="clear" w:color="auto" w:fill="auto"/>
            <w:tcMar>
              <w:top w:w="45" w:type="dxa"/>
              <w:left w:w="75" w:type="dxa"/>
              <w:bottom w:w="45" w:type="dxa"/>
              <w:right w:w="75" w:type="dxa"/>
            </w:tcMar>
            <w:vAlign w:val="center"/>
          </w:tcPr>
          <w:p w14:paraId="76205FEC" w14:textId="77777777" w:rsidR="0095415C" w:rsidRPr="008D1D12" w:rsidRDefault="0095415C" w:rsidP="0095415C">
            <w:pPr>
              <w:pStyle w:val="af0"/>
              <w:numPr>
                <w:ilvl w:val="0"/>
                <w:numId w:val="1"/>
              </w:numPr>
              <w:jc w:val="center"/>
            </w:pPr>
          </w:p>
        </w:tc>
        <w:tc>
          <w:tcPr>
            <w:tcW w:w="851" w:type="dxa"/>
            <w:vAlign w:val="center"/>
          </w:tcPr>
          <w:p w14:paraId="1FF36ADA" w14:textId="77777777" w:rsidR="0095415C" w:rsidRPr="008D1D12" w:rsidRDefault="0095415C" w:rsidP="00135D14">
            <w:pPr>
              <w:pStyle w:val="af0"/>
              <w:numPr>
                <w:ilvl w:val="0"/>
                <w:numId w:val="14"/>
              </w:numPr>
              <w:jc w:val="center"/>
            </w:pPr>
          </w:p>
        </w:tc>
        <w:tc>
          <w:tcPr>
            <w:tcW w:w="992" w:type="dxa"/>
            <w:tcMar>
              <w:top w:w="45" w:type="dxa"/>
              <w:left w:w="75" w:type="dxa"/>
              <w:bottom w:w="45" w:type="dxa"/>
              <w:right w:w="75" w:type="dxa"/>
            </w:tcMar>
            <w:vAlign w:val="center"/>
          </w:tcPr>
          <w:p w14:paraId="530CD65F" w14:textId="3B329E65" w:rsidR="0095415C" w:rsidRPr="008D1D12" w:rsidRDefault="0095415C" w:rsidP="0095415C">
            <w:pPr>
              <w:jc w:val="center"/>
              <w:rPr>
                <w:lang w:eastAsia="en-US"/>
              </w:rPr>
            </w:pPr>
            <w:r w:rsidRPr="008D1D12">
              <w:t>73.040</w:t>
            </w:r>
          </w:p>
        </w:tc>
        <w:tc>
          <w:tcPr>
            <w:tcW w:w="2410" w:type="dxa"/>
            <w:tcMar>
              <w:top w:w="45" w:type="dxa"/>
              <w:left w:w="75" w:type="dxa"/>
              <w:bottom w:w="45" w:type="dxa"/>
              <w:right w:w="75" w:type="dxa"/>
            </w:tcMar>
            <w:vAlign w:val="center"/>
          </w:tcPr>
          <w:p w14:paraId="3E62B6EE" w14:textId="77777777" w:rsidR="0095415C" w:rsidRPr="008D1D12" w:rsidRDefault="0095415C" w:rsidP="0095415C">
            <w:pPr>
              <w:jc w:val="both"/>
              <w:rPr>
                <w:lang w:val="x-none" w:eastAsia="x-none"/>
              </w:rPr>
            </w:pPr>
            <w:r w:rsidRPr="008D1D12">
              <w:t xml:space="preserve">ГОСТ </w:t>
            </w:r>
            <w:r w:rsidRPr="008D1D12">
              <w:rPr>
                <w:lang w:val="en-US"/>
              </w:rPr>
              <w:t>ISO</w:t>
            </w:r>
            <w:r w:rsidRPr="008D1D12">
              <w:t xml:space="preserve"> </w:t>
            </w:r>
            <w:r w:rsidRPr="008D1D12">
              <w:rPr>
                <w:lang w:val="x-none" w:eastAsia="x-none"/>
              </w:rPr>
              <w:t>«Угли бурые и лигниты. Определение гуминовых кислот»</w:t>
            </w:r>
          </w:p>
          <w:p w14:paraId="6C108CCB" w14:textId="77777777" w:rsidR="0095415C" w:rsidRPr="008D1D12" w:rsidRDefault="0095415C" w:rsidP="0095415C">
            <w:pPr>
              <w:jc w:val="both"/>
              <w:rPr>
                <w:lang w:val="x-none" w:eastAsia="x-none"/>
              </w:rPr>
            </w:pPr>
          </w:p>
          <w:p w14:paraId="51F63AC3" w14:textId="35BED2F3" w:rsidR="0095415C" w:rsidRPr="008D1D12" w:rsidRDefault="0095415C" w:rsidP="0095415C">
            <w:pPr>
              <w:jc w:val="both"/>
            </w:pPr>
          </w:p>
          <w:p w14:paraId="2E88DB3F" w14:textId="6E391DC8" w:rsidR="0095415C" w:rsidRPr="008D1D12" w:rsidRDefault="0095415C" w:rsidP="0095415C">
            <w:pPr>
              <w:widowControl w:val="0"/>
              <w:tabs>
                <w:tab w:val="left" w:pos="5610"/>
              </w:tabs>
              <w:jc w:val="both"/>
              <w:outlineLvl w:val="0"/>
              <w:rPr>
                <w:bCs/>
                <w:lang w:val="kk-KZ" w:eastAsia="en-US"/>
              </w:rPr>
            </w:pPr>
            <w:r w:rsidRPr="008D1D12">
              <w:t xml:space="preserve">Взамен ГОСТ </w:t>
            </w:r>
            <w:r w:rsidRPr="008D1D12">
              <w:rPr>
                <w:lang w:val="en-US"/>
              </w:rPr>
              <w:t>ISO</w:t>
            </w:r>
            <w:r w:rsidRPr="008D1D12">
              <w:t xml:space="preserve"> 5073-2016 (</w:t>
            </w:r>
            <w:r w:rsidRPr="008D1D12">
              <w:rPr>
                <w:lang w:val="en-US"/>
              </w:rPr>
              <w:t>ISO</w:t>
            </w:r>
            <w:r w:rsidRPr="008D1D12">
              <w:t xml:space="preserve"> 5073:2013)</w:t>
            </w:r>
          </w:p>
        </w:tc>
        <w:tc>
          <w:tcPr>
            <w:tcW w:w="1842" w:type="dxa"/>
            <w:tcMar>
              <w:top w:w="45" w:type="dxa"/>
              <w:left w:w="75" w:type="dxa"/>
              <w:bottom w:w="45" w:type="dxa"/>
              <w:right w:w="75" w:type="dxa"/>
            </w:tcMar>
            <w:vAlign w:val="center"/>
          </w:tcPr>
          <w:p w14:paraId="534FC678" w14:textId="0C1EABF5" w:rsidR="0095415C" w:rsidRPr="008D1D12" w:rsidRDefault="0095415C" w:rsidP="0095415C">
            <w:pPr>
              <w:jc w:val="center"/>
            </w:pPr>
            <w:r w:rsidRPr="008D1D12">
              <w:rPr>
                <w:bCs/>
              </w:rPr>
              <w:t>В реализацию Концепции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p>
        </w:tc>
        <w:tc>
          <w:tcPr>
            <w:tcW w:w="1418" w:type="dxa"/>
            <w:tcMar>
              <w:top w:w="45" w:type="dxa"/>
              <w:left w:w="75" w:type="dxa"/>
              <w:bottom w:w="45" w:type="dxa"/>
              <w:right w:w="75" w:type="dxa"/>
            </w:tcMar>
            <w:vAlign w:val="center"/>
          </w:tcPr>
          <w:p w14:paraId="367DC77B" w14:textId="334AC1B3" w:rsidR="0095415C" w:rsidRPr="008D1D12" w:rsidRDefault="0095415C" w:rsidP="0095415C">
            <w:pPr>
              <w:shd w:val="clear" w:color="auto" w:fill="FFFFFF"/>
              <w:jc w:val="center"/>
              <w:textAlignment w:val="baseline"/>
              <w:rPr>
                <w:bCs/>
                <w:lang w:val="kk-KZ" w:eastAsia="en-US"/>
              </w:rPr>
            </w:pPr>
            <w:r w:rsidRPr="008D1D12">
              <w:t>Пересмотр ГОСТ ISO 5073-2016 (ISO 5073:2013) ISO 5073:2021</w:t>
            </w:r>
          </w:p>
        </w:tc>
        <w:tc>
          <w:tcPr>
            <w:tcW w:w="1134" w:type="dxa"/>
            <w:tcMar>
              <w:top w:w="45" w:type="dxa"/>
              <w:left w:w="75" w:type="dxa"/>
              <w:bottom w:w="45" w:type="dxa"/>
              <w:right w:w="75" w:type="dxa"/>
            </w:tcMar>
            <w:vAlign w:val="center"/>
          </w:tcPr>
          <w:p w14:paraId="125A8404" w14:textId="55F5D016" w:rsidR="0095415C" w:rsidRPr="008D1D12" w:rsidRDefault="0095415C" w:rsidP="0095415C">
            <w:pPr>
              <w:jc w:val="center"/>
              <w:rPr>
                <w:bCs/>
                <w:lang w:eastAsia="en-US"/>
              </w:rPr>
            </w:pPr>
            <w:r w:rsidRPr="008D1D12">
              <w:t>Февраль</w:t>
            </w:r>
          </w:p>
        </w:tc>
        <w:tc>
          <w:tcPr>
            <w:tcW w:w="1134" w:type="dxa"/>
            <w:tcMar>
              <w:top w:w="45" w:type="dxa"/>
              <w:left w:w="75" w:type="dxa"/>
              <w:bottom w:w="45" w:type="dxa"/>
              <w:right w:w="75" w:type="dxa"/>
            </w:tcMar>
            <w:vAlign w:val="center"/>
          </w:tcPr>
          <w:p w14:paraId="3587481F" w14:textId="523CB096" w:rsidR="0095415C" w:rsidRPr="008D1D12" w:rsidRDefault="0095415C" w:rsidP="0095415C">
            <w:pPr>
              <w:jc w:val="center"/>
              <w:rPr>
                <w:bCs/>
                <w:lang w:eastAsia="en-US"/>
              </w:rPr>
            </w:pPr>
            <w:r w:rsidRPr="008D1D12">
              <w:t>Ноябрь</w:t>
            </w:r>
          </w:p>
        </w:tc>
        <w:tc>
          <w:tcPr>
            <w:tcW w:w="1134" w:type="dxa"/>
            <w:tcMar>
              <w:top w:w="45" w:type="dxa"/>
              <w:left w:w="75" w:type="dxa"/>
              <w:bottom w:w="45" w:type="dxa"/>
              <w:right w:w="75" w:type="dxa"/>
            </w:tcMar>
            <w:vAlign w:val="center"/>
          </w:tcPr>
          <w:p w14:paraId="7D4F471A" w14:textId="77777777" w:rsidR="0095415C" w:rsidRPr="008D1D12" w:rsidRDefault="0095415C" w:rsidP="0095415C">
            <w:pPr>
              <w:jc w:val="center"/>
            </w:pPr>
            <w:r w:rsidRPr="008D1D12">
              <w:t>РБ</w:t>
            </w:r>
          </w:p>
          <w:p w14:paraId="65679DC4" w14:textId="77777777" w:rsidR="0095415C" w:rsidRPr="008D1D12" w:rsidRDefault="0095415C" w:rsidP="0095415C">
            <w:pPr>
              <w:jc w:val="center"/>
            </w:pPr>
            <w:r w:rsidRPr="008D1D12">
              <w:t>(МТИ РК)</w:t>
            </w:r>
          </w:p>
          <w:p w14:paraId="21E6AFB8" w14:textId="531C42A4" w:rsidR="0095415C" w:rsidRPr="008D1D12" w:rsidRDefault="0095415C" w:rsidP="0095415C">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29EFF33F" w14:textId="7E3570A1" w:rsidR="0095415C" w:rsidRPr="008D1D12" w:rsidRDefault="0095415C" w:rsidP="0095415C">
            <w:pPr>
              <w:jc w:val="center"/>
              <w:rPr>
                <w:bCs/>
                <w:lang w:eastAsia="en-US"/>
              </w:rPr>
            </w:pPr>
            <w:r w:rsidRPr="008D1D12">
              <w:t>ТК 6</w:t>
            </w:r>
          </w:p>
        </w:tc>
        <w:tc>
          <w:tcPr>
            <w:tcW w:w="2268" w:type="dxa"/>
            <w:shd w:val="clear" w:color="auto" w:fill="auto"/>
            <w:tcMar>
              <w:top w:w="45" w:type="dxa"/>
              <w:left w:w="75" w:type="dxa"/>
              <w:bottom w:w="45" w:type="dxa"/>
              <w:right w:w="75" w:type="dxa"/>
            </w:tcMar>
            <w:vAlign w:val="center"/>
          </w:tcPr>
          <w:p w14:paraId="755383B6" w14:textId="16C69F84" w:rsidR="0095415C" w:rsidRPr="008D1D12" w:rsidRDefault="0095415C" w:rsidP="0095415C">
            <w:pPr>
              <w:jc w:val="center"/>
              <w:rPr>
                <w:bCs/>
                <w:lang w:eastAsia="en-US"/>
              </w:rPr>
            </w:pPr>
            <w:r w:rsidRPr="008D1D12">
              <w:rPr>
                <w:shd w:val="clear" w:color="auto" w:fill="FFFFFF"/>
              </w:rPr>
              <w:t>Производители, поставщики и потребители углей и угольной продукции; ИЛ и ИЦ; ОПС; НИИ и НИЦ</w:t>
            </w:r>
          </w:p>
        </w:tc>
      </w:tr>
      <w:tr w:rsidR="0095415C" w:rsidRPr="008D1D12" w14:paraId="7182CA70" w14:textId="77777777" w:rsidTr="00462563">
        <w:tc>
          <w:tcPr>
            <w:tcW w:w="784" w:type="dxa"/>
            <w:shd w:val="clear" w:color="auto" w:fill="auto"/>
            <w:tcMar>
              <w:top w:w="45" w:type="dxa"/>
              <w:left w:w="75" w:type="dxa"/>
              <w:bottom w:w="45" w:type="dxa"/>
              <w:right w:w="75" w:type="dxa"/>
            </w:tcMar>
            <w:vAlign w:val="center"/>
          </w:tcPr>
          <w:p w14:paraId="0FC70EB6" w14:textId="77777777" w:rsidR="0095415C" w:rsidRPr="008D1D12" w:rsidRDefault="0095415C" w:rsidP="0095415C">
            <w:pPr>
              <w:pStyle w:val="af0"/>
              <w:numPr>
                <w:ilvl w:val="0"/>
                <w:numId w:val="1"/>
              </w:numPr>
              <w:jc w:val="center"/>
            </w:pPr>
          </w:p>
        </w:tc>
        <w:tc>
          <w:tcPr>
            <w:tcW w:w="851" w:type="dxa"/>
            <w:vAlign w:val="center"/>
          </w:tcPr>
          <w:p w14:paraId="17AB3B85" w14:textId="77777777" w:rsidR="0095415C" w:rsidRPr="008D1D12" w:rsidRDefault="0095415C" w:rsidP="00135D14">
            <w:pPr>
              <w:pStyle w:val="af0"/>
              <w:numPr>
                <w:ilvl w:val="0"/>
                <w:numId w:val="14"/>
              </w:numPr>
              <w:jc w:val="center"/>
            </w:pPr>
          </w:p>
        </w:tc>
        <w:tc>
          <w:tcPr>
            <w:tcW w:w="992" w:type="dxa"/>
            <w:tcMar>
              <w:top w:w="45" w:type="dxa"/>
              <w:left w:w="75" w:type="dxa"/>
              <w:bottom w:w="45" w:type="dxa"/>
              <w:right w:w="75" w:type="dxa"/>
            </w:tcMar>
            <w:vAlign w:val="center"/>
          </w:tcPr>
          <w:p w14:paraId="3BE6A9DE" w14:textId="5856DEB9" w:rsidR="0095415C" w:rsidRPr="008D1D12" w:rsidRDefault="0095415C" w:rsidP="0095415C">
            <w:pPr>
              <w:jc w:val="center"/>
            </w:pPr>
            <w:r w:rsidRPr="008D1D12">
              <w:t>73.040</w:t>
            </w:r>
          </w:p>
          <w:p w14:paraId="628C0EB1" w14:textId="1B0F886F" w:rsidR="0095415C" w:rsidRPr="008D1D12" w:rsidRDefault="0095415C" w:rsidP="0095415C">
            <w:pPr>
              <w:jc w:val="center"/>
              <w:rPr>
                <w:lang w:eastAsia="en-US"/>
              </w:rPr>
            </w:pPr>
            <w:r w:rsidRPr="008D1D12">
              <w:rPr>
                <w:rFonts w:eastAsia="Calibri"/>
              </w:rPr>
              <w:t>75.160.10</w:t>
            </w:r>
          </w:p>
        </w:tc>
        <w:tc>
          <w:tcPr>
            <w:tcW w:w="2410" w:type="dxa"/>
            <w:tcMar>
              <w:top w:w="45" w:type="dxa"/>
              <w:left w:w="75" w:type="dxa"/>
              <w:bottom w:w="45" w:type="dxa"/>
              <w:right w:w="75" w:type="dxa"/>
            </w:tcMar>
            <w:vAlign w:val="center"/>
          </w:tcPr>
          <w:p w14:paraId="3DF1DB8C" w14:textId="77777777" w:rsidR="0095415C" w:rsidRPr="008D1D12" w:rsidRDefault="0095415C" w:rsidP="0095415C">
            <w:pPr>
              <w:jc w:val="both"/>
              <w:rPr>
                <w:lang w:eastAsia="x-none"/>
              </w:rPr>
            </w:pPr>
            <w:r w:rsidRPr="008D1D12">
              <w:t xml:space="preserve">ГОСТ </w:t>
            </w:r>
            <w:r w:rsidRPr="008D1D12">
              <w:rPr>
                <w:lang w:val="en-US"/>
              </w:rPr>
              <w:t>ISO</w:t>
            </w:r>
            <w:r w:rsidRPr="008D1D12">
              <w:t xml:space="preserve"> «</w:t>
            </w:r>
            <w:r w:rsidRPr="008D1D12">
              <w:rPr>
                <w:lang w:val="x-none" w:eastAsia="x-none"/>
              </w:rPr>
              <w:t>Уголь каменный и кокс. Ручной отбор проб</w:t>
            </w:r>
            <w:r w:rsidRPr="008D1D12">
              <w:rPr>
                <w:lang w:eastAsia="x-none"/>
              </w:rPr>
              <w:t>»</w:t>
            </w:r>
          </w:p>
          <w:p w14:paraId="02805FCE" w14:textId="77777777" w:rsidR="0095415C" w:rsidRPr="008D1D12" w:rsidRDefault="0095415C" w:rsidP="0095415C">
            <w:pPr>
              <w:jc w:val="both"/>
            </w:pPr>
          </w:p>
          <w:p w14:paraId="321C8D72" w14:textId="11E8226D" w:rsidR="0095415C" w:rsidRPr="008D1D12" w:rsidRDefault="0095415C" w:rsidP="0095415C">
            <w:pPr>
              <w:widowControl w:val="0"/>
              <w:tabs>
                <w:tab w:val="left" w:pos="5610"/>
              </w:tabs>
              <w:jc w:val="both"/>
              <w:outlineLvl w:val="0"/>
              <w:rPr>
                <w:bCs/>
                <w:lang w:val="kk-KZ" w:eastAsia="en-US"/>
              </w:rPr>
            </w:pPr>
            <w:r w:rsidRPr="008D1D12">
              <w:t xml:space="preserve">Взамен ГОСТ </w:t>
            </w:r>
            <w:r w:rsidRPr="008D1D12">
              <w:rPr>
                <w:lang w:val="en-US"/>
              </w:rPr>
              <w:t>ISO</w:t>
            </w:r>
            <w:r w:rsidRPr="008D1D12">
              <w:t xml:space="preserve"> 18283-2014 (</w:t>
            </w:r>
            <w:r w:rsidRPr="008D1D12">
              <w:rPr>
                <w:lang w:val="en-US"/>
              </w:rPr>
              <w:t>ISO</w:t>
            </w:r>
            <w:r w:rsidRPr="008D1D12">
              <w:t xml:space="preserve"> 18283:2006)</w:t>
            </w:r>
          </w:p>
        </w:tc>
        <w:tc>
          <w:tcPr>
            <w:tcW w:w="1842" w:type="dxa"/>
            <w:tcMar>
              <w:top w:w="45" w:type="dxa"/>
              <w:left w:w="75" w:type="dxa"/>
              <w:bottom w:w="45" w:type="dxa"/>
              <w:right w:w="75" w:type="dxa"/>
            </w:tcMar>
            <w:vAlign w:val="center"/>
          </w:tcPr>
          <w:p w14:paraId="0C6B0C88" w14:textId="10B76A1E" w:rsidR="0095415C" w:rsidRPr="008D1D12" w:rsidRDefault="0095415C" w:rsidP="0095415C">
            <w:pPr>
              <w:jc w:val="center"/>
            </w:pPr>
            <w:r w:rsidRPr="008D1D12">
              <w:rPr>
                <w:bCs/>
              </w:rPr>
              <w:t xml:space="preserve">В реализацию </w:t>
            </w:r>
            <w:bookmarkStart w:id="105" w:name="_Hlk121489375"/>
            <w:r w:rsidRPr="008D1D12">
              <w:rPr>
                <w:bCs/>
              </w:rPr>
              <w:t>Концепции развития топливно-энергетического комплекса Республики Казахстан до 2030 г., утвержденная постановлением Правительства Республики Казахстан от 28 июня 2014 г № 724 (План действий по реализации концепции, направление 2, пп.26)</w:t>
            </w:r>
            <w:bookmarkEnd w:id="105"/>
          </w:p>
        </w:tc>
        <w:tc>
          <w:tcPr>
            <w:tcW w:w="1418" w:type="dxa"/>
            <w:tcMar>
              <w:top w:w="45" w:type="dxa"/>
              <w:left w:w="75" w:type="dxa"/>
              <w:bottom w:w="45" w:type="dxa"/>
              <w:right w:w="75" w:type="dxa"/>
            </w:tcMar>
            <w:vAlign w:val="center"/>
          </w:tcPr>
          <w:p w14:paraId="01CC8724" w14:textId="159BD28F" w:rsidR="0095415C" w:rsidRPr="008D1D12" w:rsidRDefault="0095415C" w:rsidP="0095415C">
            <w:pPr>
              <w:shd w:val="clear" w:color="auto" w:fill="FFFFFF"/>
              <w:jc w:val="center"/>
              <w:textAlignment w:val="baseline"/>
              <w:rPr>
                <w:bCs/>
                <w:lang w:val="kk-KZ" w:eastAsia="en-US"/>
              </w:rPr>
            </w:pPr>
            <w:r w:rsidRPr="008D1D12">
              <w:t>Пересмотр ГОСТ ISO 18283-2014 (ISO 18283:2006) с учетом ISO 18283:2022</w:t>
            </w:r>
          </w:p>
        </w:tc>
        <w:tc>
          <w:tcPr>
            <w:tcW w:w="1134" w:type="dxa"/>
            <w:tcMar>
              <w:top w:w="45" w:type="dxa"/>
              <w:left w:w="75" w:type="dxa"/>
              <w:bottom w:w="45" w:type="dxa"/>
              <w:right w:w="75" w:type="dxa"/>
            </w:tcMar>
            <w:vAlign w:val="center"/>
          </w:tcPr>
          <w:p w14:paraId="1E69195E" w14:textId="15E971F2" w:rsidR="0095415C" w:rsidRPr="008D1D12" w:rsidRDefault="0095415C" w:rsidP="0095415C">
            <w:pPr>
              <w:jc w:val="center"/>
              <w:rPr>
                <w:bCs/>
                <w:lang w:eastAsia="en-US"/>
              </w:rPr>
            </w:pPr>
            <w:r w:rsidRPr="008D1D12">
              <w:t>Февраль</w:t>
            </w:r>
          </w:p>
        </w:tc>
        <w:tc>
          <w:tcPr>
            <w:tcW w:w="1134" w:type="dxa"/>
            <w:tcMar>
              <w:top w:w="45" w:type="dxa"/>
              <w:left w:w="75" w:type="dxa"/>
              <w:bottom w:w="45" w:type="dxa"/>
              <w:right w:w="75" w:type="dxa"/>
            </w:tcMar>
            <w:vAlign w:val="center"/>
          </w:tcPr>
          <w:p w14:paraId="40FEE1D9" w14:textId="37C51B05" w:rsidR="0095415C" w:rsidRPr="008D1D12" w:rsidRDefault="0095415C" w:rsidP="0095415C">
            <w:pPr>
              <w:jc w:val="center"/>
              <w:rPr>
                <w:bCs/>
                <w:lang w:eastAsia="en-US"/>
              </w:rPr>
            </w:pPr>
            <w:r w:rsidRPr="008D1D12">
              <w:t>Ноябрь</w:t>
            </w:r>
          </w:p>
        </w:tc>
        <w:tc>
          <w:tcPr>
            <w:tcW w:w="1134" w:type="dxa"/>
            <w:tcMar>
              <w:top w:w="45" w:type="dxa"/>
              <w:left w:w="75" w:type="dxa"/>
              <w:bottom w:w="45" w:type="dxa"/>
              <w:right w:w="75" w:type="dxa"/>
            </w:tcMar>
            <w:vAlign w:val="center"/>
          </w:tcPr>
          <w:p w14:paraId="1FAA5AF2" w14:textId="77777777" w:rsidR="0095415C" w:rsidRPr="008D1D12" w:rsidRDefault="0095415C" w:rsidP="0095415C">
            <w:pPr>
              <w:jc w:val="center"/>
            </w:pPr>
            <w:r w:rsidRPr="008D1D12">
              <w:t>РБ</w:t>
            </w:r>
          </w:p>
          <w:p w14:paraId="656FBE5E" w14:textId="77777777" w:rsidR="0095415C" w:rsidRPr="008D1D12" w:rsidRDefault="0095415C" w:rsidP="0095415C">
            <w:pPr>
              <w:jc w:val="center"/>
            </w:pPr>
            <w:r w:rsidRPr="008D1D12">
              <w:t>(МТИ РК)</w:t>
            </w:r>
          </w:p>
          <w:p w14:paraId="0D2B233E" w14:textId="0AE70ECB" w:rsidR="0095415C" w:rsidRPr="008D1D12" w:rsidRDefault="0095415C" w:rsidP="0095415C">
            <w:pPr>
              <w:widowControl w:val="0"/>
              <w:tabs>
                <w:tab w:val="left" w:pos="5610"/>
              </w:tabs>
              <w:jc w:val="center"/>
              <w:outlineLvl w:val="0"/>
              <w:rPr>
                <w:bCs/>
                <w:shd w:val="clear" w:color="auto" w:fill="FFFFFF"/>
                <w:lang w:eastAsia="en-US"/>
              </w:rPr>
            </w:pPr>
            <w:r w:rsidRPr="008D1D12">
              <w:t>согласно статье 35 Закона РК «О стандартизации»</w:t>
            </w:r>
          </w:p>
        </w:tc>
        <w:tc>
          <w:tcPr>
            <w:tcW w:w="1843" w:type="dxa"/>
            <w:tcMar>
              <w:top w:w="45" w:type="dxa"/>
              <w:left w:w="75" w:type="dxa"/>
              <w:bottom w:w="45" w:type="dxa"/>
              <w:right w:w="75" w:type="dxa"/>
            </w:tcMar>
            <w:vAlign w:val="center"/>
          </w:tcPr>
          <w:p w14:paraId="4AF3BA18" w14:textId="5D2F31C6" w:rsidR="0095415C" w:rsidRPr="008D1D12" w:rsidRDefault="0095415C" w:rsidP="0095415C">
            <w:pPr>
              <w:jc w:val="center"/>
              <w:rPr>
                <w:bCs/>
                <w:lang w:eastAsia="en-US"/>
              </w:rPr>
            </w:pPr>
            <w:r w:rsidRPr="008D1D12">
              <w:t>ТК 6</w:t>
            </w:r>
          </w:p>
        </w:tc>
        <w:tc>
          <w:tcPr>
            <w:tcW w:w="2268" w:type="dxa"/>
            <w:shd w:val="clear" w:color="auto" w:fill="auto"/>
            <w:tcMar>
              <w:top w:w="45" w:type="dxa"/>
              <w:left w:w="75" w:type="dxa"/>
              <w:bottom w:w="45" w:type="dxa"/>
              <w:right w:w="75" w:type="dxa"/>
            </w:tcMar>
            <w:vAlign w:val="center"/>
          </w:tcPr>
          <w:p w14:paraId="033709E2" w14:textId="5C1064A8" w:rsidR="0095415C" w:rsidRPr="008D1D12" w:rsidRDefault="0095415C" w:rsidP="0095415C">
            <w:pPr>
              <w:jc w:val="center"/>
              <w:rPr>
                <w:bCs/>
                <w:lang w:eastAsia="en-US"/>
              </w:rPr>
            </w:pPr>
            <w:r w:rsidRPr="008D1D12">
              <w:rPr>
                <w:shd w:val="clear" w:color="auto" w:fill="FFFFFF"/>
              </w:rPr>
              <w:t>Производители, поставщики и потребители углей и угольной продукции; ИЛ и ИЦ; ОПС; НИИ и НИЦ</w:t>
            </w:r>
          </w:p>
        </w:tc>
      </w:tr>
      <w:tr w:rsidR="00135D14" w:rsidRPr="008D1D12" w14:paraId="0096B743" w14:textId="77777777" w:rsidTr="00EE3D50">
        <w:tc>
          <w:tcPr>
            <w:tcW w:w="784" w:type="dxa"/>
            <w:shd w:val="clear" w:color="auto" w:fill="auto"/>
            <w:tcMar>
              <w:top w:w="45" w:type="dxa"/>
              <w:left w:w="75" w:type="dxa"/>
              <w:bottom w:w="45" w:type="dxa"/>
              <w:right w:w="75" w:type="dxa"/>
            </w:tcMar>
            <w:vAlign w:val="center"/>
          </w:tcPr>
          <w:p w14:paraId="30C2BB53" w14:textId="77777777" w:rsidR="00135D14" w:rsidRPr="008D1D12" w:rsidRDefault="00135D14" w:rsidP="00135D14">
            <w:pPr>
              <w:pStyle w:val="af0"/>
              <w:numPr>
                <w:ilvl w:val="0"/>
                <w:numId w:val="1"/>
              </w:numPr>
              <w:jc w:val="center"/>
            </w:pPr>
          </w:p>
        </w:tc>
        <w:tc>
          <w:tcPr>
            <w:tcW w:w="851" w:type="dxa"/>
            <w:vAlign w:val="center"/>
          </w:tcPr>
          <w:p w14:paraId="39992DD4" w14:textId="77777777" w:rsidR="00135D14" w:rsidRPr="008D1D12" w:rsidRDefault="00135D14" w:rsidP="00135D14">
            <w:pPr>
              <w:pStyle w:val="af0"/>
              <w:numPr>
                <w:ilvl w:val="0"/>
                <w:numId w:val="14"/>
              </w:numPr>
              <w:jc w:val="center"/>
            </w:pPr>
          </w:p>
        </w:tc>
        <w:tc>
          <w:tcPr>
            <w:tcW w:w="992" w:type="dxa"/>
            <w:tcMar>
              <w:top w:w="45" w:type="dxa"/>
              <w:left w:w="75" w:type="dxa"/>
              <w:bottom w:w="45" w:type="dxa"/>
              <w:right w:w="75" w:type="dxa"/>
            </w:tcMar>
            <w:vAlign w:val="center"/>
          </w:tcPr>
          <w:p w14:paraId="65164B1F" w14:textId="77777777" w:rsidR="00135D14" w:rsidRPr="008D1D12" w:rsidRDefault="00135D14" w:rsidP="00135D14">
            <w:pPr>
              <w:jc w:val="center"/>
            </w:pPr>
            <w:r w:rsidRPr="008D1D12">
              <w:t>75.160.1</w:t>
            </w:r>
          </w:p>
          <w:p w14:paraId="447FED37" w14:textId="234CDA5A" w:rsidR="00135D14" w:rsidRPr="008D1D12" w:rsidRDefault="00135D14" w:rsidP="00135D14">
            <w:pPr>
              <w:jc w:val="center"/>
            </w:pPr>
            <w:r w:rsidRPr="008D1D12">
              <w:t>0</w:t>
            </w:r>
          </w:p>
        </w:tc>
        <w:tc>
          <w:tcPr>
            <w:tcW w:w="2410" w:type="dxa"/>
            <w:tcMar>
              <w:top w:w="45" w:type="dxa"/>
              <w:left w:w="75" w:type="dxa"/>
              <w:bottom w:w="45" w:type="dxa"/>
              <w:right w:w="75" w:type="dxa"/>
            </w:tcMar>
            <w:vAlign w:val="center"/>
          </w:tcPr>
          <w:p w14:paraId="56616C5C" w14:textId="77777777" w:rsidR="00135D14" w:rsidRPr="008D1D12" w:rsidRDefault="00135D14" w:rsidP="00135D14">
            <w:pPr>
              <w:widowControl w:val="0"/>
              <w:tabs>
                <w:tab w:val="left" w:pos="5610"/>
              </w:tabs>
              <w:jc w:val="both"/>
              <w:outlineLvl w:val="0"/>
            </w:pPr>
            <w:r w:rsidRPr="008D1D12">
              <w:t>СТ РК «Кокс. Определение индекса дробления»</w:t>
            </w:r>
          </w:p>
          <w:p w14:paraId="7286F211" w14:textId="77777777" w:rsidR="00135D14" w:rsidRPr="008D1D12" w:rsidRDefault="00135D14" w:rsidP="00135D14">
            <w:pPr>
              <w:widowControl w:val="0"/>
              <w:tabs>
                <w:tab w:val="left" w:pos="5610"/>
              </w:tabs>
              <w:jc w:val="both"/>
              <w:outlineLvl w:val="0"/>
            </w:pPr>
          </w:p>
          <w:p w14:paraId="7ABC3097" w14:textId="3E015E8D" w:rsidR="00135D14" w:rsidRPr="008D1D12" w:rsidRDefault="00135D14" w:rsidP="00135D14">
            <w:pPr>
              <w:jc w:val="both"/>
            </w:pPr>
            <w:r w:rsidRPr="008D1D12">
              <w:t>Взамен СТ РК ИСО 616-2010</w:t>
            </w:r>
          </w:p>
        </w:tc>
        <w:tc>
          <w:tcPr>
            <w:tcW w:w="1842" w:type="dxa"/>
            <w:tcMar>
              <w:top w:w="45" w:type="dxa"/>
              <w:left w:w="75" w:type="dxa"/>
              <w:bottom w:w="45" w:type="dxa"/>
              <w:right w:w="75" w:type="dxa"/>
            </w:tcMar>
            <w:vAlign w:val="center"/>
          </w:tcPr>
          <w:p w14:paraId="5595221C" w14:textId="77777777" w:rsidR="00135D14" w:rsidRPr="008D1D12" w:rsidRDefault="00135D14" w:rsidP="00135D14">
            <w:pPr>
              <w:jc w:val="center"/>
            </w:pPr>
            <w:r w:rsidRPr="008D1D12">
              <w:t>В реализацию Концепции</w:t>
            </w:r>
          </w:p>
          <w:p w14:paraId="554A72AC" w14:textId="77777777" w:rsidR="00135D14" w:rsidRPr="008D1D12" w:rsidRDefault="00135D14" w:rsidP="00135D14">
            <w:pPr>
              <w:jc w:val="center"/>
            </w:pPr>
            <w:r w:rsidRPr="008D1D12">
              <w:t>развития топливно-энергетического</w:t>
            </w:r>
          </w:p>
          <w:p w14:paraId="241E1CE8" w14:textId="77777777" w:rsidR="00135D14" w:rsidRPr="008D1D12" w:rsidRDefault="00135D14" w:rsidP="00135D14">
            <w:pPr>
              <w:jc w:val="center"/>
            </w:pPr>
            <w:r w:rsidRPr="008D1D12">
              <w:t>комплекса</w:t>
            </w:r>
          </w:p>
          <w:p w14:paraId="3247C3C1" w14:textId="77777777" w:rsidR="00135D14" w:rsidRPr="008D1D12" w:rsidRDefault="00135D14" w:rsidP="00135D14">
            <w:pPr>
              <w:jc w:val="center"/>
            </w:pPr>
            <w:r w:rsidRPr="008D1D12">
              <w:t>Республики</w:t>
            </w:r>
          </w:p>
          <w:p w14:paraId="062D83EE" w14:textId="77777777" w:rsidR="00135D14" w:rsidRPr="008D1D12" w:rsidRDefault="00135D14" w:rsidP="00135D14">
            <w:pPr>
              <w:jc w:val="center"/>
            </w:pPr>
            <w:r w:rsidRPr="008D1D12">
              <w:t>Казахстан до 2030</w:t>
            </w:r>
          </w:p>
          <w:p w14:paraId="1B2AF983" w14:textId="77777777" w:rsidR="00135D14" w:rsidRPr="008D1D12" w:rsidRDefault="00135D14" w:rsidP="00135D14">
            <w:pPr>
              <w:jc w:val="center"/>
            </w:pPr>
            <w:r w:rsidRPr="008D1D12">
              <w:t>г., утвержденная</w:t>
            </w:r>
          </w:p>
          <w:p w14:paraId="5AB2C4F8" w14:textId="77777777" w:rsidR="00135D14" w:rsidRPr="008D1D12" w:rsidRDefault="00135D14" w:rsidP="00135D14">
            <w:pPr>
              <w:jc w:val="center"/>
            </w:pPr>
            <w:r w:rsidRPr="008D1D12">
              <w:t>постановлением</w:t>
            </w:r>
          </w:p>
          <w:p w14:paraId="173B48A5" w14:textId="77777777" w:rsidR="00135D14" w:rsidRPr="008D1D12" w:rsidRDefault="00135D14" w:rsidP="00135D14">
            <w:pPr>
              <w:jc w:val="center"/>
            </w:pPr>
            <w:r w:rsidRPr="008D1D12">
              <w:t>Правительства</w:t>
            </w:r>
          </w:p>
          <w:p w14:paraId="585EA0A8" w14:textId="77777777" w:rsidR="00135D14" w:rsidRPr="008D1D12" w:rsidRDefault="00135D14" w:rsidP="00135D14">
            <w:pPr>
              <w:jc w:val="center"/>
            </w:pPr>
            <w:r w:rsidRPr="008D1D12">
              <w:t>Республики</w:t>
            </w:r>
          </w:p>
          <w:p w14:paraId="41462825" w14:textId="77777777" w:rsidR="00135D14" w:rsidRPr="008D1D12" w:rsidRDefault="00135D14" w:rsidP="00135D14">
            <w:pPr>
              <w:jc w:val="center"/>
            </w:pPr>
            <w:r w:rsidRPr="008D1D12">
              <w:t>Казахстан от 28</w:t>
            </w:r>
          </w:p>
          <w:p w14:paraId="3B7EE87C" w14:textId="77777777" w:rsidR="00135D14" w:rsidRPr="008D1D12" w:rsidRDefault="00135D14" w:rsidP="00135D14">
            <w:pPr>
              <w:jc w:val="center"/>
            </w:pPr>
            <w:r w:rsidRPr="008D1D12">
              <w:t>июня 2014 г № 724</w:t>
            </w:r>
          </w:p>
          <w:p w14:paraId="0EA9BD1C" w14:textId="77777777" w:rsidR="00135D14" w:rsidRPr="008D1D12" w:rsidRDefault="00135D14" w:rsidP="00135D14">
            <w:pPr>
              <w:jc w:val="center"/>
            </w:pPr>
            <w:r w:rsidRPr="008D1D12">
              <w:t>(План действий по</w:t>
            </w:r>
          </w:p>
          <w:p w14:paraId="20C88968" w14:textId="77777777" w:rsidR="00135D14" w:rsidRPr="008D1D12" w:rsidRDefault="00135D14" w:rsidP="00135D14">
            <w:pPr>
              <w:jc w:val="center"/>
            </w:pPr>
            <w:r w:rsidRPr="008D1D12">
              <w:t>реализации</w:t>
            </w:r>
          </w:p>
          <w:p w14:paraId="484C1107" w14:textId="77777777" w:rsidR="00135D14" w:rsidRPr="008D1D12" w:rsidRDefault="00135D14" w:rsidP="00135D14">
            <w:pPr>
              <w:jc w:val="center"/>
            </w:pPr>
            <w:r w:rsidRPr="008D1D12">
              <w:t>концепции,</w:t>
            </w:r>
          </w:p>
          <w:p w14:paraId="293626DD" w14:textId="77777777" w:rsidR="00135D14" w:rsidRPr="008D1D12" w:rsidRDefault="00135D14" w:rsidP="00135D14">
            <w:pPr>
              <w:jc w:val="center"/>
            </w:pPr>
            <w:r w:rsidRPr="008D1D12">
              <w:t>направление 2,</w:t>
            </w:r>
          </w:p>
          <w:p w14:paraId="20A11A5A" w14:textId="1D7DC6A7" w:rsidR="00135D14" w:rsidRPr="008D1D12" w:rsidRDefault="00135D14" w:rsidP="00135D14">
            <w:pPr>
              <w:jc w:val="center"/>
              <w:rPr>
                <w:bCs/>
              </w:rPr>
            </w:pPr>
            <w:r w:rsidRPr="008D1D12">
              <w:t>пп.26)</w:t>
            </w:r>
          </w:p>
        </w:tc>
        <w:tc>
          <w:tcPr>
            <w:tcW w:w="1418" w:type="dxa"/>
            <w:tcMar>
              <w:top w:w="45" w:type="dxa"/>
              <w:left w:w="75" w:type="dxa"/>
              <w:bottom w:w="45" w:type="dxa"/>
              <w:right w:w="75" w:type="dxa"/>
            </w:tcMar>
            <w:vAlign w:val="center"/>
          </w:tcPr>
          <w:p w14:paraId="7D3AAA63" w14:textId="77777777" w:rsidR="00135D14" w:rsidRPr="008D1D12" w:rsidRDefault="00135D14" w:rsidP="00135D14">
            <w:pPr>
              <w:shd w:val="clear" w:color="auto" w:fill="FFFFFF"/>
              <w:jc w:val="center"/>
              <w:textAlignment w:val="baseline"/>
              <w:rPr>
                <w:lang w:val="kk-KZ"/>
              </w:rPr>
            </w:pPr>
            <w:r w:rsidRPr="008D1D12">
              <w:rPr>
                <w:lang w:val="kk-KZ"/>
              </w:rPr>
              <w:t xml:space="preserve">Пересмотр </w:t>
            </w:r>
            <w:r w:rsidRPr="008D1D12">
              <w:t xml:space="preserve"> </w:t>
            </w:r>
            <w:r w:rsidRPr="008D1D12">
              <w:rPr>
                <w:lang w:val="kk-KZ"/>
              </w:rPr>
              <w:t>СТ РК ИСО 616-2010 с учетом ISO</w:t>
            </w:r>
          </w:p>
          <w:p w14:paraId="5F7CAE28" w14:textId="4EA7A13C" w:rsidR="00135D14" w:rsidRPr="008D1D12" w:rsidRDefault="00135D14" w:rsidP="00135D14">
            <w:pPr>
              <w:shd w:val="clear" w:color="auto" w:fill="FFFFFF"/>
              <w:jc w:val="center"/>
              <w:textAlignment w:val="baseline"/>
            </w:pPr>
            <w:r w:rsidRPr="008D1D12">
              <w:rPr>
                <w:lang w:val="kk-KZ"/>
              </w:rPr>
              <w:t>616:2021</w:t>
            </w:r>
          </w:p>
        </w:tc>
        <w:tc>
          <w:tcPr>
            <w:tcW w:w="1134" w:type="dxa"/>
            <w:tcMar>
              <w:top w:w="45" w:type="dxa"/>
              <w:left w:w="75" w:type="dxa"/>
              <w:bottom w:w="45" w:type="dxa"/>
              <w:right w:w="75" w:type="dxa"/>
            </w:tcMar>
            <w:vAlign w:val="center"/>
          </w:tcPr>
          <w:p w14:paraId="4D322EF7" w14:textId="0FE14BA6" w:rsidR="00135D14" w:rsidRPr="008D1D12" w:rsidRDefault="00135D14" w:rsidP="00135D14">
            <w:pPr>
              <w:jc w:val="center"/>
            </w:pPr>
            <w:r w:rsidRPr="008D1D12">
              <w:rPr>
                <w:bCs/>
              </w:rPr>
              <w:t>Февраль</w:t>
            </w:r>
          </w:p>
        </w:tc>
        <w:tc>
          <w:tcPr>
            <w:tcW w:w="1134" w:type="dxa"/>
            <w:tcMar>
              <w:top w:w="45" w:type="dxa"/>
              <w:left w:w="75" w:type="dxa"/>
              <w:bottom w:w="45" w:type="dxa"/>
              <w:right w:w="75" w:type="dxa"/>
            </w:tcMar>
            <w:vAlign w:val="center"/>
          </w:tcPr>
          <w:p w14:paraId="19408BEE" w14:textId="511FD268" w:rsidR="00135D14" w:rsidRPr="008D1D12" w:rsidRDefault="00135D14" w:rsidP="00135D14">
            <w:pPr>
              <w:jc w:val="center"/>
            </w:pPr>
            <w:r w:rsidRPr="008D1D12">
              <w:rPr>
                <w:bCs/>
              </w:rPr>
              <w:t>Ноябрь</w:t>
            </w:r>
          </w:p>
        </w:tc>
        <w:tc>
          <w:tcPr>
            <w:tcW w:w="1134" w:type="dxa"/>
            <w:tcMar>
              <w:top w:w="45" w:type="dxa"/>
              <w:left w:w="75" w:type="dxa"/>
              <w:bottom w:w="45" w:type="dxa"/>
              <w:right w:w="75" w:type="dxa"/>
            </w:tcMar>
            <w:vAlign w:val="center"/>
          </w:tcPr>
          <w:p w14:paraId="4CD7B4F9" w14:textId="77777777" w:rsidR="00135D14" w:rsidRPr="008D1D12" w:rsidRDefault="00135D14" w:rsidP="00135D14">
            <w:pPr>
              <w:widowControl w:val="0"/>
              <w:tabs>
                <w:tab w:val="left" w:pos="5610"/>
              </w:tabs>
              <w:jc w:val="center"/>
              <w:outlineLvl w:val="0"/>
              <w:rPr>
                <w:bCs/>
                <w:shd w:val="clear" w:color="auto" w:fill="FFFFFF"/>
              </w:rPr>
            </w:pPr>
          </w:p>
          <w:p w14:paraId="0A46A275" w14:textId="77777777" w:rsidR="00135D14" w:rsidRPr="008D1D12" w:rsidRDefault="00135D14" w:rsidP="00135D14">
            <w:pPr>
              <w:widowControl w:val="0"/>
              <w:tabs>
                <w:tab w:val="left" w:pos="5610"/>
              </w:tabs>
              <w:jc w:val="center"/>
              <w:outlineLvl w:val="0"/>
              <w:rPr>
                <w:bCs/>
                <w:shd w:val="clear" w:color="auto" w:fill="FFFFFF"/>
              </w:rPr>
            </w:pPr>
          </w:p>
          <w:p w14:paraId="52D3087E" w14:textId="77777777" w:rsidR="00135D14" w:rsidRPr="008D1D12" w:rsidRDefault="00135D14" w:rsidP="00135D14">
            <w:pPr>
              <w:widowControl w:val="0"/>
              <w:tabs>
                <w:tab w:val="left" w:pos="5610"/>
              </w:tabs>
              <w:jc w:val="center"/>
              <w:outlineLvl w:val="0"/>
              <w:rPr>
                <w:bCs/>
                <w:shd w:val="clear" w:color="auto" w:fill="FFFFFF"/>
              </w:rPr>
            </w:pPr>
          </w:p>
          <w:p w14:paraId="04F9A723" w14:textId="77777777" w:rsidR="00135D14" w:rsidRPr="008D1D12" w:rsidRDefault="00135D14" w:rsidP="00135D14">
            <w:pPr>
              <w:widowControl w:val="0"/>
              <w:tabs>
                <w:tab w:val="left" w:pos="5610"/>
              </w:tabs>
              <w:jc w:val="center"/>
              <w:outlineLvl w:val="0"/>
              <w:rPr>
                <w:bCs/>
                <w:shd w:val="clear" w:color="auto" w:fill="FFFFFF"/>
              </w:rPr>
            </w:pPr>
          </w:p>
          <w:p w14:paraId="788DA9A0" w14:textId="77777777" w:rsidR="00135D14" w:rsidRPr="008D1D12" w:rsidRDefault="00135D14" w:rsidP="00135D14">
            <w:pPr>
              <w:widowControl w:val="0"/>
              <w:tabs>
                <w:tab w:val="left" w:pos="5610"/>
              </w:tabs>
              <w:jc w:val="center"/>
              <w:outlineLvl w:val="0"/>
              <w:rPr>
                <w:bCs/>
                <w:shd w:val="clear" w:color="auto" w:fill="FFFFFF"/>
              </w:rPr>
            </w:pPr>
          </w:p>
          <w:p w14:paraId="6DB15D01" w14:textId="77777777" w:rsidR="00135D14" w:rsidRPr="008D1D12" w:rsidRDefault="00135D14" w:rsidP="00135D14">
            <w:pPr>
              <w:widowControl w:val="0"/>
              <w:tabs>
                <w:tab w:val="left" w:pos="5610"/>
              </w:tabs>
              <w:jc w:val="center"/>
              <w:outlineLvl w:val="0"/>
              <w:rPr>
                <w:bCs/>
                <w:shd w:val="clear" w:color="auto" w:fill="FFFFFF"/>
              </w:rPr>
            </w:pPr>
          </w:p>
          <w:p w14:paraId="4849CF32" w14:textId="77777777" w:rsidR="00135D14" w:rsidRPr="008D1D12" w:rsidRDefault="00135D14" w:rsidP="00135D14">
            <w:pPr>
              <w:jc w:val="center"/>
              <w:rPr>
                <w:bCs/>
                <w:shd w:val="clear" w:color="auto" w:fill="FFFFFF"/>
              </w:rPr>
            </w:pPr>
            <w:r w:rsidRPr="008D1D12">
              <w:rPr>
                <w:bCs/>
                <w:shd w:val="clear" w:color="auto" w:fill="FFFFFF"/>
              </w:rPr>
              <w:t>РБ</w:t>
            </w:r>
          </w:p>
          <w:p w14:paraId="529E974A" w14:textId="77777777" w:rsidR="00135D14" w:rsidRPr="008D1D12" w:rsidRDefault="00135D14" w:rsidP="00135D14">
            <w:pPr>
              <w:jc w:val="center"/>
              <w:rPr>
                <w:bCs/>
                <w:shd w:val="clear" w:color="auto" w:fill="FFFFFF"/>
              </w:rPr>
            </w:pPr>
            <w:r w:rsidRPr="008D1D12">
              <w:rPr>
                <w:bCs/>
                <w:shd w:val="clear" w:color="auto" w:fill="FFFFFF"/>
              </w:rPr>
              <w:t>(МТИ</w:t>
            </w:r>
          </w:p>
          <w:p w14:paraId="291EE1D4" w14:textId="77777777" w:rsidR="00135D14" w:rsidRPr="008D1D12" w:rsidRDefault="00135D14" w:rsidP="00135D14">
            <w:pPr>
              <w:jc w:val="center"/>
              <w:rPr>
                <w:bCs/>
                <w:shd w:val="clear" w:color="auto" w:fill="FFFFFF"/>
              </w:rPr>
            </w:pPr>
            <w:r w:rsidRPr="008D1D12">
              <w:rPr>
                <w:bCs/>
                <w:shd w:val="clear" w:color="auto" w:fill="FFFFFF"/>
              </w:rPr>
              <w:t>РК)</w:t>
            </w:r>
          </w:p>
          <w:p w14:paraId="20CA43BB" w14:textId="77777777" w:rsidR="00135D14" w:rsidRPr="008D1D12" w:rsidRDefault="00135D14" w:rsidP="00135D14">
            <w:pPr>
              <w:jc w:val="center"/>
              <w:rPr>
                <w:bCs/>
                <w:shd w:val="clear" w:color="auto" w:fill="FFFFFF"/>
              </w:rPr>
            </w:pPr>
            <w:r w:rsidRPr="008D1D12">
              <w:rPr>
                <w:bCs/>
                <w:shd w:val="clear" w:color="auto" w:fill="FFFFFF"/>
              </w:rPr>
              <w:t>согласно</w:t>
            </w:r>
          </w:p>
          <w:p w14:paraId="0A951BE0" w14:textId="77777777" w:rsidR="00135D14" w:rsidRPr="008D1D12" w:rsidRDefault="00135D14" w:rsidP="00135D14">
            <w:pPr>
              <w:jc w:val="center"/>
              <w:rPr>
                <w:bCs/>
                <w:shd w:val="clear" w:color="auto" w:fill="FFFFFF"/>
              </w:rPr>
            </w:pPr>
            <w:r w:rsidRPr="008D1D12">
              <w:rPr>
                <w:bCs/>
                <w:shd w:val="clear" w:color="auto" w:fill="FFFFFF"/>
              </w:rPr>
              <w:t>статье</w:t>
            </w:r>
          </w:p>
          <w:p w14:paraId="155B2A08" w14:textId="77777777" w:rsidR="00135D14" w:rsidRPr="008D1D12" w:rsidRDefault="00135D14" w:rsidP="00135D14">
            <w:pPr>
              <w:jc w:val="center"/>
              <w:rPr>
                <w:bCs/>
                <w:shd w:val="clear" w:color="auto" w:fill="FFFFFF"/>
              </w:rPr>
            </w:pPr>
            <w:r w:rsidRPr="008D1D12">
              <w:rPr>
                <w:bCs/>
                <w:shd w:val="clear" w:color="auto" w:fill="FFFFFF"/>
              </w:rPr>
              <w:t>35</w:t>
            </w:r>
          </w:p>
          <w:p w14:paraId="65683D96" w14:textId="77777777" w:rsidR="00135D14" w:rsidRPr="008D1D12" w:rsidRDefault="00135D14" w:rsidP="00135D14">
            <w:pPr>
              <w:jc w:val="center"/>
              <w:rPr>
                <w:bCs/>
                <w:shd w:val="clear" w:color="auto" w:fill="FFFFFF"/>
              </w:rPr>
            </w:pPr>
            <w:r w:rsidRPr="008D1D12">
              <w:rPr>
                <w:bCs/>
                <w:shd w:val="clear" w:color="auto" w:fill="FFFFFF"/>
              </w:rPr>
              <w:t>Закона</w:t>
            </w:r>
          </w:p>
          <w:p w14:paraId="6B0F84AC" w14:textId="77777777" w:rsidR="00135D14" w:rsidRPr="008D1D12" w:rsidRDefault="00135D14" w:rsidP="00135D14">
            <w:pPr>
              <w:jc w:val="center"/>
              <w:rPr>
                <w:bCs/>
                <w:shd w:val="clear" w:color="auto" w:fill="FFFFFF"/>
              </w:rPr>
            </w:pPr>
            <w:r w:rsidRPr="008D1D12">
              <w:rPr>
                <w:bCs/>
                <w:shd w:val="clear" w:color="auto" w:fill="FFFFFF"/>
              </w:rPr>
              <w:t>РК «О</w:t>
            </w:r>
          </w:p>
          <w:p w14:paraId="5C44E6E7" w14:textId="4D61AAE0" w:rsidR="00135D14" w:rsidRPr="008D1D12" w:rsidRDefault="00135D14" w:rsidP="00135D14">
            <w:pPr>
              <w:jc w:val="cente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5A5B03A8" w14:textId="36E53EE6" w:rsidR="00135D14" w:rsidRPr="008D1D12" w:rsidRDefault="00135D14" w:rsidP="00135D14">
            <w:pPr>
              <w:jc w:val="center"/>
            </w:pPr>
            <w:r w:rsidRPr="008D1D12">
              <w:rPr>
                <w:bCs/>
              </w:rPr>
              <w:t>ТК 6</w:t>
            </w:r>
          </w:p>
        </w:tc>
        <w:tc>
          <w:tcPr>
            <w:tcW w:w="2268" w:type="dxa"/>
            <w:tcMar>
              <w:top w:w="45" w:type="dxa"/>
              <w:left w:w="75" w:type="dxa"/>
              <w:bottom w:w="45" w:type="dxa"/>
              <w:right w:w="75" w:type="dxa"/>
            </w:tcMar>
            <w:vAlign w:val="center"/>
          </w:tcPr>
          <w:p w14:paraId="13AACA22" w14:textId="77777777" w:rsidR="00135D14" w:rsidRPr="008D1D12" w:rsidRDefault="00135D14" w:rsidP="00135D14">
            <w:pPr>
              <w:jc w:val="center"/>
              <w:rPr>
                <w:bCs/>
              </w:rPr>
            </w:pPr>
            <w:r w:rsidRPr="008D1D12">
              <w:rPr>
                <w:bCs/>
              </w:rPr>
              <w:t>Производители,</w:t>
            </w:r>
          </w:p>
          <w:p w14:paraId="1A194642" w14:textId="77777777" w:rsidR="00135D14" w:rsidRPr="008D1D12" w:rsidRDefault="00135D14" w:rsidP="00135D14">
            <w:pPr>
              <w:jc w:val="center"/>
              <w:rPr>
                <w:bCs/>
              </w:rPr>
            </w:pPr>
            <w:r w:rsidRPr="008D1D12">
              <w:rPr>
                <w:bCs/>
              </w:rPr>
              <w:t>поставщики и</w:t>
            </w:r>
          </w:p>
          <w:p w14:paraId="56A90587" w14:textId="77777777" w:rsidR="00135D14" w:rsidRPr="008D1D12" w:rsidRDefault="00135D14" w:rsidP="00135D14">
            <w:pPr>
              <w:jc w:val="center"/>
              <w:rPr>
                <w:bCs/>
              </w:rPr>
            </w:pPr>
            <w:r w:rsidRPr="008D1D12">
              <w:rPr>
                <w:bCs/>
              </w:rPr>
              <w:t>потребители</w:t>
            </w:r>
          </w:p>
          <w:p w14:paraId="2D45E4AF" w14:textId="77777777" w:rsidR="00135D14" w:rsidRPr="008D1D12" w:rsidRDefault="00135D14" w:rsidP="00135D14">
            <w:pPr>
              <w:jc w:val="center"/>
              <w:rPr>
                <w:bCs/>
              </w:rPr>
            </w:pPr>
            <w:r w:rsidRPr="008D1D12">
              <w:rPr>
                <w:bCs/>
              </w:rPr>
              <w:t>углей и угольной</w:t>
            </w:r>
          </w:p>
          <w:p w14:paraId="6D62E2D7" w14:textId="77777777" w:rsidR="00135D14" w:rsidRPr="008D1D12" w:rsidRDefault="00135D14" w:rsidP="00135D14">
            <w:pPr>
              <w:jc w:val="center"/>
              <w:rPr>
                <w:bCs/>
              </w:rPr>
            </w:pPr>
            <w:r w:rsidRPr="008D1D12">
              <w:rPr>
                <w:bCs/>
              </w:rPr>
              <w:t>продукции; ИЛ и</w:t>
            </w:r>
          </w:p>
          <w:p w14:paraId="05A54713" w14:textId="77777777" w:rsidR="00135D14" w:rsidRPr="008D1D12" w:rsidRDefault="00135D14" w:rsidP="00135D14">
            <w:pPr>
              <w:jc w:val="center"/>
              <w:rPr>
                <w:bCs/>
              </w:rPr>
            </w:pPr>
            <w:r w:rsidRPr="008D1D12">
              <w:rPr>
                <w:bCs/>
              </w:rPr>
              <w:t>ИЦ; ОПС; НИИ и</w:t>
            </w:r>
          </w:p>
          <w:p w14:paraId="70A838C4" w14:textId="30A445D9" w:rsidR="00135D14" w:rsidRPr="008D1D12" w:rsidRDefault="00135D14" w:rsidP="00135D14">
            <w:pPr>
              <w:jc w:val="center"/>
              <w:rPr>
                <w:shd w:val="clear" w:color="auto" w:fill="FFFFFF"/>
              </w:rPr>
            </w:pPr>
            <w:r w:rsidRPr="008D1D12">
              <w:rPr>
                <w:bCs/>
              </w:rPr>
              <w:t>НИЦ</w:t>
            </w:r>
          </w:p>
        </w:tc>
      </w:tr>
      <w:tr w:rsidR="0095415C" w:rsidRPr="008D1D12" w14:paraId="4E51D306" w14:textId="77777777" w:rsidTr="009B18FC">
        <w:tc>
          <w:tcPr>
            <w:tcW w:w="15810" w:type="dxa"/>
            <w:gridSpan w:val="11"/>
            <w:shd w:val="clear" w:color="auto" w:fill="auto"/>
            <w:tcMar>
              <w:top w:w="45" w:type="dxa"/>
              <w:left w:w="75" w:type="dxa"/>
              <w:bottom w:w="45" w:type="dxa"/>
              <w:right w:w="75" w:type="dxa"/>
            </w:tcMar>
            <w:vAlign w:val="center"/>
          </w:tcPr>
          <w:p w14:paraId="5CCA0C97" w14:textId="5E90A7FB" w:rsidR="0095415C" w:rsidRPr="008D1D12" w:rsidRDefault="0095415C" w:rsidP="0095415C">
            <w:pPr>
              <w:jc w:val="center"/>
              <w:rPr>
                <w:shd w:val="clear" w:color="auto" w:fill="FFFFFF"/>
              </w:rPr>
            </w:pPr>
            <w:r w:rsidRPr="008D1D12">
              <w:rPr>
                <w:b/>
                <w:lang w:eastAsia="en-US"/>
              </w:rPr>
              <w:t>1.3.</w:t>
            </w:r>
            <w:r w:rsidR="00616B8A" w:rsidRPr="008D1D12">
              <w:rPr>
                <w:b/>
                <w:lang w:eastAsia="en-US"/>
              </w:rPr>
              <w:t>9</w:t>
            </w:r>
            <w:r w:rsidRPr="008D1D12">
              <w:rPr>
                <w:b/>
              </w:rPr>
              <w:t xml:space="preserve"> </w:t>
            </w:r>
            <w:r w:rsidRPr="008D1D12">
              <w:rPr>
                <w:b/>
                <w:lang w:eastAsia="en-US"/>
              </w:rPr>
              <w:t>Микробиология и прочие аспекты</w:t>
            </w:r>
          </w:p>
        </w:tc>
      </w:tr>
      <w:tr w:rsidR="0095415C" w:rsidRPr="008D1D12" w14:paraId="1B096BE9" w14:textId="77777777" w:rsidTr="00462563">
        <w:tc>
          <w:tcPr>
            <w:tcW w:w="784" w:type="dxa"/>
            <w:shd w:val="clear" w:color="auto" w:fill="auto"/>
            <w:tcMar>
              <w:top w:w="45" w:type="dxa"/>
              <w:left w:w="75" w:type="dxa"/>
              <w:bottom w:w="45" w:type="dxa"/>
              <w:right w:w="75" w:type="dxa"/>
            </w:tcMar>
            <w:vAlign w:val="center"/>
          </w:tcPr>
          <w:p w14:paraId="0E8459AC" w14:textId="77777777" w:rsidR="0095415C" w:rsidRPr="008D1D12" w:rsidRDefault="0095415C" w:rsidP="0095415C">
            <w:pPr>
              <w:pStyle w:val="af0"/>
              <w:numPr>
                <w:ilvl w:val="0"/>
                <w:numId w:val="1"/>
              </w:numPr>
              <w:jc w:val="center"/>
            </w:pPr>
          </w:p>
        </w:tc>
        <w:tc>
          <w:tcPr>
            <w:tcW w:w="851" w:type="dxa"/>
            <w:vAlign w:val="center"/>
          </w:tcPr>
          <w:p w14:paraId="5769D9B0" w14:textId="77777777" w:rsidR="0095415C" w:rsidRPr="008D1D12" w:rsidRDefault="0095415C" w:rsidP="0095415C">
            <w:pPr>
              <w:pStyle w:val="af0"/>
              <w:numPr>
                <w:ilvl w:val="0"/>
                <w:numId w:val="8"/>
              </w:numPr>
              <w:jc w:val="center"/>
              <w:rPr>
                <w:bCs/>
              </w:rPr>
            </w:pPr>
          </w:p>
        </w:tc>
        <w:tc>
          <w:tcPr>
            <w:tcW w:w="992" w:type="dxa"/>
            <w:tcMar>
              <w:top w:w="45" w:type="dxa"/>
              <w:left w:w="75" w:type="dxa"/>
              <w:bottom w:w="45" w:type="dxa"/>
              <w:right w:w="75" w:type="dxa"/>
            </w:tcMar>
            <w:vAlign w:val="center"/>
          </w:tcPr>
          <w:p w14:paraId="0670D110" w14:textId="74AF8FFD" w:rsidR="0095415C" w:rsidRPr="008D1D12" w:rsidRDefault="0095415C" w:rsidP="0095415C">
            <w:pPr>
              <w:jc w:val="center"/>
              <w:rPr>
                <w:lang w:eastAsia="en-US"/>
              </w:rPr>
            </w:pPr>
            <w:r w:rsidRPr="008D1D12">
              <w:rPr>
                <w:bCs/>
              </w:rPr>
              <w:t>07.100.99</w:t>
            </w:r>
          </w:p>
        </w:tc>
        <w:tc>
          <w:tcPr>
            <w:tcW w:w="2410" w:type="dxa"/>
            <w:tcMar>
              <w:top w:w="45" w:type="dxa"/>
              <w:left w:w="75" w:type="dxa"/>
              <w:bottom w:w="45" w:type="dxa"/>
              <w:right w:w="75" w:type="dxa"/>
            </w:tcMar>
            <w:vAlign w:val="center"/>
          </w:tcPr>
          <w:p w14:paraId="74E6A79C" w14:textId="77777777" w:rsidR="0095415C" w:rsidRPr="008D1D12" w:rsidRDefault="0095415C" w:rsidP="0095415C">
            <w:pPr>
              <w:widowControl w:val="0"/>
              <w:tabs>
                <w:tab w:val="left" w:pos="5610"/>
              </w:tabs>
              <w:jc w:val="both"/>
              <w:outlineLvl w:val="0"/>
              <w:rPr>
                <w:bCs/>
              </w:rPr>
            </w:pPr>
            <w:r w:rsidRPr="008D1D12">
              <w:rPr>
                <w:bCs/>
              </w:rPr>
              <w:t xml:space="preserve">СТ РК «Методика определения жизнеспособности, а также освежения и хранения штаммов микроорганизмов из рода </w:t>
            </w:r>
            <w:r w:rsidRPr="008D1D12">
              <w:rPr>
                <w:bCs/>
                <w:lang w:val="en-US"/>
              </w:rPr>
              <w:t>Brucella</w:t>
            </w:r>
            <w:r w:rsidRPr="008D1D12">
              <w:rPr>
                <w:bCs/>
              </w:rPr>
              <w:t>»</w:t>
            </w:r>
          </w:p>
          <w:p w14:paraId="4FB91205" w14:textId="77777777" w:rsidR="0095415C" w:rsidRPr="008D1D12" w:rsidRDefault="0095415C" w:rsidP="0095415C">
            <w:pPr>
              <w:widowControl w:val="0"/>
              <w:tabs>
                <w:tab w:val="left" w:pos="5610"/>
              </w:tabs>
              <w:jc w:val="both"/>
              <w:outlineLvl w:val="0"/>
              <w:rPr>
                <w:bCs/>
              </w:rPr>
            </w:pPr>
          </w:p>
          <w:p w14:paraId="09F51785" w14:textId="77777777" w:rsidR="0095415C" w:rsidRPr="008D1D12" w:rsidRDefault="0095415C" w:rsidP="0095415C">
            <w:pPr>
              <w:widowControl w:val="0"/>
              <w:tabs>
                <w:tab w:val="left" w:pos="5610"/>
              </w:tabs>
              <w:jc w:val="both"/>
              <w:outlineLvl w:val="0"/>
              <w:rPr>
                <w:bCs/>
              </w:rPr>
            </w:pPr>
            <w:r w:rsidRPr="008D1D12">
              <w:rPr>
                <w:bCs/>
              </w:rPr>
              <w:t>Впервые</w:t>
            </w:r>
          </w:p>
          <w:p w14:paraId="1A940AA8" w14:textId="77777777" w:rsidR="0095415C" w:rsidRPr="008D1D12" w:rsidRDefault="0095415C" w:rsidP="0095415C">
            <w:pPr>
              <w:widowControl w:val="0"/>
              <w:tabs>
                <w:tab w:val="left" w:pos="5610"/>
              </w:tabs>
              <w:jc w:val="both"/>
              <w:outlineLvl w:val="0"/>
              <w:rPr>
                <w:bCs/>
              </w:rPr>
            </w:pPr>
          </w:p>
          <w:p w14:paraId="3111016B" w14:textId="77777777" w:rsidR="0095415C" w:rsidRPr="008D1D12" w:rsidRDefault="0095415C"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3C69917E" w14:textId="676EBC5A" w:rsidR="0095415C" w:rsidRPr="008D1D12" w:rsidRDefault="0095415C" w:rsidP="0095415C">
            <w:pPr>
              <w:widowControl w:val="0"/>
              <w:tabs>
                <w:tab w:val="left" w:pos="5610"/>
              </w:tabs>
              <w:jc w:val="center"/>
              <w:outlineLvl w:val="0"/>
              <w:rPr>
                <w:bCs/>
              </w:rPr>
            </w:pPr>
            <w:r w:rsidRPr="008D1D12">
              <w:rPr>
                <w:bCs/>
              </w:rPr>
              <w:t>В реализацию пункта 1, подпункта 3 пункта 2 статьи 15 Закона РК «О биологической безопасности» и создание нормативной базы для выполнения требований ЗРК «О биологической</w:t>
            </w:r>
          </w:p>
          <w:p w14:paraId="74703EF5" w14:textId="38FF6D09" w:rsidR="0095415C" w:rsidRPr="008D1D12" w:rsidRDefault="0095415C" w:rsidP="0095415C">
            <w:pPr>
              <w:jc w:val="center"/>
              <w:rPr>
                <w:lang w:val="kk-KZ" w:eastAsia="en-US"/>
              </w:rPr>
            </w:pPr>
            <w:r w:rsidRPr="008D1D12">
              <w:rPr>
                <w:bCs/>
              </w:rPr>
              <w:t>безопасности»</w:t>
            </w:r>
          </w:p>
        </w:tc>
        <w:tc>
          <w:tcPr>
            <w:tcW w:w="1418" w:type="dxa"/>
            <w:tcMar>
              <w:top w:w="45" w:type="dxa"/>
              <w:left w:w="75" w:type="dxa"/>
              <w:bottom w:w="45" w:type="dxa"/>
              <w:right w:w="75" w:type="dxa"/>
            </w:tcMar>
            <w:vAlign w:val="center"/>
          </w:tcPr>
          <w:p w14:paraId="112C3C16" w14:textId="3A06B914" w:rsidR="0095415C" w:rsidRPr="008D1D12" w:rsidRDefault="0095415C" w:rsidP="0095415C">
            <w:pPr>
              <w:shd w:val="clear" w:color="auto" w:fill="FFFFFF"/>
              <w:jc w:val="center"/>
              <w:textAlignment w:val="baseline"/>
              <w:rPr>
                <w:bCs/>
                <w:lang w:val="kk-KZ" w:eastAsia="en-US"/>
              </w:rPr>
            </w:pPr>
            <w:r w:rsidRPr="008D1D12">
              <w:rPr>
                <w:bCs/>
                <w:lang w:val="kk-KZ" w:eastAsia="en-US"/>
              </w:rPr>
              <w:t>Впервые (на основе проведения испытаний)</w:t>
            </w:r>
          </w:p>
        </w:tc>
        <w:tc>
          <w:tcPr>
            <w:tcW w:w="1134" w:type="dxa"/>
            <w:tcMar>
              <w:top w:w="45" w:type="dxa"/>
              <w:left w:w="75" w:type="dxa"/>
              <w:bottom w:w="45" w:type="dxa"/>
              <w:right w:w="75" w:type="dxa"/>
            </w:tcMar>
            <w:vAlign w:val="center"/>
          </w:tcPr>
          <w:p w14:paraId="6909CDDD" w14:textId="2EF700B2" w:rsidR="0095415C" w:rsidRPr="008D1D12" w:rsidRDefault="0095415C" w:rsidP="0095415C">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382B8821" w14:textId="54E26AA1" w:rsidR="0095415C" w:rsidRPr="008D1D12" w:rsidRDefault="0095415C" w:rsidP="0095415C">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0D2184A6" w14:textId="77777777" w:rsidR="0095415C" w:rsidRPr="008D1D12" w:rsidRDefault="0095415C" w:rsidP="0095415C">
            <w:pPr>
              <w:widowControl w:val="0"/>
              <w:tabs>
                <w:tab w:val="left" w:pos="5610"/>
              </w:tabs>
              <w:jc w:val="center"/>
              <w:outlineLvl w:val="0"/>
              <w:rPr>
                <w:bCs/>
                <w:shd w:val="clear" w:color="auto" w:fill="FFFFFF"/>
                <w:lang w:eastAsia="en-US"/>
              </w:rPr>
            </w:pPr>
          </w:p>
          <w:p w14:paraId="59EA85D5" w14:textId="77777777" w:rsidR="0095415C" w:rsidRPr="008D1D12" w:rsidRDefault="0095415C" w:rsidP="0095415C">
            <w:pPr>
              <w:widowControl w:val="0"/>
              <w:tabs>
                <w:tab w:val="left" w:pos="5610"/>
              </w:tabs>
              <w:jc w:val="center"/>
              <w:outlineLvl w:val="0"/>
              <w:rPr>
                <w:bCs/>
                <w:shd w:val="clear" w:color="auto" w:fill="FFFFFF"/>
                <w:lang w:eastAsia="en-US"/>
              </w:rPr>
            </w:pPr>
          </w:p>
          <w:p w14:paraId="151D18B2" w14:textId="77777777" w:rsidR="0095415C" w:rsidRPr="008D1D12" w:rsidRDefault="0095415C" w:rsidP="0095415C">
            <w:pPr>
              <w:widowControl w:val="0"/>
              <w:tabs>
                <w:tab w:val="left" w:pos="5610"/>
              </w:tabs>
              <w:jc w:val="center"/>
              <w:outlineLvl w:val="0"/>
              <w:rPr>
                <w:bCs/>
                <w:shd w:val="clear" w:color="auto" w:fill="FFFFFF"/>
                <w:lang w:eastAsia="en-US"/>
              </w:rPr>
            </w:pPr>
          </w:p>
          <w:p w14:paraId="18490FC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5EDFD3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618C16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0EBFBD9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6CD946C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67C78C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5033929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58C5CB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79122297" w14:textId="54CD9D7D"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47C5FB6F" w14:textId="6F1FA969" w:rsidR="0095415C" w:rsidRPr="008D1D12" w:rsidRDefault="0095415C" w:rsidP="0095415C">
            <w:pPr>
              <w:jc w:val="center"/>
              <w:rPr>
                <w:bCs/>
                <w:lang w:eastAsia="en-US"/>
              </w:rPr>
            </w:pPr>
            <w:r w:rsidRPr="008D1D12">
              <w:rPr>
                <w:bCs/>
                <w:lang w:eastAsia="en-US"/>
              </w:rPr>
              <w:t>РГП на ПХВ «НРЦВ» КВК и Н МСХ РК</w:t>
            </w:r>
          </w:p>
        </w:tc>
        <w:tc>
          <w:tcPr>
            <w:tcW w:w="2268" w:type="dxa"/>
            <w:tcMar>
              <w:top w:w="45" w:type="dxa"/>
              <w:left w:w="75" w:type="dxa"/>
              <w:bottom w:w="45" w:type="dxa"/>
              <w:right w:w="75" w:type="dxa"/>
            </w:tcMar>
            <w:vAlign w:val="center"/>
          </w:tcPr>
          <w:p w14:paraId="6E38AEE8" w14:textId="77777777" w:rsidR="0095415C" w:rsidRPr="008D1D12" w:rsidRDefault="0095415C" w:rsidP="0095415C">
            <w:pPr>
              <w:jc w:val="center"/>
              <w:rPr>
                <w:bCs/>
                <w:lang w:eastAsia="en-US"/>
              </w:rPr>
            </w:pPr>
            <w:r w:rsidRPr="008D1D12">
              <w:rPr>
                <w:bCs/>
                <w:lang w:eastAsia="en-US"/>
              </w:rPr>
              <w:t>МСХ РК,</w:t>
            </w:r>
          </w:p>
          <w:p w14:paraId="1D31D01B" w14:textId="0F9AE0F0" w:rsidR="0095415C" w:rsidRPr="008D1D12" w:rsidRDefault="0095415C" w:rsidP="0095415C">
            <w:pPr>
              <w:jc w:val="center"/>
              <w:rPr>
                <w:bCs/>
                <w:lang w:eastAsia="en-US"/>
              </w:rPr>
            </w:pPr>
            <w:r w:rsidRPr="008D1D12">
              <w:rPr>
                <w:bCs/>
                <w:lang w:eastAsia="en-US"/>
              </w:rPr>
              <w:t>МЗ РК, ННЦООИ</w:t>
            </w:r>
          </w:p>
        </w:tc>
      </w:tr>
      <w:tr w:rsidR="0095415C" w:rsidRPr="008D1D12" w14:paraId="2BC76616" w14:textId="77777777" w:rsidTr="00462563">
        <w:tc>
          <w:tcPr>
            <w:tcW w:w="784" w:type="dxa"/>
            <w:shd w:val="clear" w:color="auto" w:fill="auto"/>
            <w:tcMar>
              <w:top w:w="45" w:type="dxa"/>
              <w:left w:w="75" w:type="dxa"/>
              <w:bottom w:w="45" w:type="dxa"/>
              <w:right w:w="75" w:type="dxa"/>
            </w:tcMar>
            <w:vAlign w:val="center"/>
          </w:tcPr>
          <w:p w14:paraId="03073536" w14:textId="77777777" w:rsidR="0095415C" w:rsidRPr="008D1D12" w:rsidRDefault="0095415C" w:rsidP="0095415C">
            <w:pPr>
              <w:pStyle w:val="af0"/>
              <w:numPr>
                <w:ilvl w:val="0"/>
                <w:numId w:val="1"/>
              </w:numPr>
              <w:jc w:val="center"/>
            </w:pPr>
          </w:p>
        </w:tc>
        <w:tc>
          <w:tcPr>
            <w:tcW w:w="851" w:type="dxa"/>
            <w:vAlign w:val="center"/>
          </w:tcPr>
          <w:p w14:paraId="794D78AB" w14:textId="77777777" w:rsidR="0095415C" w:rsidRPr="008D1D12" w:rsidRDefault="0095415C" w:rsidP="0095415C">
            <w:pPr>
              <w:pStyle w:val="af0"/>
              <w:numPr>
                <w:ilvl w:val="0"/>
                <w:numId w:val="8"/>
              </w:numPr>
              <w:jc w:val="center"/>
              <w:rPr>
                <w:bCs/>
              </w:rPr>
            </w:pPr>
          </w:p>
        </w:tc>
        <w:tc>
          <w:tcPr>
            <w:tcW w:w="992" w:type="dxa"/>
            <w:tcMar>
              <w:top w:w="45" w:type="dxa"/>
              <w:left w:w="75" w:type="dxa"/>
              <w:bottom w:w="45" w:type="dxa"/>
              <w:right w:w="75" w:type="dxa"/>
            </w:tcMar>
            <w:vAlign w:val="center"/>
          </w:tcPr>
          <w:p w14:paraId="46910127" w14:textId="0E33C357" w:rsidR="0095415C" w:rsidRPr="008D1D12" w:rsidRDefault="0095415C" w:rsidP="0095415C">
            <w:pPr>
              <w:jc w:val="center"/>
              <w:rPr>
                <w:lang w:eastAsia="en-US"/>
              </w:rPr>
            </w:pPr>
            <w:r w:rsidRPr="008D1D12">
              <w:rPr>
                <w:bCs/>
              </w:rPr>
              <w:t>07.100.99</w:t>
            </w:r>
          </w:p>
        </w:tc>
        <w:tc>
          <w:tcPr>
            <w:tcW w:w="2410" w:type="dxa"/>
            <w:tcMar>
              <w:top w:w="45" w:type="dxa"/>
              <w:left w:w="75" w:type="dxa"/>
              <w:bottom w:w="45" w:type="dxa"/>
              <w:right w:w="75" w:type="dxa"/>
            </w:tcMar>
            <w:vAlign w:val="center"/>
          </w:tcPr>
          <w:p w14:paraId="6C2F7742" w14:textId="77777777" w:rsidR="0095415C" w:rsidRPr="008D1D12" w:rsidRDefault="0095415C" w:rsidP="0095415C">
            <w:pPr>
              <w:widowControl w:val="0"/>
              <w:tabs>
                <w:tab w:val="left" w:pos="5610"/>
              </w:tabs>
              <w:jc w:val="both"/>
              <w:outlineLvl w:val="0"/>
              <w:rPr>
                <w:bCs/>
              </w:rPr>
            </w:pPr>
            <w:r w:rsidRPr="008D1D12">
              <w:rPr>
                <w:bCs/>
              </w:rPr>
              <w:t xml:space="preserve">СТ РК «Методика определения жизнеспособности, а также освежения и хранения штаммов микроорганизмов из рода </w:t>
            </w:r>
            <w:r w:rsidRPr="008D1D12">
              <w:rPr>
                <w:bCs/>
                <w:lang w:val="en-US"/>
              </w:rPr>
              <w:t>Bacillus</w:t>
            </w:r>
            <w:r w:rsidRPr="008D1D12">
              <w:rPr>
                <w:bCs/>
              </w:rPr>
              <w:t>»</w:t>
            </w:r>
          </w:p>
          <w:p w14:paraId="73FEFEA8" w14:textId="77777777" w:rsidR="0095415C" w:rsidRPr="008D1D12" w:rsidRDefault="0095415C" w:rsidP="0095415C">
            <w:pPr>
              <w:widowControl w:val="0"/>
              <w:tabs>
                <w:tab w:val="left" w:pos="5610"/>
              </w:tabs>
              <w:jc w:val="both"/>
              <w:outlineLvl w:val="0"/>
              <w:rPr>
                <w:bCs/>
              </w:rPr>
            </w:pPr>
          </w:p>
          <w:p w14:paraId="187C7196" w14:textId="77777777" w:rsidR="0095415C" w:rsidRPr="008D1D12" w:rsidRDefault="0095415C" w:rsidP="0095415C">
            <w:pPr>
              <w:widowControl w:val="0"/>
              <w:tabs>
                <w:tab w:val="left" w:pos="5610"/>
              </w:tabs>
              <w:jc w:val="both"/>
              <w:outlineLvl w:val="0"/>
              <w:rPr>
                <w:bCs/>
              </w:rPr>
            </w:pPr>
            <w:r w:rsidRPr="008D1D12">
              <w:rPr>
                <w:bCs/>
              </w:rPr>
              <w:t>Впервые</w:t>
            </w:r>
          </w:p>
          <w:p w14:paraId="791E5963" w14:textId="77777777" w:rsidR="0095415C" w:rsidRPr="008D1D12" w:rsidRDefault="0095415C" w:rsidP="0095415C">
            <w:pPr>
              <w:widowControl w:val="0"/>
              <w:tabs>
                <w:tab w:val="left" w:pos="5610"/>
              </w:tabs>
              <w:jc w:val="both"/>
              <w:outlineLvl w:val="0"/>
              <w:rPr>
                <w:bCs/>
              </w:rPr>
            </w:pPr>
          </w:p>
          <w:p w14:paraId="43E61946" w14:textId="77777777" w:rsidR="0095415C" w:rsidRPr="008D1D12" w:rsidRDefault="0095415C"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1C581943" w14:textId="1E3CBAC7" w:rsidR="0095415C" w:rsidRPr="008D1D12" w:rsidRDefault="0095415C" w:rsidP="0095415C">
            <w:pPr>
              <w:widowControl w:val="0"/>
              <w:tabs>
                <w:tab w:val="left" w:pos="5610"/>
              </w:tabs>
              <w:jc w:val="center"/>
              <w:outlineLvl w:val="0"/>
              <w:rPr>
                <w:bCs/>
              </w:rPr>
            </w:pPr>
            <w:r w:rsidRPr="008D1D12">
              <w:rPr>
                <w:bCs/>
              </w:rPr>
              <w:t>В реализацию</w:t>
            </w:r>
            <w:r w:rsidRPr="008D1D12">
              <w:t xml:space="preserve"> </w:t>
            </w:r>
            <w:r w:rsidRPr="008D1D12">
              <w:rPr>
                <w:bCs/>
              </w:rPr>
              <w:t>пункта 1, подпункта 3 пункта 2 статьи 15 Закона РК «О биологической безопасности» и создание нормативной базы для выполнения требований ЗРК «О биологической</w:t>
            </w:r>
          </w:p>
          <w:p w14:paraId="6D6476AE" w14:textId="7ACDE133" w:rsidR="0095415C" w:rsidRPr="008D1D12" w:rsidRDefault="0095415C" w:rsidP="0095415C">
            <w:pPr>
              <w:jc w:val="center"/>
              <w:rPr>
                <w:lang w:val="kk-KZ" w:eastAsia="en-US"/>
              </w:rPr>
            </w:pPr>
            <w:r w:rsidRPr="008D1D12">
              <w:rPr>
                <w:bCs/>
              </w:rPr>
              <w:t>безопасности»</w:t>
            </w:r>
          </w:p>
        </w:tc>
        <w:tc>
          <w:tcPr>
            <w:tcW w:w="1418" w:type="dxa"/>
            <w:tcMar>
              <w:top w:w="45" w:type="dxa"/>
              <w:left w:w="75" w:type="dxa"/>
              <w:bottom w:w="45" w:type="dxa"/>
              <w:right w:w="75" w:type="dxa"/>
            </w:tcMar>
            <w:vAlign w:val="center"/>
          </w:tcPr>
          <w:p w14:paraId="4229F2C3" w14:textId="474554C4" w:rsidR="0095415C" w:rsidRPr="008D1D12" w:rsidRDefault="0095415C" w:rsidP="0095415C">
            <w:pPr>
              <w:shd w:val="clear" w:color="auto" w:fill="FFFFFF"/>
              <w:jc w:val="center"/>
              <w:textAlignment w:val="baseline"/>
              <w:rPr>
                <w:bCs/>
                <w:lang w:val="kk-KZ" w:eastAsia="en-US"/>
              </w:rPr>
            </w:pPr>
            <w:r w:rsidRPr="008D1D12">
              <w:rPr>
                <w:bCs/>
                <w:lang w:val="kk-KZ" w:eastAsia="en-US"/>
              </w:rPr>
              <w:t>Впервые (на основе проведения испытаний)</w:t>
            </w:r>
          </w:p>
        </w:tc>
        <w:tc>
          <w:tcPr>
            <w:tcW w:w="1134" w:type="dxa"/>
            <w:tcMar>
              <w:top w:w="45" w:type="dxa"/>
              <w:left w:w="75" w:type="dxa"/>
              <w:bottom w:w="45" w:type="dxa"/>
              <w:right w:w="75" w:type="dxa"/>
            </w:tcMar>
            <w:vAlign w:val="center"/>
          </w:tcPr>
          <w:p w14:paraId="5E52FEED" w14:textId="49D1CB21" w:rsidR="0095415C" w:rsidRPr="008D1D12" w:rsidRDefault="0095415C" w:rsidP="0095415C">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310AAD01" w14:textId="106A885C" w:rsidR="0095415C" w:rsidRPr="008D1D12" w:rsidRDefault="0095415C" w:rsidP="0095415C">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61FDDCF4" w14:textId="77777777" w:rsidR="0095415C" w:rsidRPr="008D1D12" w:rsidRDefault="0095415C" w:rsidP="0095415C">
            <w:pPr>
              <w:widowControl w:val="0"/>
              <w:tabs>
                <w:tab w:val="left" w:pos="5610"/>
              </w:tabs>
              <w:jc w:val="center"/>
              <w:outlineLvl w:val="0"/>
              <w:rPr>
                <w:bCs/>
                <w:shd w:val="clear" w:color="auto" w:fill="FFFFFF"/>
                <w:lang w:eastAsia="en-US"/>
              </w:rPr>
            </w:pPr>
          </w:p>
          <w:p w14:paraId="63126AEF" w14:textId="77777777" w:rsidR="0095415C" w:rsidRPr="008D1D12" w:rsidRDefault="0095415C" w:rsidP="0095415C">
            <w:pPr>
              <w:widowControl w:val="0"/>
              <w:tabs>
                <w:tab w:val="left" w:pos="5610"/>
              </w:tabs>
              <w:jc w:val="center"/>
              <w:outlineLvl w:val="0"/>
              <w:rPr>
                <w:bCs/>
                <w:shd w:val="clear" w:color="auto" w:fill="FFFFFF"/>
                <w:lang w:eastAsia="en-US"/>
              </w:rPr>
            </w:pPr>
          </w:p>
          <w:p w14:paraId="549D3B0C" w14:textId="77777777" w:rsidR="0095415C" w:rsidRPr="008D1D12" w:rsidRDefault="0095415C" w:rsidP="0095415C">
            <w:pPr>
              <w:widowControl w:val="0"/>
              <w:tabs>
                <w:tab w:val="left" w:pos="5610"/>
              </w:tabs>
              <w:jc w:val="center"/>
              <w:outlineLvl w:val="0"/>
              <w:rPr>
                <w:bCs/>
                <w:shd w:val="clear" w:color="auto" w:fill="FFFFFF"/>
                <w:lang w:eastAsia="en-US"/>
              </w:rPr>
            </w:pPr>
          </w:p>
          <w:p w14:paraId="2EEF2E9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28DB8B5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97E11D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47FB25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71E9546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F58A28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65EFEA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255C846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019BD037" w14:textId="694FD8DA"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18F8115" w14:textId="373F0BF2" w:rsidR="0095415C" w:rsidRPr="008D1D12" w:rsidRDefault="0095415C" w:rsidP="0095415C">
            <w:pPr>
              <w:jc w:val="center"/>
              <w:rPr>
                <w:bCs/>
                <w:lang w:eastAsia="en-US"/>
              </w:rPr>
            </w:pPr>
            <w:r w:rsidRPr="008D1D12">
              <w:rPr>
                <w:bCs/>
                <w:lang w:eastAsia="en-US"/>
              </w:rPr>
              <w:t>РГП на ПХВ «НРЦВ» КВК и Н МСХ РК</w:t>
            </w:r>
          </w:p>
        </w:tc>
        <w:tc>
          <w:tcPr>
            <w:tcW w:w="2268" w:type="dxa"/>
            <w:tcMar>
              <w:top w:w="45" w:type="dxa"/>
              <w:left w:w="75" w:type="dxa"/>
              <w:bottom w:w="45" w:type="dxa"/>
              <w:right w:w="75" w:type="dxa"/>
            </w:tcMar>
            <w:vAlign w:val="center"/>
          </w:tcPr>
          <w:p w14:paraId="668C2E2E" w14:textId="77777777" w:rsidR="0095415C" w:rsidRPr="008D1D12" w:rsidRDefault="0095415C" w:rsidP="0095415C">
            <w:pPr>
              <w:jc w:val="center"/>
              <w:rPr>
                <w:bCs/>
                <w:lang w:eastAsia="en-US"/>
              </w:rPr>
            </w:pPr>
            <w:r w:rsidRPr="008D1D12">
              <w:rPr>
                <w:bCs/>
                <w:lang w:eastAsia="en-US"/>
              </w:rPr>
              <w:t>МСХ РК,</w:t>
            </w:r>
          </w:p>
          <w:p w14:paraId="09FF8CC0" w14:textId="2AD48D21" w:rsidR="0095415C" w:rsidRPr="008D1D12" w:rsidRDefault="0095415C" w:rsidP="0095415C">
            <w:pPr>
              <w:jc w:val="center"/>
              <w:rPr>
                <w:bCs/>
                <w:lang w:eastAsia="en-US"/>
              </w:rPr>
            </w:pPr>
            <w:r w:rsidRPr="008D1D12">
              <w:rPr>
                <w:bCs/>
                <w:lang w:eastAsia="en-US"/>
              </w:rPr>
              <w:t>МЗ РК, ННЦООИ</w:t>
            </w:r>
          </w:p>
        </w:tc>
      </w:tr>
      <w:tr w:rsidR="0095415C" w:rsidRPr="008D1D12" w14:paraId="42BA6596" w14:textId="77777777" w:rsidTr="00462563">
        <w:tc>
          <w:tcPr>
            <w:tcW w:w="784" w:type="dxa"/>
            <w:shd w:val="clear" w:color="auto" w:fill="auto"/>
            <w:tcMar>
              <w:top w:w="45" w:type="dxa"/>
              <w:left w:w="75" w:type="dxa"/>
              <w:bottom w:w="45" w:type="dxa"/>
              <w:right w:w="75" w:type="dxa"/>
            </w:tcMar>
            <w:vAlign w:val="center"/>
          </w:tcPr>
          <w:p w14:paraId="4A831D4D" w14:textId="77777777" w:rsidR="0095415C" w:rsidRPr="008D1D12" w:rsidRDefault="0095415C" w:rsidP="0095415C">
            <w:pPr>
              <w:pStyle w:val="af0"/>
              <w:numPr>
                <w:ilvl w:val="0"/>
                <w:numId w:val="1"/>
              </w:numPr>
              <w:jc w:val="center"/>
            </w:pPr>
          </w:p>
        </w:tc>
        <w:tc>
          <w:tcPr>
            <w:tcW w:w="851" w:type="dxa"/>
            <w:vAlign w:val="center"/>
          </w:tcPr>
          <w:p w14:paraId="2ACE1F97" w14:textId="77777777" w:rsidR="0095415C" w:rsidRPr="008D1D12" w:rsidRDefault="0095415C" w:rsidP="0095415C">
            <w:pPr>
              <w:pStyle w:val="af0"/>
              <w:numPr>
                <w:ilvl w:val="0"/>
                <w:numId w:val="8"/>
              </w:numPr>
              <w:jc w:val="center"/>
              <w:rPr>
                <w:bCs/>
              </w:rPr>
            </w:pPr>
          </w:p>
        </w:tc>
        <w:tc>
          <w:tcPr>
            <w:tcW w:w="992" w:type="dxa"/>
            <w:tcMar>
              <w:top w:w="45" w:type="dxa"/>
              <w:left w:w="75" w:type="dxa"/>
              <w:bottom w:w="45" w:type="dxa"/>
              <w:right w:w="75" w:type="dxa"/>
            </w:tcMar>
            <w:vAlign w:val="center"/>
          </w:tcPr>
          <w:p w14:paraId="2307EB2A" w14:textId="72D99FC4" w:rsidR="0095415C" w:rsidRPr="008D1D12" w:rsidRDefault="0095415C" w:rsidP="0095415C">
            <w:pPr>
              <w:jc w:val="center"/>
              <w:rPr>
                <w:lang w:eastAsia="en-US"/>
              </w:rPr>
            </w:pPr>
            <w:r w:rsidRPr="008D1D12">
              <w:rPr>
                <w:bCs/>
              </w:rPr>
              <w:t>07.100.99</w:t>
            </w:r>
          </w:p>
        </w:tc>
        <w:tc>
          <w:tcPr>
            <w:tcW w:w="2410" w:type="dxa"/>
            <w:tcMar>
              <w:top w:w="45" w:type="dxa"/>
              <w:left w:w="75" w:type="dxa"/>
              <w:bottom w:w="45" w:type="dxa"/>
              <w:right w:w="75" w:type="dxa"/>
            </w:tcMar>
            <w:vAlign w:val="center"/>
          </w:tcPr>
          <w:p w14:paraId="511AD4B8" w14:textId="77777777" w:rsidR="0095415C" w:rsidRPr="008D1D12" w:rsidRDefault="0095415C" w:rsidP="0095415C">
            <w:pPr>
              <w:widowControl w:val="0"/>
              <w:tabs>
                <w:tab w:val="left" w:pos="5610"/>
              </w:tabs>
              <w:jc w:val="both"/>
              <w:outlineLvl w:val="0"/>
              <w:rPr>
                <w:bCs/>
              </w:rPr>
            </w:pPr>
            <w:r w:rsidRPr="008D1D12">
              <w:rPr>
                <w:bCs/>
              </w:rPr>
              <w:t xml:space="preserve">СТ РК «Методика определения жизнеспособности, а также освежения и хранения штаммов микроорганизмов из рода </w:t>
            </w:r>
            <w:r w:rsidRPr="008D1D12">
              <w:rPr>
                <w:bCs/>
                <w:lang w:val="en-US"/>
              </w:rPr>
              <w:t>Salmonella</w:t>
            </w:r>
            <w:r w:rsidRPr="008D1D12">
              <w:rPr>
                <w:bCs/>
              </w:rPr>
              <w:t>»</w:t>
            </w:r>
          </w:p>
          <w:p w14:paraId="0D5F6CDD" w14:textId="77777777" w:rsidR="0095415C" w:rsidRPr="008D1D12" w:rsidRDefault="0095415C" w:rsidP="0095415C">
            <w:pPr>
              <w:widowControl w:val="0"/>
              <w:tabs>
                <w:tab w:val="left" w:pos="5610"/>
              </w:tabs>
              <w:jc w:val="both"/>
              <w:outlineLvl w:val="0"/>
              <w:rPr>
                <w:bCs/>
              </w:rPr>
            </w:pPr>
          </w:p>
          <w:p w14:paraId="20E021D8" w14:textId="77777777" w:rsidR="0095415C" w:rsidRPr="008D1D12" w:rsidRDefault="0095415C" w:rsidP="0095415C">
            <w:pPr>
              <w:widowControl w:val="0"/>
              <w:tabs>
                <w:tab w:val="left" w:pos="5610"/>
              </w:tabs>
              <w:jc w:val="both"/>
              <w:outlineLvl w:val="0"/>
              <w:rPr>
                <w:bCs/>
              </w:rPr>
            </w:pPr>
            <w:r w:rsidRPr="008D1D12">
              <w:rPr>
                <w:bCs/>
              </w:rPr>
              <w:t>Впервые</w:t>
            </w:r>
          </w:p>
          <w:p w14:paraId="517F20DA" w14:textId="77777777" w:rsidR="0095415C" w:rsidRPr="008D1D12" w:rsidRDefault="0095415C" w:rsidP="0095415C">
            <w:pPr>
              <w:widowControl w:val="0"/>
              <w:tabs>
                <w:tab w:val="left" w:pos="5610"/>
              </w:tabs>
              <w:jc w:val="both"/>
              <w:outlineLvl w:val="0"/>
              <w:rPr>
                <w:bCs/>
              </w:rPr>
            </w:pPr>
          </w:p>
          <w:p w14:paraId="01D57C15" w14:textId="77777777" w:rsidR="0095415C" w:rsidRPr="008D1D12" w:rsidRDefault="0095415C"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151C2CAE" w14:textId="0A79E780" w:rsidR="0095415C" w:rsidRPr="008D1D12" w:rsidRDefault="0095415C" w:rsidP="0095415C">
            <w:pPr>
              <w:widowControl w:val="0"/>
              <w:tabs>
                <w:tab w:val="left" w:pos="5610"/>
              </w:tabs>
              <w:jc w:val="center"/>
              <w:outlineLvl w:val="0"/>
              <w:rPr>
                <w:bCs/>
              </w:rPr>
            </w:pPr>
            <w:r w:rsidRPr="008D1D12">
              <w:rPr>
                <w:bCs/>
              </w:rPr>
              <w:t>В реализацию</w:t>
            </w:r>
            <w:r w:rsidRPr="008D1D12">
              <w:t xml:space="preserve"> </w:t>
            </w:r>
            <w:r w:rsidRPr="008D1D12">
              <w:rPr>
                <w:bCs/>
              </w:rPr>
              <w:t>пункта 1, подпункта 3 пункта 2 статьи 15 Закона РК «О биологической безопасности» и создание нормативной базы для выполнения требований ЗРК «О биологической</w:t>
            </w:r>
          </w:p>
          <w:p w14:paraId="7605F297" w14:textId="74EACEBF" w:rsidR="0095415C" w:rsidRPr="008D1D12" w:rsidRDefault="0095415C" w:rsidP="0095415C">
            <w:pPr>
              <w:jc w:val="center"/>
              <w:rPr>
                <w:lang w:val="kk-KZ" w:eastAsia="en-US"/>
              </w:rPr>
            </w:pPr>
            <w:r w:rsidRPr="008D1D12">
              <w:rPr>
                <w:bCs/>
              </w:rPr>
              <w:t>безопасности»</w:t>
            </w:r>
          </w:p>
        </w:tc>
        <w:tc>
          <w:tcPr>
            <w:tcW w:w="1418" w:type="dxa"/>
            <w:tcMar>
              <w:top w:w="45" w:type="dxa"/>
              <w:left w:w="75" w:type="dxa"/>
              <w:bottom w:w="45" w:type="dxa"/>
              <w:right w:w="75" w:type="dxa"/>
            </w:tcMar>
            <w:vAlign w:val="center"/>
          </w:tcPr>
          <w:p w14:paraId="5D387734" w14:textId="6F0A76C9" w:rsidR="0095415C" w:rsidRPr="008D1D12" w:rsidRDefault="0095415C" w:rsidP="0095415C">
            <w:pPr>
              <w:shd w:val="clear" w:color="auto" w:fill="FFFFFF"/>
              <w:jc w:val="center"/>
              <w:textAlignment w:val="baseline"/>
              <w:rPr>
                <w:bCs/>
                <w:lang w:val="kk-KZ" w:eastAsia="en-US"/>
              </w:rPr>
            </w:pPr>
            <w:r w:rsidRPr="008D1D12">
              <w:rPr>
                <w:bCs/>
                <w:lang w:val="kk-KZ" w:eastAsia="en-US"/>
              </w:rPr>
              <w:t>Впервые (на основе проведения испытаний)</w:t>
            </w:r>
          </w:p>
        </w:tc>
        <w:tc>
          <w:tcPr>
            <w:tcW w:w="1134" w:type="dxa"/>
            <w:tcMar>
              <w:top w:w="45" w:type="dxa"/>
              <w:left w:w="75" w:type="dxa"/>
              <w:bottom w:w="45" w:type="dxa"/>
              <w:right w:w="75" w:type="dxa"/>
            </w:tcMar>
            <w:vAlign w:val="center"/>
          </w:tcPr>
          <w:p w14:paraId="5A41E978" w14:textId="7F7BF188" w:rsidR="0095415C" w:rsidRPr="008D1D12" w:rsidRDefault="0095415C" w:rsidP="0095415C">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2DA689CB" w14:textId="50EDD9A1" w:rsidR="0095415C" w:rsidRPr="008D1D12" w:rsidRDefault="0095415C" w:rsidP="0095415C">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4FC2CCA1" w14:textId="77777777" w:rsidR="0095415C" w:rsidRPr="008D1D12" w:rsidRDefault="0095415C" w:rsidP="0095415C">
            <w:pPr>
              <w:widowControl w:val="0"/>
              <w:tabs>
                <w:tab w:val="left" w:pos="5610"/>
              </w:tabs>
              <w:jc w:val="center"/>
              <w:outlineLvl w:val="0"/>
              <w:rPr>
                <w:bCs/>
                <w:shd w:val="clear" w:color="auto" w:fill="FFFFFF"/>
                <w:lang w:eastAsia="en-US"/>
              </w:rPr>
            </w:pPr>
          </w:p>
          <w:p w14:paraId="7F311FD7" w14:textId="77777777" w:rsidR="0095415C" w:rsidRPr="008D1D12" w:rsidRDefault="0095415C" w:rsidP="0095415C">
            <w:pPr>
              <w:widowControl w:val="0"/>
              <w:tabs>
                <w:tab w:val="left" w:pos="5610"/>
              </w:tabs>
              <w:jc w:val="center"/>
              <w:outlineLvl w:val="0"/>
              <w:rPr>
                <w:bCs/>
                <w:shd w:val="clear" w:color="auto" w:fill="FFFFFF"/>
                <w:lang w:eastAsia="en-US"/>
              </w:rPr>
            </w:pPr>
          </w:p>
          <w:p w14:paraId="1A9F75C4" w14:textId="77777777" w:rsidR="0095415C" w:rsidRPr="008D1D12" w:rsidRDefault="0095415C" w:rsidP="0095415C">
            <w:pPr>
              <w:widowControl w:val="0"/>
              <w:tabs>
                <w:tab w:val="left" w:pos="5610"/>
              </w:tabs>
              <w:jc w:val="center"/>
              <w:outlineLvl w:val="0"/>
              <w:rPr>
                <w:bCs/>
                <w:shd w:val="clear" w:color="auto" w:fill="FFFFFF"/>
                <w:lang w:eastAsia="en-US"/>
              </w:rPr>
            </w:pPr>
          </w:p>
          <w:p w14:paraId="7275A10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25AEF4D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3F4970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952D21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952A17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207FA7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571F6FB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6C0E38F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69010B7B" w14:textId="78AD3CDD"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8226C9C" w14:textId="2904ED56" w:rsidR="0095415C" w:rsidRPr="008D1D12" w:rsidRDefault="0095415C" w:rsidP="0095415C">
            <w:pPr>
              <w:jc w:val="center"/>
              <w:rPr>
                <w:bCs/>
                <w:lang w:eastAsia="en-US"/>
              </w:rPr>
            </w:pPr>
            <w:r w:rsidRPr="008D1D12">
              <w:rPr>
                <w:bCs/>
                <w:lang w:eastAsia="en-US"/>
              </w:rPr>
              <w:t>РГП на ПХВ «НРЦВ» КВК и Н МСХ РК</w:t>
            </w:r>
          </w:p>
        </w:tc>
        <w:tc>
          <w:tcPr>
            <w:tcW w:w="2268" w:type="dxa"/>
            <w:tcMar>
              <w:top w:w="45" w:type="dxa"/>
              <w:left w:w="75" w:type="dxa"/>
              <w:bottom w:w="45" w:type="dxa"/>
              <w:right w:w="75" w:type="dxa"/>
            </w:tcMar>
            <w:vAlign w:val="center"/>
          </w:tcPr>
          <w:p w14:paraId="6E8889BB" w14:textId="77777777" w:rsidR="0095415C" w:rsidRPr="008D1D12" w:rsidRDefault="0095415C" w:rsidP="0095415C">
            <w:pPr>
              <w:jc w:val="center"/>
              <w:rPr>
                <w:bCs/>
                <w:lang w:eastAsia="en-US"/>
              </w:rPr>
            </w:pPr>
            <w:r w:rsidRPr="008D1D12">
              <w:rPr>
                <w:bCs/>
                <w:lang w:eastAsia="en-US"/>
              </w:rPr>
              <w:t>МСХ РК,</w:t>
            </w:r>
          </w:p>
          <w:p w14:paraId="1CAD62F7" w14:textId="0718C9A4" w:rsidR="0095415C" w:rsidRPr="008D1D12" w:rsidRDefault="0095415C" w:rsidP="0095415C">
            <w:pPr>
              <w:jc w:val="center"/>
              <w:rPr>
                <w:bCs/>
                <w:lang w:eastAsia="en-US"/>
              </w:rPr>
            </w:pPr>
            <w:r w:rsidRPr="008D1D12">
              <w:rPr>
                <w:bCs/>
                <w:lang w:eastAsia="en-US"/>
              </w:rPr>
              <w:t>МЗ РК, ННЦООИ</w:t>
            </w:r>
          </w:p>
        </w:tc>
      </w:tr>
      <w:tr w:rsidR="0095415C" w:rsidRPr="008D1D12" w14:paraId="65F698EF" w14:textId="77777777" w:rsidTr="00462563">
        <w:tc>
          <w:tcPr>
            <w:tcW w:w="784" w:type="dxa"/>
            <w:shd w:val="clear" w:color="auto" w:fill="auto"/>
            <w:tcMar>
              <w:top w:w="45" w:type="dxa"/>
              <w:left w:w="75" w:type="dxa"/>
              <w:bottom w:w="45" w:type="dxa"/>
              <w:right w:w="75" w:type="dxa"/>
            </w:tcMar>
            <w:vAlign w:val="center"/>
          </w:tcPr>
          <w:p w14:paraId="7A9DA809" w14:textId="77777777" w:rsidR="0095415C" w:rsidRPr="008D1D12" w:rsidRDefault="0095415C" w:rsidP="0095415C">
            <w:pPr>
              <w:pStyle w:val="af0"/>
              <w:numPr>
                <w:ilvl w:val="0"/>
                <w:numId w:val="1"/>
              </w:numPr>
              <w:jc w:val="center"/>
            </w:pPr>
          </w:p>
        </w:tc>
        <w:tc>
          <w:tcPr>
            <w:tcW w:w="851" w:type="dxa"/>
            <w:vAlign w:val="center"/>
          </w:tcPr>
          <w:p w14:paraId="2447CE31" w14:textId="77777777" w:rsidR="0095415C" w:rsidRPr="008D1D12" w:rsidRDefault="0095415C" w:rsidP="0095415C">
            <w:pPr>
              <w:pStyle w:val="af0"/>
              <w:numPr>
                <w:ilvl w:val="0"/>
                <w:numId w:val="8"/>
              </w:numPr>
              <w:jc w:val="center"/>
              <w:rPr>
                <w:bCs/>
              </w:rPr>
            </w:pPr>
          </w:p>
        </w:tc>
        <w:tc>
          <w:tcPr>
            <w:tcW w:w="992" w:type="dxa"/>
            <w:tcMar>
              <w:top w:w="45" w:type="dxa"/>
              <w:left w:w="75" w:type="dxa"/>
              <w:bottom w:w="45" w:type="dxa"/>
              <w:right w:w="75" w:type="dxa"/>
            </w:tcMar>
            <w:vAlign w:val="center"/>
          </w:tcPr>
          <w:p w14:paraId="0D445689" w14:textId="21D32721" w:rsidR="0095415C" w:rsidRPr="008D1D12" w:rsidRDefault="0095415C" w:rsidP="0095415C">
            <w:pPr>
              <w:jc w:val="center"/>
              <w:rPr>
                <w:lang w:eastAsia="en-US"/>
              </w:rPr>
            </w:pPr>
            <w:r w:rsidRPr="008D1D12">
              <w:rPr>
                <w:bCs/>
              </w:rPr>
              <w:t>07.100.99</w:t>
            </w:r>
          </w:p>
        </w:tc>
        <w:tc>
          <w:tcPr>
            <w:tcW w:w="2410" w:type="dxa"/>
            <w:tcMar>
              <w:top w:w="45" w:type="dxa"/>
              <w:left w:w="75" w:type="dxa"/>
              <w:bottom w:w="45" w:type="dxa"/>
              <w:right w:w="75" w:type="dxa"/>
            </w:tcMar>
            <w:vAlign w:val="center"/>
          </w:tcPr>
          <w:p w14:paraId="56E47C69" w14:textId="77777777" w:rsidR="0095415C" w:rsidRPr="008D1D12" w:rsidRDefault="0095415C" w:rsidP="0095415C">
            <w:pPr>
              <w:widowControl w:val="0"/>
              <w:tabs>
                <w:tab w:val="left" w:pos="5610"/>
              </w:tabs>
              <w:jc w:val="both"/>
              <w:outlineLvl w:val="0"/>
              <w:rPr>
                <w:bCs/>
              </w:rPr>
            </w:pPr>
            <w:r w:rsidRPr="008D1D12">
              <w:rPr>
                <w:bCs/>
              </w:rPr>
              <w:t xml:space="preserve">СТ РК «Методика определения жизнеспособности, а также освежения и хранения штаммов микроорганизмов из рода </w:t>
            </w:r>
            <w:r w:rsidRPr="008D1D12">
              <w:rPr>
                <w:bCs/>
                <w:lang w:val="en-US"/>
              </w:rPr>
              <w:t>Escherichia</w:t>
            </w:r>
            <w:r w:rsidRPr="008D1D12">
              <w:rPr>
                <w:bCs/>
              </w:rPr>
              <w:t>»</w:t>
            </w:r>
          </w:p>
          <w:p w14:paraId="1685B11F" w14:textId="77777777" w:rsidR="0095415C" w:rsidRPr="008D1D12" w:rsidRDefault="0095415C" w:rsidP="0095415C">
            <w:pPr>
              <w:widowControl w:val="0"/>
              <w:tabs>
                <w:tab w:val="left" w:pos="5610"/>
              </w:tabs>
              <w:jc w:val="both"/>
              <w:outlineLvl w:val="0"/>
              <w:rPr>
                <w:bCs/>
              </w:rPr>
            </w:pPr>
          </w:p>
          <w:p w14:paraId="21E8B819" w14:textId="77777777" w:rsidR="0095415C" w:rsidRPr="008D1D12" w:rsidRDefault="0095415C" w:rsidP="0095415C">
            <w:pPr>
              <w:widowControl w:val="0"/>
              <w:tabs>
                <w:tab w:val="left" w:pos="5610"/>
              </w:tabs>
              <w:jc w:val="both"/>
              <w:outlineLvl w:val="0"/>
              <w:rPr>
                <w:bCs/>
              </w:rPr>
            </w:pPr>
            <w:r w:rsidRPr="008D1D12">
              <w:rPr>
                <w:bCs/>
              </w:rPr>
              <w:t>Впервые</w:t>
            </w:r>
          </w:p>
          <w:p w14:paraId="11B88397" w14:textId="77777777" w:rsidR="0095415C" w:rsidRPr="008D1D12" w:rsidRDefault="0095415C"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77EB55A5" w14:textId="1AD619A5" w:rsidR="0095415C" w:rsidRPr="008D1D12" w:rsidRDefault="0095415C" w:rsidP="0095415C">
            <w:pPr>
              <w:widowControl w:val="0"/>
              <w:tabs>
                <w:tab w:val="left" w:pos="5610"/>
              </w:tabs>
              <w:jc w:val="center"/>
              <w:outlineLvl w:val="0"/>
              <w:rPr>
                <w:bCs/>
              </w:rPr>
            </w:pPr>
            <w:r w:rsidRPr="008D1D12">
              <w:rPr>
                <w:bCs/>
              </w:rPr>
              <w:t>В реализацию</w:t>
            </w:r>
            <w:r w:rsidRPr="008D1D12">
              <w:t xml:space="preserve"> </w:t>
            </w:r>
            <w:r w:rsidRPr="008D1D12">
              <w:rPr>
                <w:bCs/>
              </w:rPr>
              <w:t>пункта 1, подпункта 3 пункта 2 статьи 15 Закона РК «О биологической безопасности» и создание нормативной базы для выполнения требований ЗРК «О биологической</w:t>
            </w:r>
          </w:p>
          <w:p w14:paraId="6E9CE5B6" w14:textId="1A418E7C" w:rsidR="0095415C" w:rsidRPr="008D1D12" w:rsidRDefault="0095415C" w:rsidP="0095415C">
            <w:pPr>
              <w:jc w:val="center"/>
              <w:rPr>
                <w:lang w:val="kk-KZ" w:eastAsia="en-US"/>
              </w:rPr>
            </w:pPr>
            <w:r w:rsidRPr="008D1D12">
              <w:rPr>
                <w:bCs/>
              </w:rPr>
              <w:t>безопасности»</w:t>
            </w:r>
          </w:p>
        </w:tc>
        <w:tc>
          <w:tcPr>
            <w:tcW w:w="1418" w:type="dxa"/>
            <w:tcMar>
              <w:top w:w="45" w:type="dxa"/>
              <w:left w:w="75" w:type="dxa"/>
              <w:bottom w:w="45" w:type="dxa"/>
              <w:right w:w="75" w:type="dxa"/>
            </w:tcMar>
            <w:vAlign w:val="center"/>
          </w:tcPr>
          <w:p w14:paraId="14255741" w14:textId="6003E21E" w:rsidR="0095415C" w:rsidRPr="008D1D12" w:rsidRDefault="0095415C" w:rsidP="0095415C">
            <w:pPr>
              <w:shd w:val="clear" w:color="auto" w:fill="FFFFFF"/>
              <w:jc w:val="center"/>
              <w:textAlignment w:val="baseline"/>
              <w:rPr>
                <w:bCs/>
                <w:lang w:val="kk-KZ" w:eastAsia="en-US"/>
              </w:rPr>
            </w:pPr>
            <w:r w:rsidRPr="008D1D12">
              <w:rPr>
                <w:bCs/>
                <w:lang w:val="kk-KZ" w:eastAsia="en-US"/>
              </w:rPr>
              <w:t>Впервые (на основе проведения испытаний)</w:t>
            </w:r>
          </w:p>
        </w:tc>
        <w:tc>
          <w:tcPr>
            <w:tcW w:w="1134" w:type="dxa"/>
            <w:tcMar>
              <w:top w:w="45" w:type="dxa"/>
              <w:left w:w="75" w:type="dxa"/>
              <w:bottom w:w="45" w:type="dxa"/>
              <w:right w:w="75" w:type="dxa"/>
            </w:tcMar>
            <w:vAlign w:val="center"/>
          </w:tcPr>
          <w:p w14:paraId="77910DE2" w14:textId="10068626" w:rsidR="0095415C" w:rsidRPr="008D1D12" w:rsidRDefault="0095415C" w:rsidP="0095415C">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12CE9CED" w14:textId="65550CD6" w:rsidR="0095415C" w:rsidRPr="008D1D12" w:rsidRDefault="0095415C" w:rsidP="0095415C">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0ADA4DF4" w14:textId="77777777" w:rsidR="0095415C" w:rsidRPr="008D1D12" w:rsidRDefault="0095415C" w:rsidP="0095415C">
            <w:pPr>
              <w:widowControl w:val="0"/>
              <w:tabs>
                <w:tab w:val="left" w:pos="5610"/>
              </w:tabs>
              <w:jc w:val="center"/>
              <w:outlineLvl w:val="0"/>
              <w:rPr>
                <w:bCs/>
                <w:shd w:val="clear" w:color="auto" w:fill="FFFFFF"/>
                <w:lang w:eastAsia="en-US"/>
              </w:rPr>
            </w:pPr>
          </w:p>
          <w:p w14:paraId="73ED45CE" w14:textId="77777777" w:rsidR="0095415C" w:rsidRPr="008D1D12" w:rsidRDefault="0095415C" w:rsidP="0095415C">
            <w:pPr>
              <w:widowControl w:val="0"/>
              <w:tabs>
                <w:tab w:val="left" w:pos="5610"/>
              </w:tabs>
              <w:jc w:val="center"/>
              <w:outlineLvl w:val="0"/>
              <w:rPr>
                <w:bCs/>
                <w:shd w:val="clear" w:color="auto" w:fill="FFFFFF"/>
                <w:lang w:eastAsia="en-US"/>
              </w:rPr>
            </w:pPr>
          </w:p>
          <w:p w14:paraId="709BEA91" w14:textId="77777777" w:rsidR="0095415C" w:rsidRPr="008D1D12" w:rsidRDefault="0095415C" w:rsidP="0095415C">
            <w:pPr>
              <w:widowControl w:val="0"/>
              <w:tabs>
                <w:tab w:val="left" w:pos="5610"/>
              </w:tabs>
              <w:jc w:val="center"/>
              <w:outlineLvl w:val="0"/>
              <w:rPr>
                <w:bCs/>
                <w:shd w:val="clear" w:color="auto" w:fill="FFFFFF"/>
                <w:lang w:eastAsia="en-US"/>
              </w:rPr>
            </w:pPr>
          </w:p>
          <w:p w14:paraId="2882AAE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7E2F48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18CB90A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478ED3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E31710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9CA2B2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BE5680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AD5BD7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B66F376" w14:textId="14D2A360"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796B4A8" w14:textId="6FD25A3C" w:rsidR="0095415C" w:rsidRPr="008D1D12" w:rsidRDefault="0095415C" w:rsidP="0095415C">
            <w:pPr>
              <w:jc w:val="center"/>
              <w:rPr>
                <w:bCs/>
                <w:lang w:eastAsia="en-US"/>
              </w:rPr>
            </w:pPr>
            <w:r w:rsidRPr="008D1D12">
              <w:rPr>
                <w:bCs/>
                <w:lang w:eastAsia="en-US"/>
              </w:rPr>
              <w:t>РГП на ПХВ «НРЦВ» КВК и Н МСХ РК</w:t>
            </w:r>
          </w:p>
        </w:tc>
        <w:tc>
          <w:tcPr>
            <w:tcW w:w="2268" w:type="dxa"/>
            <w:tcMar>
              <w:top w:w="45" w:type="dxa"/>
              <w:left w:w="75" w:type="dxa"/>
              <w:bottom w:w="45" w:type="dxa"/>
              <w:right w:w="75" w:type="dxa"/>
            </w:tcMar>
            <w:vAlign w:val="center"/>
          </w:tcPr>
          <w:p w14:paraId="7483DFE1" w14:textId="77777777" w:rsidR="0095415C" w:rsidRPr="008D1D12" w:rsidRDefault="0095415C" w:rsidP="0095415C">
            <w:pPr>
              <w:jc w:val="center"/>
              <w:rPr>
                <w:bCs/>
                <w:lang w:eastAsia="en-US"/>
              </w:rPr>
            </w:pPr>
            <w:r w:rsidRPr="008D1D12">
              <w:rPr>
                <w:bCs/>
                <w:lang w:eastAsia="en-US"/>
              </w:rPr>
              <w:t>МСХ РК,</w:t>
            </w:r>
          </w:p>
          <w:p w14:paraId="7255F074" w14:textId="0230B10E" w:rsidR="0095415C" w:rsidRPr="008D1D12" w:rsidRDefault="0095415C" w:rsidP="0095415C">
            <w:pPr>
              <w:jc w:val="center"/>
              <w:rPr>
                <w:bCs/>
                <w:lang w:eastAsia="en-US"/>
              </w:rPr>
            </w:pPr>
            <w:r w:rsidRPr="008D1D12">
              <w:rPr>
                <w:bCs/>
                <w:lang w:eastAsia="en-US"/>
              </w:rPr>
              <w:t>МЗ РК, ННЦООИ</w:t>
            </w:r>
          </w:p>
        </w:tc>
      </w:tr>
      <w:tr w:rsidR="0095415C" w:rsidRPr="008D1D12" w14:paraId="30DAF579" w14:textId="77777777" w:rsidTr="00462563">
        <w:tc>
          <w:tcPr>
            <w:tcW w:w="784" w:type="dxa"/>
            <w:shd w:val="clear" w:color="auto" w:fill="auto"/>
            <w:tcMar>
              <w:top w:w="45" w:type="dxa"/>
              <w:left w:w="75" w:type="dxa"/>
              <w:bottom w:w="45" w:type="dxa"/>
              <w:right w:w="75" w:type="dxa"/>
            </w:tcMar>
            <w:vAlign w:val="center"/>
          </w:tcPr>
          <w:p w14:paraId="518C9729" w14:textId="77777777" w:rsidR="0095415C" w:rsidRPr="008D1D12" w:rsidRDefault="0095415C" w:rsidP="0095415C">
            <w:pPr>
              <w:pStyle w:val="af0"/>
              <w:numPr>
                <w:ilvl w:val="0"/>
                <w:numId w:val="1"/>
              </w:numPr>
              <w:jc w:val="center"/>
            </w:pPr>
          </w:p>
        </w:tc>
        <w:tc>
          <w:tcPr>
            <w:tcW w:w="851" w:type="dxa"/>
            <w:vAlign w:val="center"/>
          </w:tcPr>
          <w:p w14:paraId="20636555" w14:textId="77777777" w:rsidR="0095415C" w:rsidRPr="008D1D12" w:rsidRDefault="0095415C" w:rsidP="0095415C">
            <w:pPr>
              <w:pStyle w:val="af0"/>
              <w:numPr>
                <w:ilvl w:val="0"/>
                <w:numId w:val="8"/>
              </w:numPr>
              <w:jc w:val="center"/>
              <w:rPr>
                <w:bCs/>
              </w:rPr>
            </w:pPr>
          </w:p>
        </w:tc>
        <w:tc>
          <w:tcPr>
            <w:tcW w:w="992" w:type="dxa"/>
            <w:tcMar>
              <w:top w:w="45" w:type="dxa"/>
              <w:left w:w="75" w:type="dxa"/>
              <w:bottom w:w="45" w:type="dxa"/>
              <w:right w:w="75" w:type="dxa"/>
            </w:tcMar>
            <w:vAlign w:val="center"/>
          </w:tcPr>
          <w:p w14:paraId="198FCF05" w14:textId="3C90D975" w:rsidR="0095415C" w:rsidRPr="008D1D12" w:rsidRDefault="0095415C" w:rsidP="0095415C">
            <w:pPr>
              <w:jc w:val="center"/>
              <w:rPr>
                <w:lang w:eastAsia="en-US"/>
              </w:rPr>
            </w:pPr>
            <w:r w:rsidRPr="008D1D12">
              <w:rPr>
                <w:bCs/>
              </w:rPr>
              <w:t>07.100.99</w:t>
            </w:r>
          </w:p>
        </w:tc>
        <w:tc>
          <w:tcPr>
            <w:tcW w:w="2410" w:type="dxa"/>
            <w:tcMar>
              <w:top w:w="45" w:type="dxa"/>
              <w:left w:w="75" w:type="dxa"/>
              <w:bottom w:w="45" w:type="dxa"/>
              <w:right w:w="75" w:type="dxa"/>
            </w:tcMar>
            <w:vAlign w:val="center"/>
          </w:tcPr>
          <w:p w14:paraId="5A9E8767" w14:textId="77777777" w:rsidR="0095415C" w:rsidRPr="008D1D12" w:rsidRDefault="0095415C" w:rsidP="0095415C">
            <w:pPr>
              <w:widowControl w:val="0"/>
              <w:tabs>
                <w:tab w:val="left" w:pos="5610"/>
              </w:tabs>
              <w:jc w:val="both"/>
              <w:outlineLvl w:val="0"/>
              <w:rPr>
                <w:bCs/>
              </w:rPr>
            </w:pPr>
            <w:r w:rsidRPr="008D1D12">
              <w:rPr>
                <w:bCs/>
              </w:rPr>
              <w:t xml:space="preserve">СТ РК «Методика определения жизнеспособности, а также освежения и хранения штаммов микроорганизмов из рода </w:t>
            </w:r>
            <w:r w:rsidRPr="008D1D12">
              <w:rPr>
                <w:bCs/>
                <w:lang w:val="en-US"/>
              </w:rPr>
              <w:t>Mycobacterium</w:t>
            </w:r>
            <w:r w:rsidRPr="008D1D12">
              <w:rPr>
                <w:bCs/>
              </w:rPr>
              <w:t>»</w:t>
            </w:r>
          </w:p>
          <w:p w14:paraId="0EBD5070" w14:textId="77777777" w:rsidR="0095415C" w:rsidRPr="008D1D12" w:rsidRDefault="0095415C" w:rsidP="0095415C">
            <w:pPr>
              <w:widowControl w:val="0"/>
              <w:tabs>
                <w:tab w:val="left" w:pos="5610"/>
              </w:tabs>
              <w:jc w:val="both"/>
              <w:outlineLvl w:val="0"/>
              <w:rPr>
                <w:bCs/>
              </w:rPr>
            </w:pPr>
          </w:p>
          <w:p w14:paraId="0FC3A03F" w14:textId="1BF32763" w:rsidR="0095415C" w:rsidRPr="008D1D12" w:rsidRDefault="0095415C" w:rsidP="0095415C">
            <w:pPr>
              <w:widowControl w:val="0"/>
              <w:tabs>
                <w:tab w:val="left" w:pos="5610"/>
              </w:tabs>
              <w:jc w:val="both"/>
              <w:outlineLvl w:val="0"/>
              <w:rPr>
                <w:bCs/>
              </w:rPr>
            </w:pPr>
            <w:r w:rsidRPr="008D1D12">
              <w:rPr>
                <w:bCs/>
              </w:rPr>
              <w:t>Впервые</w:t>
            </w:r>
          </w:p>
          <w:p w14:paraId="5EE75645" w14:textId="77777777" w:rsidR="0095415C" w:rsidRPr="008D1D12" w:rsidRDefault="0095415C" w:rsidP="0095415C">
            <w:pPr>
              <w:widowControl w:val="0"/>
              <w:tabs>
                <w:tab w:val="left" w:pos="5610"/>
              </w:tabs>
              <w:jc w:val="both"/>
              <w:outlineLvl w:val="0"/>
              <w:rPr>
                <w:bCs/>
              </w:rPr>
            </w:pPr>
          </w:p>
          <w:p w14:paraId="3D05C576" w14:textId="77777777" w:rsidR="0095415C" w:rsidRPr="008D1D12" w:rsidRDefault="0095415C" w:rsidP="0095415C">
            <w:pPr>
              <w:widowControl w:val="0"/>
              <w:tabs>
                <w:tab w:val="left" w:pos="5610"/>
              </w:tabs>
              <w:jc w:val="both"/>
              <w:outlineLvl w:val="0"/>
              <w:rPr>
                <w:bCs/>
                <w:lang w:val="kk-KZ" w:eastAsia="en-US"/>
              </w:rPr>
            </w:pPr>
          </w:p>
        </w:tc>
        <w:tc>
          <w:tcPr>
            <w:tcW w:w="1842" w:type="dxa"/>
            <w:tcMar>
              <w:top w:w="45" w:type="dxa"/>
              <w:left w:w="75" w:type="dxa"/>
              <w:bottom w:w="45" w:type="dxa"/>
              <w:right w:w="75" w:type="dxa"/>
            </w:tcMar>
            <w:vAlign w:val="center"/>
          </w:tcPr>
          <w:p w14:paraId="6BE5768C" w14:textId="22A28F02" w:rsidR="0095415C" w:rsidRPr="008D1D12" w:rsidRDefault="0095415C" w:rsidP="0095415C">
            <w:pPr>
              <w:widowControl w:val="0"/>
              <w:tabs>
                <w:tab w:val="left" w:pos="5610"/>
              </w:tabs>
              <w:jc w:val="center"/>
              <w:outlineLvl w:val="0"/>
              <w:rPr>
                <w:bCs/>
              </w:rPr>
            </w:pPr>
            <w:r w:rsidRPr="008D1D12">
              <w:rPr>
                <w:bCs/>
              </w:rPr>
              <w:t>В реализацию</w:t>
            </w:r>
            <w:r w:rsidRPr="008D1D12">
              <w:t xml:space="preserve"> </w:t>
            </w:r>
            <w:r w:rsidRPr="008D1D12">
              <w:rPr>
                <w:bCs/>
              </w:rPr>
              <w:t>пункта 1, подпункта 3 пункта 2 статьи 15 Закона РК «О биологической безопасности» и создание нормативной базы для выполнения требований ЗРК «О биологической</w:t>
            </w:r>
          </w:p>
          <w:p w14:paraId="2175271F" w14:textId="5D01BEC3" w:rsidR="0095415C" w:rsidRPr="008D1D12" w:rsidRDefault="0095415C" w:rsidP="0095415C">
            <w:pPr>
              <w:jc w:val="center"/>
              <w:rPr>
                <w:lang w:val="kk-KZ" w:eastAsia="en-US"/>
              </w:rPr>
            </w:pPr>
            <w:r w:rsidRPr="008D1D12">
              <w:rPr>
                <w:bCs/>
              </w:rPr>
              <w:t>безопасности»</w:t>
            </w:r>
          </w:p>
        </w:tc>
        <w:tc>
          <w:tcPr>
            <w:tcW w:w="1418" w:type="dxa"/>
            <w:tcMar>
              <w:top w:w="45" w:type="dxa"/>
              <w:left w:w="75" w:type="dxa"/>
              <w:bottom w:w="45" w:type="dxa"/>
              <w:right w:w="75" w:type="dxa"/>
            </w:tcMar>
            <w:vAlign w:val="center"/>
          </w:tcPr>
          <w:p w14:paraId="266A8F47" w14:textId="270019E1" w:rsidR="0095415C" w:rsidRPr="008D1D12" w:rsidRDefault="0095415C" w:rsidP="0095415C">
            <w:pPr>
              <w:shd w:val="clear" w:color="auto" w:fill="FFFFFF"/>
              <w:jc w:val="center"/>
              <w:textAlignment w:val="baseline"/>
              <w:rPr>
                <w:bCs/>
                <w:lang w:val="kk-KZ" w:eastAsia="en-US"/>
              </w:rPr>
            </w:pPr>
            <w:r w:rsidRPr="008D1D12">
              <w:rPr>
                <w:bCs/>
                <w:lang w:val="kk-KZ" w:eastAsia="en-US"/>
              </w:rPr>
              <w:t>Впервые (на основе проведения испытаний)</w:t>
            </w:r>
          </w:p>
        </w:tc>
        <w:tc>
          <w:tcPr>
            <w:tcW w:w="1134" w:type="dxa"/>
            <w:tcMar>
              <w:top w:w="45" w:type="dxa"/>
              <w:left w:w="75" w:type="dxa"/>
              <w:bottom w:w="45" w:type="dxa"/>
              <w:right w:w="75" w:type="dxa"/>
            </w:tcMar>
            <w:vAlign w:val="center"/>
          </w:tcPr>
          <w:p w14:paraId="6107676A" w14:textId="49ED9AD0" w:rsidR="0095415C" w:rsidRPr="008D1D12" w:rsidRDefault="0095415C" w:rsidP="0095415C">
            <w:pPr>
              <w:jc w:val="center"/>
              <w:rPr>
                <w:bCs/>
                <w:lang w:eastAsia="en-US"/>
              </w:rPr>
            </w:pPr>
            <w:r w:rsidRPr="008D1D12">
              <w:rPr>
                <w:bCs/>
                <w:lang w:eastAsia="en-US"/>
              </w:rPr>
              <w:t>2024 год</w:t>
            </w:r>
          </w:p>
        </w:tc>
        <w:tc>
          <w:tcPr>
            <w:tcW w:w="1134" w:type="dxa"/>
            <w:tcMar>
              <w:top w:w="45" w:type="dxa"/>
              <w:left w:w="75" w:type="dxa"/>
              <w:bottom w:w="45" w:type="dxa"/>
              <w:right w:w="75" w:type="dxa"/>
            </w:tcMar>
            <w:vAlign w:val="center"/>
          </w:tcPr>
          <w:p w14:paraId="7417386D" w14:textId="3B5901BE" w:rsidR="0095415C" w:rsidRPr="008D1D12" w:rsidRDefault="0095415C" w:rsidP="0095415C">
            <w:pPr>
              <w:jc w:val="center"/>
              <w:rPr>
                <w:bCs/>
                <w:lang w:eastAsia="en-US"/>
              </w:rPr>
            </w:pPr>
            <w:r w:rsidRPr="008D1D12">
              <w:rPr>
                <w:bCs/>
                <w:lang w:eastAsia="en-US"/>
              </w:rPr>
              <w:t>2025 год</w:t>
            </w:r>
          </w:p>
        </w:tc>
        <w:tc>
          <w:tcPr>
            <w:tcW w:w="1134" w:type="dxa"/>
            <w:tcMar>
              <w:top w:w="45" w:type="dxa"/>
              <w:left w:w="75" w:type="dxa"/>
              <w:bottom w:w="45" w:type="dxa"/>
              <w:right w:w="75" w:type="dxa"/>
            </w:tcMar>
            <w:vAlign w:val="center"/>
          </w:tcPr>
          <w:p w14:paraId="60A4AA3E" w14:textId="77777777" w:rsidR="0095415C" w:rsidRPr="008D1D12" w:rsidRDefault="0095415C" w:rsidP="0095415C">
            <w:pPr>
              <w:widowControl w:val="0"/>
              <w:tabs>
                <w:tab w:val="left" w:pos="5610"/>
              </w:tabs>
              <w:jc w:val="center"/>
              <w:outlineLvl w:val="0"/>
              <w:rPr>
                <w:bCs/>
                <w:shd w:val="clear" w:color="auto" w:fill="FFFFFF"/>
                <w:lang w:eastAsia="en-US"/>
              </w:rPr>
            </w:pPr>
          </w:p>
          <w:p w14:paraId="2823ECA9" w14:textId="77777777" w:rsidR="0095415C" w:rsidRPr="008D1D12" w:rsidRDefault="0095415C" w:rsidP="0095415C">
            <w:pPr>
              <w:widowControl w:val="0"/>
              <w:tabs>
                <w:tab w:val="left" w:pos="5610"/>
              </w:tabs>
              <w:jc w:val="center"/>
              <w:outlineLvl w:val="0"/>
              <w:rPr>
                <w:bCs/>
                <w:shd w:val="clear" w:color="auto" w:fill="FFFFFF"/>
                <w:lang w:eastAsia="en-US"/>
              </w:rPr>
            </w:pPr>
          </w:p>
          <w:p w14:paraId="053AC499" w14:textId="77777777" w:rsidR="0095415C" w:rsidRPr="008D1D12" w:rsidRDefault="0095415C" w:rsidP="0095415C">
            <w:pPr>
              <w:widowControl w:val="0"/>
              <w:tabs>
                <w:tab w:val="left" w:pos="5610"/>
              </w:tabs>
              <w:jc w:val="center"/>
              <w:outlineLvl w:val="0"/>
              <w:rPr>
                <w:bCs/>
                <w:shd w:val="clear" w:color="auto" w:fill="FFFFFF"/>
                <w:lang w:eastAsia="en-US"/>
              </w:rPr>
            </w:pPr>
          </w:p>
          <w:p w14:paraId="3A94D3B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A8AB47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3639769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588795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6FA3042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5BE3ED7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5219D43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3EED74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9DCB585" w14:textId="3CC4EF4B"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32C75F9" w14:textId="6A1CF4CC" w:rsidR="0095415C" w:rsidRPr="008D1D12" w:rsidRDefault="0095415C" w:rsidP="0095415C">
            <w:pPr>
              <w:jc w:val="center"/>
              <w:rPr>
                <w:bCs/>
                <w:lang w:eastAsia="en-US"/>
              </w:rPr>
            </w:pPr>
            <w:r w:rsidRPr="008D1D12">
              <w:rPr>
                <w:bCs/>
                <w:lang w:eastAsia="en-US"/>
              </w:rPr>
              <w:t>РГП на ПХВ «НРЦВ» КВК и Н МСХ РК</w:t>
            </w:r>
          </w:p>
        </w:tc>
        <w:tc>
          <w:tcPr>
            <w:tcW w:w="2268" w:type="dxa"/>
            <w:tcMar>
              <w:top w:w="45" w:type="dxa"/>
              <w:left w:w="75" w:type="dxa"/>
              <w:bottom w:w="45" w:type="dxa"/>
              <w:right w:w="75" w:type="dxa"/>
            </w:tcMar>
            <w:vAlign w:val="center"/>
          </w:tcPr>
          <w:p w14:paraId="2D19BC83" w14:textId="77777777" w:rsidR="0095415C" w:rsidRPr="008D1D12" w:rsidRDefault="0095415C" w:rsidP="0095415C">
            <w:pPr>
              <w:jc w:val="center"/>
              <w:rPr>
                <w:bCs/>
                <w:lang w:eastAsia="en-US"/>
              </w:rPr>
            </w:pPr>
            <w:r w:rsidRPr="008D1D12">
              <w:rPr>
                <w:bCs/>
                <w:lang w:eastAsia="en-US"/>
              </w:rPr>
              <w:t>МСХ РК,</w:t>
            </w:r>
          </w:p>
          <w:p w14:paraId="6B7CE145" w14:textId="4F61CB06" w:rsidR="0095415C" w:rsidRPr="008D1D12" w:rsidRDefault="0095415C" w:rsidP="0095415C">
            <w:pPr>
              <w:jc w:val="center"/>
              <w:rPr>
                <w:bCs/>
                <w:lang w:eastAsia="en-US"/>
              </w:rPr>
            </w:pPr>
            <w:r w:rsidRPr="008D1D12">
              <w:rPr>
                <w:bCs/>
                <w:lang w:eastAsia="en-US"/>
              </w:rPr>
              <w:t>МЗ РК, ННЦООИ</w:t>
            </w:r>
          </w:p>
        </w:tc>
      </w:tr>
      <w:tr w:rsidR="0095415C" w:rsidRPr="008D1D12" w14:paraId="14F2057D" w14:textId="77777777" w:rsidTr="00311902">
        <w:tc>
          <w:tcPr>
            <w:tcW w:w="15810" w:type="dxa"/>
            <w:gridSpan w:val="11"/>
            <w:shd w:val="clear" w:color="auto" w:fill="auto"/>
            <w:tcMar>
              <w:top w:w="45" w:type="dxa"/>
              <w:left w:w="75" w:type="dxa"/>
              <w:bottom w:w="45" w:type="dxa"/>
              <w:right w:w="75" w:type="dxa"/>
            </w:tcMar>
            <w:vAlign w:val="center"/>
          </w:tcPr>
          <w:p w14:paraId="3C5E9E77" w14:textId="403B1487" w:rsidR="0095415C" w:rsidRPr="008D1D12" w:rsidRDefault="0095415C" w:rsidP="0095415C">
            <w:pPr>
              <w:jc w:val="center"/>
              <w:rPr>
                <w:bCs/>
                <w:lang w:eastAsia="en-US"/>
              </w:rPr>
            </w:pPr>
            <w:r w:rsidRPr="008D1D12">
              <w:rPr>
                <w:b/>
                <w:lang w:eastAsia="en-US"/>
              </w:rPr>
              <w:t>1.3.</w:t>
            </w:r>
            <w:r w:rsidR="00616B8A" w:rsidRPr="008D1D12">
              <w:rPr>
                <w:b/>
                <w:lang w:eastAsia="en-US"/>
              </w:rPr>
              <w:t>10</w:t>
            </w:r>
            <w:r w:rsidRPr="008D1D12">
              <w:rPr>
                <w:b/>
                <w:lang w:eastAsia="en-US"/>
              </w:rPr>
              <w:t xml:space="preserve"> Строительство</w:t>
            </w:r>
          </w:p>
        </w:tc>
      </w:tr>
      <w:tr w:rsidR="0095415C" w:rsidRPr="008D1D12" w14:paraId="555CAD24" w14:textId="77777777" w:rsidTr="00462563">
        <w:tc>
          <w:tcPr>
            <w:tcW w:w="784" w:type="dxa"/>
            <w:shd w:val="clear" w:color="auto" w:fill="auto"/>
            <w:tcMar>
              <w:top w:w="45" w:type="dxa"/>
              <w:left w:w="75" w:type="dxa"/>
              <w:bottom w:w="45" w:type="dxa"/>
              <w:right w:w="75" w:type="dxa"/>
            </w:tcMar>
            <w:vAlign w:val="center"/>
          </w:tcPr>
          <w:p w14:paraId="0833911A" w14:textId="77777777" w:rsidR="0095415C" w:rsidRPr="008D1D12" w:rsidRDefault="0095415C" w:rsidP="0095415C">
            <w:pPr>
              <w:pStyle w:val="af0"/>
              <w:numPr>
                <w:ilvl w:val="0"/>
                <w:numId w:val="1"/>
              </w:numPr>
              <w:jc w:val="center"/>
            </w:pPr>
          </w:p>
        </w:tc>
        <w:tc>
          <w:tcPr>
            <w:tcW w:w="851" w:type="dxa"/>
            <w:vAlign w:val="center"/>
          </w:tcPr>
          <w:p w14:paraId="6773509F" w14:textId="77777777" w:rsidR="0095415C" w:rsidRPr="008D1D12" w:rsidRDefault="0095415C" w:rsidP="0095415C">
            <w:pPr>
              <w:pStyle w:val="af0"/>
              <w:numPr>
                <w:ilvl w:val="0"/>
                <w:numId w:val="9"/>
              </w:numPr>
              <w:jc w:val="center"/>
              <w:rPr>
                <w:bCs/>
              </w:rPr>
            </w:pPr>
          </w:p>
        </w:tc>
        <w:tc>
          <w:tcPr>
            <w:tcW w:w="992" w:type="dxa"/>
            <w:tcMar>
              <w:top w:w="45" w:type="dxa"/>
              <w:left w:w="75" w:type="dxa"/>
              <w:bottom w:w="45" w:type="dxa"/>
              <w:right w:w="75" w:type="dxa"/>
            </w:tcMar>
            <w:vAlign w:val="center"/>
          </w:tcPr>
          <w:p w14:paraId="3D52354A" w14:textId="2033348A" w:rsidR="0095415C" w:rsidRPr="008D1D12" w:rsidRDefault="0095415C" w:rsidP="0095415C">
            <w:pPr>
              <w:jc w:val="center"/>
              <w:rPr>
                <w:bCs/>
              </w:rPr>
            </w:pPr>
            <w:r w:rsidRPr="008D1D12">
              <w:rPr>
                <w:bCs/>
              </w:rPr>
              <w:t>91.040.01</w:t>
            </w:r>
          </w:p>
        </w:tc>
        <w:tc>
          <w:tcPr>
            <w:tcW w:w="2410" w:type="dxa"/>
            <w:tcMar>
              <w:top w:w="45" w:type="dxa"/>
              <w:left w:w="75" w:type="dxa"/>
              <w:bottom w:w="45" w:type="dxa"/>
              <w:right w:w="75" w:type="dxa"/>
            </w:tcMar>
            <w:vAlign w:val="center"/>
          </w:tcPr>
          <w:p w14:paraId="15D31D1F" w14:textId="4D328F60" w:rsidR="0095415C" w:rsidRPr="008D1D12" w:rsidRDefault="0095415C" w:rsidP="0095415C">
            <w:pPr>
              <w:widowControl w:val="0"/>
              <w:tabs>
                <w:tab w:val="left" w:pos="5610"/>
              </w:tabs>
              <w:jc w:val="both"/>
              <w:outlineLvl w:val="0"/>
              <w:rPr>
                <w:bCs/>
              </w:rPr>
            </w:pPr>
            <w:r w:rsidRPr="008D1D12">
              <w:rPr>
                <w:bCs/>
              </w:rPr>
              <w:t>СТ РК «Стабильность при строительстве зданий. Показатели стабильности. Часть 2. Система разработки показателей для сооружений гражданского назначения»</w:t>
            </w:r>
          </w:p>
        </w:tc>
        <w:tc>
          <w:tcPr>
            <w:tcW w:w="1842" w:type="dxa"/>
            <w:tcMar>
              <w:top w:w="45" w:type="dxa"/>
              <w:left w:w="75" w:type="dxa"/>
              <w:bottom w:w="45" w:type="dxa"/>
              <w:right w:w="75" w:type="dxa"/>
            </w:tcMar>
            <w:vAlign w:val="center"/>
          </w:tcPr>
          <w:p w14:paraId="2255E9F7" w14:textId="77777777" w:rsidR="0095415C" w:rsidRPr="008D1D12" w:rsidRDefault="0095415C" w:rsidP="0095415C">
            <w:pPr>
              <w:widowControl w:val="0"/>
              <w:tabs>
                <w:tab w:val="left" w:pos="5610"/>
              </w:tabs>
              <w:jc w:val="center"/>
              <w:outlineLvl w:val="0"/>
              <w:rPr>
                <w:bCs/>
              </w:rPr>
            </w:pPr>
            <w:r w:rsidRPr="008D1D12">
              <w:rPr>
                <w:bCs/>
              </w:rPr>
              <w:t>В целях реализации требований:</w:t>
            </w:r>
          </w:p>
          <w:p w14:paraId="62DDCEA4" w14:textId="5A3AB830" w:rsidR="0095415C" w:rsidRPr="008D1D12" w:rsidRDefault="0095415C" w:rsidP="0095415C">
            <w:pPr>
              <w:widowControl w:val="0"/>
              <w:tabs>
                <w:tab w:val="left" w:pos="5610"/>
              </w:tabs>
              <w:jc w:val="center"/>
              <w:outlineLvl w:val="0"/>
              <w:rPr>
                <w:bCs/>
              </w:rPr>
            </w:pPr>
            <w:r w:rsidRPr="008D1D12">
              <w:rPr>
                <w:bCs/>
              </w:rPr>
              <w:t>Подхода 2 п.1 Концепции развития жилищно-коммунальной инфраструктуры на 2023 – 2029 годы, утвержденного Постановлением Правительства Республики Казахстан от 23 сентября 2022 года</w:t>
            </w:r>
          </w:p>
          <w:p w14:paraId="5F10DB71" w14:textId="186B2E59" w:rsidR="0095415C" w:rsidRPr="008D1D12" w:rsidRDefault="0095415C" w:rsidP="0095415C">
            <w:pPr>
              <w:widowControl w:val="0"/>
              <w:tabs>
                <w:tab w:val="left" w:pos="5610"/>
              </w:tabs>
              <w:jc w:val="center"/>
              <w:outlineLvl w:val="0"/>
              <w:rPr>
                <w:bCs/>
              </w:rPr>
            </w:pPr>
            <w:r w:rsidRPr="008D1D12">
              <w:rPr>
                <w:bCs/>
              </w:rPr>
              <w:t>№ 736.</w:t>
            </w:r>
          </w:p>
        </w:tc>
        <w:tc>
          <w:tcPr>
            <w:tcW w:w="1418" w:type="dxa"/>
            <w:tcMar>
              <w:top w:w="45" w:type="dxa"/>
              <w:left w:w="75" w:type="dxa"/>
              <w:bottom w:w="45" w:type="dxa"/>
              <w:right w:w="75" w:type="dxa"/>
            </w:tcMar>
            <w:vAlign w:val="center"/>
          </w:tcPr>
          <w:p w14:paraId="24BF6C33" w14:textId="5EC21FC2" w:rsidR="0095415C" w:rsidRPr="008D1D12" w:rsidRDefault="0095415C" w:rsidP="0095415C">
            <w:pPr>
              <w:shd w:val="clear" w:color="auto" w:fill="FFFFFF"/>
              <w:jc w:val="center"/>
              <w:textAlignment w:val="baseline"/>
              <w:rPr>
                <w:bCs/>
                <w:lang w:val="kk-KZ" w:eastAsia="en-US"/>
              </w:rPr>
            </w:pPr>
            <w:r w:rsidRPr="008D1D12">
              <w:rPr>
                <w:bCs/>
                <w:lang w:val="kk-KZ" w:eastAsia="en-US"/>
              </w:rPr>
              <w:t>ISO 21928-2:2023</w:t>
            </w:r>
          </w:p>
        </w:tc>
        <w:tc>
          <w:tcPr>
            <w:tcW w:w="1134" w:type="dxa"/>
            <w:tcMar>
              <w:top w:w="45" w:type="dxa"/>
              <w:left w:w="75" w:type="dxa"/>
              <w:bottom w:w="45" w:type="dxa"/>
              <w:right w:w="75" w:type="dxa"/>
            </w:tcMar>
            <w:vAlign w:val="center"/>
          </w:tcPr>
          <w:p w14:paraId="5EA69473" w14:textId="19B8DE42"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3799FB43" w14:textId="64335521"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798AB7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6F6D24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35ED530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C97ACC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1CB47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E77365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E6C4DA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BEC7D7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2948FA01" w14:textId="5A958702"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FABC8D5" w14:textId="35693696" w:rsidR="0095415C" w:rsidRPr="008D1D12" w:rsidRDefault="0095415C" w:rsidP="0095415C">
            <w:pPr>
              <w:jc w:val="center"/>
              <w:rPr>
                <w:bCs/>
                <w:lang w:eastAsia="en-US"/>
              </w:rPr>
            </w:pPr>
            <w:r w:rsidRPr="008D1D12">
              <w:rPr>
                <w:bCs/>
                <w:lang w:eastAsia="en-US"/>
              </w:rPr>
              <w:t>ТК 55 «Архитектура, градостроительство и строительство»</w:t>
            </w:r>
          </w:p>
        </w:tc>
        <w:tc>
          <w:tcPr>
            <w:tcW w:w="2268" w:type="dxa"/>
            <w:tcMar>
              <w:top w:w="45" w:type="dxa"/>
              <w:left w:w="75" w:type="dxa"/>
              <w:bottom w:w="45" w:type="dxa"/>
              <w:right w:w="75" w:type="dxa"/>
            </w:tcMar>
            <w:vAlign w:val="center"/>
          </w:tcPr>
          <w:p w14:paraId="5E574771" w14:textId="1BA13B66" w:rsidR="0095415C" w:rsidRPr="008D1D12" w:rsidRDefault="0095415C" w:rsidP="0095415C">
            <w:pPr>
              <w:jc w:val="center"/>
              <w:rPr>
                <w:bCs/>
                <w:lang w:eastAsia="en-US"/>
              </w:rPr>
            </w:pPr>
            <w:r w:rsidRPr="008D1D12">
              <w:rPr>
                <w:bCs/>
                <w:lang w:eastAsia="en-US"/>
              </w:rPr>
              <w:t>Государственные органы, проектные организации, строительные компании</w:t>
            </w:r>
          </w:p>
        </w:tc>
      </w:tr>
      <w:tr w:rsidR="0095415C" w:rsidRPr="008D1D12" w14:paraId="6216BDDC" w14:textId="77777777" w:rsidTr="00462563">
        <w:tc>
          <w:tcPr>
            <w:tcW w:w="784" w:type="dxa"/>
            <w:shd w:val="clear" w:color="auto" w:fill="auto"/>
            <w:tcMar>
              <w:top w:w="45" w:type="dxa"/>
              <w:left w:w="75" w:type="dxa"/>
              <w:bottom w:w="45" w:type="dxa"/>
              <w:right w:w="75" w:type="dxa"/>
            </w:tcMar>
            <w:vAlign w:val="center"/>
          </w:tcPr>
          <w:p w14:paraId="6B6E1CDA" w14:textId="77777777" w:rsidR="0095415C" w:rsidRPr="008D1D12" w:rsidRDefault="0095415C" w:rsidP="0095415C">
            <w:pPr>
              <w:pStyle w:val="af0"/>
              <w:numPr>
                <w:ilvl w:val="0"/>
                <w:numId w:val="1"/>
              </w:numPr>
              <w:jc w:val="center"/>
            </w:pPr>
          </w:p>
        </w:tc>
        <w:tc>
          <w:tcPr>
            <w:tcW w:w="851" w:type="dxa"/>
            <w:vAlign w:val="center"/>
          </w:tcPr>
          <w:p w14:paraId="778D2E48" w14:textId="77777777" w:rsidR="0095415C" w:rsidRPr="008D1D12" w:rsidRDefault="0095415C" w:rsidP="0095415C">
            <w:pPr>
              <w:pStyle w:val="af0"/>
              <w:numPr>
                <w:ilvl w:val="0"/>
                <w:numId w:val="9"/>
              </w:numPr>
              <w:jc w:val="center"/>
              <w:rPr>
                <w:bCs/>
              </w:rPr>
            </w:pPr>
          </w:p>
        </w:tc>
        <w:tc>
          <w:tcPr>
            <w:tcW w:w="992" w:type="dxa"/>
            <w:tcMar>
              <w:top w:w="45" w:type="dxa"/>
              <w:left w:w="75" w:type="dxa"/>
              <w:bottom w:w="45" w:type="dxa"/>
              <w:right w:w="75" w:type="dxa"/>
            </w:tcMar>
            <w:vAlign w:val="center"/>
          </w:tcPr>
          <w:p w14:paraId="7A55C4E3" w14:textId="4DE8D055" w:rsidR="0095415C" w:rsidRPr="008D1D12" w:rsidRDefault="0095415C" w:rsidP="0095415C">
            <w:pPr>
              <w:jc w:val="center"/>
              <w:rPr>
                <w:bCs/>
              </w:rPr>
            </w:pPr>
            <w:r w:rsidRPr="008D1D12">
              <w:rPr>
                <w:bCs/>
              </w:rPr>
              <w:t>91.040.01</w:t>
            </w:r>
          </w:p>
        </w:tc>
        <w:tc>
          <w:tcPr>
            <w:tcW w:w="2410" w:type="dxa"/>
            <w:tcMar>
              <w:top w:w="45" w:type="dxa"/>
              <w:left w:w="75" w:type="dxa"/>
              <w:bottom w:w="45" w:type="dxa"/>
              <w:right w:w="75" w:type="dxa"/>
            </w:tcMar>
            <w:vAlign w:val="center"/>
          </w:tcPr>
          <w:p w14:paraId="476F35AB" w14:textId="5CDF7ACC" w:rsidR="0095415C" w:rsidRPr="008D1D12" w:rsidRDefault="0095415C" w:rsidP="0095415C">
            <w:pPr>
              <w:widowControl w:val="0"/>
              <w:tabs>
                <w:tab w:val="left" w:pos="5610"/>
              </w:tabs>
              <w:jc w:val="both"/>
              <w:outlineLvl w:val="0"/>
              <w:rPr>
                <w:bCs/>
              </w:rPr>
            </w:pPr>
            <w:r w:rsidRPr="008D1D12">
              <w:rPr>
                <w:bCs/>
              </w:rPr>
              <w:t>СТ РК «Стабильность при строительстве зданий. Показатели стабильности. Часть 1. Система разработки показателей и основная совокупность показателей для зданий»</w:t>
            </w:r>
          </w:p>
        </w:tc>
        <w:tc>
          <w:tcPr>
            <w:tcW w:w="1842" w:type="dxa"/>
            <w:tcMar>
              <w:top w:w="45" w:type="dxa"/>
              <w:left w:w="75" w:type="dxa"/>
              <w:bottom w:w="45" w:type="dxa"/>
              <w:right w:w="75" w:type="dxa"/>
            </w:tcMar>
            <w:vAlign w:val="center"/>
          </w:tcPr>
          <w:p w14:paraId="0672FE3A" w14:textId="77777777" w:rsidR="0095415C" w:rsidRPr="008D1D12" w:rsidRDefault="0095415C" w:rsidP="0095415C">
            <w:pPr>
              <w:widowControl w:val="0"/>
              <w:tabs>
                <w:tab w:val="left" w:pos="5610"/>
              </w:tabs>
              <w:jc w:val="center"/>
              <w:outlineLvl w:val="0"/>
              <w:rPr>
                <w:bCs/>
              </w:rPr>
            </w:pPr>
            <w:r w:rsidRPr="008D1D12">
              <w:rPr>
                <w:bCs/>
              </w:rPr>
              <w:t>В целях реализации требований:</w:t>
            </w:r>
          </w:p>
          <w:p w14:paraId="2DE72B0C" w14:textId="77777777" w:rsidR="0095415C" w:rsidRPr="008D1D12" w:rsidRDefault="0095415C" w:rsidP="0095415C">
            <w:pPr>
              <w:widowControl w:val="0"/>
              <w:tabs>
                <w:tab w:val="left" w:pos="5610"/>
              </w:tabs>
              <w:jc w:val="center"/>
              <w:outlineLvl w:val="0"/>
              <w:rPr>
                <w:bCs/>
              </w:rPr>
            </w:pPr>
            <w:r w:rsidRPr="008D1D12">
              <w:rPr>
                <w:bCs/>
              </w:rPr>
              <w:t>Подхода 2 п.1 Концепции развития жилищно-коммунальной инфраструктуры на 2023 – 2029 годы, утвержденного Постановлением Правительства Республики Казахстан от 23 сентября 2022 года</w:t>
            </w:r>
          </w:p>
          <w:p w14:paraId="106ACF0B" w14:textId="2055B3F3" w:rsidR="0095415C" w:rsidRPr="008D1D12" w:rsidRDefault="0095415C" w:rsidP="0095415C">
            <w:pPr>
              <w:widowControl w:val="0"/>
              <w:tabs>
                <w:tab w:val="left" w:pos="5610"/>
              </w:tabs>
              <w:jc w:val="center"/>
              <w:outlineLvl w:val="0"/>
              <w:rPr>
                <w:bCs/>
              </w:rPr>
            </w:pPr>
            <w:r w:rsidRPr="008D1D12">
              <w:rPr>
                <w:bCs/>
              </w:rPr>
              <w:t>№ 736.</w:t>
            </w:r>
          </w:p>
        </w:tc>
        <w:tc>
          <w:tcPr>
            <w:tcW w:w="1418" w:type="dxa"/>
            <w:tcMar>
              <w:top w:w="45" w:type="dxa"/>
              <w:left w:w="75" w:type="dxa"/>
              <w:bottom w:w="45" w:type="dxa"/>
              <w:right w:w="75" w:type="dxa"/>
            </w:tcMar>
            <w:vAlign w:val="center"/>
          </w:tcPr>
          <w:p w14:paraId="6C959E61" w14:textId="71BE6D11" w:rsidR="0095415C" w:rsidRPr="008D1D12" w:rsidRDefault="0095415C" w:rsidP="0095415C">
            <w:pPr>
              <w:shd w:val="clear" w:color="auto" w:fill="FFFFFF"/>
              <w:jc w:val="center"/>
              <w:textAlignment w:val="baseline"/>
              <w:rPr>
                <w:bCs/>
                <w:lang w:val="kk-KZ" w:eastAsia="en-US"/>
              </w:rPr>
            </w:pPr>
            <w:r w:rsidRPr="008D1D12">
              <w:rPr>
                <w:bCs/>
                <w:lang w:val="kk-KZ" w:eastAsia="en-US"/>
              </w:rPr>
              <w:t>ISO 21929-1:2011</w:t>
            </w:r>
          </w:p>
        </w:tc>
        <w:tc>
          <w:tcPr>
            <w:tcW w:w="1134" w:type="dxa"/>
            <w:tcMar>
              <w:top w:w="45" w:type="dxa"/>
              <w:left w:w="75" w:type="dxa"/>
              <w:bottom w:w="45" w:type="dxa"/>
              <w:right w:w="75" w:type="dxa"/>
            </w:tcMar>
            <w:vAlign w:val="center"/>
          </w:tcPr>
          <w:p w14:paraId="42E9D0B8" w14:textId="12E52668"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EF908D3" w14:textId="7BFF0EF0"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E15986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D85C58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FF8630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6FADA5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097A95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548C8C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44C118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54A271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2D4424B" w14:textId="58CA612A"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34002791" w14:textId="66FE70DB" w:rsidR="0095415C" w:rsidRPr="008D1D12" w:rsidRDefault="0095415C" w:rsidP="0095415C">
            <w:pPr>
              <w:jc w:val="center"/>
              <w:rPr>
                <w:bCs/>
                <w:lang w:eastAsia="en-US"/>
              </w:rPr>
            </w:pPr>
            <w:r w:rsidRPr="008D1D12">
              <w:rPr>
                <w:bCs/>
                <w:lang w:eastAsia="en-US"/>
              </w:rPr>
              <w:t>ТК 55 «Архитектура, градостроительство и строительство»</w:t>
            </w:r>
          </w:p>
        </w:tc>
        <w:tc>
          <w:tcPr>
            <w:tcW w:w="2268" w:type="dxa"/>
            <w:tcMar>
              <w:top w:w="45" w:type="dxa"/>
              <w:left w:w="75" w:type="dxa"/>
              <w:bottom w:w="45" w:type="dxa"/>
              <w:right w:w="75" w:type="dxa"/>
            </w:tcMar>
            <w:vAlign w:val="center"/>
          </w:tcPr>
          <w:p w14:paraId="1E6D4C59" w14:textId="0BD283F8" w:rsidR="0095415C" w:rsidRPr="008D1D12" w:rsidRDefault="0095415C" w:rsidP="0095415C">
            <w:pPr>
              <w:jc w:val="center"/>
              <w:rPr>
                <w:bCs/>
                <w:lang w:eastAsia="en-US"/>
              </w:rPr>
            </w:pPr>
            <w:r w:rsidRPr="008D1D12">
              <w:rPr>
                <w:bCs/>
                <w:lang w:eastAsia="en-US"/>
              </w:rPr>
              <w:t>Государственные органы, проектные организации, строительные компании</w:t>
            </w:r>
          </w:p>
        </w:tc>
      </w:tr>
      <w:tr w:rsidR="0095415C" w:rsidRPr="008D1D12" w14:paraId="5F68B523" w14:textId="39E39DDB" w:rsidTr="00462563">
        <w:tc>
          <w:tcPr>
            <w:tcW w:w="784" w:type="dxa"/>
            <w:shd w:val="clear" w:color="auto" w:fill="auto"/>
            <w:tcMar>
              <w:top w:w="45" w:type="dxa"/>
              <w:left w:w="75" w:type="dxa"/>
              <w:bottom w:w="45" w:type="dxa"/>
              <w:right w:w="75" w:type="dxa"/>
            </w:tcMar>
            <w:vAlign w:val="center"/>
          </w:tcPr>
          <w:p w14:paraId="239A83A8" w14:textId="77777777" w:rsidR="0095415C" w:rsidRPr="008D1D12" w:rsidRDefault="0095415C" w:rsidP="0095415C">
            <w:pPr>
              <w:pStyle w:val="af0"/>
              <w:numPr>
                <w:ilvl w:val="0"/>
                <w:numId w:val="1"/>
              </w:numPr>
              <w:jc w:val="center"/>
            </w:pPr>
          </w:p>
        </w:tc>
        <w:tc>
          <w:tcPr>
            <w:tcW w:w="851" w:type="dxa"/>
            <w:vAlign w:val="center"/>
          </w:tcPr>
          <w:p w14:paraId="664D925F" w14:textId="77777777" w:rsidR="0095415C" w:rsidRPr="008D1D12" w:rsidRDefault="0095415C" w:rsidP="0095415C">
            <w:pPr>
              <w:pStyle w:val="af0"/>
              <w:numPr>
                <w:ilvl w:val="0"/>
                <w:numId w:val="9"/>
              </w:numPr>
              <w:jc w:val="center"/>
              <w:rPr>
                <w:bCs/>
              </w:rPr>
            </w:pPr>
          </w:p>
        </w:tc>
        <w:tc>
          <w:tcPr>
            <w:tcW w:w="992" w:type="dxa"/>
            <w:tcMar>
              <w:top w:w="45" w:type="dxa"/>
              <w:left w:w="75" w:type="dxa"/>
              <w:bottom w:w="45" w:type="dxa"/>
              <w:right w:w="75" w:type="dxa"/>
            </w:tcMar>
            <w:vAlign w:val="center"/>
          </w:tcPr>
          <w:p w14:paraId="79B985F7" w14:textId="7E358573" w:rsidR="0095415C" w:rsidRPr="008D1D12" w:rsidRDefault="0095415C" w:rsidP="0095415C">
            <w:pPr>
              <w:jc w:val="center"/>
              <w:rPr>
                <w:bCs/>
              </w:rPr>
            </w:pPr>
            <w:r w:rsidRPr="008D1D12">
              <w:rPr>
                <w:bCs/>
              </w:rPr>
              <w:t>91.040.01</w:t>
            </w:r>
          </w:p>
        </w:tc>
        <w:tc>
          <w:tcPr>
            <w:tcW w:w="2410" w:type="dxa"/>
            <w:tcMar>
              <w:top w:w="45" w:type="dxa"/>
              <w:left w:w="75" w:type="dxa"/>
              <w:bottom w:w="45" w:type="dxa"/>
              <w:right w:w="75" w:type="dxa"/>
            </w:tcMar>
            <w:vAlign w:val="center"/>
          </w:tcPr>
          <w:p w14:paraId="50E02FCD" w14:textId="02ECFF02" w:rsidR="0095415C" w:rsidRPr="008D1D12" w:rsidRDefault="0095415C" w:rsidP="0095415C">
            <w:pPr>
              <w:widowControl w:val="0"/>
              <w:tabs>
                <w:tab w:val="left" w:pos="5610"/>
              </w:tabs>
              <w:jc w:val="both"/>
              <w:outlineLvl w:val="0"/>
              <w:rPr>
                <w:bCs/>
              </w:rPr>
            </w:pPr>
            <w:r w:rsidRPr="008D1D12">
              <w:rPr>
                <w:bCs/>
              </w:rPr>
              <w:t>СТ РК «Стабильность зданий и сооружений гражданского назначения. Система методов оценки экологических, социальных и экономических эксплуатационных качеств строительных объектов в качестве оценки стабильности.</w:t>
            </w:r>
          </w:p>
          <w:p w14:paraId="5D554EF0" w14:textId="43969EB8" w:rsidR="0095415C" w:rsidRPr="008D1D12" w:rsidRDefault="0095415C" w:rsidP="0095415C">
            <w:pPr>
              <w:widowControl w:val="0"/>
              <w:tabs>
                <w:tab w:val="left" w:pos="5610"/>
              </w:tabs>
              <w:jc w:val="both"/>
              <w:outlineLvl w:val="0"/>
              <w:rPr>
                <w:bCs/>
              </w:rPr>
            </w:pPr>
            <w:r w:rsidRPr="008D1D12">
              <w:rPr>
                <w:bCs/>
              </w:rPr>
              <w:t>Часть 2. Сооружения гражданского назначения»</w:t>
            </w:r>
          </w:p>
        </w:tc>
        <w:tc>
          <w:tcPr>
            <w:tcW w:w="1842" w:type="dxa"/>
            <w:tcMar>
              <w:top w:w="45" w:type="dxa"/>
              <w:left w:w="75" w:type="dxa"/>
              <w:bottom w:w="45" w:type="dxa"/>
              <w:right w:w="75" w:type="dxa"/>
            </w:tcMar>
            <w:vAlign w:val="center"/>
          </w:tcPr>
          <w:p w14:paraId="5BC76086" w14:textId="77777777" w:rsidR="0095415C" w:rsidRPr="008D1D12" w:rsidRDefault="0095415C" w:rsidP="0095415C">
            <w:pPr>
              <w:widowControl w:val="0"/>
              <w:tabs>
                <w:tab w:val="left" w:pos="5610"/>
              </w:tabs>
              <w:jc w:val="center"/>
              <w:outlineLvl w:val="0"/>
              <w:rPr>
                <w:bCs/>
              </w:rPr>
            </w:pPr>
            <w:r w:rsidRPr="008D1D12">
              <w:rPr>
                <w:bCs/>
              </w:rPr>
              <w:t>В целях реализации требований:</w:t>
            </w:r>
          </w:p>
          <w:p w14:paraId="2CC230EB" w14:textId="724D6043" w:rsidR="0095415C" w:rsidRPr="008D1D12" w:rsidRDefault="0095415C" w:rsidP="0095415C">
            <w:pPr>
              <w:widowControl w:val="0"/>
              <w:tabs>
                <w:tab w:val="left" w:pos="5610"/>
              </w:tabs>
              <w:jc w:val="center"/>
              <w:outlineLvl w:val="0"/>
              <w:rPr>
                <w:bCs/>
              </w:rPr>
            </w:pPr>
            <w:r w:rsidRPr="008D1D12">
              <w:rPr>
                <w:bCs/>
              </w:rPr>
              <w:t>Подхода 2 п.1 Концепции развития жилищно-коммунальной инфраструктуры на 2023 – 2029 годы, утвержденного Постановлением Правительства Республики Казахстан от 23 сентября 2022 года № 736.</w:t>
            </w:r>
          </w:p>
        </w:tc>
        <w:tc>
          <w:tcPr>
            <w:tcW w:w="1418" w:type="dxa"/>
            <w:tcMar>
              <w:top w:w="45" w:type="dxa"/>
              <w:left w:w="75" w:type="dxa"/>
              <w:bottom w:w="45" w:type="dxa"/>
              <w:right w:w="75" w:type="dxa"/>
            </w:tcMar>
            <w:vAlign w:val="center"/>
          </w:tcPr>
          <w:p w14:paraId="30DB7825" w14:textId="758A6C89" w:rsidR="0095415C" w:rsidRPr="008D1D12" w:rsidRDefault="0095415C" w:rsidP="0095415C">
            <w:pPr>
              <w:shd w:val="clear" w:color="auto" w:fill="FFFFFF"/>
              <w:jc w:val="center"/>
              <w:textAlignment w:val="baseline"/>
              <w:rPr>
                <w:bCs/>
                <w:lang w:val="kk-KZ" w:eastAsia="en-US"/>
              </w:rPr>
            </w:pPr>
            <w:r w:rsidRPr="008D1D12">
              <w:rPr>
                <w:bCs/>
                <w:lang w:val="kk-KZ" w:eastAsia="en-US"/>
              </w:rPr>
              <w:t>ISO 21931-2:2019</w:t>
            </w:r>
          </w:p>
        </w:tc>
        <w:tc>
          <w:tcPr>
            <w:tcW w:w="1134" w:type="dxa"/>
            <w:tcMar>
              <w:top w:w="45" w:type="dxa"/>
              <w:left w:w="75" w:type="dxa"/>
              <w:bottom w:w="45" w:type="dxa"/>
              <w:right w:w="75" w:type="dxa"/>
            </w:tcMar>
            <w:vAlign w:val="center"/>
          </w:tcPr>
          <w:p w14:paraId="6E9CF5EF" w14:textId="58FF9FE7"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693D181" w14:textId="61A65941"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CF1BB7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30B2117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3A54A30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BFFF2A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50BDA3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32BF2DA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B46FF9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DC805D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FD9091F" w14:textId="1D95F08A"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43FBA24" w14:textId="1C399E46" w:rsidR="0095415C" w:rsidRPr="008D1D12" w:rsidRDefault="0095415C" w:rsidP="0095415C">
            <w:pPr>
              <w:jc w:val="center"/>
              <w:rPr>
                <w:bCs/>
                <w:lang w:eastAsia="en-US"/>
              </w:rPr>
            </w:pPr>
            <w:r w:rsidRPr="008D1D12">
              <w:rPr>
                <w:bCs/>
                <w:lang w:eastAsia="en-US"/>
              </w:rPr>
              <w:t>ТК 55 «Архитектура, градостроительство и строительство»</w:t>
            </w:r>
          </w:p>
        </w:tc>
        <w:tc>
          <w:tcPr>
            <w:tcW w:w="2268" w:type="dxa"/>
            <w:tcMar>
              <w:top w:w="45" w:type="dxa"/>
              <w:left w:w="75" w:type="dxa"/>
              <w:bottom w:w="45" w:type="dxa"/>
              <w:right w:w="75" w:type="dxa"/>
            </w:tcMar>
            <w:vAlign w:val="center"/>
          </w:tcPr>
          <w:p w14:paraId="4D8AA044" w14:textId="77777777" w:rsidR="0095415C" w:rsidRPr="008D1D12" w:rsidRDefault="0095415C" w:rsidP="0095415C">
            <w:pPr>
              <w:jc w:val="center"/>
              <w:rPr>
                <w:bCs/>
                <w:lang w:eastAsia="en-US"/>
              </w:rPr>
            </w:pPr>
          </w:p>
          <w:p w14:paraId="5A33399A" w14:textId="77777777" w:rsidR="0095415C" w:rsidRPr="008D1D12" w:rsidRDefault="0095415C" w:rsidP="0095415C">
            <w:pPr>
              <w:jc w:val="center"/>
              <w:rPr>
                <w:bCs/>
                <w:lang w:eastAsia="en-US"/>
              </w:rPr>
            </w:pPr>
          </w:p>
          <w:p w14:paraId="7A35AE2C" w14:textId="77777777" w:rsidR="0095415C" w:rsidRPr="008D1D12" w:rsidRDefault="0095415C" w:rsidP="0095415C">
            <w:pPr>
              <w:jc w:val="center"/>
              <w:rPr>
                <w:bCs/>
                <w:lang w:eastAsia="en-US"/>
              </w:rPr>
            </w:pPr>
          </w:p>
          <w:p w14:paraId="7867B708" w14:textId="77777777" w:rsidR="0095415C" w:rsidRPr="008D1D12" w:rsidRDefault="0095415C" w:rsidP="0095415C">
            <w:pPr>
              <w:jc w:val="center"/>
              <w:rPr>
                <w:bCs/>
                <w:lang w:eastAsia="en-US"/>
              </w:rPr>
            </w:pPr>
          </w:p>
          <w:p w14:paraId="6815E444" w14:textId="45BAF884" w:rsidR="0095415C" w:rsidRPr="008D1D12" w:rsidRDefault="0095415C" w:rsidP="0095415C">
            <w:pPr>
              <w:jc w:val="center"/>
              <w:rPr>
                <w:bCs/>
                <w:lang w:eastAsia="en-US"/>
              </w:rPr>
            </w:pPr>
            <w:r w:rsidRPr="008D1D12">
              <w:rPr>
                <w:bCs/>
                <w:lang w:eastAsia="en-US"/>
              </w:rPr>
              <w:t>Государственные</w:t>
            </w:r>
          </w:p>
          <w:p w14:paraId="0D360E4B" w14:textId="30DCBAFE" w:rsidR="0095415C" w:rsidRPr="008D1D12" w:rsidRDefault="0095415C" w:rsidP="0095415C">
            <w:pPr>
              <w:jc w:val="center"/>
              <w:rPr>
                <w:bCs/>
                <w:lang w:eastAsia="en-US"/>
              </w:rPr>
            </w:pPr>
            <w:r w:rsidRPr="008D1D12">
              <w:rPr>
                <w:bCs/>
                <w:lang w:eastAsia="en-US"/>
              </w:rPr>
              <w:t>органы, проектные</w:t>
            </w:r>
          </w:p>
          <w:p w14:paraId="028255F6" w14:textId="1EFE705A" w:rsidR="0095415C" w:rsidRPr="008D1D12" w:rsidRDefault="0095415C" w:rsidP="0095415C">
            <w:pPr>
              <w:jc w:val="center"/>
              <w:rPr>
                <w:bCs/>
                <w:lang w:eastAsia="en-US"/>
              </w:rPr>
            </w:pPr>
            <w:r w:rsidRPr="008D1D12">
              <w:rPr>
                <w:bCs/>
                <w:lang w:eastAsia="en-US"/>
              </w:rPr>
              <w:t>организации,</w:t>
            </w:r>
          </w:p>
          <w:p w14:paraId="1B0CEDA1" w14:textId="2228EA83" w:rsidR="0095415C" w:rsidRPr="008D1D12" w:rsidRDefault="0095415C" w:rsidP="0095415C">
            <w:pPr>
              <w:jc w:val="center"/>
              <w:rPr>
                <w:bCs/>
                <w:lang w:eastAsia="en-US"/>
              </w:rPr>
            </w:pPr>
            <w:r w:rsidRPr="008D1D12">
              <w:rPr>
                <w:bCs/>
                <w:lang w:eastAsia="en-US"/>
              </w:rPr>
              <w:t>строительные</w:t>
            </w:r>
          </w:p>
          <w:p w14:paraId="6C2BA82F" w14:textId="239B620A" w:rsidR="0095415C" w:rsidRPr="008D1D12" w:rsidRDefault="0095415C" w:rsidP="0095415C">
            <w:pPr>
              <w:jc w:val="center"/>
              <w:rPr>
                <w:bCs/>
                <w:lang w:eastAsia="en-US"/>
              </w:rPr>
            </w:pPr>
            <w:r w:rsidRPr="008D1D12">
              <w:rPr>
                <w:bCs/>
                <w:lang w:eastAsia="en-US"/>
              </w:rPr>
              <w:t>компании</w:t>
            </w:r>
          </w:p>
        </w:tc>
      </w:tr>
      <w:tr w:rsidR="0095415C" w:rsidRPr="008D1D12" w14:paraId="0634C686" w14:textId="77777777" w:rsidTr="009317F9">
        <w:tc>
          <w:tcPr>
            <w:tcW w:w="15810" w:type="dxa"/>
            <w:gridSpan w:val="11"/>
            <w:shd w:val="clear" w:color="auto" w:fill="auto"/>
            <w:tcMar>
              <w:top w:w="45" w:type="dxa"/>
              <w:left w:w="75" w:type="dxa"/>
              <w:bottom w:w="45" w:type="dxa"/>
              <w:right w:w="75" w:type="dxa"/>
            </w:tcMar>
            <w:vAlign w:val="center"/>
          </w:tcPr>
          <w:p w14:paraId="421A4E25" w14:textId="0E94E964" w:rsidR="0095415C" w:rsidRPr="008D1D12" w:rsidRDefault="0095415C" w:rsidP="0095415C">
            <w:pPr>
              <w:jc w:val="center"/>
              <w:rPr>
                <w:bCs/>
                <w:lang w:eastAsia="en-US"/>
              </w:rPr>
            </w:pPr>
            <w:r w:rsidRPr="008D1D12">
              <w:rPr>
                <w:b/>
                <w:lang w:eastAsia="en-US"/>
              </w:rPr>
              <w:t>1.3.</w:t>
            </w:r>
            <w:r w:rsidR="00616B8A" w:rsidRPr="008D1D12">
              <w:rPr>
                <w:b/>
                <w:lang w:eastAsia="en-US"/>
              </w:rPr>
              <w:t>11</w:t>
            </w:r>
            <w:r w:rsidRPr="008D1D12">
              <w:rPr>
                <w:b/>
                <w:lang w:eastAsia="en-US"/>
              </w:rPr>
              <w:t xml:space="preserve"> Информационные технологии</w:t>
            </w:r>
          </w:p>
        </w:tc>
      </w:tr>
      <w:tr w:rsidR="0095415C" w:rsidRPr="008D1D12" w14:paraId="23DB4BFA" w14:textId="77777777" w:rsidTr="00462563">
        <w:tc>
          <w:tcPr>
            <w:tcW w:w="784" w:type="dxa"/>
            <w:shd w:val="clear" w:color="auto" w:fill="auto"/>
            <w:tcMar>
              <w:top w:w="45" w:type="dxa"/>
              <w:left w:w="75" w:type="dxa"/>
              <w:bottom w:w="45" w:type="dxa"/>
              <w:right w:w="75" w:type="dxa"/>
            </w:tcMar>
            <w:vAlign w:val="center"/>
          </w:tcPr>
          <w:p w14:paraId="7A7CA7E1" w14:textId="77777777" w:rsidR="0095415C" w:rsidRPr="008D1D12" w:rsidRDefault="0095415C" w:rsidP="0095415C">
            <w:pPr>
              <w:pStyle w:val="af0"/>
              <w:numPr>
                <w:ilvl w:val="0"/>
                <w:numId w:val="1"/>
              </w:numPr>
              <w:jc w:val="center"/>
            </w:pPr>
          </w:p>
        </w:tc>
        <w:tc>
          <w:tcPr>
            <w:tcW w:w="851" w:type="dxa"/>
            <w:vAlign w:val="center"/>
          </w:tcPr>
          <w:p w14:paraId="03E334F3" w14:textId="77777777" w:rsidR="0095415C" w:rsidRPr="008D1D12" w:rsidRDefault="0095415C" w:rsidP="0095415C">
            <w:pPr>
              <w:pStyle w:val="af0"/>
              <w:numPr>
                <w:ilvl w:val="0"/>
                <w:numId w:val="10"/>
              </w:numPr>
              <w:jc w:val="center"/>
              <w:rPr>
                <w:bCs/>
              </w:rPr>
            </w:pPr>
          </w:p>
        </w:tc>
        <w:tc>
          <w:tcPr>
            <w:tcW w:w="992" w:type="dxa"/>
            <w:tcMar>
              <w:top w:w="45" w:type="dxa"/>
              <w:left w:w="75" w:type="dxa"/>
              <w:bottom w:w="45" w:type="dxa"/>
              <w:right w:w="75" w:type="dxa"/>
            </w:tcMar>
            <w:vAlign w:val="center"/>
          </w:tcPr>
          <w:p w14:paraId="1B41596D" w14:textId="48F5419E" w:rsidR="0095415C" w:rsidRPr="008D1D12" w:rsidRDefault="0095415C" w:rsidP="0095415C">
            <w:pPr>
              <w:jc w:val="center"/>
              <w:rPr>
                <w:bCs/>
              </w:rPr>
            </w:pPr>
            <w:r w:rsidRPr="008D1D12">
              <w:rPr>
                <w:bCs/>
              </w:rPr>
              <w:t>35.040</w:t>
            </w:r>
          </w:p>
        </w:tc>
        <w:tc>
          <w:tcPr>
            <w:tcW w:w="2410" w:type="dxa"/>
            <w:tcMar>
              <w:top w:w="45" w:type="dxa"/>
              <w:left w:w="75" w:type="dxa"/>
              <w:bottom w:w="45" w:type="dxa"/>
              <w:right w:w="75" w:type="dxa"/>
            </w:tcMar>
            <w:vAlign w:val="center"/>
          </w:tcPr>
          <w:p w14:paraId="0326FBAC" w14:textId="77777777" w:rsidR="0095415C" w:rsidRPr="008D1D12" w:rsidRDefault="0095415C" w:rsidP="0095415C">
            <w:pPr>
              <w:widowControl w:val="0"/>
              <w:tabs>
                <w:tab w:val="left" w:pos="5610"/>
              </w:tabs>
              <w:jc w:val="both"/>
              <w:outlineLvl w:val="0"/>
              <w:rPr>
                <w:bCs/>
              </w:rPr>
            </w:pPr>
            <w:r w:rsidRPr="008D1D12">
              <w:rPr>
                <w:bCs/>
              </w:rPr>
              <w:t>СТ РК ISO/IEC «Информационные технологии. Методы обеспечения безопасности. Менеджмент риска информационной безопасности»</w:t>
            </w:r>
          </w:p>
          <w:p w14:paraId="0991A884" w14:textId="77777777" w:rsidR="0095415C" w:rsidRPr="008D1D12" w:rsidRDefault="0095415C" w:rsidP="0095415C">
            <w:pPr>
              <w:widowControl w:val="0"/>
              <w:tabs>
                <w:tab w:val="left" w:pos="5610"/>
              </w:tabs>
              <w:jc w:val="both"/>
              <w:outlineLvl w:val="0"/>
              <w:rPr>
                <w:lang w:val="kk-KZ"/>
              </w:rPr>
            </w:pPr>
          </w:p>
          <w:p w14:paraId="351079A6" w14:textId="33FA77D2" w:rsidR="0095415C" w:rsidRPr="008D1D12" w:rsidRDefault="0095415C" w:rsidP="0095415C">
            <w:pPr>
              <w:widowControl w:val="0"/>
              <w:tabs>
                <w:tab w:val="left" w:pos="5610"/>
              </w:tabs>
              <w:jc w:val="both"/>
              <w:outlineLvl w:val="0"/>
              <w:rPr>
                <w:bCs/>
              </w:rPr>
            </w:pPr>
            <w:r w:rsidRPr="008D1D12">
              <w:rPr>
                <w:lang w:val="kk-KZ"/>
              </w:rPr>
              <w:t xml:space="preserve">Взамен </w:t>
            </w:r>
            <w:r w:rsidRPr="008D1D12">
              <w:t>СТ РК ISO/IEC 27005-2022</w:t>
            </w:r>
          </w:p>
        </w:tc>
        <w:tc>
          <w:tcPr>
            <w:tcW w:w="1842" w:type="dxa"/>
            <w:tcMar>
              <w:top w:w="45" w:type="dxa"/>
              <w:left w:w="75" w:type="dxa"/>
              <w:bottom w:w="45" w:type="dxa"/>
              <w:right w:w="75" w:type="dxa"/>
            </w:tcMar>
            <w:vAlign w:val="center"/>
          </w:tcPr>
          <w:p w14:paraId="5417A0FB" w14:textId="2AD36FAC" w:rsidR="0095415C" w:rsidRPr="008D1D12" w:rsidRDefault="0095415C" w:rsidP="0095415C">
            <w:pPr>
              <w:widowControl w:val="0"/>
              <w:tabs>
                <w:tab w:val="left" w:pos="5610"/>
              </w:tabs>
              <w:jc w:val="center"/>
              <w:outlineLvl w:val="0"/>
              <w:rPr>
                <w:bCs/>
              </w:rPr>
            </w:pPr>
            <w:r w:rsidRPr="008D1D12">
              <w:t>Ссылочный стандарт в</w:t>
            </w:r>
            <w:r w:rsidRPr="008D1D12">
              <w:rPr>
                <w:bCs/>
              </w:rPr>
              <w:t xml:space="preserve"> Постановлении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tcMar>
              <w:top w:w="45" w:type="dxa"/>
              <w:left w:w="75" w:type="dxa"/>
              <w:bottom w:w="45" w:type="dxa"/>
              <w:right w:w="75" w:type="dxa"/>
            </w:tcMar>
            <w:vAlign w:val="center"/>
          </w:tcPr>
          <w:p w14:paraId="0C6FF384" w14:textId="77777777" w:rsidR="0095415C" w:rsidRPr="008D1D12" w:rsidRDefault="0095415C" w:rsidP="0095415C">
            <w:pPr>
              <w:shd w:val="clear" w:color="auto" w:fill="FFFFFF"/>
              <w:jc w:val="center"/>
              <w:textAlignment w:val="baseline"/>
              <w:rPr>
                <w:lang w:val="kk-KZ"/>
              </w:rPr>
            </w:pPr>
            <w:r w:rsidRPr="008D1D12">
              <w:rPr>
                <w:lang w:val="kk-KZ"/>
              </w:rPr>
              <w:t xml:space="preserve">Пересмотр </w:t>
            </w:r>
            <w:r w:rsidRPr="008D1D12">
              <w:t xml:space="preserve"> СТ РК ISO/IEC 27005-2022 </w:t>
            </w:r>
            <w:r w:rsidRPr="008D1D12">
              <w:rPr>
                <w:lang w:val="kk-KZ"/>
              </w:rPr>
              <w:t>с учетом</w:t>
            </w:r>
          </w:p>
          <w:p w14:paraId="2987A88F" w14:textId="3DDDB880" w:rsidR="0095415C" w:rsidRPr="008D1D12" w:rsidRDefault="0095415C" w:rsidP="0095415C">
            <w:pPr>
              <w:shd w:val="clear" w:color="auto" w:fill="FFFFFF"/>
              <w:jc w:val="center"/>
              <w:textAlignment w:val="baseline"/>
              <w:rPr>
                <w:bCs/>
                <w:lang w:val="kk-KZ" w:eastAsia="en-US"/>
              </w:rPr>
            </w:pPr>
            <w:r w:rsidRPr="008D1D12">
              <w:rPr>
                <w:bCs/>
                <w:lang w:val="en-US"/>
              </w:rPr>
              <w:t>ISO/IEC 27005:2022</w:t>
            </w:r>
          </w:p>
        </w:tc>
        <w:tc>
          <w:tcPr>
            <w:tcW w:w="1134" w:type="dxa"/>
            <w:tcMar>
              <w:top w:w="45" w:type="dxa"/>
              <w:left w:w="75" w:type="dxa"/>
              <w:bottom w:w="45" w:type="dxa"/>
              <w:right w:w="75" w:type="dxa"/>
            </w:tcMar>
            <w:vAlign w:val="center"/>
          </w:tcPr>
          <w:p w14:paraId="545A3497" w14:textId="7DFBE8C4" w:rsidR="0095415C" w:rsidRPr="008D1D12" w:rsidRDefault="0095415C" w:rsidP="0095415C">
            <w:pPr>
              <w:jc w:val="center"/>
              <w:rPr>
                <w:bCs/>
                <w:lang w:eastAsia="en-US"/>
              </w:rPr>
            </w:pPr>
            <w:r w:rsidRPr="008D1D12">
              <w:rPr>
                <w:bCs/>
              </w:rPr>
              <w:t>Февраль</w:t>
            </w:r>
          </w:p>
        </w:tc>
        <w:tc>
          <w:tcPr>
            <w:tcW w:w="1134" w:type="dxa"/>
            <w:tcMar>
              <w:top w:w="45" w:type="dxa"/>
              <w:left w:w="75" w:type="dxa"/>
              <w:bottom w:w="45" w:type="dxa"/>
              <w:right w:w="75" w:type="dxa"/>
            </w:tcMar>
            <w:vAlign w:val="center"/>
          </w:tcPr>
          <w:p w14:paraId="23A05901" w14:textId="441D9CB1" w:rsidR="0095415C" w:rsidRPr="008D1D12" w:rsidRDefault="0095415C" w:rsidP="0095415C">
            <w:pPr>
              <w:jc w:val="center"/>
              <w:rPr>
                <w:bCs/>
                <w:lang w:eastAsia="en-US"/>
              </w:rPr>
            </w:pPr>
            <w:r w:rsidRPr="008D1D12">
              <w:rPr>
                <w:bCs/>
              </w:rPr>
              <w:t>Ноябрь</w:t>
            </w:r>
          </w:p>
        </w:tc>
        <w:tc>
          <w:tcPr>
            <w:tcW w:w="1134" w:type="dxa"/>
            <w:tcMar>
              <w:top w:w="45" w:type="dxa"/>
              <w:left w:w="75" w:type="dxa"/>
              <w:bottom w:w="45" w:type="dxa"/>
              <w:right w:w="75" w:type="dxa"/>
            </w:tcMar>
            <w:vAlign w:val="center"/>
          </w:tcPr>
          <w:p w14:paraId="3F1104F2" w14:textId="77777777" w:rsidR="0095415C" w:rsidRPr="008D1D12" w:rsidRDefault="0095415C" w:rsidP="0095415C">
            <w:pPr>
              <w:widowControl w:val="0"/>
              <w:tabs>
                <w:tab w:val="left" w:pos="5610"/>
              </w:tabs>
              <w:jc w:val="center"/>
              <w:outlineLvl w:val="0"/>
              <w:rPr>
                <w:bCs/>
                <w:shd w:val="clear" w:color="auto" w:fill="FFFFFF"/>
              </w:rPr>
            </w:pPr>
          </w:p>
          <w:p w14:paraId="0AF79F2B" w14:textId="77777777" w:rsidR="0095415C" w:rsidRPr="008D1D12" w:rsidRDefault="0095415C" w:rsidP="0095415C">
            <w:pPr>
              <w:widowControl w:val="0"/>
              <w:tabs>
                <w:tab w:val="left" w:pos="5610"/>
              </w:tabs>
              <w:jc w:val="center"/>
              <w:outlineLvl w:val="0"/>
              <w:rPr>
                <w:bCs/>
                <w:shd w:val="clear" w:color="auto" w:fill="FFFFFF"/>
              </w:rPr>
            </w:pPr>
          </w:p>
          <w:p w14:paraId="58A1F3A2" w14:textId="77777777" w:rsidR="0095415C" w:rsidRPr="008D1D12" w:rsidRDefault="0095415C" w:rsidP="0095415C">
            <w:pPr>
              <w:widowControl w:val="0"/>
              <w:tabs>
                <w:tab w:val="left" w:pos="5610"/>
              </w:tabs>
              <w:jc w:val="center"/>
              <w:outlineLvl w:val="0"/>
              <w:rPr>
                <w:bCs/>
                <w:shd w:val="clear" w:color="auto" w:fill="FFFFFF"/>
              </w:rPr>
            </w:pPr>
          </w:p>
          <w:p w14:paraId="580C84D6" w14:textId="77777777" w:rsidR="0095415C" w:rsidRPr="008D1D12" w:rsidRDefault="0095415C" w:rsidP="0095415C">
            <w:pPr>
              <w:widowControl w:val="0"/>
              <w:tabs>
                <w:tab w:val="left" w:pos="5610"/>
              </w:tabs>
              <w:jc w:val="center"/>
              <w:outlineLvl w:val="0"/>
              <w:rPr>
                <w:bCs/>
                <w:shd w:val="clear" w:color="auto" w:fill="FFFFFF"/>
              </w:rPr>
            </w:pPr>
          </w:p>
          <w:p w14:paraId="7350F0A9" w14:textId="77777777" w:rsidR="0095415C" w:rsidRPr="008D1D12" w:rsidRDefault="0095415C" w:rsidP="0095415C">
            <w:pPr>
              <w:widowControl w:val="0"/>
              <w:tabs>
                <w:tab w:val="left" w:pos="5610"/>
              </w:tabs>
              <w:jc w:val="center"/>
              <w:outlineLvl w:val="0"/>
              <w:rPr>
                <w:bCs/>
                <w:shd w:val="clear" w:color="auto" w:fill="FFFFFF"/>
              </w:rPr>
            </w:pPr>
          </w:p>
          <w:p w14:paraId="032D8B52" w14:textId="77777777" w:rsidR="0095415C" w:rsidRPr="008D1D12" w:rsidRDefault="0095415C" w:rsidP="0095415C">
            <w:pPr>
              <w:widowControl w:val="0"/>
              <w:tabs>
                <w:tab w:val="left" w:pos="5610"/>
              </w:tabs>
              <w:jc w:val="center"/>
              <w:outlineLvl w:val="0"/>
              <w:rPr>
                <w:bCs/>
                <w:shd w:val="clear" w:color="auto" w:fill="FFFFFF"/>
              </w:rPr>
            </w:pPr>
          </w:p>
          <w:p w14:paraId="05466916" w14:textId="77777777" w:rsidR="0095415C" w:rsidRPr="008D1D12" w:rsidRDefault="0095415C" w:rsidP="0095415C">
            <w:pPr>
              <w:jc w:val="center"/>
              <w:rPr>
                <w:bCs/>
                <w:shd w:val="clear" w:color="auto" w:fill="FFFFFF"/>
              </w:rPr>
            </w:pPr>
            <w:r w:rsidRPr="008D1D12">
              <w:rPr>
                <w:bCs/>
                <w:shd w:val="clear" w:color="auto" w:fill="FFFFFF"/>
              </w:rPr>
              <w:t>РБ</w:t>
            </w:r>
          </w:p>
          <w:p w14:paraId="793A2F7B" w14:textId="77777777" w:rsidR="0095415C" w:rsidRPr="008D1D12" w:rsidRDefault="0095415C" w:rsidP="0095415C">
            <w:pPr>
              <w:jc w:val="center"/>
              <w:rPr>
                <w:bCs/>
                <w:shd w:val="clear" w:color="auto" w:fill="FFFFFF"/>
              </w:rPr>
            </w:pPr>
            <w:r w:rsidRPr="008D1D12">
              <w:rPr>
                <w:bCs/>
                <w:shd w:val="clear" w:color="auto" w:fill="FFFFFF"/>
              </w:rPr>
              <w:t>(МТИ</w:t>
            </w:r>
          </w:p>
          <w:p w14:paraId="483C8540" w14:textId="77777777" w:rsidR="0095415C" w:rsidRPr="008D1D12" w:rsidRDefault="0095415C" w:rsidP="0095415C">
            <w:pPr>
              <w:jc w:val="center"/>
              <w:rPr>
                <w:bCs/>
                <w:shd w:val="clear" w:color="auto" w:fill="FFFFFF"/>
              </w:rPr>
            </w:pPr>
            <w:r w:rsidRPr="008D1D12">
              <w:rPr>
                <w:bCs/>
                <w:shd w:val="clear" w:color="auto" w:fill="FFFFFF"/>
              </w:rPr>
              <w:t>РК)</w:t>
            </w:r>
          </w:p>
          <w:p w14:paraId="54D0B174" w14:textId="77777777" w:rsidR="0095415C" w:rsidRPr="008D1D12" w:rsidRDefault="0095415C" w:rsidP="0095415C">
            <w:pPr>
              <w:jc w:val="center"/>
              <w:rPr>
                <w:bCs/>
                <w:shd w:val="clear" w:color="auto" w:fill="FFFFFF"/>
              </w:rPr>
            </w:pPr>
            <w:r w:rsidRPr="008D1D12">
              <w:rPr>
                <w:bCs/>
                <w:shd w:val="clear" w:color="auto" w:fill="FFFFFF"/>
              </w:rPr>
              <w:t>согласно</w:t>
            </w:r>
          </w:p>
          <w:p w14:paraId="65349ABC" w14:textId="77777777" w:rsidR="0095415C" w:rsidRPr="008D1D12" w:rsidRDefault="0095415C" w:rsidP="0095415C">
            <w:pPr>
              <w:jc w:val="center"/>
              <w:rPr>
                <w:bCs/>
                <w:shd w:val="clear" w:color="auto" w:fill="FFFFFF"/>
              </w:rPr>
            </w:pPr>
            <w:r w:rsidRPr="008D1D12">
              <w:rPr>
                <w:bCs/>
                <w:shd w:val="clear" w:color="auto" w:fill="FFFFFF"/>
              </w:rPr>
              <w:t>статье</w:t>
            </w:r>
          </w:p>
          <w:p w14:paraId="2E211835" w14:textId="77777777" w:rsidR="0095415C" w:rsidRPr="008D1D12" w:rsidRDefault="0095415C" w:rsidP="0095415C">
            <w:pPr>
              <w:jc w:val="center"/>
              <w:rPr>
                <w:bCs/>
                <w:shd w:val="clear" w:color="auto" w:fill="FFFFFF"/>
              </w:rPr>
            </w:pPr>
            <w:r w:rsidRPr="008D1D12">
              <w:rPr>
                <w:bCs/>
                <w:shd w:val="clear" w:color="auto" w:fill="FFFFFF"/>
              </w:rPr>
              <w:t>35</w:t>
            </w:r>
          </w:p>
          <w:p w14:paraId="46AA7109" w14:textId="77777777" w:rsidR="0095415C" w:rsidRPr="008D1D12" w:rsidRDefault="0095415C" w:rsidP="0095415C">
            <w:pPr>
              <w:jc w:val="center"/>
              <w:rPr>
                <w:bCs/>
                <w:shd w:val="clear" w:color="auto" w:fill="FFFFFF"/>
              </w:rPr>
            </w:pPr>
            <w:r w:rsidRPr="008D1D12">
              <w:rPr>
                <w:bCs/>
                <w:shd w:val="clear" w:color="auto" w:fill="FFFFFF"/>
              </w:rPr>
              <w:t>Закона</w:t>
            </w:r>
          </w:p>
          <w:p w14:paraId="13BF4090" w14:textId="77777777" w:rsidR="0095415C" w:rsidRPr="008D1D12" w:rsidRDefault="0095415C" w:rsidP="0095415C">
            <w:pPr>
              <w:jc w:val="center"/>
              <w:rPr>
                <w:bCs/>
                <w:shd w:val="clear" w:color="auto" w:fill="FFFFFF"/>
              </w:rPr>
            </w:pPr>
            <w:r w:rsidRPr="008D1D12">
              <w:rPr>
                <w:bCs/>
                <w:shd w:val="clear" w:color="auto" w:fill="FFFFFF"/>
              </w:rPr>
              <w:t>РК «О</w:t>
            </w:r>
          </w:p>
          <w:p w14:paraId="59832E2A" w14:textId="2B1C8312"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rPr>
              <w:t>стандартизации»</w:t>
            </w:r>
          </w:p>
        </w:tc>
        <w:tc>
          <w:tcPr>
            <w:tcW w:w="1843" w:type="dxa"/>
            <w:tcMar>
              <w:top w:w="45" w:type="dxa"/>
              <w:left w:w="75" w:type="dxa"/>
              <w:bottom w:w="45" w:type="dxa"/>
              <w:right w:w="75" w:type="dxa"/>
            </w:tcMar>
            <w:vAlign w:val="center"/>
          </w:tcPr>
          <w:p w14:paraId="4DAC3D57" w14:textId="77777777" w:rsidR="0095415C" w:rsidRPr="008D1D12" w:rsidRDefault="0095415C" w:rsidP="0095415C">
            <w:pPr>
              <w:jc w:val="center"/>
              <w:rPr>
                <w:bCs/>
              </w:rPr>
            </w:pPr>
            <w:r w:rsidRPr="008D1D12">
              <w:rPr>
                <w:bCs/>
              </w:rPr>
              <w:t>ТК по стандартизации № 34</w:t>
            </w:r>
          </w:p>
          <w:p w14:paraId="188EE0F2" w14:textId="16B977D0" w:rsidR="0095415C" w:rsidRPr="008D1D12" w:rsidRDefault="0095415C" w:rsidP="0095415C">
            <w:pPr>
              <w:jc w:val="center"/>
              <w:rPr>
                <w:bCs/>
                <w:lang w:eastAsia="en-US"/>
              </w:rPr>
            </w:pPr>
            <w:r w:rsidRPr="008D1D12">
              <w:rPr>
                <w:bCs/>
              </w:rPr>
              <w:t>«Информационные технологии»</w:t>
            </w:r>
          </w:p>
        </w:tc>
        <w:tc>
          <w:tcPr>
            <w:tcW w:w="2268" w:type="dxa"/>
            <w:tcMar>
              <w:top w:w="45" w:type="dxa"/>
              <w:left w:w="75" w:type="dxa"/>
              <w:bottom w:w="45" w:type="dxa"/>
              <w:right w:w="75" w:type="dxa"/>
            </w:tcMar>
            <w:vAlign w:val="center"/>
          </w:tcPr>
          <w:p w14:paraId="3C5855AB" w14:textId="170327CF" w:rsidR="0095415C" w:rsidRPr="008D1D12" w:rsidRDefault="0095415C" w:rsidP="0095415C">
            <w:pPr>
              <w:jc w:val="center"/>
              <w:rPr>
                <w:bCs/>
                <w:lang w:eastAsia="en-US"/>
              </w:rPr>
            </w:pPr>
            <w:r w:rsidRPr="008D1D12">
              <w:rPr>
                <w:bCs/>
                <w:lang w:eastAsia="en-US"/>
              </w:rPr>
              <w:t>Комитет по информационной безопасности Министерства Цифрового развития, инноваций и аэрокосмической промышленности, орган по аккредитации, органы по подтверждению соответствия систем менеджмента, испытательные лаборатории по информационной безопасности, все организации, внедрившие и эксплуатирующие систему менеджмента информационной безопасности</w:t>
            </w:r>
          </w:p>
        </w:tc>
      </w:tr>
      <w:tr w:rsidR="0095415C" w:rsidRPr="008D1D12" w14:paraId="45ECCAEE" w14:textId="77777777" w:rsidTr="00462563">
        <w:tc>
          <w:tcPr>
            <w:tcW w:w="784" w:type="dxa"/>
            <w:shd w:val="clear" w:color="auto" w:fill="auto"/>
            <w:tcMar>
              <w:top w:w="45" w:type="dxa"/>
              <w:left w:w="75" w:type="dxa"/>
              <w:bottom w:w="45" w:type="dxa"/>
              <w:right w:w="75" w:type="dxa"/>
            </w:tcMar>
            <w:vAlign w:val="center"/>
          </w:tcPr>
          <w:p w14:paraId="4124ED11" w14:textId="77777777" w:rsidR="0095415C" w:rsidRPr="008D1D12" w:rsidRDefault="0095415C" w:rsidP="0095415C">
            <w:pPr>
              <w:pStyle w:val="af0"/>
              <w:numPr>
                <w:ilvl w:val="0"/>
                <w:numId w:val="1"/>
              </w:numPr>
              <w:jc w:val="center"/>
            </w:pPr>
          </w:p>
        </w:tc>
        <w:tc>
          <w:tcPr>
            <w:tcW w:w="851" w:type="dxa"/>
            <w:vAlign w:val="center"/>
          </w:tcPr>
          <w:p w14:paraId="5EC64762" w14:textId="77777777" w:rsidR="0095415C" w:rsidRPr="008D1D12" w:rsidRDefault="0095415C" w:rsidP="0095415C">
            <w:pPr>
              <w:pStyle w:val="af0"/>
              <w:numPr>
                <w:ilvl w:val="0"/>
                <w:numId w:val="10"/>
              </w:numPr>
              <w:jc w:val="center"/>
              <w:rPr>
                <w:bCs/>
              </w:rPr>
            </w:pPr>
          </w:p>
        </w:tc>
        <w:tc>
          <w:tcPr>
            <w:tcW w:w="992" w:type="dxa"/>
            <w:tcMar>
              <w:top w:w="45" w:type="dxa"/>
              <w:left w:w="75" w:type="dxa"/>
              <w:bottom w:w="45" w:type="dxa"/>
              <w:right w:w="75" w:type="dxa"/>
            </w:tcMar>
            <w:vAlign w:val="center"/>
          </w:tcPr>
          <w:p w14:paraId="40A76C48" w14:textId="3E730CFE" w:rsidR="0095415C" w:rsidRPr="008D1D12" w:rsidRDefault="0095415C" w:rsidP="0095415C">
            <w:pPr>
              <w:jc w:val="center"/>
              <w:rPr>
                <w:bCs/>
              </w:rPr>
            </w:pPr>
            <w:r w:rsidRPr="008D1D12">
              <w:rPr>
                <w:bCs/>
              </w:rPr>
              <w:t>35.040</w:t>
            </w:r>
          </w:p>
        </w:tc>
        <w:tc>
          <w:tcPr>
            <w:tcW w:w="2410" w:type="dxa"/>
            <w:tcMar>
              <w:top w:w="45" w:type="dxa"/>
              <w:left w:w="75" w:type="dxa"/>
              <w:bottom w:w="45" w:type="dxa"/>
              <w:right w:w="75" w:type="dxa"/>
            </w:tcMar>
            <w:vAlign w:val="center"/>
          </w:tcPr>
          <w:p w14:paraId="0B87F5ED" w14:textId="64362055" w:rsidR="0095415C" w:rsidRPr="008D1D12" w:rsidRDefault="0095415C" w:rsidP="0095415C">
            <w:pPr>
              <w:widowControl w:val="0"/>
              <w:tabs>
                <w:tab w:val="left" w:pos="5610"/>
              </w:tabs>
              <w:jc w:val="both"/>
              <w:outlineLvl w:val="0"/>
              <w:rPr>
                <w:bCs/>
                <w:lang w:eastAsia="en-US"/>
              </w:rPr>
            </w:pPr>
            <w:r w:rsidRPr="008D1D12">
              <w:rPr>
                <w:bCs/>
                <w:lang w:eastAsia="en-US"/>
              </w:rPr>
              <w:t>СТ РК ISO/IEC «Информационные технологии. Методы и средства обеспечения безопасности. Критерии оценки безопасности информационных технологий. Часть 1. Введение и общая модель»</w:t>
            </w:r>
          </w:p>
          <w:p w14:paraId="79F2301A" w14:textId="77777777" w:rsidR="0095415C" w:rsidRPr="008D1D12" w:rsidRDefault="0095415C" w:rsidP="0095415C">
            <w:pPr>
              <w:widowControl w:val="0"/>
              <w:tabs>
                <w:tab w:val="left" w:pos="5610"/>
              </w:tabs>
              <w:jc w:val="both"/>
              <w:outlineLvl w:val="0"/>
              <w:rPr>
                <w:bCs/>
                <w:lang w:eastAsia="en-US"/>
              </w:rPr>
            </w:pPr>
          </w:p>
          <w:p w14:paraId="71F1EE74" w14:textId="5B2C5FB0" w:rsidR="0095415C" w:rsidRPr="008D1D12" w:rsidRDefault="0095415C" w:rsidP="0095415C">
            <w:pPr>
              <w:widowControl w:val="0"/>
              <w:tabs>
                <w:tab w:val="left" w:pos="5610"/>
              </w:tabs>
              <w:jc w:val="both"/>
              <w:outlineLvl w:val="0"/>
              <w:rPr>
                <w:bCs/>
              </w:rPr>
            </w:pPr>
            <w:r w:rsidRPr="008D1D12">
              <w:rPr>
                <w:bCs/>
                <w:lang w:val="kk-KZ" w:eastAsia="en-US"/>
              </w:rPr>
              <w:t xml:space="preserve">Взамен </w:t>
            </w:r>
            <w:r w:rsidRPr="008D1D12">
              <w:rPr>
                <w:bCs/>
                <w:lang w:eastAsia="en-US"/>
              </w:rPr>
              <w:t>СТ РК ISO/IEC 15408-1-2017</w:t>
            </w:r>
          </w:p>
        </w:tc>
        <w:tc>
          <w:tcPr>
            <w:tcW w:w="1842" w:type="dxa"/>
            <w:tcMar>
              <w:top w:w="45" w:type="dxa"/>
              <w:left w:w="75" w:type="dxa"/>
              <w:bottom w:w="45" w:type="dxa"/>
              <w:right w:w="75" w:type="dxa"/>
            </w:tcMar>
            <w:vAlign w:val="center"/>
          </w:tcPr>
          <w:p w14:paraId="6955D259" w14:textId="505FC1B9" w:rsidR="0095415C" w:rsidRPr="008D1D12" w:rsidRDefault="0095415C" w:rsidP="0095415C">
            <w:pPr>
              <w:widowControl w:val="0"/>
              <w:tabs>
                <w:tab w:val="left" w:pos="5610"/>
              </w:tabs>
              <w:jc w:val="center"/>
              <w:outlineLvl w:val="0"/>
              <w:rPr>
                <w:bCs/>
              </w:rPr>
            </w:pPr>
            <w:r w:rsidRPr="008D1D12">
              <w:t xml:space="preserve">Ссылочный стандарт в </w:t>
            </w:r>
            <w:r w:rsidRPr="008D1D12">
              <w:rPr>
                <w:bCs/>
              </w:rPr>
              <w:t>Постановлении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tcMar>
              <w:top w:w="45" w:type="dxa"/>
              <w:left w:w="75" w:type="dxa"/>
              <w:bottom w:w="45" w:type="dxa"/>
              <w:right w:w="75" w:type="dxa"/>
            </w:tcMar>
            <w:vAlign w:val="center"/>
          </w:tcPr>
          <w:p w14:paraId="0497A76F"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rPr>
                <w:bCs/>
                <w:lang w:eastAsia="en-US"/>
              </w:rPr>
              <w:t xml:space="preserve"> СТ РК ISO/IEC 15408-1-2017</w:t>
            </w:r>
          </w:p>
          <w:p w14:paraId="1C738410" w14:textId="48FEFCE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с учетом </w:t>
            </w:r>
            <w:r w:rsidRPr="008D1D12">
              <w:t xml:space="preserve"> </w:t>
            </w:r>
            <w:r w:rsidRPr="008D1D12">
              <w:rPr>
                <w:bCs/>
                <w:lang w:val="kk-KZ" w:eastAsia="en-US"/>
              </w:rPr>
              <w:t>ISO/IEC 15408-1:2022</w:t>
            </w:r>
          </w:p>
        </w:tc>
        <w:tc>
          <w:tcPr>
            <w:tcW w:w="1134" w:type="dxa"/>
            <w:tcMar>
              <w:top w:w="45" w:type="dxa"/>
              <w:left w:w="75" w:type="dxa"/>
              <w:bottom w:w="45" w:type="dxa"/>
              <w:right w:w="75" w:type="dxa"/>
            </w:tcMar>
            <w:vAlign w:val="center"/>
          </w:tcPr>
          <w:p w14:paraId="169E2A97" w14:textId="793910DE"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4CD48EFD" w14:textId="1D490485"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153F1D23" w14:textId="77777777" w:rsidR="0095415C" w:rsidRPr="008D1D12" w:rsidRDefault="0095415C" w:rsidP="0095415C">
            <w:pPr>
              <w:widowControl w:val="0"/>
              <w:tabs>
                <w:tab w:val="left" w:pos="5610"/>
              </w:tabs>
              <w:jc w:val="center"/>
              <w:outlineLvl w:val="0"/>
              <w:rPr>
                <w:bCs/>
                <w:shd w:val="clear" w:color="auto" w:fill="FFFFFF"/>
                <w:lang w:eastAsia="en-US"/>
              </w:rPr>
            </w:pPr>
          </w:p>
          <w:p w14:paraId="314D91BF" w14:textId="77777777" w:rsidR="0095415C" w:rsidRPr="008D1D12" w:rsidRDefault="0095415C" w:rsidP="0095415C">
            <w:pPr>
              <w:widowControl w:val="0"/>
              <w:tabs>
                <w:tab w:val="left" w:pos="5610"/>
              </w:tabs>
              <w:jc w:val="center"/>
              <w:outlineLvl w:val="0"/>
              <w:rPr>
                <w:bCs/>
                <w:shd w:val="clear" w:color="auto" w:fill="FFFFFF"/>
                <w:lang w:eastAsia="en-US"/>
              </w:rPr>
            </w:pPr>
          </w:p>
          <w:p w14:paraId="07DD118D" w14:textId="77777777" w:rsidR="0095415C" w:rsidRPr="008D1D12" w:rsidRDefault="0095415C" w:rsidP="0095415C">
            <w:pPr>
              <w:widowControl w:val="0"/>
              <w:tabs>
                <w:tab w:val="left" w:pos="5610"/>
              </w:tabs>
              <w:jc w:val="center"/>
              <w:outlineLvl w:val="0"/>
              <w:rPr>
                <w:bCs/>
                <w:shd w:val="clear" w:color="auto" w:fill="FFFFFF"/>
                <w:lang w:eastAsia="en-US"/>
              </w:rPr>
            </w:pPr>
          </w:p>
          <w:p w14:paraId="46F6F47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0B0C389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EE3D2C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519A83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456CE9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0140992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640314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7AF4EE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17E593A" w14:textId="6B72DEA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47EAB5AC" w14:textId="77777777" w:rsidR="0095415C" w:rsidRPr="008D1D12" w:rsidRDefault="0095415C" w:rsidP="0095415C">
            <w:pPr>
              <w:jc w:val="center"/>
              <w:rPr>
                <w:bCs/>
                <w:lang w:eastAsia="en-US"/>
              </w:rPr>
            </w:pPr>
            <w:r w:rsidRPr="008D1D12">
              <w:rPr>
                <w:bCs/>
                <w:lang w:eastAsia="en-US"/>
              </w:rPr>
              <w:t>ТК по стандартизации № 34</w:t>
            </w:r>
          </w:p>
          <w:p w14:paraId="3731CD54" w14:textId="12486D04"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0C9EDF65" w14:textId="22337BFC" w:rsidR="0095415C" w:rsidRPr="008D1D12" w:rsidRDefault="0095415C" w:rsidP="0095415C">
            <w:pPr>
              <w:jc w:val="center"/>
              <w:rPr>
                <w:bCs/>
                <w:lang w:eastAsia="en-US"/>
              </w:rPr>
            </w:pPr>
            <w:r w:rsidRPr="008D1D12">
              <w:rPr>
                <w:bCs/>
                <w:lang w:eastAsia="en-US"/>
              </w:rPr>
              <w:t>Комитет по информационной безопасности Министерства Цифрового развития, инноваций и аэрокосмической промышленности, орган по аккредитации, органы по подтверждению соответствия систем менеджмента, испытательные лаборатории по информационной безопасности, все организации, внедрившие и эксплуатирующие систему менеджмента информационной безопасности</w:t>
            </w:r>
          </w:p>
        </w:tc>
      </w:tr>
      <w:tr w:rsidR="0095415C" w:rsidRPr="008D1D12" w14:paraId="19F472DD" w14:textId="77777777" w:rsidTr="00462563">
        <w:tc>
          <w:tcPr>
            <w:tcW w:w="784" w:type="dxa"/>
            <w:shd w:val="clear" w:color="auto" w:fill="auto"/>
            <w:tcMar>
              <w:top w:w="45" w:type="dxa"/>
              <w:left w:w="75" w:type="dxa"/>
              <w:bottom w:w="45" w:type="dxa"/>
              <w:right w:w="75" w:type="dxa"/>
            </w:tcMar>
            <w:vAlign w:val="center"/>
          </w:tcPr>
          <w:p w14:paraId="19BACE7D" w14:textId="77777777" w:rsidR="0095415C" w:rsidRPr="008D1D12" w:rsidRDefault="0095415C" w:rsidP="0095415C">
            <w:pPr>
              <w:pStyle w:val="af0"/>
              <w:numPr>
                <w:ilvl w:val="0"/>
                <w:numId w:val="1"/>
              </w:numPr>
              <w:jc w:val="center"/>
            </w:pPr>
          </w:p>
        </w:tc>
        <w:tc>
          <w:tcPr>
            <w:tcW w:w="851" w:type="dxa"/>
            <w:vAlign w:val="center"/>
          </w:tcPr>
          <w:p w14:paraId="54950AC9" w14:textId="77777777" w:rsidR="0095415C" w:rsidRPr="008D1D12" w:rsidRDefault="0095415C" w:rsidP="0095415C">
            <w:pPr>
              <w:pStyle w:val="af0"/>
              <w:numPr>
                <w:ilvl w:val="0"/>
                <w:numId w:val="10"/>
              </w:numPr>
              <w:jc w:val="center"/>
              <w:rPr>
                <w:bCs/>
              </w:rPr>
            </w:pPr>
          </w:p>
        </w:tc>
        <w:tc>
          <w:tcPr>
            <w:tcW w:w="992" w:type="dxa"/>
            <w:tcMar>
              <w:top w:w="45" w:type="dxa"/>
              <w:left w:w="75" w:type="dxa"/>
              <w:bottom w:w="45" w:type="dxa"/>
              <w:right w:w="75" w:type="dxa"/>
            </w:tcMar>
            <w:vAlign w:val="center"/>
          </w:tcPr>
          <w:p w14:paraId="2E905526" w14:textId="77AD7601" w:rsidR="0095415C" w:rsidRPr="008D1D12" w:rsidRDefault="0095415C" w:rsidP="0095415C">
            <w:pPr>
              <w:jc w:val="center"/>
              <w:rPr>
                <w:bCs/>
              </w:rPr>
            </w:pPr>
            <w:r w:rsidRPr="008D1D12">
              <w:rPr>
                <w:bCs/>
              </w:rPr>
              <w:t>35.040</w:t>
            </w:r>
          </w:p>
        </w:tc>
        <w:tc>
          <w:tcPr>
            <w:tcW w:w="2410" w:type="dxa"/>
            <w:tcMar>
              <w:top w:w="45" w:type="dxa"/>
              <w:left w:w="75" w:type="dxa"/>
              <w:bottom w:w="45" w:type="dxa"/>
              <w:right w:w="75" w:type="dxa"/>
            </w:tcMar>
            <w:vAlign w:val="center"/>
          </w:tcPr>
          <w:p w14:paraId="76CAE60C" w14:textId="77777777" w:rsidR="0095415C" w:rsidRPr="008D1D12" w:rsidRDefault="0095415C" w:rsidP="0095415C">
            <w:pPr>
              <w:widowControl w:val="0"/>
              <w:tabs>
                <w:tab w:val="left" w:pos="5610"/>
              </w:tabs>
              <w:jc w:val="both"/>
              <w:outlineLvl w:val="0"/>
              <w:rPr>
                <w:bCs/>
                <w:lang w:eastAsia="en-US"/>
              </w:rPr>
            </w:pPr>
            <w:r w:rsidRPr="008D1D12">
              <w:rPr>
                <w:bCs/>
                <w:lang w:eastAsia="en-US"/>
              </w:rPr>
              <w:t>СТ РК ISO/IEC «Информационные технологии. Методы и средства обеспечения безопасности. Критерии оценки безопасности информационных технологий. Часть 2. Функциональные требования</w:t>
            </w:r>
          </w:p>
          <w:p w14:paraId="60E842BC" w14:textId="77777777" w:rsidR="0095415C" w:rsidRPr="008D1D12" w:rsidRDefault="0095415C" w:rsidP="0095415C">
            <w:pPr>
              <w:widowControl w:val="0"/>
              <w:tabs>
                <w:tab w:val="left" w:pos="5610"/>
              </w:tabs>
              <w:jc w:val="both"/>
              <w:outlineLvl w:val="0"/>
              <w:rPr>
                <w:bCs/>
                <w:lang w:eastAsia="en-US"/>
              </w:rPr>
            </w:pPr>
          </w:p>
          <w:p w14:paraId="721F4E12" w14:textId="4955012F" w:rsidR="0095415C" w:rsidRPr="008D1D12" w:rsidRDefault="0095415C" w:rsidP="0095415C">
            <w:pPr>
              <w:widowControl w:val="0"/>
              <w:tabs>
                <w:tab w:val="left" w:pos="5610"/>
              </w:tabs>
              <w:jc w:val="both"/>
              <w:outlineLvl w:val="0"/>
              <w:rPr>
                <w:bCs/>
              </w:rPr>
            </w:pPr>
            <w:r w:rsidRPr="008D1D12">
              <w:rPr>
                <w:bCs/>
                <w:lang w:val="kk-KZ" w:eastAsia="en-US"/>
              </w:rPr>
              <w:t xml:space="preserve">Взамен </w:t>
            </w:r>
            <w:r w:rsidRPr="008D1D12">
              <w:rPr>
                <w:bCs/>
                <w:lang w:eastAsia="en-US"/>
              </w:rPr>
              <w:t>СТ РК ISO/IEC 15408-2-2017</w:t>
            </w:r>
          </w:p>
        </w:tc>
        <w:tc>
          <w:tcPr>
            <w:tcW w:w="1842" w:type="dxa"/>
            <w:tcMar>
              <w:top w:w="45" w:type="dxa"/>
              <w:left w:w="75" w:type="dxa"/>
              <w:bottom w:w="45" w:type="dxa"/>
              <w:right w:w="75" w:type="dxa"/>
            </w:tcMar>
            <w:vAlign w:val="center"/>
          </w:tcPr>
          <w:p w14:paraId="3602FC61" w14:textId="5D1B4E93" w:rsidR="0095415C" w:rsidRPr="008D1D12" w:rsidRDefault="0095415C" w:rsidP="0095415C">
            <w:pPr>
              <w:widowControl w:val="0"/>
              <w:tabs>
                <w:tab w:val="left" w:pos="5610"/>
              </w:tabs>
              <w:jc w:val="center"/>
              <w:outlineLvl w:val="0"/>
              <w:rPr>
                <w:bCs/>
              </w:rPr>
            </w:pPr>
            <w:r w:rsidRPr="008D1D12">
              <w:t>Ссылочный стандарт в</w:t>
            </w:r>
            <w:r w:rsidRPr="008D1D12">
              <w:rPr>
                <w:bCs/>
              </w:rPr>
              <w:t xml:space="preserve"> Постановлении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tcMar>
              <w:top w:w="45" w:type="dxa"/>
              <w:left w:w="75" w:type="dxa"/>
              <w:bottom w:w="45" w:type="dxa"/>
              <w:right w:w="75" w:type="dxa"/>
            </w:tcMar>
            <w:vAlign w:val="center"/>
          </w:tcPr>
          <w:p w14:paraId="7BA249D2"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rPr>
                <w:bCs/>
                <w:lang w:eastAsia="en-US"/>
              </w:rPr>
              <w:t xml:space="preserve"> СТ РК ISO/IEC 15408-2-2017</w:t>
            </w:r>
          </w:p>
          <w:p w14:paraId="1BF6F720"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с учетом</w:t>
            </w:r>
          </w:p>
          <w:p w14:paraId="2B98E82F" w14:textId="6C734796" w:rsidR="0095415C" w:rsidRPr="008D1D12" w:rsidRDefault="0095415C" w:rsidP="0095415C">
            <w:pPr>
              <w:shd w:val="clear" w:color="auto" w:fill="FFFFFF"/>
              <w:jc w:val="center"/>
              <w:textAlignment w:val="baseline"/>
              <w:rPr>
                <w:bCs/>
                <w:lang w:val="kk-KZ" w:eastAsia="en-US"/>
              </w:rPr>
            </w:pPr>
            <w:r w:rsidRPr="008D1D12">
              <w:rPr>
                <w:bCs/>
              </w:rPr>
              <w:t>ISO/IEC 15408-2:2022</w:t>
            </w:r>
          </w:p>
        </w:tc>
        <w:tc>
          <w:tcPr>
            <w:tcW w:w="1134" w:type="dxa"/>
            <w:tcMar>
              <w:top w:w="45" w:type="dxa"/>
              <w:left w:w="75" w:type="dxa"/>
              <w:bottom w:w="45" w:type="dxa"/>
              <w:right w:w="75" w:type="dxa"/>
            </w:tcMar>
            <w:vAlign w:val="center"/>
          </w:tcPr>
          <w:p w14:paraId="24102FD6" w14:textId="1D8E31D7"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C07F9A3" w14:textId="731AD1C1"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66EDD258" w14:textId="77777777" w:rsidR="0095415C" w:rsidRPr="008D1D12" w:rsidRDefault="0095415C" w:rsidP="0095415C">
            <w:pPr>
              <w:widowControl w:val="0"/>
              <w:tabs>
                <w:tab w:val="left" w:pos="5610"/>
              </w:tabs>
              <w:jc w:val="center"/>
              <w:outlineLvl w:val="0"/>
              <w:rPr>
                <w:bCs/>
                <w:shd w:val="clear" w:color="auto" w:fill="FFFFFF"/>
                <w:lang w:eastAsia="en-US"/>
              </w:rPr>
            </w:pPr>
          </w:p>
          <w:p w14:paraId="4CAB7646" w14:textId="77777777" w:rsidR="0095415C" w:rsidRPr="008D1D12" w:rsidRDefault="0095415C" w:rsidP="0095415C">
            <w:pPr>
              <w:widowControl w:val="0"/>
              <w:tabs>
                <w:tab w:val="left" w:pos="5610"/>
              </w:tabs>
              <w:jc w:val="center"/>
              <w:outlineLvl w:val="0"/>
              <w:rPr>
                <w:bCs/>
                <w:shd w:val="clear" w:color="auto" w:fill="FFFFFF"/>
                <w:lang w:eastAsia="en-US"/>
              </w:rPr>
            </w:pPr>
          </w:p>
          <w:p w14:paraId="68E54261" w14:textId="77777777" w:rsidR="0095415C" w:rsidRPr="008D1D12" w:rsidRDefault="0095415C" w:rsidP="0095415C">
            <w:pPr>
              <w:widowControl w:val="0"/>
              <w:tabs>
                <w:tab w:val="left" w:pos="5610"/>
              </w:tabs>
              <w:jc w:val="center"/>
              <w:outlineLvl w:val="0"/>
              <w:rPr>
                <w:bCs/>
                <w:shd w:val="clear" w:color="auto" w:fill="FFFFFF"/>
                <w:lang w:eastAsia="en-US"/>
              </w:rPr>
            </w:pPr>
          </w:p>
          <w:p w14:paraId="3E30731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3BCB3E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594F016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6F6C89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047AAE8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185A70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F650C9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2A1938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7900B455" w14:textId="1BA4F670"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4EBB41E" w14:textId="77777777" w:rsidR="0095415C" w:rsidRPr="008D1D12" w:rsidRDefault="0095415C" w:rsidP="0095415C">
            <w:pPr>
              <w:jc w:val="center"/>
              <w:rPr>
                <w:bCs/>
                <w:lang w:eastAsia="en-US"/>
              </w:rPr>
            </w:pPr>
            <w:r w:rsidRPr="008D1D12">
              <w:rPr>
                <w:bCs/>
                <w:lang w:eastAsia="en-US"/>
              </w:rPr>
              <w:t>ТК по стандартизации № 34</w:t>
            </w:r>
          </w:p>
          <w:p w14:paraId="2B132414" w14:textId="4169E0A1"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185BEF35" w14:textId="24738445" w:rsidR="0095415C" w:rsidRPr="008D1D12" w:rsidRDefault="0095415C" w:rsidP="0095415C">
            <w:pPr>
              <w:jc w:val="center"/>
              <w:rPr>
                <w:bCs/>
                <w:lang w:eastAsia="en-US"/>
              </w:rPr>
            </w:pPr>
            <w:r w:rsidRPr="008D1D12">
              <w:rPr>
                <w:bCs/>
                <w:lang w:eastAsia="en-US"/>
              </w:rPr>
              <w:t>Комитет по информационной безопасности Министерства Цифрового развития, инноваций и аэрокосмической промышленности, орган по аккредитации, органы по подтверждению соответствия систем менеджмента, испытательные лаборатории по информационной безопасности, все организации, внедрившие и эксплуатирующие систему менеджмента информационной безопасности</w:t>
            </w:r>
          </w:p>
        </w:tc>
      </w:tr>
      <w:tr w:rsidR="0095415C" w:rsidRPr="008D1D12" w14:paraId="67CE4F22" w14:textId="77777777" w:rsidTr="00462563">
        <w:tc>
          <w:tcPr>
            <w:tcW w:w="784" w:type="dxa"/>
            <w:shd w:val="clear" w:color="auto" w:fill="auto"/>
            <w:tcMar>
              <w:top w:w="45" w:type="dxa"/>
              <w:left w:w="75" w:type="dxa"/>
              <w:bottom w:w="45" w:type="dxa"/>
              <w:right w:w="75" w:type="dxa"/>
            </w:tcMar>
            <w:vAlign w:val="center"/>
          </w:tcPr>
          <w:p w14:paraId="04FC472E" w14:textId="77777777" w:rsidR="0095415C" w:rsidRPr="008D1D12" w:rsidRDefault="0095415C" w:rsidP="0095415C">
            <w:pPr>
              <w:pStyle w:val="af0"/>
              <w:numPr>
                <w:ilvl w:val="0"/>
                <w:numId w:val="1"/>
              </w:numPr>
              <w:jc w:val="center"/>
            </w:pPr>
          </w:p>
        </w:tc>
        <w:tc>
          <w:tcPr>
            <w:tcW w:w="851" w:type="dxa"/>
            <w:vAlign w:val="center"/>
          </w:tcPr>
          <w:p w14:paraId="413D4463" w14:textId="77777777" w:rsidR="0095415C" w:rsidRPr="008D1D12" w:rsidRDefault="0095415C" w:rsidP="0095415C">
            <w:pPr>
              <w:pStyle w:val="af0"/>
              <w:numPr>
                <w:ilvl w:val="0"/>
                <w:numId w:val="10"/>
              </w:numPr>
              <w:jc w:val="center"/>
              <w:rPr>
                <w:bCs/>
              </w:rPr>
            </w:pPr>
          </w:p>
        </w:tc>
        <w:tc>
          <w:tcPr>
            <w:tcW w:w="992" w:type="dxa"/>
            <w:tcMar>
              <w:top w:w="45" w:type="dxa"/>
              <w:left w:w="75" w:type="dxa"/>
              <w:bottom w:w="45" w:type="dxa"/>
              <w:right w:w="75" w:type="dxa"/>
            </w:tcMar>
            <w:vAlign w:val="center"/>
          </w:tcPr>
          <w:p w14:paraId="5D435D7E" w14:textId="74CB95C3" w:rsidR="0095415C" w:rsidRPr="008D1D12" w:rsidRDefault="0095415C" w:rsidP="0095415C">
            <w:pPr>
              <w:jc w:val="center"/>
              <w:rPr>
                <w:bCs/>
              </w:rPr>
            </w:pPr>
            <w:r w:rsidRPr="008D1D12">
              <w:rPr>
                <w:bCs/>
              </w:rPr>
              <w:t>35.040</w:t>
            </w:r>
          </w:p>
        </w:tc>
        <w:tc>
          <w:tcPr>
            <w:tcW w:w="2410" w:type="dxa"/>
            <w:tcMar>
              <w:top w:w="45" w:type="dxa"/>
              <w:left w:w="75" w:type="dxa"/>
              <w:bottom w:w="45" w:type="dxa"/>
              <w:right w:w="75" w:type="dxa"/>
            </w:tcMar>
            <w:vAlign w:val="center"/>
          </w:tcPr>
          <w:p w14:paraId="4A471CA0" w14:textId="77777777" w:rsidR="0095415C" w:rsidRPr="008D1D12" w:rsidRDefault="0095415C" w:rsidP="0095415C">
            <w:pPr>
              <w:widowControl w:val="0"/>
              <w:tabs>
                <w:tab w:val="left" w:pos="5610"/>
              </w:tabs>
              <w:jc w:val="both"/>
              <w:outlineLvl w:val="0"/>
              <w:rPr>
                <w:bCs/>
              </w:rPr>
            </w:pPr>
            <w:r w:rsidRPr="008D1D12">
              <w:rPr>
                <w:bCs/>
              </w:rPr>
              <w:t>СТ РК ISO/IEC «Информационные технологии. Методы обеспечения безопасности. Цифровые подписи с приложением. Часть 3. Механизмы на основе дискретного логарифма»</w:t>
            </w:r>
          </w:p>
          <w:p w14:paraId="252215FF" w14:textId="77777777" w:rsidR="0095415C" w:rsidRPr="008D1D12" w:rsidRDefault="0095415C" w:rsidP="0095415C">
            <w:pPr>
              <w:widowControl w:val="0"/>
              <w:tabs>
                <w:tab w:val="left" w:pos="5610"/>
              </w:tabs>
              <w:jc w:val="both"/>
              <w:outlineLvl w:val="0"/>
              <w:rPr>
                <w:bCs/>
                <w:lang w:val="kk-KZ" w:eastAsia="en-US"/>
              </w:rPr>
            </w:pPr>
          </w:p>
          <w:p w14:paraId="7C6683EF" w14:textId="27B29262" w:rsidR="0095415C" w:rsidRPr="008D1D12" w:rsidRDefault="0095415C" w:rsidP="0095415C">
            <w:pPr>
              <w:widowControl w:val="0"/>
              <w:tabs>
                <w:tab w:val="left" w:pos="5610"/>
              </w:tabs>
              <w:jc w:val="both"/>
              <w:outlineLvl w:val="0"/>
              <w:rPr>
                <w:bCs/>
              </w:rPr>
            </w:pPr>
            <w:r w:rsidRPr="008D1D12">
              <w:rPr>
                <w:bCs/>
                <w:lang w:val="kk-KZ" w:eastAsia="en-US"/>
              </w:rPr>
              <w:t xml:space="preserve">Взамен </w:t>
            </w:r>
            <w:r w:rsidRPr="008D1D12">
              <w:rPr>
                <w:bCs/>
              </w:rPr>
              <w:t>СТ РК ISO/IEC 14888-3-2017</w:t>
            </w:r>
          </w:p>
        </w:tc>
        <w:tc>
          <w:tcPr>
            <w:tcW w:w="1842" w:type="dxa"/>
            <w:tcMar>
              <w:top w:w="45" w:type="dxa"/>
              <w:left w:w="75" w:type="dxa"/>
              <w:bottom w:w="45" w:type="dxa"/>
              <w:right w:w="75" w:type="dxa"/>
            </w:tcMar>
            <w:vAlign w:val="center"/>
          </w:tcPr>
          <w:p w14:paraId="03E06DE0" w14:textId="08A67CAB" w:rsidR="0095415C" w:rsidRPr="008D1D12" w:rsidRDefault="0095415C" w:rsidP="0095415C">
            <w:pPr>
              <w:widowControl w:val="0"/>
              <w:tabs>
                <w:tab w:val="left" w:pos="5610"/>
              </w:tabs>
              <w:jc w:val="center"/>
              <w:outlineLvl w:val="0"/>
              <w:rPr>
                <w:bCs/>
              </w:rPr>
            </w:pPr>
            <w:r w:rsidRPr="008D1D12">
              <w:t xml:space="preserve">Ссылочный стандарт в </w:t>
            </w:r>
            <w:r w:rsidRPr="008D1D12">
              <w:rPr>
                <w:bCs/>
              </w:rPr>
              <w:t>Постановлении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tcMar>
              <w:top w:w="45" w:type="dxa"/>
              <w:left w:w="75" w:type="dxa"/>
              <w:bottom w:w="45" w:type="dxa"/>
              <w:right w:w="75" w:type="dxa"/>
            </w:tcMar>
            <w:vAlign w:val="center"/>
          </w:tcPr>
          <w:p w14:paraId="76094F09"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rPr>
                <w:bCs/>
                <w:lang w:eastAsia="en-US"/>
              </w:rPr>
              <w:t xml:space="preserve"> </w:t>
            </w:r>
            <w:r w:rsidRPr="008D1D12">
              <w:rPr>
                <w:bCs/>
              </w:rPr>
              <w:t xml:space="preserve"> СТ РК ISO/IEC 14888-3-2017</w:t>
            </w:r>
          </w:p>
          <w:p w14:paraId="5E29FED5"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с учетом</w:t>
            </w:r>
          </w:p>
          <w:p w14:paraId="53E3DC34" w14:textId="0C22273F" w:rsidR="0095415C" w:rsidRPr="008D1D12" w:rsidRDefault="0095415C" w:rsidP="0095415C">
            <w:pPr>
              <w:shd w:val="clear" w:color="auto" w:fill="FFFFFF"/>
              <w:jc w:val="center"/>
              <w:textAlignment w:val="baseline"/>
              <w:rPr>
                <w:bCs/>
                <w:lang w:val="kk-KZ" w:eastAsia="en-US"/>
              </w:rPr>
            </w:pPr>
            <w:r w:rsidRPr="008D1D12">
              <w:rPr>
                <w:bCs/>
              </w:rPr>
              <w:t>ISO/IEC 14888-3:2018</w:t>
            </w:r>
          </w:p>
        </w:tc>
        <w:tc>
          <w:tcPr>
            <w:tcW w:w="1134" w:type="dxa"/>
            <w:tcMar>
              <w:top w:w="45" w:type="dxa"/>
              <w:left w:w="75" w:type="dxa"/>
              <w:bottom w:w="45" w:type="dxa"/>
              <w:right w:w="75" w:type="dxa"/>
            </w:tcMar>
            <w:vAlign w:val="center"/>
          </w:tcPr>
          <w:p w14:paraId="678388B6" w14:textId="154844A7"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3C209572" w14:textId="107E66F4"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5C405F87" w14:textId="77777777" w:rsidR="0095415C" w:rsidRPr="008D1D12" w:rsidRDefault="0095415C" w:rsidP="0095415C">
            <w:pPr>
              <w:widowControl w:val="0"/>
              <w:tabs>
                <w:tab w:val="left" w:pos="5610"/>
              </w:tabs>
              <w:jc w:val="center"/>
              <w:outlineLvl w:val="0"/>
              <w:rPr>
                <w:bCs/>
                <w:shd w:val="clear" w:color="auto" w:fill="FFFFFF"/>
                <w:lang w:eastAsia="en-US"/>
              </w:rPr>
            </w:pPr>
          </w:p>
          <w:p w14:paraId="2C9DA36C" w14:textId="77777777" w:rsidR="0095415C" w:rsidRPr="008D1D12" w:rsidRDefault="0095415C" w:rsidP="0095415C">
            <w:pPr>
              <w:widowControl w:val="0"/>
              <w:tabs>
                <w:tab w:val="left" w:pos="5610"/>
              </w:tabs>
              <w:jc w:val="center"/>
              <w:outlineLvl w:val="0"/>
              <w:rPr>
                <w:bCs/>
                <w:shd w:val="clear" w:color="auto" w:fill="FFFFFF"/>
                <w:lang w:eastAsia="en-US"/>
              </w:rPr>
            </w:pPr>
          </w:p>
          <w:p w14:paraId="369336DC" w14:textId="77777777" w:rsidR="0095415C" w:rsidRPr="008D1D12" w:rsidRDefault="0095415C" w:rsidP="0095415C">
            <w:pPr>
              <w:widowControl w:val="0"/>
              <w:tabs>
                <w:tab w:val="left" w:pos="5610"/>
              </w:tabs>
              <w:jc w:val="center"/>
              <w:outlineLvl w:val="0"/>
              <w:rPr>
                <w:bCs/>
                <w:shd w:val="clear" w:color="auto" w:fill="FFFFFF"/>
                <w:lang w:eastAsia="en-US"/>
              </w:rPr>
            </w:pPr>
          </w:p>
          <w:p w14:paraId="48AC5A7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718023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0F1ACB0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11EBC8D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D84151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6F2A671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48C2366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5DAEAF5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4911FC66" w14:textId="1188875A"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43996FA" w14:textId="77777777" w:rsidR="0095415C" w:rsidRPr="008D1D12" w:rsidRDefault="0095415C" w:rsidP="0095415C">
            <w:pPr>
              <w:jc w:val="center"/>
              <w:rPr>
                <w:bCs/>
                <w:lang w:eastAsia="en-US"/>
              </w:rPr>
            </w:pPr>
            <w:r w:rsidRPr="008D1D12">
              <w:rPr>
                <w:bCs/>
                <w:lang w:eastAsia="en-US"/>
              </w:rPr>
              <w:t>ТК по стандартизации № 34</w:t>
            </w:r>
          </w:p>
          <w:p w14:paraId="520CA18E" w14:textId="1061EC7C"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499EAFE2" w14:textId="72D0C2EC" w:rsidR="0095415C" w:rsidRPr="008D1D12" w:rsidRDefault="0095415C" w:rsidP="0095415C">
            <w:pPr>
              <w:jc w:val="center"/>
              <w:rPr>
                <w:bCs/>
                <w:lang w:eastAsia="en-US"/>
              </w:rPr>
            </w:pPr>
            <w:r w:rsidRPr="008D1D12">
              <w:rPr>
                <w:bCs/>
                <w:lang w:eastAsia="en-US"/>
              </w:rPr>
              <w:t>Комитет по информационной безопасности Министерства Цифрового развития, инноваций и аэрокосмической промышленности, орган по аккредитации, органы по подтверждению соответствия систем менеджмента, испытательные лаборатории по информационной безопасности, все организации, внедрившие и эксплуатирующие систему менеджмента информационной безопасности</w:t>
            </w:r>
          </w:p>
        </w:tc>
      </w:tr>
      <w:tr w:rsidR="0095415C" w:rsidRPr="008D1D12" w14:paraId="368E8830" w14:textId="77777777" w:rsidTr="00462563">
        <w:tc>
          <w:tcPr>
            <w:tcW w:w="784" w:type="dxa"/>
            <w:shd w:val="clear" w:color="auto" w:fill="auto"/>
            <w:tcMar>
              <w:top w:w="45" w:type="dxa"/>
              <w:left w:w="75" w:type="dxa"/>
              <w:bottom w:w="45" w:type="dxa"/>
              <w:right w:w="75" w:type="dxa"/>
            </w:tcMar>
            <w:vAlign w:val="center"/>
          </w:tcPr>
          <w:p w14:paraId="2611BED8" w14:textId="77777777" w:rsidR="0095415C" w:rsidRPr="008D1D12" w:rsidRDefault="0095415C" w:rsidP="0095415C">
            <w:pPr>
              <w:pStyle w:val="af0"/>
              <w:numPr>
                <w:ilvl w:val="0"/>
                <w:numId w:val="1"/>
              </w:numPr>
              <w:jc w:val="center"/>
            </w:pPr>
          </w:p>
        </w:tc>
        <w:tc>
          <w:tcPr>
            <w:tcW w:w="851" w:type="dxa"/>
            <w:vAlign w:val="center"/>
          </w:tcPr>
          <w:p w14:paraId="423793DA" w14:textId="77777777" w:rsidR="0095415C" w:rsidRPr="008D1D12" w:rsidRDefault="0095415C" w:rsidP="0095415C">
            <w:pPr>
              <w:pStyle w:val="af0"/>
              <w:numPr>
                <w:ilvl w:val="0"/>
                <w:numId w:val="10"/>
              </w:numPr>
              <w:jc w:val="center"/>
            </w:pPr>
          </w:p>
        </w:tc>
        <w:tc>
          <w:tcPr>
            <w:tcW w:w="992" w:type="dxa"/>
            <w:tcMar>
              <w:top w:w="45" w:type="dxa"/>
              <w:left w:w="75" w:type="dxa"/>
              <w:bottom w:w="45" w:type="dxa"/>
              <w:right w:w="75" w:type="dxa"/>
            </w:tcMar>
            <w:vAlign w:val="center"/>
          </w:tcPr>
          <w:p w14:paraId="11D338B1" w14:textId="66756F31" w:rsidR="0095415C" w:rsidRPr="008D1D12" w:rsidRDefault="0095415C" w:rsidP="0095415C">
            <w:pPr>
              <w:jc w:val="center"/>
              <w:rPr>
                <w:bCs/>
              </w:rPr>
            </w:pPr>
            <w:r w:rsidRPr="008D1D12">
              <w:t>35.240.70</w:t>
            </w:r>
          </w:p>
        </w:tc>
        <w:tc>
          <w:tcPr>
            <w:tcW w:w="2410" w:type="dxa"/>
            <w:tcMar>
              <w:top w:w="45" w:type="dxa"/>
              <w:left w:w="75" w:type="dxa"/>
              <w:bottom w:w="45" w:type="dxa"/>
              <w:right w:w="75" w:type="dxa"/>
            </w:tcMar>
            <w:vAlign w:val="center"/>
          </w:tcPr>
          <w:p w14:paraId="6E1FE4CC" w14:textId="77777777" w:rsidR="0095415C" w:rsidRPr="008D1D12" w:rsidRDefault="0095415C" w:rsidP="0095415C">
            <w:pPr>
              <w:widowControl w:val="0"/>
              <w:tabs>
                <w:tab w:val="left" w:pos="5610"/>
              </w:tabs>
              <w:jc w:val="both"/>
              <w:outlineLvl w:val="0"/>
              <w:rPr>
                <w:bCs/>
              </w:rPr>
            </w:pPr>
            <w:r w:rsidRPr="008D1D12">
              <w:rPr>
                <w:bCs/>
              </w:rPr>
              <w:t>СТ РК ISO «Географическая</w:t>
            </w:r>
            <w:r w:rsidRPr="008D1D12">
              <w:rPr>
                <w:bCs/>
                <w:lang w:val="kk-KZ"/>
              </w:rPr>
              <w:t xml:space="preserve"> </w:t>
            </w:r>
            <w:r w:rsidRPr="008D1D12">
              <w:rPr>
                <w:bCs/>
              </w:rPr>
              <w:t>информация</w:t>
            </w:r>
            <w:r w:rsidRPr="008D1D12">
              <w:rPr>
                <w:bCs/>
                <w:lang w:val="kk-KZ"/>
              </w:rPr>
              <w:t xml:space="preserve">. </w:t>
            </w:r>
            <w:r w:rsidRPr="008D1D12">
              <w:rPr>
                <w:bCs/>
              </w:rPr>
              <w:t>Пространственная</w:t>
            </w:r>
            <w:r w:rsidRPr="008D1D12">
              <w:rPr>
                <w:bCs/>
                <w:lang w:val="kk-KZ"/>
              </w:rPr>
              <w:t xml:space="preserve"> </w:t>
            </w:r>
            <w:r w:rsidRPr="008D1D12">
              <w:rPr>
                <w:bCs/>
              </w:rPr>
              <w:t>привязка</w:t>
            </w:r>
            <w:r w:rsidRPr="008D1D12">
              <w:rPr>
                <w:bCs/>
                <w:lang w:val="kk-KZ"/>
              </w:rPr>
              <w:t xml:space="preserve"> </w:t>
            </w:r>
            <w:r w:rsidRPr="008D1D12">
              <w:rPr>
                <w:bCs/>
              </w:rPr>
              <w:t>по</w:t>
            </w:r>
            <w:r w:rsidRPr="008D1D12">
              <w:rPr>
                <w:bCs/>
                <w:lang w:val="kk-KZ"/>
              </w:rPr>
              <w:t xml:space="preserve"> </w:t>
            </w:r>
            <w:r w:rsidRPr="008D1D12">
              <w:rPr>
                <w:bCs/>
              </w:rPr>
              <w:t>географическим</w:t>
            </w:r>
            <w:r w:rsidRPr="008D1D12">
              <w:rPr>
                <w:bCs/>
                <w:lang w:val="kk-KZ"/>
              </w:rPr>
              <w:t xml:space="preserve"> </w:t>
            </w:r>
            <w:r w:rsidRPr="008D1D12">
              <w:rPr>
                <w:bCs/>
              </w:rPr>
              <w:t>идентификаторам»</w:t>
            </w:r>
          </w:p>
          <w:p w14:paraId="5899554D" w14:textId="77777777" w:rsidR="0095415C" w:rsidRPr="008D1D12" w:rsidRDefault="0095415C" w:rsidP="0095415C">
            <w:pPr>
              <w:widowControl w:val="0"/>
              <w:tabs>
                <w:tab w:val="left" w:pos="5610"/>
              </w:tabs>
              <w:jc w:val="both"/>
              <w:outlineLvl w:val="0"/>
              <w:rPr>
                <w:bCs/>
              </w:rPr>
            </w:pPr>
          </w:p>
          <w:p w14:paraId="6F329811" w14:textId="0D6A5A18" w:rsidR="0095415C" w:rsidRPr="008D1D12" w:rsidRDefault="0095415C" w:rsidP="0095415C">
            <w:pPr>
              <w:widowControl w:val="0"/>
              <w:tabs>
                <w:tab w:val="left" w:pos="5610"/>
              </w:tabs>
              <w:jc w:val="both"/>
              <w:outlineLvl w:val="0"/>
              <w:rPr>
                <w:bCs/>
              </w:rPr>
            </w:pPr>
            <w:r w:rsidRPr="008D1D12">
              <w:rPr>
                <w:bCs/>
                <w:lang w:val="kk-KZ" w:eastAsia="en-US"/>
              </w:rPr>
              <w:t xml:space="preserve">Взамен </w:t>
            </w:r>
            <w:r w:rsidRPr="008D1D12">
              <w:rPr>
                <w:bCs/>
              </w:rPr>
              <w:t>СТ РК ISO 19112-2019</w:t>
            </w:r>
          </w:p>
        </w:tc>
        <w:tc>
          <w:tcPr>
            <w:tcW w:w="1842" w:type="dxa"/>
            <w:tcMar>
              <w:top w:w="45" w:type="dxa"/>
              <w:left w:w="75" w:type="dxa"/>
              <w:bottom w:w="45" w:type="dxa"/>
              <w:right w:w="75" w:type="dxa"/>
            </w:tcMar>
            <w:vAlign w:val="center"/>
          </w:tcPr>
          <w:p w14:paraId="0300C61B" w14:textId="440F0C82" w:rsidR="0095415C" w:rsidRPr="008D1D12" w:rsidRDefault="0095415C" w:rsidP="0095415C">
            <w:pPr>
              <w:widowControl w:val="0"/>
              <w:tabs>
                <w:tab w:val="left" w:pos="5610"/>
              </w:tabs>
              <w:jc w:val="center"/>
              <w:outlineLvl w:val="0"/>
              <w:rPr>
                <w:bCs/>
              </w:rPr>
            </w:pPr>
            <w:r w:rsidRPr="008D1D12">
              <w:rPr>
                <w:bCs/>
              </w:rPr>
              <w:t>Ссылочный стандарт в Приказе Министра цифрового развития, инноваций и аэрокосмической промышленности Республики Казахстан от 20 марта 2023 года № 98/НҚ «Об утверждении инструкции по созданию и обновлению Национальной инфраструктуры пространственных данных»</w:t>
            </w:r>
          </w:p>
        </w:tc>
        <w:tc>
          <w:tcPr>
            <w:tcW w:w="1418" w:type="dxa"/>
            <w:tcMar>
              <w:top w:w="45" w:type="dxa"/>
              <w:left w:w="75" w:type="dxa"/>
              <w:bottom w:w="45" w:type="dxa"/>
              <w:right w:w="75" w:type="dxa"/>
            </w:tcMar>
            <w:vAlign w:val="center"/>
          </w:tcPr>
          <w:p w14:paraId="105F9D23"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rPr>
                <w:bCs/>
                <w:lang w:eastAsia="en-US"/>
              </w:rPr>
              <w:t xml:space="preserve">  </w:t>
            </w:r>
            <w:r w:rsidRPr="008D1D12">
              <w:rPr>
                <w:bCs/>
              </w:rPr>
              <w:t xml:space="preserve">  СТ РК ISO 19112-2019</w:t>
            </w:r>
          </w:p>
          <w:p w14:paraId="3F1C0D40"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с учетом</w:t>
            </w:r>
          </w:p>
          <w:p w14:paraId="4FBCAC16" w14:textId="3235194E" w:rsidR="0095415C" w:rsidRPr="008D1D12" w:rsidRDefault="0095415C" w:rsidP="0095415C">
            <w:pPr>
              <w:shd w:val="clear" w:color="auto" w:fill="FFFFFF"/>
              <w:jc w:val="center"/>
              <w:textAlignment w:val="baseline"/>
              <w:rPr>
                <w:bCs/>
                <w:lang w:val="kk-KZ" w:eastAsia="en-US"/>
              </w:rPr>
            </w:pPr>
            <w:r w:rsidRPr="008D1D12">
              <w:rPr>
                <w:bCs/>
              </w:rPr>
              <w:t>ISO 19112:2019</w:t>
            </w:r>
          </w:p>
        </w:tc>
        <w:tc>
          <w:tcPr>
            <w:tcW w:w="1134" w:type="dxa"/>
            <w:tcMar>
              <w:top w:w="45" w:type="dxa"/>
              <w:left w:w="75" w:type="dxa"/>
              <w:bottom w:w="45" w:type="dxa"/>
              <w:right w:w="75" w:type="dxa"/>
            </w:tcMar>
            <w:vAlign w:val="center"/>
          </w:tcPr>
          <w:p w14:paraId="14229D44" w14:textId="3A18A2FF"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0EF7F8F2" w14:textId="5E31EC6C"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C47D8A1" w14:textId="77777777" w:rsidR="0095415C" w:rsidRPr="008D1D12" w:rsidRDefault="0095415C" w:rsidP="0095415C">
            <w:pPr>
              <w:widowControl w:val="0"/>
              <w:tabs>
                <w:tab w:val="left" w:pos="5610"/>
              </w:tabs>
              <w:jc w:val="center"/>
              <w:outlineLvl w:val="0"/>
              <w:rPr>
                <w:bCs/>
                <w:shd w:val="clear" w:color="auto" w:fill="FFFFFF"/>
                <w:lang w:eastAsia="en-US"/>
              </w:rPr>
            </w:pPr>
          </w:p>
          <w:p w14:paraId="2B4E79D2" w14:textId="77777777" w:rsidR="0095415C" w:rsidRPr="008D1D12" w:rsidRDefault="0095415C" w:rsidP="0095415C">
            <w:pPr>
              <w:widowControl w:val="0"/>
              <w:tabs>
                <w:tab w:val="left" w:pos="5610"/>
              </w:tabs>
              <w:jc w:val="center"/>
              <w:outlineLvl w:val="0"/>
              <w:rPr>
                <w:bCs/>
                <w:shd w:val="clear" w:color="auto" w:fill="FFFFFF"/>
                <w:lang w:eastAsia="en-US"/>
              </w:rPr>
            </w:pPr>
          </w:p>
          <w:p w14:paraId="7CA44540" w14:textId="77777777" w:rsidR="0095415C" w:rsidRPr="008D1D12" w:rsidRDefault="0095415C" w:rsidP="0095415C">
            <w:pPr>
              <w:widowControl w:val="0"/>
              <w:tabs>
                <w:tab w:val="left" w:pos="5610"/>
              </w:tabs>
              <w:jc w:val="center"/>
              <w:outlineLvl w:val="0"/>
              <w:rPr>
                <w:bCs/>
                <w:shd w:val="clear" w:color="auto" w:fill="FFFFFF"/>
                <w:lang w:eastAsia="en-US"/>
              </w:rPr>
            </w:pPr>
          </w:p>
          <w:p w14:paraId="4501B1E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D126B9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76B6720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042094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06BD22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36ABDD9"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0101FBD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426F79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5A161B14" w14:textId="25F53433"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61B3913" w14:textId="77777777" w:rsidR="0095415C" w:rsidRPr="008D1D12" w:rsidRDefault="0095415C" w:rsidP="0095415C">
            <w:pPr>
              <w:jc w:val="center"/>
              <w:rPr>
                <w:bCs/>
                <w:lang w:eastAsia="en-US"/>
              </w:rPr>
            </w:pPr>
            <w:r w:rsidRPr="008D1D12">
              <w:rPr>
                <w:bCs/>
                <w:lang w:eastAsia="en-US"/>
              </w:rPr>
              <w:t>ТК по стандартизации № 34</w:t>
            </w:r>
          </w:p>
          <w:p w14:paraId="1D19ACD4" w14:textId="3D69698A"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7D07FD54" w14:textId="4FCEE519" w:rsidR="0095415C" w:rsidRPr="008D1D12" w:rsidRDefault="0095415C" w:rsidP="0095415C">
            <w:pPr>
              <w:jc w:val="center"/>
              <w:rPr>
                <w:bCs/>
                <w:lang w:eastAsia="en-US"/>
              </w:rPr>
            </w:pPr>
            <w:r w:rsidRPr="008D1D12">
              <w:rPr>
                <w:bCs/>
                <w:lang w:eastAsia="en-US"/>
              </w:rPr>
              <w:t>Уполномоченный орган в сфере геодезии, картографии и пространственных данных</w:t>
            </w:r>
          </w:p>
        </w:tc>
      </w:tr>
      <w:tr w:rsidR="0095415C" w:rsidRPr="008D1D12" w14:paraId="55C3140F" w14:textId="77777777" w:rsidTr="00462563">
        <w:tc>
          <w:tcPr>
            <w:tcW w:w="784" w:type="dxa"/>
            <w:shd w:val="clear" w:color="auto" w:fill="auto"/>
            <w:tcMar>
              <w:top w:w="45" w:type="dxa"/>
              <w:left w:w="75" w:type="dxa"/>
              <w:bottom w:w="45" w:type="dxa"/>
              <w:right w:w="75" w:type="dxa"/>
            </w:tcMar>
            <w:vAlign w:val="center"/>
          </w:tcPr>
          <w:p w14:paraId="2D37011A" w14:textId="77777777" w:rsidR="0095415C" w:rsidRPr="008D1D12" w:rsidRDefault="0095415C" w:rsidP="0095415C">
            <w:pPr>
              <w:pStyle w:val="af0"/>
              <w:numPr>
                <w:ilvl w:val="0"/>
                <w:numId w:val="1"/>
              </w:numPr>
              <w:jc w:val="center"/>
            </w:pPr>
          </w:p>
        </w:tc>
        <w:tc>
          <w:tcPr>
            <w:tcW w:w="851" w:type="dxa"/>
            <w:vAlign w:val="center"/>
          </w:tcPr>
          <w:p w14:paraId="6C8ABD71" w14:textId="77777777" w:rsidR="0095415C" w:rsidRPr="008D1D12" w:rsidRDefault="0095415C" w:rsidP="0095415C">
            <w:pPr>
              <w:pStyle w:val="af0"/>
              <w:numPr>
                <w:ilvl w:val="0"/>
                <w:numId w:val="10"/>
              </w:numPr>
              <w:jc w:val="center"/>
            </w:pPr>
          </w:p>
        </w:tc>
        <w:tc>
          <w:tcPr>
            <w:tcW w:w="992" w:type="dxa"/>
            <w:tcMar>
              <w:top w:w="45" w:type="dxa"/>
              <w:left w:w="75" w:type="dxa"/>
              <w:bottom w:w="45" w:type="dxa"/>
              <w:right w:w="75" w:type="dxa"/>
            </w:tcMar>
            <w:vAlign w:val="center"/>
          </w:tcPr>
          <w:p w14:paraId="323210E5" w14:textId="692FDEFF" w:rsidR="0095415C" w:rsidRPr="008D1D12" w:rsidRDefault="0095415C" w:rsidP="0095415C">
            <w:pPr>
              <w:jc w:val="center"/>
              <w:rPr>
                <w:bCs/>
              </w:rPr>
            </w:pPr>
            <w:r w:rsidRPr="008D1D12">
              <w:t>35.240.70</w:t>
            </w:r>
          </w:p>
        </w:tc>
        <w:tc>
          <w:tcPr>
            <w:tcW w:w="2410" w:type="dxa"/>
            <w:tcMar>
              <w:top w:w="45" w:type="dxa"/>
              <w:left w:w="75" w:type="dxa"/>
              <w:bottom w:w="45" w:type="dxa"/>
              <w:right w:w="75" w:type="dxa"/>
            </w:tcMar>
            <w:vAlign w:val="center"/>
          </w:tcPr>
          <w:p w14:paraId="65BF5D4A" w14:textId="77777777" w:rsidR="0095415C" w:rsidRPr="008D1D12" w:rsidRDefault="0095415C" w:rsidP="0095415C">
            <w:pPr>
              <w:widowControl w:val="0"/>
              <w:tabs>
                <w:tab w:val="left" w:pos="5610"/>
              </w:tabs>
              <w:jc w:val="both"/>
              <w:outlineLvl w:val="0"/>
              <w:rPr>
                <w:bCs/>
                <w:lang w:val="kk-KZ"/>
              </w:rPr>
            </w:pPr>
            <w:r w:rsidRPr="008D1D12">
              <w:rPr>
                <w:bCs/>
              </w:rPr>
              <w:t>СТ РК ISO «Географическая информация. Качество данных</w:t>
            </w:r>
            <w:r w:rsidRPr="008D1D12">
              <w:rPr>
                <w:bCs/>
                <w:lang w:val="kk-KZ"/>
              </w:rPr>
              <w:t>»</w:t>
            </w:r>
          </w:p>
          <w:p w14:paraId="796ADEA9" w14:textId="77777777" w:rsidR="0095415C" w:rsidRPr="008D1D12" w:rsidRDefault="0095415C" w:rsidP="0095415C">
            <w:pPr>
              <w:widowControl w:val="0"/>
              <w:tabs>
                <w:tab w:val="left" w:pos="5610"/>
              </w:tabs>
              <w:jc w:val="both"/>
              <w:outlineLvl w:val="0"/>
              <w:rPr>
                <w:bCs/>
                <w:lang w:val="kk-KZ"/>
              </w:rPr>
            </w:pPr>
          </w:p>
          <w:p w14:paraId="45BF01D9" w14:textId="13ECE020" w:rsidR="0095415C" w:rsidRPr="008D1D12" w:rsidRDefault="0095415C" w:rsidP="0095415C">
            <w:pPr>
              <w:widowControl w:val="0"/>
              <w:tabs>
                <w:tab w:val="left" w:pos="5610"/>
              </w:tabs>
              <w:jc w:val="both"/>
              <w:outlineLvl w:val="0"/>
              <w:rPr>
                <w:bCs/>
              </w:rPr>
            </w:pPr>
            <w:r w:rsidRPr="008D1D12">
              <w:rPr>
                <w:bCs/>
                <w:lang w:val="kk-KZ" w:eastAsia="en-US"/>
              </w:rPr>
              <w:t xml:space="preserve">Взамен </w:t>
            </w:r>
            <w:r w:rsidRPr="008D1D12">
              <w:rPr>
                <w:bCs/>
              </w:rPr>
              <w:t>СТ РК ISO 19157-2014</w:t>
            </w:r>
          </w:p>
        </w:tc>
        <w:tc>
          <w:tcPr>
            <w:tcW w:w="1842" w:type="dxa"/>
            <w:tcMar>
              <w:top w:w="45" w:type="dxa"/>
              <w:left w:w="75" w:type="dxa"/>
              <w:bottom w:w="45" w:type="dxa"/>
              <w:right w:w="75" w:type="dxa"/>
            </w:tcMar>
            <w:vAlign w:val="center"/>
          </w:tcPr>
          <w:p w14:paraId="4BB6C7CF" w14:textId="015EE04E" w:rsidR="0095415C" w:rsidRPr="008D1D12" w:rsidRDefault="0095415C" w:rsidP="0095415C">
            <w:pPr>
              <w:widowControl w:val="0"/>
              <w:tabs>
                <w:tab w:val="left" w:pos="5610"/>
              </w:tabs>
              <w:jc w:val="center"/>
              <w:outlineLvl w:val="0"/>
              <w:rPr>
                <w:bCs/>
              </w:rPr>
            </w:pPr>
            <w:r w:rsidRPr="008D1D12">
              <w:rPr>
                <w:bCs/>
              </w:rPr>
              <w:t>Ссылочный стандарт в Приказе Министра цифрового развития, инноваций и аэрокосмической промышленности Республики Казахстан от 20 марта 2023 года № 98/НҚ «Об утверждении инструкции по созданию и обновлению Национальной инфраструктуры пространственных данных»</w:t>
            </w:r>
          </w:p>
        </w:tc>
        <w:tc>
          <w:tcPr>
            <w:tcW w:w="1418" w:type="dxa"/>
            <w:tcMar>
              <w:top w:w="45" w:type="dxa"/>
              <w:left w:w="75" w:type="dxa"/>
              <w:bottom w:w="45" w:type="dxa"/>
              <w:right w:w="75" w:type="dxa"/>
            </w:tcMar>
            <w:vAlign w:val="center"/>
          </w:tcPr>
          <w:p w14:paraId="2FCFB80D"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 xml:space="preserve">Пересмотр </w:t>
            </w:r>
            <w:r w:rsidRPr="008D1D12">
              <w:rPr>
                <w:bCs/>
                <w:lang w:eastAsia="en-US"/>
              </w:rPr>
              <w:t xml:space="preserve">  </w:t>
            </w:r>
            <w:r w:rsidRPr="008D1D12">
              <w:rPr>
                <w:bCs/>
              </w:rPr>
              <w:t xml:space="preserve">   СТ РК ISO 19157-2014</w:t>
            </w:r>
          </w:p>
          <w:p w14:paraId="4ED4888A" w14:textId="77777777" w:rsidR="0095415C" w:rsidRPr="008D1D12" w:rsidRDefault="0095415C" w:rsidP="0095415C">
            <w:pPr>
              <w:shd w:val="clear" w:color="auto" w:fill="FFFFFF"/>
              <w:jc w:val="center"/>
              <w:textAlignment w:val="baseline"/>
              <w:rPr>
                <w:bCs/>
                <w:lang w:val="kk-KZ" w:eastAsia="en-US"/>
              </w:rPr>
            </w:pPr>
            <w:r w:rsidRPr="008D1D12">
              <w:rPr>
                <w:bCs/>
                <w:lang w:val="kk-KZ" w:eastAsia="en-US"/>
              </w:rPr>
              <w:t>с учетом</w:t>
            </w:r>
          </w:p>
          <w:p w14:paraId="3E1C3235" w14:textId="4A86F5DA" w:rsidR="0095415C" w:rsidRPr="008D1D12" w:rsidRDefault="0095415C" w:rsidP="0095415C">
            <w:pPr>
              <w:shd w:val="clear" w:color="auto" w:fill="FFFFFF"/>
              <w:jc w:val="center"/>
              <w:textAlignment w:val="baseline"/>
              <w:rPr>
                <w:bCs/>
                <w:lang w:val="kk-KZ" w:eastAsia="en-US"/>
              </w:rPr>
            </w:pPr>
            <w:r w:rsidRPr="008D1D12">
              <w:rPr>
                <w:bCs/>
              </w:rPr>
              <w:t>ISO 19157-1:2023</w:t>
            </w:r>
          </w:p>
        </w:tc>
        <w:tc>
          <w:tcPr>
            <w:tcW w:w="1134" w:type="dxa"/>
            <w:tcMar>
              <w:top w:w="45" w:type="dxa"/>
              <w:left w:w="75" w:type="dxa"/>
              <w:bottom w:w="45" w:type="dxa"/>
              <w:right w:w="75" w:type="dxa"/>
            </w:tcMar>
            <w:vAlign w:val="center"/>
          </w:tcPr>
          <w:p w14:paraId="5ABEE535" w14:textId="36929AF1"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86C06CE" w14:textId="314ED4DC"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3848D670" w14:textId="77777777" w:rsidR="0095415C" w:rsidRPr="008D1D12" w:rsidRDefault="0095415C" w:rsidP="0095415C">
            <w:pPr>
              <w:widowControl w:val="0"/>
              <w:tabs>
                <w:tab w:val="left" w:pos="5610"/>
              </w:tabs>
              <w:jc w:val="center"/>
              <w:outlineLvl w:val="0"/>
              <w:rPr>
                <w:bCs/>
                <w:shd w:val="clear" w:color="auto" w:fill="FFFFFF"/>
                <w:lang w:eastAsia="en-US"/>
              </w:rPr>
            </w:pPr>
          </w:p>
          <w:p w14:paraId="5D574A59" w14:textId="77777777" w:rsidR="0095415C" w:rsidRPr="008D1D12" w:rsidRDefault="0095415C" w:rsidP="0095415C">
            <w:pPr>
              <w:widowControl w:val="0"/>
              <w:tabs>
                <w:tab w:val="left" w:pos="5610"/>
              </w:tabs>
              <w:jc w:val="center"/>
              <w:outlineLvl w:val="0"/>
              <w:rPr>
                <w:bCs/>
                <w:shd w:val="clear" w:color="auto" w:fill="FFFFFF"/>
                <w:lang w:eastAsia="en-US"/>
              </w:rPr>
            </w:pPr>
          </w:p>
          <w:p w14:paraId="78CC12FE" w14:textId="77777777" w:rsidR="0095415C" w:rsidRPr="008D1D12" w:rsidRDefault="0095415C" w:rsidP="0095415C">
            <w:pPr>
              <w:widowControl w:val="0"/>
              <w:tabs>
                <w:tab w:val="left" w:pos="5610"/>
              </w:tabs>
              <w:jc w:val="center"/>
              <w:outlineLvl w:val="0"/>
              <w:rPr>
                <w:bCs/>
                <w:shd w:val="clear" w:color="auto" w:fill="FFFFFF"/>
                <w:lang w:eastAsia="en-US"/>
              </w:rPr>
            </w:pPr>
          </w:p>
          <w:p w14:paraId="4801923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F53DA4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EEA488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0CEE839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53A47E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7E5A79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05BF01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4215F20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34E03E6" w14:textId="5EF2CA50"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379C313D" w14:textId="77777777" w:rsidR="0095415C" w:rsidRPr="008D1D12" w:rsidRDefault="0095415C" w:rsidP="0095415C">
            <w:pPr>
              <w:jc w:val="center"/>
              <w:rPr>
                <w:bCs/>
                <w:lang w:eastAsia="en-US"/>
              </w:rPr>
            </w:pPr>
            <w:r w:rsidRPr="008D1D12">
              <w:rPr>
                <w:bCs/>
                <w:lang w:eastAsia="en-US"/>
              </w:rPr>
              <w:t>ТК по стандартизации № 34</w:t>
            </w:r>
          </w:p>
          <w:p w14:paraId="32F85A15" w14:textId="7E19D171"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7CA4B510" w14:textId="35F20F0A" w:rsidR="0095415C" w:rsidRPr="008D1D12" w:rsidRDefault="0095415C" w:rsidP="0095415C">
            <w:pPr>
              <w:jc w:val="center"/>
              <w:rPr>
                <w:bCs/>
                <w:lang w:eastAsia="en-US"/>
              </w:rPr>
            </w:pPr>
            <w:r w:rsidRPr="008D1D12">
              <w:rPr>
                <w:bCs/>
                <w:lang w:eastAsia="en-US"/>
              </w:rPr>
              <w:t>Уполномоченный орган в сфере геодезии, картографии и пространственных данных</w:t>
            </w:r>
          </w:p>
        </w:tc>
      </w:tr>
      <w:tr w:rsidR="0095415C" w:rsidRPr="008D1D12" w14:paraId="7A780C9E" w14:textId="77777777" w:rsidTr="00462563">
        <w:tc>
          <w:tcPr>
            <w:tcW w:w="784" w:type="dxa"/>
            <w:shd w:val="clear" w:color="auto" w:fill="auto"/>
            <w:tcMar>
              <w:top w:w="45" w:type="dxa"/>
              <w:left w:w="75" w:type="dxa"/>
              <w:bottom w:w="45" w:type="dxa"/>
              <w:right w:w="75" w:type="dxa"/>
            </w:tcMar>
            <w:vAlign w:val="center"/>
          </w:tcPr>
          <w:p w14:paraId="3184ADB6" w14:textId="77777777" w:rsidR="0095415C" w:rsidRPr="008D1D12" w:rsidRDefault="0095415C" w:rsidP="0095415C">
            <w:pPr>
              <w:pStyle w:val="af0"/>
              <w:numPr>
                <w:ilvl w:val="0"/>
                <w:numId w:val="1"/>
              </w:numPr>
              <w:jc w:val="center"/>
            </w:pPr>
          </w:p>
        </w:tc>
        <w:tc>
          <w:tcPr>
            <w:tcW w:w="851" w:type="dxa"/>
            <w:vAlign w:val="center"/>
          </w:tcPr>
          <w:p w14:paraId="0E105C93" w14:textId="77777777" w:rsidR="0095415C" w:rsidRPr="008D1D12" w:rsidRDefault="0095415C" w:rsidP="0095415C">
            <w:pPr>
              <w:pStyle w:val="af0"/>
              <w:numPr>
                <w:ilvl w:val="0"/>
                <w:numId w:val="10"/>
              </w:numPr>
              <w:jc w:val="center"/>
              <w:rPr>
                <w:bCs/>
              </w:rPr>
            </w:pPr>
          </w:p>
        </w:tc>
        <w:tc>
          <w:tcPr>
            <w:tcW w:w="992" w:type="dxa"/>
            <w:tcMar>
              <w:top w:w="45" w:type="dxa"/>
              <w:left w:w="75" w:type="dxa"/>
              <w:bottom w:w="45" w:type="dxa"/>
              <w:right w:w="75" w:type="dxa"/>
            </w:tcMar>
            <w:vAlign w:val="center"/>
          </w:tcPr>
          <w:p w14:paraId="4A08F103" w14:textId="21928BF8" w:rsidR="0095415C" w:rsidRPr="008D1D12" w:rsidRDefault="0095415C" w:rsidP="0095415C">
            <w:pPr>
              <w:jc w:val="center"/>
              <w:rPr>
                <w:bCs/>
              </w:rPr>
            </w:pPr>
            <w:r w:rsidRPr="008D1D12">
              <w:rPr>
                <w:bCs/>
              </w:rPr>
              <w:t>35.040</w:t>
            </w:r>
          </w:p>
        </w:tc>
        <w:tc>
          <w:tcPr>
            <w:tcW w:w="2410" w:type="dxa"/>
            <w:tcMar>
              <w:top w:w="45" w:type="dxa"/>
              <w:left w:w="75" w:type="dxa"/>
              <w:bottom w:w="45" w:type="dxa"/>
              <w:right w:w="75" w:type="dxa"/>
            </w:tcMar>
            <w:vAlign w:val="center"/>
          </w:tcPr>
          <w:p w14:paraId="5412EE62" w14:textId="31587D17" w:rsidR="0095415C" w:rsidRPr="008D1D12" w:rsidRDefault="0095415C" w:rsidP="0095415C">
            <w:pPr>
              <w:widowControl w:val="0"/>
              <w:tabs>
                <w:tab w:val="left" w:pos="5610"/>
              </w:tabs>
              <w:jc w:val="both"/>
              <w:outlineLvl w:val="0"/>
              <w:rPr>
                <w:bCs/>
              </w:rPr>
            </w:pPr>
            <w:r w:rsidRPr="008D1D12">
              <w:rPr>
                <w:bCs/>
              </w:rPr>
              <w:t>СТ РК «Информационные технологии. Взаимосвязь открытых систем. Часть 8: Справочник: Системы сертификатов открытых ключей и атрибутов. Техническое исправление»</w:t>
            </w:r>
          </w:p>
        </w:tc>
        <w:tc>
          <w:tcPr>
            <w:tcW w:w="1842" w:type="dxa"/>
            <w:tcMar>
              <w:top w:w="45" w:type="dxa"/>
              <w:left w:w="75" w:type="dxa"/>
              <w:bottom w:w="45" w:type="dxa"/>
              <w:right w:w="75" w:type="dxa"/>
            </w:tcMar>
            <w:vAlign w:val="center"/>
          </w:tcPr>
          <w:p w14:paraId="75500DD3" w14:textId="2AC3B7D2" w:rsidR="0095415C" w:rsidRPr="008D1D12" w:rsidRDefault="0095415C" w:rsidP="0095415C">
            <w:pPr>
              <w:widowControl w:val="0"/>
              <w:tabs>
                <w:tab w:val="left" w:pos="5610"/>
              </w:tabs>
              <w:jc w:val="center"/>
              <w:outlineLvl w:val="0"/>
              <w:rPr>
                <w:bCs/>
              </w:rPr>
            </w:pPr>
            <w:r w:rsidRPr="008D1D12">
              <w:t xml:space="preserve">Ссылочный стандарт в </w:t>
            </w:r>
            <w:r w:rsidRPr="008D1D12">
              <w:rPr>
                <w:bCs/>
              </w:rPr>
              <w:t>Постановлении Правительства Республики Казахстан от 20 декабря 2016 года № 832 «Об утверждении единых требований в области информационно-коммуникационных технологий и обеспечения информационной безопасности»</w:t>
            </w:r>
          </w:p>
        </w:tc>
        <w:tc>
          <w:tcPr>
            <w:tcW w:w="1418" w:type="dxa"/>
            <w:tcMar>
              <w:top w:w="45" w:type="dxa"/>
              <w:left w:w="75" w:type="dxa"/>
              <w:bottom w:w="45" w:type="dxa"/>
              <w:right w:w="75" w:type="dxa"/>
            </w:tcMar>
            <w:vAlign w:val="center"/>
          </w:tcPr>
          <w:p w14:paraId="1B2F4AE5" w14:textId="0B833872" w:rsidR="0095415C" w:rsidRPr="008D1D12" w:rsidRDefault="0095415C" w:rsidP="0095415C">
            <w:pPr>
              <w:shd w:val="clear" w:color="auto" w:fill="FFFFFF"/>
              <w:jc w:val="center"/>
              <w:textAlignment w:val="baseline"/>
              <w:rPr>
                <w:bCs/>
                <w:lang w:val="kk-KZ" w:eastAsia="en-US"/>
              </w:rPr>
            </w:pPr>
            <w:r w:rsidRPr="008D1D12">
              <w:rPr>
                <w:bCs/>
                <w:lang w:val="en-US"/>
              </w:rPr>
              <w:t>ISO</w:t>
            </w:r>
            <w:r w:rsidRPr="008D1D12">
              <w:rPr>
                <w:bCs/>
              </w:rPr>
              <w:t>/</w:t>
            </w:r>
            <w:r w:rsidRPr="008D1D12">
              <w:rPr>
                <w:bCs/>
                <w:lang w:val="en-US"/>
              </w:rPr>
              <w:t>IEC</w:t>
            </w:r>
            <w:r w:rsidRPr="008D1D12">
              <w:rPr>
                <w:bCs/>
              </w:rPr>
              <w:t xml:space="preserve"> 9594-8:2020/</w:t>
            </w:r>
            <w:r w:rsidRPr="008D1D12">
              <w:rPr>
                <w:bCs/>
                <w:lang w:val="en-US"/>
              </w:rPr>
              <w:t>Cor</w:t>
            </w:r>
            <w:r w:rsidRPr="008D1D12">
              <w:rPr>
                <w:bCs/>
              </w:rPr>
              <w:t>1:2021</w:t>
            </w:r>
          </w:p>
        </w:tc>
        <w:tc>
          <w:tcPr>
            <w:tcW w:w="1134" w:type="dxa"/>
            <w:tcMar>
              <w:top w:w="45" w:type="dxa"/>
              <w:left w:w="75" w:type="dxa"/>
              <w:bottom w:w="45" w:type="dxa"/>
              <w:right w:w="75" w:type="dxa"/>
            </w:tcMar>
            <w:vAlign w:val="center"/>
          </w:tcPr>
          <w:p w14:paraId="0058F4C2" w14:textId="2432354F"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FB2677A" w14:textId="3533CCAD"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1F3FCC6F" w14:textId="77777777" w:rsidR="0095415C" w:rsidRPr="008D1D12" w:rsidRDefault="0095415C" w:rsidP="0095415C">
            <w:pPr>
              <w:widowControl w:val="0"/>
              <w:tabs>
                <w:tab w:val="left" w:pos="5610"/>
              </w:tabs>
              <w:jc w:val="center"/>
              <w:outlineLvl w:val="0"/>
              <w:rPr>
                <w:bCs/>
                <w:shd w:val="clear" w:color="auto" w:fill="FFFFFF"/>
                <w:lang w:eastAsia="en-US"/>
              </w:rPr>
            </w:pPr>
          </w:p>
          <w:p w14:paraId="6D929204" w14:textId="77777777" w:rsidR="0095415C" w:rsidRPr="008D1D12" w:rsidRDefault="0095415C" w:rsidP="0095415C">
            <w:pPr>
              <w:widowControl w:val="0"/>
              <w:tabs>
                <w:tab w:val="left" w:pos="5610"/>
              </w:tabs>
              <w:jc w:val="center"/>
              <w:outlineLvl w:val="0"/>
              <w:rPr>
                <w:bCs/>
                <w:shd w:val="clear" w:color="auto" w:fill="FFFFFF"/>
                <w:lang w:eastAsia="en-US"/>
              </w:rPr>
            </w:pPr>
          </w:p>
          <w:p w14:paraId="2AF89F89" w14:textId="77777777" w:rsidR="0095415C" w:rsidRPr="008D1D12" w:rsidRDefault="0095415C" w:rsidP="0095415C">
            <w:pPr>
              <w:widowControl w:val="0"/>
              <w:tabs>
                <w:tab w:val="left" w:pos="5610"/>
              </w:tabs>
              <w:jc w:val="center"/>
              <w:outlineLvl w:val="0"/>
              <w:rPr>
                <w:bCs/>
                <w:shd w:val="clear" w:color="auto" w:fill="FFFFFF"/>
                <w:lang w:eastAsia="en-US"/>
              </w:rPr>
            </w:pPr>
          </w:p>
          <w:p w14:paraId="1F0D1CD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51753C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7AF672B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5B9C3D8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3F277A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57E63B2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6784B6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FF212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2A38AB95" w14:textId="44B10F8F"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F04FBA2" w14:textId="77777777" w:rsidR="0095415C" w:rsidRPr="008D1D12" w:rsidRDefault="0095415C" w:rsidP="0095415C">
            <w:pPr>
              <w:jc w:val="center"/>
              <w:rPr>
                <w:bCs/>
                <w:lang w:eastAsia="en-US"/>
              </w:rPr>
            </w:pPr>
            <w:r w:rsidRPr="008D1D12">
              <w:rPr>
                <w:bCs/>
                <w:lang w:eastAsia="en-US"/>
              </w:rPr>
              <w:t>ТК по стандартизации № 34</w:t>
            </w:r>
          </w:p>
          <w:p w14:paraId="5B1B4985" w14:textId="5D366C9D" w:rsidR="0095415C" w:rsidRPr="008D1D12" w:rsidRDefault="0095415C" w:rsidP="0095415C">
            <w:pPr>
              <w:jc w:val="center"/>
              <w:rPr>
                <w:bCs/>
                <w:lang w:eastAsia="en-US"/>
              </w:rPr>
            </w:pPr>
            <w:r w:rsidRPr="008D1D12">
              <w:rPr>
                <w:bCs/>
                <w:lang w:eastAsia="en-US"/>
              </w:rPr>
              <w:t>«Информационные технологии»</w:t>
            </w:r>
          </w:p>
        </w:tc>
        <w:tc>
          <w:tcPr>
            <w:tcW w:w="2268" w:type="dxa"/>
            <w:tcMar>
              <w:top w:w="45" w:type="dxa"/>
              <w:left w:w="75" w:type="dxa"/>
              <w:bottom w:w="45" w:type="dxa"/>
              <w:right w:w="75" w:type="dxa"/>
            </w:tcMar>
            <w:vAlign w:val="center"/>
          </w:tcPr>
          <w:p w14:paraId="40E05DB7" w14:textId="50DC2411" w:rsidR="0095415C" w:rsidRPr="008D1D12" w:rsidRDefault="0095415C" w:rsidP="0095415C">
            <w:pPr>
              <w:jc w:val="center"/>
              <w:rPr>
                <w:bCs/>
                <w:lang w:eastAsia="en-US"/>
              </w:rPr>
            </w:pPr>
            <w:r w:rsidRPr="008D1D12">
              <w:rPr>
                <w:bCs/>
                <w:lang w:eastAsia="en-US"/>
              </w:rPr>
              <w:t>Комитет по информационной безопасности Министерства Цифрового развития, инноваций и аэрокосмической промышленности, орган по аккредитации, органы по подтверждению соответствия систем менеджмента, испытательные лаборатории по информационной безопасности, все организации, внедрившие и эксплуатирующие систему менеджмента информационной безопасности</w:t>
            </w:r>
          </w:p>
        </w:tc>
      </w:tr>
      <w:tr w:rsidR="0095415C" w:rsidRPr="008D1D12" w14:paraId="6D14DAFB" w14:textId="77777777" w:rsidTr="00756EFE">
        <w:tc>
          <w:tcPr>
            <w:tcW w:w="15810" w:type="dxa"/>
            <w:gridSpan w:val="11"/>
            <w:shd w:val="clear" w:color="auto" w:fill="auto"/>
            <w:tcMar>
              <w:top w:w="45" w:type="dxa"/>
              <w:left w:w="75" w:type="dxa"/>
              <w:bottom w:w="45" w:type="dxa"/>
              <w:right w:w="75" w:type="dxa"/>
            </w:tcMar>
            <w:vAlign w:val="center"/>
          </w:tcPr>
          <w:p w14:paraId="7220BD8E" w14:textId="57AA10F9" w:rsidR="0095415C" w:rsidRPr="008D1D12" w:rsidRDefault="0095415C" w:rsidP="0095415C">
            <w:pPr>
              <w:jc w:val="center"/>
              <w:rPr>
                <w:bCs/>
                <w:lang w:eastAsia="en-US"/>
              </w:rPr>
            </w:pPr>
            <w:r w:rsidRPr="008D1D12">
              <w:rPr>
                <w:b/>
                <w:lang w:eastAsia="en-US"/>
              </w:rPr>
              <w:t>1.3.</w:t>
            </w:r>
            <w:r w:rsidR="00616B8A" w:rsidRPr="008D1D12">
              <w:rPr>
                <w:b/>
                <w:lang w:eastAsia="en-US"/>
              </w:rPr>
              <w:t>12</w:t>
            </w:r>
            <w:r w:rsidRPr="008D1D12">
              <w:rPr>
                <w:b/>
                <w:lang w:eastAsia="en-US"/>
              </w:rPr>
              <w:t xml:space="preserve"> Методы испытаний неразрушающим контролем</w:t>
            </w:r>
          </w:p>
        </w:tc>
      </w:tr>
      <w:tr w:rsidR="0095415C" w:rsidRPr="008D1D12" w14:paraId="4C1F6564" w14:textId="77777777" w:rsidTr="00462563">
        <w:tc>
          <w:tcPr>
            <w:tcW w:w="784" w:type="dxa"/>
            <w:shd w:val="clear" w:color="auto" w:fill="auto"/>
            <w:tcMar>
              <w:top w:w="45" w:type="dxa"/>
              <w:left w:w="75" w:type="dxa"/>
              <w:bottom w:w="45" w:type="dxa"/>
              <w:right w:w="75" w:type="dxa"/>
            </w:tcMar>
            <w:vAlign w:val="center"/>
          </w:tcPr>
          <w:p w14:paraId="29653372" w14:textId="77777777" w:rsidR="0095415C" w:rsidRPr="008D1D12" w:rsidRDefault="0095415C" w:rsidP="0095415C">
            <w:pPr>
              <w:pStyle w:val="af0"/>
              <w:numPr>
                <w:ilvl w:val="0"/>
                <w:numId w:val="1"/>
              </w:numPr>
              <w:jc w:val="center"/>
            </w:pPr>
          </w:p>
        </w:tc>
        <w:tc>
          <w:tcPr>
            <w:tcW w:w="851" w:type="dxa"/>
            <w:vAlign w:val="center"/>
          </w:tcPr>
          <w:p w14:paraId="5FF30581"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2A73652C" w14:textId="24BC1EB7" w:rsidR="0095415C" w:rsidRPr="008D1D12" w:rsidRDefault="0095415C" w:rsidP="0095415C">
            <w:pPr>
              <w:jc w:val="center"/>
              <w:rPr>
                <w:bCs/>
              </w:rPr>
            </w:pPr>
            <w:r w:rsidRPr="008D1D12">
              <w:t>19.100</w:t>
            </w:r>
          </w:p>
        </w:tc>
        <w:tc>
          <w:tcPr>
            <w:tcW w:w="2410" w:type="dxa"/>
            <w:tcMar>
              <w:top w:w="45" w:type="dxa"/>
              <w:left w:w="75" w:type="dxa"/>
              <w:bottom w:w="45" w:type="dxa"/>
              <w:right w:w="75" w:type="dxa"/>
            </w:tcMar>
            <w:vAlign w:val="center"/>
          </w:tcPr>
          <w:p w14:paraId="27FD0AC6" w14:textId="5D48C87A" w:rsidR="0095415C" w:rsidRPr="008D1D12" w:rsidRDefault="0095415C" w:rsidP="0095415C">
            <w:pPr>
              <w:widowControl w:val="0"/>
              <w:tabs>
                <w:tab w:val="left" w:pos="5610"/>
              </w:tabs>
              <w:jc w:val="both"/>
              <w:outlineLvl w:val="0"/>
              <w:rPr>
                <w:bCs/>
              </w:rPr>
            </w:pPr>
            <w:r w:rsidRPr="008D1D12">
              <w:t>СТ РК «Контроль неразрушающий. Инфракрасная термография. Часть 2. Метод испытания комплексных характеристик системы и оборудования»</w:t>
            </w:r>
          </w:p>
        </w:tc>
        <w:tc>
          <w:tcPr>
            <w:tcW w:w="1842" w:type="dxa"/>
            <w:tcMar>
              <w:top w:w="45" w:type="dxa"/>
              <w:left w:w="75" w:type="dxa"/>
              <w:bottom w:w="45" w:type="dxa"/>
              <w:right w:w="75" w:type="dxa"/>
            </w:tcMar>
            <w:vAlign w:val="center"/>
          </w:tcPr>
          <w:p w14:paraId="319313D7" w14:textId="4C3FD672" w:rsidR="0095415C" w:rsidRPr="008D1D12" w:rsidRDefault="0095415C" w:rsidP="0095415C">
            <w:pPr>
              <w:widowControl w:val="0"/>
              <w:tabs>
                <w:tab w:val="left" w:pos="5610"/>
              </w:tabs>
              <w:jc w:val="center"/>
              <w:outlineLvl w:val="0"/>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726CE4A3" w14:textId="4812C35B" w:rsidR="0095415C" w:rsidRPr="008D1D12" w:rsidRDefault="0095415C" w:rsidP="0095415C">
            <w:pPr>
              <w:shd w:val="clear" w:color="auto" w:fill="FFFFFF"/>
              <w:jc w:val="center"/>
              <w:textAlignment w:val="baseline"/>
              <w:rPr>
                <w:bCs/>
                <w:lang w:val="en-US"/>
              </w:rPr>
            </w:pPr>
            <w:r w:rsidRPr="008D1D12">
              <w:rPr>
                <w:bCs/>
              </w:rPr>
              <w:t>ISO 18251-2:2023</w:t>
            </w:r>
          </w:p>
        </w:tc>
        <w:tc>
          <w:tcPr>
            <w:tcW w:w="1134" w:type="dxa"/>
            <w:tcMar>
              <w:top w:w="45" w:type="dxa"/>
              <w:left w:w="75" w:type="dxa"/>
              <w:bottom w:w="45" w:type="dxa"/>
              <w:right w:w="75" w:type="dxa"/>
            </w:tcMar>
            <w:vAlign w:val="center"/>
          </w:tcPr>
          <w:p w14:paraId="568C30A2" w14:textId="12DD6223"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5B329496" w14:textId="520A97A7"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B68D1AF" w14:textId="77777777" w:rsidR="0095415C" w:rsidRPr="008D1D12" w:rsidRDefault="0095415C" w:rsidP="0095415C">
            <w:pPr>
              <w:widowControl w:val="0"/>
              <w:tabs>
                <w:tab w:val="left" w:pos="5610"/>
              </w:tabs>
              <w:jc w:val="center"/>
              <w:outlineLvl w:val="0"/>
              <w:rPr>
                <w:bCs/>
                <w:shd w:val="clear" w:color="auto" w:fill="FFFFFF"/>
                <w:lang w:eastAsia="en-US"/>
              </w:rPr>
            </w:pPr>
          </w:p>
          <w:p w14:paraId="7F41159D" w14:textId="77777777" w:rsidR="0095415C" w:rsidRPr="008D1D12" w:rsidRDefault="0095415C" w:rsidP="0095415C">
            <w:pPr>
              <w:widowControl w:val="0"/>
              <w:tabs>
                <w:tab w:val="left" w:pos="5610"/>
              </w:tabs>
              <w:jc w:val="center"/>
              <w:outlineLvl w:val="0"/>
              <w:rPr>
                <w:bCs/>
                <w:shd w:val="clear" w:color="auto" w:fill="FFFFFF"/>
                <w:lang w:eastAsia="en-US"/>
              </w:rPr>
            </w:pPr>
          </w:p>
          <w:p w14:paraId="7EE72FBA" w14:textId="77777777" w:rsidR="0095415C" w:rsidRPr="008D1D12" w:rsidRDefault="0095415C" w:rsidP="0095415C">
            <w:pPr>
              <w:widowControl w:val="0"/>
              <w:tabs>
                <w:tab w:val="left" w:pos="5610"/>
              </w:tabs>
              <w:jc w:val="center"/>
              <w:outlineLvl w:val="0"/>
              <w:rPr>
                <w:bCs/>
                <w:shd w:val="clear" w:color="auto" w:fill="FFFFFF"/>
                <w:lang w:eastAsia="en-US"/>
              </w:rPr>
            </w:pPr>
          </w:p>
          <w:p w14:paraId="061EF0F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C0F6AC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6804AD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22C38EA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43440B6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47783B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18047D3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F436A6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E7B2140" w14:textId="58552A89"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14B7572A" w14:textId="564DAA34" w:rsidR="0095415C" w:rsidRPr="008D1D12" w:rsidRDefault="0095415C" w:rsidP="0095415C">
            <w:pPr>
              <w:jc w:val="center"/>
              <w:rPr>
                <w:bCs/>
                <w:lang w:eastAsia="en-US"/>
              </w:rPr>
            </w:pPr>
            <w:bookmarkStart w:id="106" w:name="_Hlk149237370"/>
            <w:r w:rsidRPr="008D1D12">
              <w:rPr>
                <w:bCs/>
                <w:lang w:eastAsia="en-US"/>
              </w:rPr>
              <w:t>Технический комитет № 76 по стандартизации «Неразрушающий контроль, техническая диагностика и мониторинг состояния»</w:t>
            </w:r>
            <w:bookmarkEnd w:id="106"/>
            <w:r w:rsidRPr="008D1D12">
              <w:rPr>
                <w:bCs/>
                <w:lang w:eastAsia="en-US"/>
              </w:rPr>
              <w:t>/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7C875DF6" w14:textId="44191F8B" w:rsidR="0095415C" w:rsidRPr="008D1D12" w:rsidRDefault="0095415C" w:rsidP="0095415C">
            <w:pPr>
              <w:jc w:val="center"/>
              <w:rPr>
                <w:lang w:eastAsia="en-US"/>
              </w:rPr>
            </w:pPr>
            <w:r w:rsidRPr="008D1D12">
              <w:rPr>
                <w:lang w:eastAsia="en-US"/>
              </w:rPr>
              <w:t>Органы по подтверждению соответствия персонала и испытательные лаборатории в области неразрушающего контроля, имеющие в области аккредитации тепловой контроль.</w:t>
            </w:r>
          </w:p>
          <w:p w14:paraId="5897A19A" w14:textId="702C94BC" w:rsidR="0095415C" w:rsidRPr="008D1D12" w:rsidRDefault="0095415C" w:rsidP="0095415C">
            <w:pPr>
              <w:jc w:val="center"/>
              <w:rPr>
                <w:bCs/>
                <w:lang w:eastAsia="en-US"/>
              </w:rPr>
            </w:pPr>
            <w:r w:rsidRPr="008D1D12">
              <w:rPr>
                <w:lang w:eastAsia="en-US"/>
              </w:rPr>
              <w:t>Учебные центры по подготовке специалистов в области теплового неразрушающего контроля</w:t>
            </w:r>
          </w:p>
        </w:tc>
      </w:tr>
      <w:tr w:rsidR="0095415C" w:rsidRPr="008D1D12" w14:paraId="0A5EE691" w14:textId="77777777" w:rsidTr="00462563">
        <w:tc>
          <w:tcPr>
            <w:tcW w:w="784" w:type="dxa"/>
            <w:shd w:val="clear" w:color="auto" w:fill="auto"/>
            <w:tcMar>
              <w:top w:w="45" w:type="dxa"/>
              <w:left w:w="75" w:type="dxa"/>
              <w:bottom w:w="45" w:type="dxa"/>
              <w:right w:w="75" w:type="dxa"/>
            </w:tcMar>
            <w:vAlign w:val="center"/>
          </w:tcPr>
          <w:p w14:paraId="34F48D92" w14:textId="77777777" w:rsidR="0095415C" w:rsidRPr="008D1D12" w:rsidRDefault="0095415C" w:rsidP="0095415C">
            <w:pPr>
              <w:pStyle w:val="af0"/>
              <w:numPr>
                <w:ilvl w:val="0"/>
                <w:numId w:val="1"/>
              </w:numPr>
              <w:jc w:val="center"/>
            </w:pPr>
          </w:p>
        </w:tc>
        <w:tc>
          <w:tcPr>
            <w:tcW w:w="851" w:type="dxa"/>
            <w:vAlign w:val="center"/>
          </w:tcPr>
          <w:p w14:paraId="3C2E9FE5"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24E7F215" w14:textId="09271A75" w:rsidR="0095415C" w:rsidRPr="008D1D12" w:rsidRDefault="0095415C" w:rsidP="0095415C">
            <w:pPr>
              <w:jc w:val="center"/>
              <w:rPr>
                <w:bCs/>
              </w:rPr>
            </w:pPr>
            <w:r w:rsidRPr="008D1D12">
              <w:t>25.160.40</w:t>
            </w:r>
          </w:p>
        </w:tc>
        <w:tc>
          <w:tcPr>
            <w:tcW w:w="2410" w:type="dxa"/>
            <w:tcMar>
              <w:top w:w="45" w:type="dxa"/>
              <w:left w:w="75" w:type="dxa"/>
              <w:bottom w:w="45" w:type="dxa"/>
              <w:right w:w="75" w:type="dxa"/>
            </w:tcMar>
            <w:vAlign w:val="center"/>
          </w:tcPr>
          <w:p w14:paraId="713ED383" w14:textId="65927965" w:rsidR="0095415C" w:rsidRPr="008D1D12" w:rsidRDefault="0095415C" w:rsidP="0095415C">
            <w:pPr>
              <w:widowControl w:val="0"/>
              <w:tabs>
                <w:tab w:val="left" w:pos="5610"/>
              </w:tabs>
              <w:jc w:val="both"/>
              <w:outlineLvl w:val="0"/>
              <w:rPr>
                <w:bCs/>
              </w:rPr>
            </w:pPr>
            <w:r w:rsidRPr="008D1D12">
              <w:t>СТ РК «Неразрушающий контроль сварных соединений. Радиографический контроль. Часть 1. Способы рентгено- и гаммаграфического контроля с применением пленки»</w:t>
            </w:r>
          </w:p>
        </w:tc>
        <w:tc>
          <w:tcPr>
            <w:tcW w:w="1842" w:type="dxa"/>
            <w:tcMar>
              <w:top w:w="45" w:type="dxa"/>
              <w:left w:w="75" w:type="dxa"/>
              <w:bottom w:w="45" w:type="dxa"/>
              <w:right w:w="75" w:type="dxa"/>
            </w:tcMar>
            <w:vAlign w:val="center"/>
          </w:tcPr>
          <w:p w14:paraId="12453829" w14:textId="68DB4607" w:rsidR="0095415C" w:rsidRPr="008D1D12" w:rsidRDefault="0095415C" w:rsidP="0095415C">
            <w:pPr>
              <w:widowControl w:val="0"/>
              <w:tabs>
                <w:tab w:val="left" w:pos="5610"/>
              </w:tabs>
              <w:jc w:val="center"/>
              <w:outlineLvl w:val="0"/>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3F1A6A1D" w14:textId="77777777" w:rsidR="0095415C" w:rsidRPr="008D1D12" w:rsidRDefault="0095415C" w:rsidP="0095415C">
            <w:pPr>
              <w:jc w:val="center"/>
              <w:rPr>
                <w:lang w:val="en-US"/>
              </w:rPr>
            </w:pPr>
            <w:r w:rsidRPr="008D1D12">
              <w:rPr>
                <w:lang w:val="en-US"/>
              </w:rPr>
              <w:t>ISO 17636-</w:t>
            </w:r>
            <w:r w:rsidRPr="008D1D12">
              <w:t>1</w:t>
            </w:r>
            <w:r w:rsidRPr="008D1D12">
              <w:rPr>
                <w:lang w:val="en-US"/>
              </w:rPr>
              <w:t>:2022</w:t>
            </w:r>
          </w:p>
          <w:p w14:paraId="04884235" w14:textId="77777777" w:rsidR="0095415C" w:rsidRPr="008D1D12" w:rsidRDefault="0095415C" w:rsidP="0095415C">
            <w:pPr>
              <w:shd w:val="clear" w:color="auto" w:fill="FFFFFF"/>
              <w:jc w:val="center"/>
              <w:textAlignment w:val="baseline"/>
              <w:rPr>
                <w:bCs/>
                <w:lang w:val="en-US"/>
              </w:rPr>
            </w:pPr>
          </w:p>
        </w:tc>
        <w:tc>
          <w:tcPr>
            <w:tcW w:w="1134" w:type="dxa"/>
            <w:tcMar>
              <w:top w:w="45" w:type="dxa"/>
              <w:left w:w="75" w:type="dxa"/>
              <w:bottom w:w="45" w:type="dxa"/>
              <w:right w:w="75" w:type="dxa"/>
            </w:tcMar>
            <w:vAlign w:val="center"/>
          </w:tcPr>
          <w:p w14:paraId="7A609F67" w14:textId="73659FC4"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67D01C70" w14:textId="1CAF1C1D"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4D64C65" w14:textId="77777777" w:rsidR="0095415C" w:rsidRPr="008D1D12" w:rsidRDefault="0095415C" w:rsidP="0095415C">
            <w:pPr>
              <w:widowControl w:val="0"/>
              <w:tabs>
                <w:tab w:val="left" w:pos="5610"/>
              </w:tabs>
              <w:jc w:val="center"/>
              <w:outlineLvl w:val="0"/>
              <w:rPr>
                <w:bCs/>
                <w:shd w:val="clear" w:color="auto" w:fill="FFFFFF"/>
                <w:lang w:eastAsia="en-US"/>
              </w:rPr>
            </w:pPr>
          </w:p>
          <w:p w14:paraId="2C3D7996" w14:textId="77777777" w:rsidR="0095415C" w:rsidRPr="008D1D12" w:rsidRDefault="0095415C" w:rsidP="0095415C">
            <w:pPr>
              <w:widowControl w:val="0"/>
              <w:tabs>
                <w:tab w:val="left" w:pos="5610"/>
              </w:tabs>
              <w:jc w:val="center"/>
              <w:outlineLvl w:val="0"/>
              <w:rPr>
                <w:bCs/>
                <w:shd w:val="clear" w:color="auto" w:fill="FFFFFF"/>
                <w:lang w:eastAsia="en-US"/>
              </w:rPr>
            </w:pPr>
          </w:p>
          <w:p w14:paraId="4D6E407D" w14:textId="77777777" w:rsidR="0095415C" w:rsidRPr="008D1D12" w:rsidRDefault="0095415C" w:rsidP="0095415C">
            <w:pPr>
              <w:widowControl w:val="0"/>
              <w:tabs>
                <w:tab w:val="left" w:pos="5610"/>
              </w:tabs>
              <w:jc w:val="center"/>
              <w:outlineLvl w:val="0"/>
              <w:rPr>
                <w:bCs/>
                <w:shd w:val="clear" w:color="auto" w:fill="FFFFFF"/>
                <w:lang w:eastAsia="en-US"/>
              </w:rPr>
            </w:pPr>
          </w:p>
          <w:p w14:paraId="19ACE2D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1886128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A811A5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75DC1A8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7F36DBD"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0C5AF5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AE3B77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D01AEE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5DFF5CA" w14:textId="049F1AE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6BE51EF2" w14:textId="66D7BAA0" w:rsidR="0095415C" w:rsidRPr="008D1D12" w:rsidRDefault="0095415C" w:rsidP="0095415C">
            <w:pPr>
              <w:jc w:val="center"/>
              <w:rPr>
                <w:bCs/>
                <w:lang w:eastAsia="en-US"/>
              </w:rPr>
            </w:pPr>
            <w:r w:rsidRPr="008D1D12">
              <w:rPr>
                <w:bCs/>
                <w:lang w:eastAsia="en-US"/>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7D1F7A7E" w14:textId="12DBDED5" w:rsidR="0095415C" w:rsidRPr="008D1D12" w:rsidRDefault="0095415C" w:rsidP="0095415C">
            <w:pPr>
              <w:jc w:val="center"/>
              <w:rPr>
                <w:lang w:eastAsia="en-US"/>
              </w:rPr>
            </w:pPr>
            <w:r w:rsidRPr="008D1D12">
              <w:rPr>
                <w:lang w:eastAsia="en-US"/>
              </w:rPr>
              <w:t>Органы по подтверждению соответствия персонала и испытательные лаборатории в области неразрушающего контроля, имеющие в области аккредитации тепловой контроль.</w:t>
            </w:r>
          </w:p>
          <w:p w14:paraId="4FE11E94" w14:textId="3BAB22F8" w:rsidR="0095415C" w:rsidRPr="008D1D12" w:rsidRDefault="0095415C" w:rsidP="0095415C">
            <w:pPr>
              <w:jc w:val="center"/>
              <w:rPr>
                <w:bCs/>
                <w:lang w:eastAsia="en-US"/>
              </w:rPr>
            </w:pPr>
            <w:r w:rsidRPr="008D1D12">
              <w:rPr>
                <w:lang w:eastAsia="en-US"/>
              </w:rPr>
              <w:t>Учебные центры по подготовке специалистов в области теплового неразрушающего контроля</w:t>
            </w:r>
          </w:p>
        </w:tc>
      </w:tr>
      <w:tr w:rsidR="0095415C" w:rsidRPr="008D1D12" w14:paraId="50EE5E00" w14:textId="77777777" w:rsidTr="00462563">
        <w:tc>
          <w:tcPr>
            <w:tcW w:w="784" w:type="dxa"/>
            <w:shd w:val="clear" w:color="auto" w:fill="auto"/>
            <w:tcMar>
              <w:top w:w="45" w:type="dxa"/>
              <w:left w:w="75" w:type="dxa"/>
              <w:bottom w:w="45" w:type="dxa"/>
              <w:right w:w="75" w:type="dxa"/>
            </w:tcMar>
            <w:vAlign w:val="center"/>
          </w:tcPr>
          <w:p w14:paraId="07B8F7CC" w14:textId="77777777" w:rsidR="0095415C" w:rsidRPr="008D1D12" w:rsidRDefault="0095415C" w:rsidP="0095415C">
            <w:pPr>
              <w:pStyle w:val="af0"/>
              <w:numPr>
                <w:ilvl w:val="0"/>
                <w:numId w:val="1"/>
              </w:numPr>
              <w:jc w:val="center"/>
            </w:pPr>
          </w:p>
        </w:tc>
        <w:tc>
          <w:tcPr>
            <w:tcW w:w="851" w:type="dxa"/>
            <w:vAlign w:val="center"/>
          </w:tcPr>
          <w:p w14:paraId="467CB281"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5E06EF93" w14:textId="63B8E02B" w:rsidR="0095415C" w:rsidRPr="008D1D12" w:rsidRDefault="0095415C" w:rsidP="0095415C">
            <w:pPr>
              <w:jc w:val="center"/>
              <w:rPr>
                <w:bCs/>
              </w:rPr>
            </w:pPr>
            <w:r w:rsidRPr="008D1D12">
              <w:t>25.160.40</w:t>
            </w:r>
          </w:p>
        </w:tc>
        <w:tc>
          <w:tcPr>
            <w:tcW w:w="2410" w:type="dxa"/>
            <w:tcMar>
              <w:top w:w="45" w:type="dxa"/>
              <w:left w:w="75" w:type="dxa"/>
              <w:bottom w:w="45" w:type="dxa"/>
              <w:right w:w="75" w:type="dxa"/>
            </w:tcMar>
            <w:vAlign w:val="center"/>
          </w:tcPr>
          <w:p w14:paraId="4B21C985" w14:textId="75B608FB" w:rsidR="0095415C" w:rsidRPr="008D1D12" w:rsidRDefault="0095415C" w:rsidP="0095415C">
            <w:pPr>
              <w:widowControl w:val="0"/>
              <w:tabs>
                <w:tab w:val="left" w:pos="5610"/>
              </w:tabs>
              <w:jc w:val="both"/>
              <w:outlineLvl w:val="0"/>
              <w:rPr>
                <w:bCs/>
              </w:rPr>
            </w:pPr>
            <w:r w:rsidRPr="008D1D12">
              <w:t>СТ РК «Неразрушающий контроль сварных соединений. Радиографический контроль. Часть 2. Способы рентгено- и гаммаграфического контроля с применением цифровых детекторов»</w:t>
            </w:r>
          </w:p>
        </w:tc>
        <w:tc>
          <w:tcPr>
            <w:tcW w:w="1842" w:type="dxa"/>
            <w:tcMar>
              <w:top w:w="45" w:type="dxa"/>
              <w:left w:w="75" w:type="dxa"/>
              <w:bottom w:w="45" w:type="dxa"/>
              <w:right w:w="75" w:type="dxa"/>
            </w:tcMar>
            <w:vAlign w:val="center"/>
          </w:tcPr>
          <w:p w14:paraId="63837174" w14:textId="77777777" w:rsidR="0095415C" w:rsidRPr="008D1D12" w:rsidRDefault="0095415C" w:rsidP="0095415C">
            <w:pPr>
              <w:jc w:val="center"/>
              <w:rPr>
                <w:bCs/>
              </w:rPr>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p w14:paraId="6A3CDB77" w14:textId="77777777" w:rsidR="0095415C" w:rsidRPr="008D1D12" w:rsidRDefault="0095415C" w:rsidP="0095415C">
            <w:pPr>
              <w:widowControl w:val="0"/>
              <w:tabs>
                <w:tab w:val="left" w:pos="5610"/>
              </w:tabs>
              <w:jc w:val="center"/>
              <w:outlineLvl w:val="0"/>
            </w:pPr>
          </w:p>
        </w:tc>
        <w:tc>
          <w:tcPr>
            <w:tcW w:w="1418" w:type="dxa"/>
            <w:tcMar>
              <w:top w:w="45" w:type="dxa"/>
              <w:left w:w="75" w:type="dxa"/>
              <w:bottom w:w="45" w:type="dxa"/>
              <w:right w:w="75" w:type="dxa"/>
            </w:tcMar>
            <w:vAlign w:val="center"/>
          </w:tcPr>
          <w:p w14:paraId="44A45B1D" w14:textId="77777777" w:rsidR="0095415C" w:rsidRPr="008D1D12" w:rsidRDefault="0095415C" w:rsidP="0095415C">
            <w:pPr>
              <w:jc w:val="center"/>
              <w:rPr>
                <w:lang w:val="en-US"/>
              </w:rPr>
            </w:pPr>
            <w:r w:rsidRPr="008D1D12">
              <w:rPr>
                <w:lang w:val="en-US"/>
              </w:rPr>
              <w:t>ISO 17636-2:2022</w:t>
            </w:r>
          </w:p>
          <w:p w14:paraId="3BBC5081" w14:textId="77777777" w:rsidR="0095415C" w:rsidRPr="008D1D12" w:rsidRDefault="0095415C" w:rsidP="0095415C">
            <w:pPr>
              <w:shd w:val="clear" w:color="auto" w:fill="FFFFFF"/>
              <w:jc w:val="center"/>
              <w:textAlignment w:val="baseline"/>
              <w:rPr>
                <w:bCs/>
                <w:lang w:val="en-US"/>
              </w:rPr>
            </w:pPr>
          </w:p>
        </w:tc>
        <w:tc>
          <w:tcPr>
            <w:tcW w:w="1134" w:type="dxa"/>
            <w:tcMar>
              <w:top w:w="45" w:type="dxa"/>
              <w:left w:w="75" w:type="dxa"/>
              <w:bottom w:w="45" w:type="dxa"/>
              <w:right w:w="75" w:type="dxa"/>
            </w:tcMar>
            <w:vAlign w:val="center"/>
          </w:tcPr>
          <w:p w14:paraId="42692A66" w14:textId="7048378E"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578C541C" w14:textId="1D88427E"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F6B91A6" w14:textId="77777777" w:rsidR="0095415C" w:rsidRPr="008D1D12" w:rsidRDefault="0095415C" w:rsidP="0095415C">
            <w:pPr>
              <w:widowControl w:val="0"/>
              <w:tabs>
                <w:tab w:val="left" w:pos="5610"/>
              </w:tabs>
              <w:jc w:val="center"/>
              <w:outlineLvl w:val="0"/>
              <w:rPr>
                <w:bCs/>
                <w:shd w:val="clear" w:color="auto" w:fill="FFFFFF"/>
                <w:lang w:eastAsia="en-US"/>
              </w:rPr>
            </w:pPr>
          </w:p>
          <w:p w14:paraId="2CBF57C9" w14:textId="77777777" w:rsidR="0095415C" w:rsidRPr="008D1D12" w:rsidRDefault="0095415C" w:rsidP="0095415C">
            <w:pPr>
              <w:widowControl w:val="0"/>
              <w:tabs>
                <w:tab w:val="left" w:pos="5610"/>
              </w:tabs>
              <w:jc w:val="center"/>
              <w:outlineLvl w:val="0"/>
              <w:rPr>
                <w:bCs/>
                <w:shd w:val="clear" w:color="auto" w:fill="FFFFFF"/>
                <w:lang w:eastAsia="en-US"/>
              </w:rPr>
            </w:pPr>
          </w:p>
          <w:p w14:paraId="439782A0" w14:textId="77777777" w:rsidR="0095415C" w:rsidRPr="008D1D12" w:rsidRDefault="0095415C" w:rsidP="0095415C">
            <w:pPr>
              <w:widowControl w:val="0"/>
              <w:tabs>
                <w:tab w:val="left" w:pos="5610"/>
              </w:tabs>
              <w:jc w:val="center"/>
              <w:outlineLvl w:val="0"/>
              <w:rPr>
                <w:bCs/>
                <w:shd w:val="clear" w:color="auto" w:fill="FFFFFF"/>
                <w:lang w:eastAsia="en-US"/>
              </w:rPr>
            </w:pPr>
          </w:p>
          <w:p w14:paraId="267B0E5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59E1EDC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B6AF04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0900A7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10ED4B3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A6A953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65EAD623"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7D25EC6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D8393D5" w14:textId="32EC317F"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7BCB2E2A" w14:textId="2A33A097" w:rsidR="0095415C" w:rsidRPr="008D1D12" w:rsidRDefault="0095415C" w:rsidP="0095415C">
            <w:pPr>
              <w:jc w:val="center"/>
              <w:rPr>
                <w:bCs/>
                <w:lang w:eastAsia="en-US"/>
              </w:rPr>
            </w:pPr>
            <w:r w:rsidRPr="008D1D12">
              <w:rPr>
                <w:bCs/>
                <w:lang w:eastAsia="en-US"/>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19A49753" w14:textId="180041DC" w:rsidR="0095415C" w:rsidRPr="008D1D12" w:rsidRDefault="0095415C" w:rsidP="0095415C">
            <w:pPr>
              <w:jc w:val="center"/>
              <w:rPr>
                <w:lang w:eastAsia="en-US"/>
              </w:rPr>
            </w:pPr>
            <w:r w:rsidRPr="008D1D12">
              <w:rPr>
                <w:lang w:eastAsia="en-US"/>
              </w:rPr>
              <w:t>Органы по подтверждению соответствия персонала и испытательные лаборатории в области неразрушающего контроля, имеющие в области аккредитации радиографический контроль.</w:t>
            </w:r>
          </w:p>
          <w:p w14:paraId="3CB6EEA7" w14:textId="5A4E1627" w:rsidR="0095415C" w:rsidRPr="008D1D12" w:rsidRDefault="0095415C" w:rsidP="0095415C">
            <w:pPr>
              <w:jc w:val="center"/>
              <w:rPr>
                <w:bCs/>
                <w:lang w:eastAsia="en-US"/>
              </w:rPr>
            </w:pPr>
            <w:r w:rsidRPr="008D1D12">
              <w:rPr>
                <w:lang w:eastAsia="en-US"/>
              </w:rPr>
              <w:t>Учебные центры по подготовке специалистов в области радиографического неразрушающего контроля</w:t>
            </w:r>
          </w:p>
        </w:tc>
      </w:tr>
      <w:tr w:rsidR="0095415C" w:rsidRPr="008D1D12" w14:paraId="63334F3E" w14:textId="77777777" w:rsidTr="00462563">
        <w:tc>
          <w:tcPr>
            <w:tcW w:w="784" w:type="dxa"/>
            <w:shd w:val="clear" w:color="auto" w:fill="auto"/>
            <w:tcMar>
              <w:top w:w="45" w:type="dxa"/>
              <w:left w:w="75" w:type="dxa"/>
              <w:bottom w:w="45" w:type="dxa"/>
              <w:right w:w="75" w:type="dxa"/>
            </w:tcMar>
            <w:vAlign w:val="center"/>
          </w:tcPr>
          <w:p w14:paraId="567F48EC" w14:textId="77777777" w:rsidR="0095415C" w:rsidRPr="008D1D12" w:rsidRDefault="0095415C" w:rsidP="0095415C">
            <w:pPr>
              <w:pStyle w:val="af0"/>
              <w:numPr>
                <w:ilvl w:val="0"/>
                <w:numId w:val="1"/>
              </w:numPr>
              <w:jc w:val="center"/>
            </w:pPr>
          </w:p>
        </w:tc>
        <w:tc>
          <w:tcPr>
            <w:tcW w:w="851" w:type="dxa"/>
            <w:vAlign w:val="center"/>
          </w:tcPr>
          <w:p w14:paraId="71322C3E"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6C1D79DF" w14:textId="38D8D362" w:rsidR="0095415C" w:rsidRPr="008D1D12" w:rsidRDefault="0095415C" w:rsidP="0095415C">
            <w:pPr>
              <w:jc w:val="center"/>
              <w:rPr>
                <w:bCs/>
              </w:rPr>
            </w:pPr>
            <w:r w:rsidRPr="008D1D12">
              <w:t>27.120.10</w:t>
            </w:r>
          </w:p>
        </w:tc>
        <w:tc>
          <w:tcPr>
            <w:tcW w:w="2410" w:type="dxa"/>
            <w:tcMar>
              <w:top w:w="45" w:type="dxa"/>
              <w:left w:w="75" w:type="dxa"/>
              <w:bottom w:w="45" w:type="dxa"/>
              <w:right w:w="75" w:type="dxa"/>
            </w:tcMar>
            <w:vAlign w:val="center"/>
          </w:tcPr>
          <w:p w14:paraId="338B37F4" w14:textId="77777777" w:rsidR="0095415C" w:rsidRPr="008D1D12" w:rsidRDefault="0095415C" w:rsidP="0095415C">
            <w:pPr>
              <w:widowControl w:val="0"/>
              <w:tabs>
                <w:tab w:val="left" w:pos="5610"/>
              </w:tabs>
              <w:jc w:val="both"/>
              <w:outlineLvl w:val="0"/>
            </w:pPr>
            <w:r w:rsidRPr="008D1D12">
              <w:t>СТ РК «Система идентификации тепловыделяющих сборок для ядерных энергетических реакторов»</w:t>
            </w:r>
          </w:p>
          <w:p w14:paraId="7EEE5C69" w14:textId="77777777" w:rsidR="0095415C" w:rsidRPr="008D1D12" w:rsidRDefault="0095415C" w:rsidP="0095415C">
            <w:pPr>
              <w:widowControl w:val="0"/>
              <w:tabs>
                <w:tab w:val="left" w:pos="5610"/>
              </w:tabs>
              <w:jc w:val="both"/>
              <w:outlineLvl w:val="0"/>
            </w:pPr>
          </w:p>
          <w:p w14:paraId="41D94EAE" w14:textId="195C2C82" w:rsidR="0095415C" w:rsidRPr="008D1D12" w:rsidRDefault="0095415C" w:rsidP="0095415C">
            <w:pPr>
              <w:widowControl w:val="0"/>
              <w:tabs>
                <w:tab w:val="left" w:pos="5610"/>
              </w:tabs>
              <w:jc w:val="both"/>
              <w:outlineLvl w:val="0"/>
              <w:rPr>
                <w:bCs/>
              </w:rPr>
            </w:pPr>
            <w:r w:rsidRPr="008D1D12">
              <w:t>Взамен СТ РК ISO 10979-2015</w:t>
            </w:r>
          </w:p>
        </w:tc>
        <w:tc>
          <w:tcPr>
            <w:tcW w:w="1842" w:type="dxa"/>
            <w:tcMar>
              <w:top w:w="45" w:type="dxa"/>
              <w:left w:w="75" w:type="dxa"/>
              <w:bottom w:w="45" w:type="dxa"/>
              <w:right w:w="75" w:type="dxa"/>
            </w:tcMar>
            <w:vAlign w:val="center"/>
          </w:tcPr>
          <w:p w14:paraId="48AC4DFD" w14:textId="002438F1" w:rsidR="0095415C" w:rsidRPr="008D1D12" w:rsidRDefault="0095415C" w:rsidP="0095415C">
            <w:pPr>
              <w:widowControl w:val="0"/>
              <w:tabs>
                <w:tab w:val="left" w:pos="5610"/>
              </w:tabs>
              <w:jc w:val="center"/>
              <w:outlineLvl w:val="0"/>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1538C884" w14:textId="08A9347F" w:rsidR="0095415C" w:rsidRPr="008D1D12" w:rsidRDefault="0095415C" w:rsidP="0095415C">
            <w:pPr>
              <w:shd w:val="clear" w:color="auto" w:fill="FFFFFF"/>
              <w:jc w:val="center"/>
              <w:textAlignment w:val="baseline"/>
              <w:rPr>
                <w:bCs/>
              </w:rPr>
            </w:pPr>
            <w:r w:rsidRPr="008D1D12">
              <w:t>Пересмотр СТ РК ISO 10979-2015 с учетом ISO 10979:2019</w:t>
            </w:r>
          </w:p>
        </w:tc>
        <w:tc>
          <w:tcPr>
            <w:tcW w:w="1134" w:type="dxa"/>
            <w:tcMar>
              <w:top w:w="45" w:type="dxa"/>
              <w:left w:w="75" w:type="dxa"/>
              <w:bottom w:w="45" w:type="dxa"/>
              <w:right w:w="75" w:type="dxa"/>
            </w:tcMar>
            <w:vAlign w:val="center"/>
          </w:tcPr>
          <w:p w14:paraId="3E712F1E" w14:textId="5E4F8F6E"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17297076" w14:textId="2D3E4605"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4910FAEB" w14:textId="77777777" w:rsidR="0095415C" w:rsidRPr="008D1D12" w:rsidRDefault="0095415C" w:rsidP="0095415C">
            <w:pPr>
              <w:widowControl w:val="0"/>
              <w:tabs>
                <w:tab w:val="left" w:pos="5610"/>
              </w:tabs>
              <w:jc w:val="center"/>
              <w:outlineLvl w:val="0"/>
              <w:rPr>
                <w:bCs/>
                <w:shd w:val="clear" w:color="auto" w:fill="FFFFFF"/>
                <w:lang w:eastAsia="en-US"/>
              </w:rPr>
            </w:pPr>
          </w:p>
          <w:p w14:paraId="2B76DFB1" w14:textId="77777777" w:rsidR="0095415C" w:rsidRPr="008D1D12" w:rsidRDefault="0095415C" w:rsidP="0095415C">
            <w:pPr>
              <w:widowControl w:val="0"/>
              <w:tabs>
                <w:tab w:val="left" w:pos="5610"/>
              </w:tabs>
              <w:jc w:val="center"/>
              <w:outlineLvl w:val="0"/>
              <w:rPr>
                <w:bCs/>
                <w:shd w:val="clear" w:color="auto" w:fill="FFFFFF"/>
                <w:lang w:eastAsia="en-US"/>
              </w:rPr>
            </w:pPr>
          </w:p>
          <w:p w14:paraId="0A70465F" w14:textId="77777777" w:rsidR="0095415C" w:rsidRPr="008D1D12" w:rsidRDefault="0095415C" w:rsidP="0095415C">
            <w:pPr>
              <w:widowControl w:val="0"/>
              <w:tabs>
                <w:tab w:val="left" w:pos="5610"/>
              </w:tabs>
              <w:jc w:val="center"/>
              <w:outlineLvl w:val="0"/>
              <w:rPr>
                <w:bCs/>
                <w:shd w:val="clear" w:color="auto" w:fill="FFFFFF"/>
                <w:lang w:eastAsia="en-US"/>
              </w:rPr>
            </w:pPr>
          </w:p>
          <w:p w14:paraId="10485F6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4381222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4C06FD7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4335AD6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7D49D14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13EDBB74"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223D08F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1A8DAB9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2BCC1B30" w14:textId="47FBD096"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503BBC61" w14:textId="227DEE73" w:rsidR="0095415C" w:rsidRPr="008D1D12" w:rsidRDefault="0095415C" w:rsidP="0095415C">
            <w:pPr>
              <w:jc w:val="center"/>
              <w:rPr>
                <w:bCs/>
                <w:lang w:eastAsia="en-US"/>
              </w:rPr>
            </w:pPr>
            <w:r w:rsidRPr="008D1D12">
              <w:rPr>
                <w:bCs/>
                <w:lang w:eastAsia="en-US"/>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54317117" w14:textId="77777777" w:rsidR="0095415C" w:rsidRPr="008D1D12" w:rsidRDefault="0095415C" w:rsidP="0095415C">
            <w:pPr>
              <w:jc w:val="center"/>
              <w:rPr>
                <w:lang w:eastAsia="en-US"/>
              </w:rPr>
            </w:pPr>
            <w:r w:rsidRPr="008D1D12">
              <w:rPr>
                <w:lang w:eastAsia="en-US"/>
              </w:rPr>
              <w:t>Производители тепловыделяющих сборок «Ульба-ТВС».</w:t>
            </w:r>
          </w:p>
          <w:p w14:paraId="07CC6BDB" w14:textId="77777777" w:rsidR="0095415C" w:rsidRPr="008D1D12" w:rsidRDefault="0095415C" w:rsidP="0095415C">
            <w:pPr>
              <w:jc w:val="center"/>
              <w:rPr>
                <w:lang w:eastAsia="en-US"/>
              </w:rPr>
            </w:pPr>
            <w:r w:rsidRPr="008D1D12">
              <w:rPr>
                <w:lang w:eastAsia="en-US"/>
              </w:rPr>
              <w:t>Потребители (вкл. экспортеры и импортеры) тепловыделяющих сборок.</w:t>
            </w:r>
          </w:p>
          <w:p w14:paraId="1EB6BB11" w14:textId="4B67C243" w:rsidR="0095415C" w:rsidRPr="008D1D12" w:rsidRDefault="0095415C" w:rsidP="0095415C">
            <w:pPr>
              <w:jc w:val="center"/>
              <w:rPr>
                <w:bCs/>
                <w:lang w:eastAsia="en-US"/>
              </w:rPr>
            </w:pPr>
            <w:r w:rsidRPr="008D1D12">
              <w:rPr>
                <w:lang w:eastAsia="en-US"/>
              </w:rPr>
              <w:t>Регуляторы КАЭНК МЭ РК.</w:t>
            </w:r>
          </w:p>
        </w:tc>
      </w:tr>
      <w:tr w:rsidR="0095415C" w:rsidRPr="008D1D12" w14:paraId="273F0991" w14:textId="77777777" w:rsidTr="00462563">
        <w:tc>
          <w:tcPr>
            <w:tcW w:w="784" w:type="dxa"/>
            <w:shd w:val="clear" w:color="auto" w:fill="auto"/>
            <w:tcMar>
              <w:top w:w="45" w:type="dxa"/>
              <w:left w:w="75" w:type="dxa"/>
              <w:bottom w:w="45" w:type="dxa"/>
              <w:right w:w="75" w:type="dxa"/>
            </w:tcMar>
            <w:vAlign w:val="center"/>
          </w:tcPr>
          <w:p w14:paraId="61FD7B49" w14:textId="77777777" w:rsidR="0095415C" w:rsidRPr="008D1D12" w:rsidRDefault="0095415C" w:rsidP="0095415C">
            <w:pPr>
              <w:pStyle w:val="af0"/>
              <w:numPr>
                <w:ilvl w:val="0"/>
                <w:numId w:val="1"/>
              </w:numPr>
              <w:jc w:val="center"/>
            </w:pPr>
          </w:p>
        </w:tc>
        <w:tc>
          <w:tcPr>
            <w:tcW w:w="851" w:type="dxa"/>
            <w:vAlign w:val="center"/>
          </w:tcPr>
          <w:p w14:paraId="7DE7D8DE"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1BEB7DE9" w14:textId="2CD837F7" w:rsidR="0095415C" w:rsidRPr="008D1D12" w:rsidRDefault="0095415C" w:rsidP="0095415C">
            <w:pPr>
              <w:jc w:val="center"/>
            </w:pPr>
            <w:r w:rsidRPr="008D1D12">
              <w:t>19.100</w:t>
            </w:r>
          </w:p>
          <w:p w14:paraId="546F77EF" w14:textId="344A0C11" w:rsidR="0095415C" w:rsidRPr="008D1D12" w:rsidRDefault="0095415C" w:rsidP="0095415C">
            <w:pPr>
              <w:jc w:val="center"/>
              <w:rPr>
                <w:bCs/>
              </w:rPr>
            </w:pPr>
            <w:r w:rsidRPr="008D1D12">
              <w:t>60.60</w:t>
            </w:r>
          </w:p>
        </w:tc>
        <w:tc>
          <w:tcPr>
            <w:tcW w:w="2410" w:type="dxa"/>
            <w:tcMar>
              <w:top w:w="45" w:type="dxa"/>
              <w:left w:w="75" w:type="dxa"/>
              <w:bottom w:w="45" w:type="dxa"/>
              <w:right w:w="75" w:type="dxa"/>
            </w:tcMar>
            <w:vAlign w:val="center"/>
          </w:tcPr>
          <w:p w14:paraId="5358F28D" w14:textId="56C6FB6A" w:rsidR="00DF1EDF" w:rsidRPr="008D1D12" w:rsidRDefault="00DF1EDF" w:rsidP="0095415C">
            <w:pPr>
              <w:widowControl w:val="0"/>
              <w:tabs>
                <w:tab w:val="left" w:pos="5610"/>
              </w:tabs>
              <w:jc w:val="both"/>
              <w:outlineLvl w:val="0"/>
              <w:rPr>
                <w:bCs/>
              </w:rPr>
            </w:pPr>
            <w:r w:rsidRPr="008D1D12">
              <w:rPr>
                <w:bCs/>
              </w:rPr>
              <w:t>СТ РК «Руководящие указания по контролю в процессе эксплуатации компонентов первого контура легководных ядерных реакторов. Часть 4. Визуальный контроль»</w:t>
            </w:r>
          </w:p>
        </w:tc>
        <w:tc>
          <w:tcPr>
            <w:tcW w:w="1842" w:type="dxa"/>
            <w:tcMar>
              <w:top w:w="45" w:type="dxa"/>
              <w:left w:w="75" w:type="dxa"/>
              <w:bottom w:w="45" w:type="dxa"/>
              <w:right w:w="75" w:type="dxa"/>
            </w:tcMar>
            <w:vAlign w:val="center"/>
          </w:tcPr>
          <w:p w14:paraId="5D694496" w14:textId="4C44C032" w:rsidR="0095415C" w:rsidRPr="008D1D12" w:rsidRDefault="0095415C" w:rsidP="0095415C">
            <w:pPr>
              <w:jc w:val="center"/>
            </w:pPr>
            <w:r w:rsidRPr="008D1D12">
              <w:t>Для реализации обеспечивающих выполнение требований технического регламента "Ядерная и радиационная безопасность" (Приказ Министра энергетики Республики Казахстан от 20 февраля 2017 года № 58.)</w:t>
            </w:r>
          </w:p>
          <w:p w14:paraId="2A791E5D" w14:textId="77777777" w:rsidR="0095415C" w:rsidRPr="008D1D12" w:rsidRDefault="0095415C" w:rsidP="0095415C">
            <w:pPr>
              <w:jc w:val="center"/>
            </w:pPr>
            <w:r w:rsidRPr="008D1D12">
              <w:t>"Ядерная и радиационная безопасность атомных станций" (Приказ Министра энергетики Республики Казахстан от 20 февраля 2017 года № 60.)</w:t>
            </w:r>
          </w:p>
          <w:p w14:paraId="165DE630" w14:textId="038E9088" w:rsidR="0095415C" w:rsidRPr="008D1D12" w:rsidRDefault="0095415C" w:rsidP="0095415C">
            <w:pPr>
              <w:widowControl w:val="0"/>
              <w:tabs>
                <w:tab w:val="left" w:pos="5610"/>
              </w:tabs>
              <w:jc w:val="center"/>
              <w:outlineLvl w:val="0"/>
            </w:pPr>
            <w:r w:rsidRPr="008D1D12">
              <w:t>"Ядерная и радиационная безопасность исследовательских ядерных установок" (Приказ Министра энергетики Республики Казахстан от 20 февраля 2017 года № 59.)</w:t>
            </w:r>
          </w:p>
        </w:tc>
        <w:tc>
          <w:tcPr>
            <w:tcW w:w="1418" w:type="dxa"/>
            <w:tcMar>
              <w:top w:w="45" w:type="dxa"/>
              <w:left w:w="75" w:type="dxa"/>
              <w:bottom w:w="45" w:type="dxa"/>
              <w:right w:w="75" w:type="dxa"/>
            </w:tcMar>
            <w:vAlign w:val="center"/>
          </w:tcPr>
          <w:p w14:paraId="2B54868C" w14:textId="0F4B7478" w:rsidR="0095415C" w:rsidRPr="008D1D12" w:rsidRDefault="0095415C" w:rsidP="0095415C">
            <w:pPr>
              <w:shd w:val="clear" w:color="auto" w:fill="FFFFFF"/>
              <w:jc w:val="center"/>
              <w:textAlignment w:val="baseline"/>
              <w:rPr>
                <w:bCs/>
                <w:lang w:val="en-US"/>
              </w:rPr>
            </w:pPr>
            <w:r w:rsidRPr="008D1D12">
              <w:t>ISO 20890-4:2020</w:t>
            </w:r>
          </w:p>
        </w:tc>
        <w:tc>
          <w:tcPr>
            <w:tcW w:w="1134" w:type="dxa"/>
            <w:tcMar>
              <w:top w:w="45" w:type="dxa"/>
              <w:left w:w="75" w:type="dxa"/>
              <w:bottom w:w="45" w:type="dxa"/>
              <w:right w:w="75" w:type="dxa"/>
            </w:tcMar>
            <w:vAlign w:val="center"/>
          </w:tcPr>
          <w:p w14:paraId="64BA6ACB" w14:textId="5CBFE8DF"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5E9FE7F4" w14:textId="4955A594"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75BDEE30" w14:textId="77777777" w:rsidR="0095415C" w:rsidRPr="008D1D12" w:rsidRDefault="0095415C" w:rsidP="0095415C">
            <w:pPr>
              <w:widowControl w:val="0"/>
              <w:tabs>
                <w:tab w:val="left" w:pos="5610"/>
              </w:tabs>
              <w:jc w:val="center"/>
              <w:outlineLvl w:val="0"/>
              <w:rPr>
                <w:bCs/>
                <w:shd w:val="clear" w:color="auto" w:fill="FFFFFF"/>
                <w:lang w:eastAsia="en-US"/>
              </w:rPr>
            </w:pPr>
          </w:p>
          <w:p w14:paraId="126795F6" w14:textId="77777777" w:rsidR="0095415C" w:rsidRPr="008D1D12" w:rsidRDefault="0095415C" w:rsidP="0095415C">
            <w:pPr>
              <w:widowControl w:val="0"/>
              <w:tabs>
                <w:tab w:val="left" w:pos="5610"/>
              </w:tabs>
              <w:jc w:val="center"/>
              <w:outlineLvl w:val="0"/>
              <w:rPr>
                <w:bCs/>
                <w:shd w:val="clear" w:color="auto" w:fill="FFFFFF"/>
                <w:lang w:eastAsia="en-US"/>
              </w:rPr>
            </w:pPr>
          </w:p>
          <w:p w14:paraId="2AF0AED9" w14:textId="77777777" w:rsidR="0095415C" w:rsidRPr="008D1D12" w:rsidRDefault="0095415C" w:rsidP="0095415C">
            <w:pPr>
              <w:widowControl w:val="0"/>
              <w:tabs>
                <w:tab w:val="left" w:pos="5610"/>
              </w:tabs>
              <w:jc w:val="center"/>
              <w:outlineLvl w:val="0"/>
              <w:rPr>
                <w:bCs/>
                <w:shd w:val="clear" w:color="auto" w:fill="FFFFFF"/>
                <w:lang w:eastAsia="en-US"/>
              </w:rPr>
            </w:pPr>
          </w:p>
          <w:p w14:paraId="6E70825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6D441BD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68ECECC8"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6444A13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37EA0F7A"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29609A4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7A0A8EC5"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02140FA2"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37925F4C" w14:textId="56A87B43"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55EB06B" w14:textId="188DA923" w:rsidR="0095415C" w:rsidRPr="008D1D12" w:rsidRDefault="0095415C" w:rsidP="0095415C">
            <w:pPr>
              <w:jc w:val="center"/>
              <w:rPr>
                <w:bCs/>
                <w:lang w:eastAsia="en-US"/>
              </w:rPr>
            </w:pPr>
            <w:r w:rsidRPr="008D1D12">
              <w:rPr>
                <w:bCs/>
                <w:lang w:eastAsia="en-US"/>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1CA2A921" w14:textId="0D9E6E7F" w:rsidR="0095415C" w:rsidRPr="008D1D12" w:rsidRDefault="0095415C" w:rsidP="0095415C">
            <w:pPr>
              <w:jc w:val="center"/>
              <w:rPr>
                <w:bCs/>
                <w:lang w:eastAsia="en-US"/>
              </w:rPr>
            </w:pPr>
            <w:r w:rsidRPr="008D1D12">
              <w:rPr>
                <w:lang w:eastAsia="en-US"/>
              </w:rPr>
              <w:t>Организации, эксплуатирующие исследовательские ядерные установки (РГП ИЯФ, РГП НЯЦ РК). Организации, участвующие в надзоре, контроле, проектировании и строительстве ядерных установок</w:t>
            </w:r>
          </w:p>
        </w:tc>
      </w:tr>
      <w:tr w:rsidR="0095415C" w:rsidRPr="008D1D12" w14:paraId="788D976E" w14:textId="77777777" w:rsidTr="00462563">
        <w:tc>
          <w:tcPr>
            <w:tcW w:w="784" w:type="dxa"/>
            <w:shd w:val="clear" w:color="auto" w:fill="auto"/>
            <w:tcMar>
              <w:top w:w="45" w:type="dxa"/>
              <w:left w:w="75" w:type="dxa"/>
              <w:bottom w:w="45" w:type="dxa"/>
              <w:right w:w="75" w:type="dxa"/>
            </w:tcMar>
            <w:vAlign w:val="center"/>
          </w:tcPr>
          <w:p w14:paraId="78ADEFB9" w14:textId="77777777" w:rsidR="0095415C" w:rsidRPr="008D1D12" w:rsidRDefault="0095415C" w:rsidP="0095415C">
            <w:pPr>
              <w:pStyle w:val="af0"/>
              <w:numPr>
                <w:ilvl w:val="0"/>
                <w:numId w:val="1"/>
              </w:numPr>
              <w:jc w:val="center"/>
            </w:pPr>
          </w:p>
        </w:tc>
        <w:tc>
          <w:tcPr>
            <w:tcW w:w="851" w:type="dxa"/>
            <w:vAlign w:val="center"/>
          </w:tcPr>
          <w:p w14:paraId="03C90939" w14:textId="77777777" w:rsidR="0095415C" w:rsidRPr="008D1D12" w:rsidRDefault="0095415C" w:rsidP="0095415C">
            <w:pPr>
              <w:pStyle w:val="af0"/>
              <w:numPr>
                <w:ilvl w:val="0"/>
                <w:numId w:val="11"/>
              </w:numPr>
              <w:jc w:val="center"/>
            </w:pPr>
          </w:p>
        </w:tc>
        <w:tc>
          <w:tcPr>
            <w:tcW w:w="992" w:type="dxa"/>
            <w:tcMar>
              <w:top w:w="45" w:type="dxa"/>
              <w:left w:w="75" w:type="dxa"/>
              <w:bottom w:w="45" w:type="dxa"/>
              <w:right w:w="75" w:type="dxa"/>
            </w:tcMar>
            <w:vAlign w:val="center"/>
          </w:tcPr>
          <w:p w14:paraId="43D27CC0" w14:textId="4277AA32" w:rsidR="0095415C" w:rsidRPr="008D1D12" w:rsidRDefault="0095415C" w:rsidP="0095415C">
            <w:pPr>
              <w:jc w:val="center"/>
              <w:rPr>
                <w:bCs/>
              </w:rPr>
            </w:pPr>
            <w:r w:rsidRPr="008D1D12">
              <w:t>19.100</w:t>
            </w:r>
          </w:p>
        </w:tc>
        <w:tc>
          <w:tcPr>
            <w:tcW w:w="2410" w:type="dxa"/>
            <w:tcMar>
              <w:top w:w="45" w:type="dxa"/>
              <w:left w:w="75" w:type="dxa"/>
              <w:bottom w:w="45" w:type="dxa"/>
              <w:right w:w="75" w:type="dxa"/>
            </w:tcMar>
            <w:vAlign w:val="center"/>
          </w:tcPr>
          <w:p w14:paraId="679FD357" w14:textId="4126D9E4" w:rsidR="0095415C" w:rsidRPr="008D1D12" w:rsidRDefault="0095415C" w:rsidP="0095415C">
            <w:pPr>
              <w:widowControl w:val="0"/>
              <w:tabs>
                <w:tab w:val="left" w:pos="5610"/>
              </w:tabs>
              <w:jc w:val="both"/>
              <w:outlineLvl w:val="0"/>
            </w:pPr>
            <w:r w:rsidRPr="008D1D12">
              <w:t xml:space="preserve">СТ РК «Контроль неразрушающий. Метод магнитной памяти металла. Часть </w:t>
            </w:r>
            <w:r w:rsidR="00E770F0" w:rsidRPr="008D1D12">
              <w:t>2</w:t>
            </w:r>
            <w:r w:rsidRPr="008D1D12">
              <w:t>. Контроль сварных соединений»</w:t>
            </w:r>
          </w:p>
          <w:p w14:paraId="797BA69D" w14:textId="77777777" w:rsidR="0095415C" w:rsidRPr="008D1D12" w:rsidRDefault="0095415C" w:rsidP="0095415C">
            <w:pPr>
              <w:widowControl w:val="0"/>
              <w:tabs>
                <w:tab w:val="left" w:pos="5610"/>
              </w:tabs>
              <w:jc w:val="both"/>
              <w:outlineLvl w:val="0"/>
            </w:pPr>
          </w:p>
          <w:p w14:paraId="6D86B600" w14:textId="77777777" w:rsidR="0095415C" w:rsidRPr="008D1D12" w:rsidRDefault="0095415C" w:rsidP="0095415C">
            <w:pPr>
              <w:widowControl w:val="0"/>
              <w:tabs>
                <w:tab w:val="left" w:pos="5610"/>
              </w:tabs>
              <w:jc w:val="both"/>
              <w:outlineLvl w:val="0"/>
            </w:pPr>
            <w:r w:rsidRPr="008D1D12">
              <w:t>Взамен СТ РК ISO 24497-3-2019</w:t>
            </w:r>
          </w:p>
          <w:p w14:paraId="1683CA29" w14:textId="77777777" w:rsidR="00DF1EDF" w:rsidRPr="008D1D12" w:rsidRDefault="00DF1EDF" w:rsidP="0095415C">
            <w:pPr>
              <w:widowControl w:val="0"/>
              <w:tabs>
                <w:tab w:val="left" w:pos="5610"/>
              </w:tabs>
              <w:jc w:val="both"/>
              <w:outlineLvl w:val="0"/>
            </w:pPr>
          </w:p>
          <w:p w14:paraId="7D08A4FE" w14:textId="7EDBDDCC" w:rsidR="00DF1EDF" w:rsidRPr="008D1D12" w:rsidRDefault="00DF1EDF" w:rsidP="0095415C">
            <w:pPr>
              <w:widowControl w:val="0"/>
              <w:tabs>
                <w:tab w:val="left" w:pos="5610"/>
              </w:tabs>
              <w:jc w:val="both"/>
              <w:outlineLvl w:val="0"/>
              <w:rPr>
                <w:bCs/>
              </w:rPr>
            </w:pPr>
          </w:p>
        </w:tc>
        <w:tc>
          <w:tcPr>
            <w:tcW w:w="1842" w:type="dxa"/>
            <w:tcMar>
              <w:top w:w="45" w:type="dxa"/>
              <w:left w:w="75" w:type="dxa"/>
              <w:bottom w:w="45" w:type="dxa"/>
              <w:right w:w="75" w:type="dxa"/>
            </w:tcMar>
            <w:vAlign w:val="center"/>
          </w:tcPr>
          <w:p w14:paraId="4FAE9CE8" w14:textId="6983F16B" w:rsidR="0095415C" w:rsidRPr="008D1D12" w:rsidRDefault="0095415C" w:rsidP="0095415C">
            <w:pPr>
              <w:widowControl w:val="0"/>
              <w:tabs>
                <w:tab w:val="left" w:pos="5610"/>
              </w:tabs>
              <w:jc w:val="center"/>
              <w:outlineLvl w:val="0"/>
            </w:pPr>
            <w:r w:rsidRPr="008D1D12">
              <w:t>Для реализации пункта 16 Дорожной карты по развитию машиностроения до 2024 года, утвержденной распоряжением Премьер-Министра Республики Казахстан от 26 июня 2019 года № 115-p</w:t>
            </w:r>
          </w:p>
        </w:tc>
        <w:tc>
          <w:tcPr>
            <w:tcW w:w="1418" w:type="dxa"/>
            <w:tcMar>
              <w:top w:w="45" w:type="dxa"/>
              <w:left w:w="75" w:type="dxa"/>
              <w:bottom w:w="45" w:type="dxa"/>
              <w:right w:w="75" w:type="dxa"/>
            </w:tcMar>
            <w:vAlign w:val="center"/>
          </w:tcPr>
          <w:p w14:paraId="78C65B33" w14:textId="05D18BD0" w:rsidR="0095415C" w:rsidRPr="008D1D12" w:rsidRDefault="0095415C" w:rsidP="0095415C">
            <w:pPr>
              <w:shd w:val="clear" w:color="auto" w:fill="FFFFFF"/>
              <w:jc w:val="center"/>
              <w:textAlignment w:val="baseline"/>
              <w:rPr>
                <w:bCs/>
              </w:rPr>
            </w:pPr>
            <w:r w:rsidRPr="008D1D12">
              <w:t>Пересмотр СТ РК ISO 24497-3-2019 и СТ РК ГОСТ Р 52005-2008 с учетом ISO 24497-2:2020</w:t>
            </w:r>
          </w:p>
        </w:tc>
        <w:tc>
          <w:tcPr>
            <w:tcW w:w="1134" w:type="dxa"/>
            <w:tcMar>
              <w:top w:w="45" w:type="dxa"/>
              <w:left w:w="75" w:type="dxa"/>
              <w:bottom w:w="45" w:type="dxa"/>
              <w:right w:w="75" w:type="dxa"/>
            </w:tcMar>
            <w:vAlign w:val="center"/>
          </w:tcPr>
          <w:p w14:paraId="6CA5BB72" w14:textId="52ED5A4A" w:rsidR="0095415C" w:rsidRPr="008D1D12" w:rsidRDefault="0095415C" w:rsidP="0095415C">
            <w:pPr>
              <w:jc w:val="center"/>
              <w:rPr>
                <w:bCs/>
                <w:lang w:eastAsia="en-US"/>
              </w:rPr>
            </w:pPr>
            <w:r w:rsidRPr="008D1D12">
              <w:rPr>
                <w:bCs/>
                <w:lang w:eastAsia="en-US"/>
              </w:rPr>
              <w:t>Февраль</w:t>
            </w:r>
          </w:p>
        </w:tc>
        <w:tc>
          <w:tcPr>
            <w:tcW w:w="1134" w:type="dxa"/>
            <w:tcMar>
              <w:top w:w="45" w:type="dxa"/>
              <w:left w:w="75" w:type="dxa"/>
              <w:bottom w:w="45" w:type="dxa"/>
              <w:right w:w="75" w:type="dxa"/>
            </w:tcMar>
            <w:vAlign w:val="center"/>
          </w:tcPr>
          <w:p w14:paraId="2D14F170" w14:textId="76ADBDC5" w:rsidR="0095415C" w:rsidRPr="008D1D12" w:rsidRDefault="0095415C" w:rsidP="0095415C">
            <w:pPr>
              <w:jc w:val="center"/>
              <w:rPr>
                <w:bCs/>
                <w:lang w:eastAsia="en-US"/>
              </w:rPr>
            </w:pPr>
            <w:r w:rsidRPr="008D1D12">
              <w:rPr>
                <w:bCs/>
                <w:lang w:eastAsia="en-US"/>
              </w:rPr>
              <w:t>Ноябрь</w:t>
            </w:r>
          </w:p>
        </w:tc>
        <w:tc>
          <w:tcPr>
            <w:tcW w:w="1134" w:type="dxa"/>
            <w:tcMar>
              <w:top w:w="45" w:type="dxa"/>
              <w:left w:w="75" w:type="dxa"/>
              <w:bottom w:w="45" w:type="dxa"/>
              <w:right w:w="75" w:type="dxa"/>
            </w:tcMar>
            <w:vAlign w:val="center"/>
          </w:tcPr>
          <w:p w14:paraId="02561632" w14:textId="77777777" w:rsidR="0095415C" w:rsidRPr="008D1D12" w:rsidRDefault="0095415C" w:rsidP="0095415C">
            <w:pPr>
              <w:widowControl w:val="0"/>
              <w:tabs>
                <w:tab w:val="left" w:pos="5610"/>
              </w:tabs>
              <w:jc w:val="center"/>
              <w:outlineLvl w:val="0"/>
              <w:rPr>
                <w:bCs/>
                <w:shd w:val="clear" w:color="auto" w:fill="FFFFFF"/>
                <w:lang w:eastAsia="en-US"/>
              </w:rPr>
            </w:pPr>
          </w:p>
          <w:p w14:paraId="3B9E37BC" w14:textId="77777777" w:rsidR="0095415C" w:rsidRPr="008D1D12" w:rsidRDefault="0095415C" w:rsidP="0095415C">
            <w:pPr>
              <w:widowControl w:val="0"/>
              <w:tabs>
                <w:tab w:val="left" w:pos="5610"/>
              </w:tabs>
              <w:jc w:val="center"/>
              <w:outlineLvl w:val="0"/>
              <w:rPr>
                <w:bCs/>
                <w:shd w:val="clear" w:color="auto" w:fill="FFFFFF"/>
                <w:lang w:eastAsia="en-US"/>
              </w:rPr>
            </w:pPr>
          </w:p>
          <w:p w14:paraId="3FCCEA49" w14:textId="77777777" w:rsidR="0095415C" w:rsidRPr="008D1D12" w:rsidRDefault="0095415C" w:rsidP="0095415C">
            <w:pPr>
              <w:widowControl w:val="0"/>
              <w:tabs>
                <w:tab w:val="left" w:pos="5610"/>
              </w:tabs>
              <w:jc w:val="center"/>
              <w:outlineLvl w:val="0"/>
              <w:rPr>
                <w:bCs/>
                <w:shd w:val="clear" w:color="auto" w:fill="FFFFFF"/>
                <w:lang w:eastAsia="en-US"/>
              </w:rPr>
            </w:pPr>
          </w:p>
          <w:p w14:paraId="3344CBD6"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РБ</w:t>
            </w:r>
          </w:p>
          <w:p w14:paraId="714C97FF"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(МТИ</w:t>
            </w:r>
          </w:p>
          <w:p w14:paraId="227007E0"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w:t>
            </w:r>
          </w:p>
          <w:p w14:paraId="3EEAE821"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согласно</w:t>
            </w:r>
          </w:p>
          <w:p w14:paraId="54D805F7"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статье</w:t>
            </w:r>
          </w:p>
          <w:p w14:paraId="7E69B59C"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35</w:t>
            </w:r>
          </w:p>
          <w:p w14:paraId="38691C8E"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Закона</w:t>
            </w:r>
          </w:p>
          <w:p w14:paraId="3379493B" w14:textId="77777777"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РК «О</w:t>
            </w:r>
          </w:p>
          <w:p w14:paraId="177F1441" w14:textId="4EFB2783" w:rsidR="0095415C" w:rsidRPr="008D1D12" w:rsidRDefault="0095415C" w:rsidP="0095415C">
            <w:pPr>
              <w:widowControl w:val="0"/>
              <w:tabs>
                <w:tab w:val="left" w:pos="5610"/>
              </w:tabs>
              <w:jc w:val="center"/>
              <w:outlineLvl w:val="0"/>
              <w:rPr>
                <w:bCs/>
                <w:shd w:val="clear" w:color="auto" w:fill="FFFFFF"/>
                <w:lang w:eastAsia="en-US"/>
              </w:rPr>
            </w:pPr>
            <w:r w:rsidRPr="008D1D12">
              <w:rPr>
                <w:bCs/>
                <w:shd w:val="clear" w:color="auto" w:fill="FFFFFF"/>
                <w:lang w:eastAsia="en-US"/>
              </w:rPr>
              <w:t>стандартизации»</w:t>
            </w:r>
          </w:p>
        </w:tc>
        <w:tc>
          <w:tcPr>
            <w:tcW w:w="1843" w:type="dxa"/>
            <w:tcMar>
              <w:top w:w="45" w:type="dxa"/>
              <w:left w:w="75" w:type="dxa"/>
              <w:bottom w:w="45" w:type="dxa"/>
              <w:right w:w="75" w:type="dxa"/>
            </w:tcMar>
            <w:vAlign w:val="center"/>
          </w:tcPr>
          <w:p w14:paraId="0138CECB" w14:textId="1427A695" w:rsidR="0095415C" w:rsidRPr="008D1D12" w:rsidRDefault="0095415C" w:rsidP="0095415C">
            <w:pPr>
              <w:jc w:val="center"/>
              <w:rPr>
                <w:bCs/>
                <w:lang w:eastAsia="en-US"/>
              </w:rPr>
            </w:pPr>
            <w:r w:rsidRPr="008D1D12">
              <w:rPr>
                <w:bCs/>
                <w:lang w:eastAsia="en-US"/>
              </w:rPr>
              <w:t>Технический комитет № 76 по стандартизации «Неразрушающий контроль, техническая диагностика и мониторинг состояния»/ Non-destructive Testing, Diagnostics and Condition Monitoring» на базе ТОО «Аттестационно-методический центр», БИН 130440003579</w:t>
            </w:r>
          </w:p>
        </w:tc>
        <w:tc>
          <w:tcPr>
            <w:tcW w:w="2268" w:type="dxa"/>
            <w:tcMar>
              <w:top w:w="45" w:type="dxa"/>
              <w:left w:w="75" w:type="dxa"/>
              <w:bottom w:w="45" w:type="dxa"/>
              <w:right w:w="75" w:type="dxa"/>
            </w:tcMar>
            <w:vAlign w:val="center"/>
          </w:tcPr>
          <w:p w14:paraId="502E5B60" w14:textId="048E23C5" w:rsidR="0095415C" w:rsidRPr="008D1D12" w:rsidRDefault="0095415C" w:rsidP="0095415C">
            <w:pPr>
              <w:jc w:val="center"/>
              <w:rPr>
                <w:lang w:eastAsia="en-US"/>
              </w:rPr>
            </w:pPr>
            <w:r w:rsidRPr="008D1D12">
              <w:rPr>
                <w:lang w:eastAsia="en-US"/>
              </w:rPr>
              <w:t>Органы по подтверждению соответствия персонала и испытательные лаборатории в области неразрушающего контроля, имеющие в области аккредитации магнитный контроль.</w:t>
            </w:r>
          </w:p>
          <w:p w14:paraId="7B61F8AA" w14:textId="1D744306" w:rsidR="0095415C" w:rsidRPr="008D1D12" w:rsidRDefault="0095415C" w:rsidP="0095415C">
            <w:pPr>
              <w:jc w:val="center"/>
              <w:rPr>
                <w:bCs/>
                <w:lang w:eastAsia="en-US"/>
              </w:rPr>
            </w:pPr>
            <w:r w:rsidRPr="008D1D12">
              <w:rPr>
                <w:lang w:eastAsia="en-US"/>
              </w:rPr>
              <w:t>Учебные центры по подготовке специалистов в области магнитного неразрушающего контроля</w:t>
            </w:r>
          </w:p>
        </w:tc>
      </w:tr>
      <w:tr w:rsidR="00485ACF" w:rsidRPr="008D1D12" w14:paraId="1D1CB8C9" w14:textId="77777777" w:rsidTr="00E176EC">
        <w:tc>
          <w:tcPr>
            <w:tcW w:w="15810" w:type="dxa"/>
            <w:gridSpan w:val="11"/>
            <w:shd w:val="clear" w:color="auto" w:fill="auto"/>
            <w:tcMar>
              <w:top w:w="45" w:type="dxa"/>
              <w:left w:w="75" w:type="dxa"/>
              <w:bottom w:w="45" w:type="dxa"/>
              <w:right w:w="75" w:type="dxa"/>
            </w:tcMar>
            <w:vAlign w:val="center"/>
          </w:tcPr>
          <w:p w14:paraId="25432CDC" w14:textId="29D71B13" w:rsidR="00485ACF" w:rsidRPr="008D1D12" w:rsidRDefault="00485ACF" w:rsidP="0095415C">
            <w:pPr>
              <w:jc w:val="center"/>
              <w:rPr>
                <w:b/>
                <w:bCs/>
                <w:lang w:eastAsia="en-US"/>
              </w:rPr>
            </w:pPr>
            <w:r w:rsidRPr="008D1D12">
              <w:rPr>
                <w:b/>
                <w:bCs/>
                <w:lang w:eastAsia="en-US"/>
              </w:rPr>
              <w:t>1.3.13 Органическая продукция</w:t>
            </w:r>
          </w:p>
        </w:tc>
      </w:tr>
      <w:tr w:rsidR="00485ACF" w:rsidRPr="008D1D12" w14:paraId="0555CAAB" w14:textId="77777777" w:rsidTr="004C5647">
        <w:tc>
          <w:tcPr>
            <w:tcW w:w="784" w:type="dxa"/>
            <w:shd w:val="clear" w:color="auto" w:fill="auto"/>
            <w:tcMar>
              <w:top w:w="45" w:type="dxa"/>
              <w:left w:w="75" w:type="dxa"/>
              <w:bottom w:w="45" w:type="dxa"/>
              <w:right w:w="75" w:type="dxa"/>
            </w:tcMar>
            <w:vAlign w:val="center"/>
          </w:tcPr>
          <w:p w14:paraId="1163C072" w14:textId="77777777" w:rsidR="00485ACF" w:rsidRPr="008D1D12" w:rsidRDefault="00485ACF" w:rsidP="00485ACF">
            <w:pPr>
              <w:pStyle w:val="af0"/>
              <w:numPr>
                <w:ilvl w:val="0"/>
                <w:numId w:val="1"/>
              </w:numPr>
              <w:jc w:val="center"/>
            </w:pPr>
          </w:p>
        </w:tc>
        <w:tc>
          <w:tcPr>
            <w:tcW w:w="851" w:type="dxa"/>
            <w:vAlign w:val="center"/>
          </w:tcPr>
          <w:p w14:paraId="3ADA94E1"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6E8E4FCE" w14:textId="28159A04" w:rsidR="00485ACF" w:rsidRPr="008D1D12" w:rsidRDefault="00485ACF" w:rsidP="00485ACF">
            <w:pPr>
              <w:jc w:val="center"/>
            </w:pPr>
            <w:r w:rsidRPr="008D1D12">
              <w:t>67.020</w:t>
            </w:r>
          </w:p>
        </w:tc>
        <w:tc>
          <w:tcPr>
            <w:tcW w:w="2410" w:type="dxa"/>
            <w:shd w:val="clear" w:color="auto" w:fill="auto"/>
            <w:tcMar>
              <w:top w:w="45" w:type="dxa"/>
              <w:left w:w="75" w:type="dxa"/>
              <w:bottom w:w="45" w:type="dxa"/>
              <w:right w:w="75" w:type="dxa"/>
            </w:tcMar>
            <w:vAlign w:val="center"/>
          </w:tcPr>
          <w:p w14:paraId="64988A65" w14:textId="5FC2484B" w:rsidR="00485ACF" w:rsidRPr="008D1D12" w:rsidRDefault="00485ACF" w:rsidP="00485ACF">
            <w:pPr>
              <w:widowControl w:val="0"/>
              <w:tabs>
                <w:tab w:val="left" w:pos="5610"/>
              </w:tabs>
              <w:jc w:val="both"/>
              <w:outlineLvl w:val="0"/>
            </w:pPr>
            <w:r w:rsidRPr="008D1D12">
              <w:rPr>
                <w:lang w:val="kk-KZ"/>
              </w:rPr>
              <w:t>СТ РК «</w:t>
            </w:r>
            <w:r w:rsidRPr="008D1D12">
              <w:rPr>
                <w:rFonts w:eastAsia="Calibri"/>
                <w:kern w:val="2"/>
                <w:lang w:eastAsia="en-US"/>
                <w14:ligatures w14:val="standardContextual"/>
              </w:rPr>
              <w:t>Органическая продукция. Требования к ведению учета для операторов производства органической продукции»</w:t>
            </w:r>
          </w:p>
        </w:tc>
        <w:tc>
          <w:tcPr>
            <w:tcW w:w="1842" w:type="dxa"/>
            <w:tcMar>
              <w:top w:w="45" w:type="dxa"/>
              <w:left w:w="75" w:type="dxa"/>
              <w:bottom w:w="45" w:type="dxa"/>
              <w:right w:w="75" w:type="dxa"/>
            </w:tcMar>
            <w:vAlign w:val="center"/>
          </w:tcPr>
          <w:p w14:paraId="3B5C51F8" w14:textId="77777777" w:rsidR="00485ACF" w:rsidRPr="008D1D12" w:rsidRDefault="00485ACF" w:rsidP="00485ACF">
            <w:pPr>
              <w:jc w:val="center"/>
              <w:rPr>
                <w:rFonts w:eastAsia="Calibri"/>
                <w:bCs/>
              </w:rPr>
            </w:pPr>
            <w:r w:rsidRPr="008D1D12">
              <w:rPr>
                <w:rFonts w:eastAsia="Calibri"/>
                <w:bCs/>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w:t>
            </w:r>
          </w:p>
          <w:p w14:paraId="4B022892" w14:textId="5FC16013" w:rsidR="00485ACF" w:rsidRPr="008D1D12" w:rsidRDefault="00485ACF" w:rsidP="00485ACF">
            <w:pPr>
              <w:widowControl w:val="0"/>
              <w:tabs>
                <w:tab w:val="left" w:pos="5610"/>
              </w:tabs>
              <w:jc w:val="center"/>
              <w:outlineLvl w:val="0"/>
            </w:pPr>
            <w:r w:rsidRPr="008D1D12">
              <w:rPr>
                <w:rFonts w:eastAsia="Calibri"/>
                <w:bCs/>
              </w:rPr>
              <w:t>№ 960</w:t>
            </w:r>
          </w:p>
        </w:tc>
        <w:tc>
          <w:tcPr>
            <w:tcW w:w="1418" w:type="dxa"/>
            <w:tcMar>
              <w:top w:w="45" w:type="dxa"/>
              <w:left w:w="75" w:type="dxa"/>
              <w:bottom w:w="45" w:type="dxa"/>
              <w:right w:w="75" w:type="dxa"/>
            </w:tcMar>
            <w:vAlign w:val="center"/>
          </w:tcPr>
          <w:p w14:paraId="2CDB47C0" w14:textId="188F8F99" w:rsidR="00485ACF" w:rsidRPr="008D1D12" w:rsidRDefault="00485ACF" w:rsidP="00485ACF">
            <w:pPr>
              <w:shd w:val="clear" w:color="auto" w:fill="FFFFFF"/>
              <w:jc w:val="center"/>
              <w:textAlignment w:val="baseline"/>
            </w:pPr>
            <w:r w:rsidRPr="008D1D12">
              <w:rPr>
                <w:bCs/>
              </w:rPr>
              <w:t>С учетом Регламента ЕС 2021/1691</w:t>
            </w:r>
          </w:p>
        </w:tc>
        <w:tc>
          <w:tcPr>
            <w:tcW w:w="1134" w:type="dxa"/>
            <w:tcMar>
              <w:top w:w="45" w:type="dxa"/>
              <w:left w:w="75" w:type="dxa"/>
              <w:bottom w:w="45" w:type="dxa"/>
              <w:right w:w="75" w:type="dxa"/>
            </w:tcMar>
            <w:vAlign w:val="center"/>
          </w:tcPr>
          <w:p w14:paraId="735C5B00" w14:textId="56849A20" w:rsidR="00485ACF" w:rsidRPr="008D1D12" w:rsidRDefault="00485ACF" w:rsidP="00485ACF">
            <w:pPr>
              <w:jc w:val="center"/>
              <w:rPr>
                <w:bCs/>
                <w:lang w:eastAsia="en-US"/>
              </w:rPr>
            </w:pPr>
            <w:r w:rsidRPr="008D1D12">
              <w:rPr>
                <w:rFonts w:eastAsia="Calibri"/>
                <w:bCs/>
              </w:rPr>
              <w:t>Февраль</w:t>
            </w:r>
          </w:p>
        </w:tc>
        <w:tc>
          <w:tcPr>
            <w:tcW w:w="1134" w:type="dxa"/>
            <w:tcMar>
              <w:top w:w="45" w:type="dxa"/>
              <w:left w:w="75" w:type="dxa"/>
              <w:bottom w:w="45" w:type="dxa"/>
              <w:right w:w="75" w:type="dxa"/>
            </w:tcMar>
            <w:vAlign w:val="center"/>
          </w:tcPr>
          <w:p w14:paraId="391C0F6E" w14:textId="3819AAA5" w:rsidR="00485ACF" w:rsidRPr="008D1D12" w:rsidRDefault="00485ACF" w:rsidP="00485ACF">
            <w:pPr>
              <w:jc w:val="center"/>
              <w:rPr>
                <w:bCs/>
                <w:lang w:eastAsia="en-US"/>
              </w:rPr>
            </w:pPr>
            <w:r w:rsidRPr="008D1D12">
              <w:rPr>
                <w:rFonts w:eastAsia="Calibri"/>
                <w:bCs/>
              </w:rPr>
              <w:t>Ноябрь</w:t>
            </w:r>
          </w:p>
        </w:tc>
        <w:tc>
          <w:tcPr>
            <w:tcW w:w="1134" w:type="dxa"/>
            <w:tcMar>
              <w:top w:w="45" w:type="dxa"/>
              <w:left w:w="75" w:type="dxa"/>
              <w:bottom w:w="45" w:type="dxa"/>
              <w:right w:w="75" w:type="dxa"/>
            </w:tcMar>
            <w:vAlign w:val="center"/>
          </w:tcPr>
          <w:p w14:paraId="4BB460CB" w14:textId="77777777" w:rsidR="00485ACF" w:rsidRPr="008D1D12" w:rsidRDefault="00485ACF" w:rsidP="00485ACF">
            <w:pPr>
              <w:widowControl w:val="0"/>
              <w:tabs>
                <w:tab w:val="left" w:pos="5610"/>
              </w:tabs>
              <w:jc w:val="center"/>
              <w:outlineLvl w:val="0"/>
              <w:rPr>
                <w:rFonts w:eastAsia="Calibri"/>
              </w:rPr>
            </w:pPr>
          </w:p>
          <w:p w14:paraId="61F23851" w14:textId="77777777" w:rsidR="00485ACF" w:rsidRPr="008D1D12" w:rsidRDefault="00485ACF" w:rsidP="00485ACF">
            <w:pPr>
              <w:widowControl w:val="0"/>
              <w:tabs>
                <w:tab w:val="left" w:pos="5610"/>
              </w:tabs>
              <w:jc w:val="center"/>
              <w:outlineLvl w:val="0"/>
              <w:rPr>
                <w:rFonts w:eastAsia="Calibri"/>
              </w:rPr>
            </w:pPr>
          </w:p>
          <w:p w14:paraId="24675CD6" w14:textId="77777777" w:rsidR="00485ACF" w:rsidRPr="008D1D12" w:rsidRDefault="00485ACF" w:rsidP="00485ACF">
            <w:pPr>
              <w:widowControl w:val="0"/>
              <w:tabs>
                <w:tab w:val="left" w:pos="5610"/>
              </w:tabs>
              <w:jc w:val="center"/>
              <w:outlineLvl w:val="0"/>
              <w:rPr>
                <w:rFonts w:eastAsia="Calibri"/>
              </w:rPr>
            </w:pPr>
          </w:p>
          <w:p w14:paraId="2C613651" w14:textId="77777777" w:rsidR="00485ACF" w:rsidRPr="008D1D12" w:rsidRDefault="00485ACF" w:rsidP="00485ACF">
            <w:pPr>
              <w:jc w:val="center"/>
              <w:rPr>
                <w:rFonts w:eastAsia="Calibri"/>
              </w:rPr>
            </w:pPr>
            <w:r w:rsidRPr="008D1D12">
              <w:rPr>
                <w:rFonts w:eastAsia="Calibri"/>
              </w:rPr>
              <w:t>РБ</w:t>
            </w:r>
          </w:p>
          <w:p w14:paraId="286D7A39" w14:textId="77777777" w:rsidR="00485ACF" w:rsidRPr="008D1D12" w:rsidRDefault="00485ACF" w:rsidP="00485ACF">
            <w:pPr>
              <w:jc w:val="center"/>
              <w:rPr>
                <w:rFonts w:eastAsia="Calibri"/>
              </w:rPr>
            </w:pPr>
            <w:r w:rsidRPr="008D1D12">
              <w:rPr>
                <w:rFonts w:eastAsia="Calibri"/>
              </w:rPr>
              <w:t>(МТИ</w:t>
            </w:r>
          </w:p>
          <w:p w14:paraId="0AF6AA69" w14:textId="77777777" w:rsidR="00485ACF" w:rsidRPr="008D1D12" w:rsidRDefault="00485ACF" w:rsidP="00485ACF">
            <w:pPr>
              <w:jc w:val="center"/>
              <w:rPr>
                <w:rFonts w:eastAsia="Calibri"/>
              </w:rPr>
            </w:pPr>
            <w:r w:rsidRPr="008D1D12">
              <w:rPr>
                <w:rFonts w:eastAsia="Calibri"/>
              </w:rPr>
              <w:t>РК)</w:t>
            </w:r>
          </w:p>
          <w:p w14:paraId="33F43F7C" w14:textId="77777777" w:rsidR="00485ACF" w:rsidRPr="008D1D12" w:rsidRDefault="00485ACF" w:rsidP="00485ACF">
            <w:pPr>
              <w:jc w:val="center"/>
              <w:rPr>
                <w:rFonts w:eastAsia="Calibri"/>
              </w:rPr>
            </w:pPr>
            <w:r w:rsidRPr="008D1D12">
              <w:rPr>
                <w:rFonts w:eastAsia="Calibri"/>
              </w:rPr>
              <w:t>согласно</w:t>
            </w:r>
          </w:p>
          <w:p w14:paraId="3C343A82" w14:textId="77777777" w:rsidR="00485ACF" w:rsidRPr="008D1D12" w:rsidRDefault="00485ACF" w:rsidP="00485ACF">
            <w:pPr>
              <w:jc w:val="center"/>
              <w:rPr>
                <w:rFonts w:eastAsia="Calibri"/>
              </w:rPr>
            </w:pPr>
            <w:r w:rsidRPr="008D1D12">
              <w:rPr>
                <w:rFonts w:eastAsia="Calibri"/>
              </w:rPr>
              <w:t>статье</w:t>
            </w:r>
          </w:p>
          <w:p w14:paraId="3AB56B7D" w14:textId="77777777" w:rsidR="00485ACF" w:rsidRPr="008D1D12" w:rsidRDefault="00485ACF" w:rsidP="00485ACF">
            <w:pPr>
              <w:jc w:val="center"/>
              <w:rPr>
                <w:rFonts w:eastAsia="Calibri"/>
              </w:rPr>
            </w:pPr>
            <w:r w:rsidRPr="008D1D12">
              <w:rPr>
                <w:rFonts w:eastAsia="Calibri"/>
              </w:rPr>
              <w:t>35</w:t>
            </w:r>
          </w:p>
          <w:p w14:paraId="5CE96137" w14:textId="77777777" w:rsidR="00485ACF" w:rsidRPr="008D1D12" w:rsidRDefault="00485ACF" w:rsidP="00485ACF">
            <w:pPr>
              <w:jc w:val="center"/>
              <w:rPr>
                <w:rFonts w:eastAsia="Calibri"/>
              </w:rPr>
            </w:pPr>
            <w:r w:rsidRPr="008D1D12">
              <w:rPr>
                <w:rFonts w:eastAsia="Calibri"/>
              </w:rPr>
              <w:t>Закона</w:t>
            </w:r>
          </w:p>
          <w:p w14:paraId="00436DC6" w14:textId="77777777" w:rsidR="00485ACF" w:rsidRPr="008D1D12" w:rsidRDefault="00485ACF" w:rsidP="00485ACF">
            <w:pPr>
              <w:jc w:val="center"/>
              <w:rPr>
                <w:rFonts w:eastAsia="Calibri"/>
              </w:rPr>
            </w:pPr>
            <w:r w:rsidRPr="008D1D12">
              <w:rPr>
                <w:rFonts w:eastAsia="Calibri"/>
              </w:rPr>
              <w:t>РК «О</w:t>
            </w:r>
          </w:p>
          <w:p w14:paraId="0488AF54" w14:textId="35D702E5" w:rsidR="00485ACF" w:rsidRPr="008D1D12" w:rsidRDefault="00485ACF" w:rsidP="00485ACF">
            <w:pPr>
              <w:widowControl w:val="0"/>
              <w:tabs>
                <w:tab w:val="left" w:pos="5610"/>
              </w:tabs>
              <w:jc w:val="center"/>
              <w:outlineLvl w:val="0"/>
              <w:rPr>
                <w:bCs/>
                <w:shd w:val="clear" w:color="auto" w:fill="FFFFFF"/>
                <w:lang w:eastAsia="en-US"/>
              </w:rPr>
            </w:pPr>
            <w:r w:rsidRPr="008D1D12">
              <w:rPr>
                <w:rFonts w:eastAsia="Calibri"/>
              </w:rPr>
              <w:t>стандартизации»</w:t>
            </w:r>
          </w:p>
        </w:tc>
        <w:tc>
          <w:tcPr>
            <w:tcW w:w="1843" w:type="dxa"/>
            <w:tcMar>
              <w:top w:w="45" w:type="dxa"/>
              <w:left w:w="75" w:type="dxa"/>
              <w:bottom w:w="45" w:type="dxa"/>
              <w:right w:w="75" w:type="dxa"/>
            </w:tcMar>
            <w:vAlign w:val="center"/>
          </w:tcPr>
          <w:p w14:paraId="1496ED5A" w14:textId="77777777" w:rsidR="00485ACF" w:rsidRPr="008D1D12" w:rsidRDefault="00485ACF" w:rsidP="00485ACF">
            <w:pPr>
              <w:widowControl w:val="0"/>
              <w:tabs>
                <w:tab w:val="left" w:pos="5610"/>
              </w:tabs>
              <w:jc w:val="center"/>
              <w:outlineLvl w:val="0"/>
              <w:rPr>
                <w:bCs/>
              </w:rPr>
            </w:pPr>
            <w:r w:rsidRPr="008D1D12">
              <w:rPr>
                <w:bCs/>
              </w:rPr>
              <w:t>ОИПиЮЛ в форме ассоциации «Союз производителей органической продукции Казахстана»</w:t>
            </w:r>
          </w:p>
          <w:p w14:paraId="0ABADE1E" w14:textId="7D1C559B"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3DE7EC01" w14:textId="430D1930" w:rsidR="00485ACF" w:rsidRPr="008D1D12" w:rsidRDefault="00485ACF" w:rsidP="00485ACF">
            <w:pPr>
              <w:jc w:val="center"/>
              <w:rPr>
                <w:lang w:eastAsia="en-US"/>
              </w:rPr>
            </w:pPr>
            <w:r w:rsidRPr="008D1D12">
              <w:rPr>
                <w:rFonts w:eastAsia="Calibri"/>
              </w:rPr>
              <w:t>ТОО «Енбек», TOO «Organic village», КХ «Успеновское»,</w:t>
            </w:r>
            <w:r w:rsidRPr="008D1D12">
              <w:t xml:space="preserve"> </w:t>
            </w:r>
            <w:r w:rsidRPr="008D1D12">
              <w:rPr>
                <w:rFonts w:eastAsia="Calibri"/>
              </w:rPr>
              <w:t>ТОО «Алтын-нан», ТОО «QazaqBioControl», ТОО «КОАТ», СПК «Майлы Тогай», ТОО «Умет», ТОО «ALBl Сотрапу», ТОО «Диканши», ТОО «Масак Экспорт», ТОО «Новомарковка 2002»,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485ACF" w:rsidRPr="008D1D12" w14:paraId="4B5C8676" w14:textId="77777777" w:rsidTr="004C5647">
        <w:tc>
          <w:tcPr>
            <w:tcW w:w="784" w:type="dxa"/>
            <w:shd w:val="clear" w:color="auto" w:fill="auto"/>
            <w:tcMar>
              <w:top w:w="45" w:type="dxa"/>
              <w:left w:w="75" w:type="dxa"/>
              <w:bottom w:w="45" w:type="dxa"/>
              <w:right w:w="75" w:type="dxa"/>
            </w:tcMar>
            <w:vAlign w:val="center"/>
          </w:tcPr>
          <w:p w14:paraId="463CD148" w14:textId="77777777" w:rsidR="00485ACF" w:rsidRPr="008D1D12" w:rsidRDefault="00485ACF" w:rsidP="00485ACF">
            <w:pPr>
              <w:pStyle w:val="af0"/>
              <w:numPr>
                <w:ilvl w:val="0"/>
                <w:numId w:val="1"/>
              </w:numPr>
              <w:jc w:val="center"/>
            </w:pPr>
          </w:p>
        </w:tc>
        <w:tc>
          <w:tcPr>
            <w:tcW w:w="851" w:type="dxa"/>
            <w:vAlign w:val="center"/>
          </w:tcPr>
          <w:p w14:paraId="26359FE8"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72445E92" w14:textId="688C2645" w:rsidR="00485ACF" w:rsidRPr="008D1D12" w:rsidRDefault="00485ACF" w:rsidP="00485ACF">
            <w:pPr>
              <w:jc w:val="center"/>
            </w:pPr>
            <w:r w:rsidRPr="008D1D12">
              <w:t>67.020</w:t>
            </w:r>
          </w:p>
        </w:tc>
        <w:tc>
          <w:tcPr>
            <w:tcW w:w="2410" w:type="dxa"/>
            <w:tcMar>
              <w:top w:w="45" w:type="dxa"/>
              <w:left w:w="75" w:type="dxa"/>
              <w:bottom w:w="45" w:type="dxa"/>
              <w:right w:w="75" w:type="dxa"/>
            </w:tcMar>
            <w:vAlign w:val="center"/>
          </w:tcPr>
          <w:p w14:paraId="43ECF855" w14:textId="63A50B1E" w:rsidR="00485ACF" w:rsidRPr="008D1D12" w:rsidRDefault="00485ACF" w:rsidP="00485ACF">
            <w:pPr>
              <w:widowControl w:val="0"/>
              <w:tabs>
                <w:tab w:val="left" w:pos="5610"/>
              </w:tabs>
              <w:jc w:val="both"/>
              <w:outlineLvl w:val="0"/>
            </w:pPr>
            <w:r w:rsidRPr="008D1D12">
              <w:t>СТ РК «Органическая продукция. Список разрешенных средств, применяемых при производстве органической продукции. Рекомендации по получению разрешения на их использование от Европейской Комиссии»</w:t>
            </w:r>
          </w:p>
        </w:tc>
        <w:tc>
          <w:tcPr>
            <w:tcW w:w="1842" w:type="dxa"/>
            <w:tcMar>
              <w:top w:w="45" w:type="dxa"/>
              <w:left w:w="75" w:type="dxa"/>
              <w:bottom w:w="45" w:type="dxa"/>
              <w:right w:w="75" w:type="dxa"/>
            </w:tcMar>
            <w:vAlign w:val="center"/>
          </w:tcPr>
          <w:p w14:paraId="4DA866DF" w14:textId="77777777" w:rsidR="00485ACF" w:rsidRPr="008D1D12" w:rsidRDefault="00485ACF" w:rsidP="00485ACF">
            <w:pPr>
              <w:jc w:val="center"/>
              <w:rPr>
                <w:rFonts w:eastAsia="Calibri"/>
                <w:bCs/>
              </w:rPr>
            </w:pPr>
            <w:r w:rsidRPr="008D1D12">
              <w:rPr>
                <w:rFonts w:eastAsia="Calibri"/>
                <w:bCs/>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w:t>
            </w:r>
          </w:p>
          <w:p w14:paraId="74FFA0EE" w14:textId="507F6535" w:rsidR="00485ACF" w:rsidRPr="008D1D12" w:rsidRDefault="00485ACF" w:rsidP="00485ACF">
            <w:pPr>
              <w:widowControl w:val="0"/>
              <w:tabs>
                <w:tab w:val="left" w:pos="5610"/>
              </w:tabs>
              <w:jc w:val="center"/>
              <w:outlineLvl w:val="0"/>
            </w:pPr>
            <w:r w:rsidRPr="008D1D12">
              <w:rPr>
                <w:rFonts w:eastAsia="Calibri"/>
                <w:bCs/>
              </w:rPr>
              <w:t>№ 960</w:t>
            </w:r>
          </w:p>
        </w:tc>
        <w:tc>
          <w:tcPr>
            <w:tcW w:w="1418" w:type="dxa"/>
            <w:tcMar>
              <w:top w:w="45" w:type="dxa"/>
              <w:left w:w="75" w:type="dxa"/>
              <w:bottom w:w="45" w:type="dxa"/>
              <w:right w:w="75" w:type="dxa"/>
            </w:tcMar>
            <w:vAlign w:val="center"/>
          </w:tcPr>
          <w:p w14:paraId="0DCDB251" w14:textId="425A872F" w:rsidR="00485ACF" w:rsidRPr="008D1D12" w:rsidRDefault="00485ACF" w:rsidP="00485ACF">
            <w:pPr>
              <w:shd w:val="clear" w:color="auto" w:fill="FFFFFF"/>
              <w:jc w:val="center"/>
              <w:textAlignment w:val="baseline"/>
            </w:pPr>
            <w:r w:rsidRPr="008D1D12">
              <w:t>С учетом Регламент</w:t>
            </w:r>
            <w:r w:rsidRPr="008D1D12">
              <w:rPr>
                <w:lang w:val="kk-KZ"/>
              </w:rPr>
              <w:t>а</w:t>
            </w:r>
            <w:r w:rsidRPr="008D1D12">
              <w:t xml:space="preserve"> ЕС 2021/1165</w:t>
            </w:r>
          </w:p>
        </w:tc>
        <w:tc>
          <w:tcPr>
            <w:tcW w:w="1134" w:type="dxa"/>
            <w:tcMar>
              <w:top w:w="45" w:type="dxa"/>
              <w:left w:w="75" w:type="dxa"/>
              <w:bottom w:w="45" w:type="dxa"/>
              <w:right w:w="75" w:type="dxa"/>
            </w:tcMar>
            <w:vAlign w:val="center"/>
          </w:tcPr>
          <w:p w14:paraId="273E779D" w14:textId="2600E341" w:rsidR="00485ACF" w:rsidRPr="008D1D12" w:rsidRDefault="00485ACF" w:rsidP="00485ACF">
            <w:pPr>
              <w:jc w:val="center"/>
              <w:rPr>
                <w:bCs/>
                <w:lang w:eastAsia="en-US"/>
              </w:rPr>
            </w:pPr>
            <w:r w:rsidRPr="008D1D12">
              <w:rPr>
                <w:rFonts w:eastAsia="Calibri"/>
                <w:bCs/>
              </w:rPr>
              <w:t>Февраль</w:t>
            </w:r>
          </w:p>
        </w:tc>
        <w:tc>
          <w:tcPr>
            <w:tcW w:w="1134" w:type="dxa"/>
            <w:tcMar>
              <w:top w:w="45" w:type="dxa"/>
              <w:left w:w="75" w:type="dxa"/>
              <w:bottom w:w="45" w:type="dxa"/>
              <w:right w:w="75" w:type="dxa"/>
            </w:tcMar>
            <w:vAlign w:val="center"/>
          </w:tcPr>
          <w:p w14:paraId="227F7FA1" w14:textId="0B1AEB8A" w:rsidR="00485ACF" w:rsidRPr="008D1D12" w:rsidRDefault="00485ACF" w:rsidP="00485ACF">
            <w:pPr>
              <w:jc w:val="center"/>
              <w:rPr>
                <w:bCs/>
                <w:lang w:eastAsia="en-US"/>
              </w:rPr>
            </w:pPr>
            <w:r w:rsidRPr="008D1D12">
              <w:rPr>
                <w:rFonts w:eastAsia="Calibri"/>
                <w:bCs/>
              </w:rPr>
              <w:t>Ноябрь</w:t>
            </w:r>
          </w:p>
        </w:tc>
        <w:tc>
          <w:tcPr>
            <w:tcW w:w="1134" w:type="dxa"/>
            <w:tcMar>
              <w:top w:w="45" w:type="dxa"/>
              <w:left w:w="75" w:type="dxa"/>
              <w:bottom w:w="45" w:type="dxa"/>
              <w:right w:w="75" w:type="dxa"/>
            </w:tcMar>
            <w:vAlign w:val="center"/>
          </w:tcPr>
          <w:p w14:paraId="22CAC615" w14:textId="77777777" w:rsidR="00485ACF" w:rsidRPr="008D1D12" w:rsidRDefault="00485ACF" w:rsidP="00485ACF">
            <w:pPr>
              <w:widowControl w:val="0"/>
              <w:tabs>
                <w:tab w:val="left" w:pos="5610"/>
              </w:tabs>
              <w:jc w:val="center"/>
              <w:outlineLvl w:val="0"/>
              <w:rPr>
                <w:rFonts w:eastAsia="Calibri"/>
              </w:rPr>
            </w:pPr>
          </w:p>
          <w:p w14:paraId="581DC8E7" w14:textId="77777777" w:rsidR="00485ACF" w:rsidRPr="008D1D12" w:rsidRDefault="00485ACF" w:rsidP="00485ACF">
            <w:pPr>
              <w:widowControl w:val="0"/>
              <w:tabs>
                <w:tab w:val="left" w:pos="5610"/>
              </w:tabs>
              <w:jc w:val="center"/>
              <w:outlineLvl w:val="0"/>
              <w:rPr>
                <w:rFonts w:eastAsia="Calibri"/>
              </w:rPr>
            </w:pPr>
          </w:p>
          <w:p w14:paraId="09B12561" w14:textId="77777777" w:rsidR="00485ACF" w:rsidRPr="008D1D12" w:rsidRDefault="00485ACF" w:rsidP="00485ACF">
            <w:pPr>
              <w:widowControl w:val="0"/>
              <w:tabs>
                <w:tab w:val="left" w:pos="5610"/>
              </w:tabs>
              <w:jc w:val="center"/>
              <w:outlineLvl w:val="0"/>
              <w:rPr>
                <w:rFonts w:eastAsia="Calibri"/>
              </w:rPr>
            </w:pPr>
          </w:p>
          <w:p w14:paraId="6BF3BD72" w14:textId="77777777" w:rsidR="00485ACF" w:rsidRPr="008D1D12" w:rsidRDefault="00485ACF" w:rsidP="00485ACF">
            <w:pPr>
              <w:jc w:val="center"/>
              <w:rPr>
                <w:rFonts w:eastAsia="Calibri"/>
              </w:rPr>
            </w:pPr>
            <w:r w:rsidRPr="008D1D12">
              <w:rPr>
                <w:rFonts w:eastAsia="Calibri"/>
              </w:rPr>
              <w:t>РБ</w:t>
            </w:r>
          </w:p>
          <w:p w14:paraId="00B7BC00" w14:textId="77777777" w:rsidR="00485ACF" w:rsidRPr="008D1D12" w:rsidRDefault="00485ACF" w:rsidP="00485ACF">
            <w:pPr>
              <w:jc w:val="center"/>
              <w:rPr>
                <w:rFonts w:eastAsia="Calibri"/>
              </w:rPr>
            </w:pPr>
            <w:r w:rsidRPr="008D1D12">
              <w:rPr>
                <w:rFonts w:eastAsia="Calibri"/>
              </w:rPr>
              <w:t>(МТИ</w:t>
            </w:r>
          </w:p>
          <w:p w14:paraId="23B3E999" w14:textId="77777777" w:rsidR="00485ACF" w:rsidRPr="008D1D12" w:rsidRDefault="00485ACF" w:rsidP="00485ACF">
            <w:pPr>
              <w:jc w:val="center"/>
              <w:rPr>
                <w:rFonts w:eastAsia="Calibri"/>
              </w:rPr>
            </w:pPr>
            <w:r w:rsidRPr="008D1D12">
              <w:rPr>
                <w:rFonts w:eastAsia="Calibri"/>
              </w:rPr>
              <w:t>РК)</w:t>
            </w:r>
          </w:p>
          <w:p w14:paraId="481562C2" w14:textId="77777777" w:rsidR="00485ACF" w:rsidRPr="008D1D12" w:rsidRDefault="00485ACF" w:rsidP="00485ACF">
            <w:pPr>
              <w:jc w:val="center"/>
              <w:rPr>
                <w:rFonts w:eastAsia="Calibri"/>
              </w:rPr>
            </w:pPr>
            <w:r w:rsidRPr="008D1D12">
              <w:rPr>
                <w:rFonts w:eastAsia="Calibri"/>
              </w:rPr>
              <w:t>согласно</w:t>
            </w:r>
          </w:p>
          <w:p w14:paraId="777A7916" w14:textId="77777777" w:rsidR="00485ACF" w:rsidRPr="008D1D12" w:rsidRDefault="00485ACF" w:rsidP="00485ACF">
            <w:pPr>
              <w:jc w:val="center"/>
              <w:rPr>
                <w:rFonts w:eastAsia="Calibri"/>
              </w:rPr>
            </w:pPr>
            <w:r w:rsidRPr="008D1D12">
              <w:rPr>
                <w:rFonts w:eastAsia="Calibri"/>
              </w:rPr>
              <w:t>статье</w:t>
            </w:r>
          </w:p>
          <w:p w14:paraId="308449F6" w14:textId="77777777" w:rsidR="00485ACF" w:rsidRPr="008D1D12" w:rsidRDefault="00485ACF" w:rsidP="00485ACF">
            <w:pPr>
              <w:jc w:val="center"/>
              <w:rPr>
                <w:rFonts w:eastAsia="Calibri"/>
              </w:rPr>
            </w:pPr>
            <w:r w:rsidRPr="008D1D12">
              <w:rPr>
                <w:rFonts w:eastAsia="Calibri"/>
              </w:rPr>
              <w:t>35</w:t>
            </w:r>
          </w:p>
          <w:p w14:paraId="5E163DB4" w14:textId="77777777" w:rsidR="00485ACF" w:rsidRPr="008D1D12" w:rsidRDefault="00485ACF" w:rsidP="00485ACF">
            <w:pPr>
              <w:jc w:val="center"/>
              <w:rPr>
                <w:rFonts w:eastAsia="Calibri"/>
              </w:rPr>
            </w:pPr>
            <w:r w:rsidRPr="008D1D12">
              <w:rPr>
                <w:rFonts w:eastAsia="Calibri"/>
              </w:rPr>
              <w:t>Закона</w:t>
            </w:r>
          </w:p>
          <w:p w14:paraId="164A0C58" w14:textId="77777777" w:rsidR="00485ACF" w:rsidRPr="008D1D12" w:rsidRDefault="00485ACF" w:rsidP="00485ACF">
            <w:pPr>
              <w:jc w:val="center"/>
              <w:rPr>
                <w:rFonts w:eastAsia="Calibri"/>
              </w:rPr>
            </w:pPr>
            <w:r w:rsidRPr="008D1D12">
              <w:rPr>
                <w:rFonts w:eastAsia="Calibri"/>
              </w:rPr>
              <w:t>РК «О</w:t>
            </w:r>
          </w:p>
          <w:p w14:paraId="105002CE" w14:textId="31C8394D" w:rsidR="00485ACF" w:rsidRPr="008D1D12" w:rsidRDefault="00485ACF" w:rsidP="00485ACF">
            <w:pPr>
              <w:widowControl w:val="0"/>
              <w:tabs>
                <w:tab w:val="left" w:pos="5610"/>
              </w:tabs>
              <w:jc w:val="center"/>
              <w:outlineLvl w:val="0"/>
              <w:rPr>
                <w:bCs/>
                <w:shd w:val="clear" w:color="auto" w:fill="FFFFFF"/>
                <w:lang w:eastAsia="en-US"/>
              </w:rPr>
            </w:pPr>
            <w:r w:rsidRPr="008D1D12">
              <w:rPr>
                <w:rFonts w:eastAsia="Calibri"/>
              </w:rPr>
              <w:t>стандартизации»</w:t>
            </w:r>
          </w:p>
        </w:tc>
        <w:tc>
          <w:tcPr>
            <w:tcW w:w="1843" w:type="dxa"/>
            <w:tcMar>
              <w:top w:w="45" w:type="dxa"/>
              <w:left w:w="75" w:type="dxa"/>
              <w:bottom w:w="45" w:type="dxa"/>
              <w:right w:w="75" w:type="dxa"/>
            </w:tcMar>
            <w:vAlign w:val="center"/>
          </w:tcPr>
          <w:p w14:paraId="694B14B0" w14:textId="77777777" w:rsidR="00485ACF" w:rsidRPr="008D1D12" w:rsidRDefault="00485ACF" w:rsidP="00485ACF">
            <w:pPr>
              <w:widowControl w:val="0"/>
              <w:tabs>
                <w:tab w:val="left" w:pos="5610"/>
              </w:tabs>
              <w:jc w:val="center"/>
              <w:outlineLvl w:val="0"/>
              <w:rPr>
                <w:bCs/>
              </w:rPr>
            </w:pPr>
            <w:r w:rsidRPr="008D1D12">
              <w:rPr>
                <w:bCs/>
              </w:rPr>
              <w:t>ОИПиЮЛ в форме ассоциации «Союз производителей органической продукции Казахстана»</w:t>
            </w:r>
          </w:p>
          <w:p w14:paraId="68885EF7" w14:textId="00659C5A"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52B02A88" w14:textId="552BD833" w:rsidR="00485ACF" w:rsidRPr="008D1D12" w:rsidRDefault="00485ACF" w:rsidP="00485ACF">
            <w:pPr>
              <w:jc w:val="center"/>
              <w:rPr>
                <w:lang w:eastAsia="en-US"/>
              </w:rPr>
            </w:pPr>
            <w:r w:rsidRPr="008D1D12">
              <w:rPr>
                <w:lang w:eastAsia="en-US"/>
              </w:rPr>
              <w:t>ТОО «Енбек», TOO «Organic village», КХ «Успеновское», ТОО «Алтын-нан», ТОО «QazaqBioControl», ТОО «КОАТ», СПК «Майлы Тогай», ТОО «Умет», ТОО «ALBl Сотрапу», ТОО «Диканши», ТОО «Масак Экспорт», ТОО «Новомарковка 2002»,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485ACF" w:rsidRPr="008D1D12" w14:paraId="1166A8ED" w14:textId="77777777" w:rsidTr="004C5647">
        <w:tc>
          <w:tcPr>
            <w:tcW w:w="784" w:type="dxa"/>
            <w:shd w:val="clear" w:color="auto" w:fill="auto"/>
            <w:tcMar>
              <w:top w:w="45" w:type="dxa"/>
              <w:left w:w="75" w:type="dxa"/>
              <w:bottom w:w="45" w:type="dxa"/>
              <w:right w:w="75" w:type="dxa"/>
            </w:tcMar>
            <w:vAlign w:val="center"/>
          </w:tcPr>
          <w:p w14:paraId="03EEC427" w14:textId="77777777" w:rsidR="00485ACF" w:rsidRPr="008D1D12" w:rsidRDefault="00485ACF" w:rsidP="00485ACF">
            <w:pPr>
              <w:pStyle w:val="af0"/>
              <w:numPr>
                <w:ilvl w:val="0"/>
                <w:numId w:val="1"/>
              </w:numPr>
              <w:jc w:val="center"/>
            </w:pPr>
          </w:p>
        </w:tc>
        <w:tc>
          <w:tcPr>
            <w:tcW w:w="851" w:type="dxa"/>
            <w:vAlign w:val="center"/>
          </w:tcPr>
          <w:p w14:paraId="79E7C842"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4BFA7FBE" w14:textId="0E11FC84" w:rsidR="00485ACF" w:rsidRPr="008D1D12" w:rsidRDefault="00485ACF" w:rsidP="00485ACF">
            <w:pPr>
              <w:jc w:val="center"/>
            </w:pPr>
            <w:r w:rsidRPr="008D1D12">
              <w:t>67.020</w:t>
            </w:r>
          </w:p>
        </w:tc>
        <w:tc>
          <w:tcPr>
            <w:tcW w:w="2410" w:type="dxa"/>
            <w:shd w:val="clear" w:color="auto" w:fill="auto"/>
            <w:tcMar>
              <w:top w:w="45" w:type="dxa"/>
              <w:left w:w="75" w:type="dxa"/>
              <w:bottom w:w="45" w:type="dxa"/>
              <w:right w:w="75" w:type="dxa"/>
            </w:tcMar>
            <w:vAlign w:val="center"/>
          </w:tcPr>
          <w:p w14:paraId="6311099A" w14:textId="77777777" w:rsidR="00485ACF" w:rsidRPr="008D1D12" w:rsidRDefault="00485ACF" w:rsidP="00485ACF">
            <w:pPr>
              <w:jc w:val="both"/>
              <w:rPr>
                <w:lang w:val="kk-KZ"/>
              </w:rPr>
            </w:pPr>
            <w:r w:rsidRPr="008D1D12">
              <w:rPr>
                <w:lang w:val="kk-KZ"/>
              </w:rPr>
              <w:t>СТ РК «Органическая продукция. Национальная казахская органическая продукция. Специальные требования к производству и обороту»</w:t>
            </w:r>
          </w:p>
          <w:p w14:paraId="1FAA34E2" w14:textId="77777777" w:rsidR="00485ACF" w:rsidRPr="008D1D12" w:rsidRDefault="00485ACF" w:rsidP="00485ACF">
            <w:pPr>
              <w:jc w:val="both"/>
              <w:rPr>
                <w:lang w:val="kk-KZ"/>
              </w:rPr>
            </w:pPr>
          </w:p>
          <w:p w14:paraId="640367ED" w14:textId="5FBB9712" w:rsidR="00485ACF" w:rsidRPr="008D1D12" w:rsidRDefault="00485ACF" w:rsidP="00485ACF">
            <w:pPr>
              <w:widowControl w:val="0"/>
              <w:tabs>
                <w:tab w:val="left" w:pos="5610"/>
              </w:tabs>
              <w:jc w:val="both"/>
              <w:outlineLvl w:val="0"/>
            </w:pPr>
            <w:r w:rsidRPr="008D1D12">
              <w:rPr>
                <w:lang w:val="kk-KZ"/>
              </w:rPr>
              <w:t>Впервые</w:t>
            </w:r>
          </w:p>
        </w:tc>
        <w:tc>
          <w:tcPr>
            <w:tcW w:w="1842" w:type="dxa"/>
            <w:shd w:val="clear" w:color="auto" w:fill="auto"/>
            <w:tcMar>
              <w:top w:w="45" w:type="dxa"/>
              <w:left w:w="75" w:type="dxa"/>
              <w:bottom w:w="45" w:type="dxa"/>
              <w:right w:w="75" w:type="dxa"/>
            </w:tcMar>
            <w:vAlign w:val="center"/>
          </w:tcPr>
          <w:p w14:paraId="71B6C902" w14:textId="3A9F66A1" w:rsidR="00485ACF" w:rsidRPr="008D1D12" w:rsidRDefault="00485ACF" w:rsidP="00485ACF">
            <w:pPr>
              <w:widowControl w:val="0"/>
              <w:tabs>
                <w:tab w:val="left" w:pos="5610"/>
              </w:tabs>
              <w:jc w:val="center"/>
              <w:outlineLvl w:val="0"/>
            </w:pPr>
            <w:r w:rsidRPr="008D1D12">
              <w:rPr>
                <w:lang w:val="kk-KZ"/>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 № 960</w:t>
            </w:r>
          </w:p>
        </w:tc>
        <w:tc>
          <w:tcPr>
            <w:tcW w:w="1418" w:type="dxa"/>
            <w:shd w:val="clear" w:color="auto" w:fill="auto"/>
            <w:tcMar>
              <w:top w:w="45" w:type="dxa"/>
              <w:left w:w="75" w:type="dxa"/>
              <w:bottom w:w="45" w:type="dxa"/>
              <w:right w:w="75" w:type="dxa"/>
            </w:tcMar>
            <w:vAlign w:val="center"/>
          </w:tcPr>
          <w:p w14:paraId="0C4A50BC" w14:textId="10310735" w:rsidR="00485ACF" w:rsidRPr="008D1D12" w:rsidRDefault="00485ACF" w:rsidP="00485ACF">
            <w:pPr>
              <w:shd w:val="clear" w:color="auto" w:fill="FFFFFF"/>
              <w:jc w:val="center"/>
              <w:textAlignment w:val="baseline"/>
            </w:pPr>
            <w:r w:rsidRPr="008D1D12">
              <w:t>Впервые</w:t>
            </w:r>
          </w:p>
        </w:tc>
        <w:tc>
          <w:tcPr>
            <w:tcW w:w="1134" w:type="dxa"/>
            <w:tcMar>
              <w:top w:w="45" w:type="dxa"/>
              <w:left w:w="75" w:type="dxa"/>
              <w:bottom w:w="45" w:type="dxa"/>
              <w:right w:w="75" w:type="dxa"/>
            </w:tcMar>
            <w:vAlign w:val="center"/>
          </w:tcPr>
          <w:p w14:paraId="1A07EB48" w14:textId="43EE3221" w:rsidR="00485ACF" w:rsidRPr="008D1D12" w:rsidRDefault="00485ACF" w:rsidP="00485ACF">
            <w:pPr>
              <w:jc w:val="center"/>
              <w:rPr>
                <w:bCs/>
                <w:lang w:eastAsia="en-US"/>
              </w:rPr>
            </w:pPr>
            <w:r w:rsidRPr="008D1D12">
              <w:rPr>
                <w:rFonts w:eastAsia="Calibri"/>
                <w:bCs/>
              </w:rPr>
              <w:t>Февраль</w:t>
            </w:r>
          </w:p>
        </w:tc>
        <w:tc>
          <w:tcPr>
            <w:tcW w:w="1134" w:type="dxa"/>
            <w:tcMar>
              <w:top w:w="45" w:type="dxa"/>
              <w:left w:w="75" w:type="dxa"/>
              <w:bottom w:w="45" w:type="dxa"/>
              <w:right w:w="75" w:type="dxa"/>
            </w:tcMar>
            <w:vAlign w:val="center"/>
          </w:tcPr>
          <w:p w14:paraId="3CD9D85D" w14:textId="2405E678" w:rsidR="00485ACF" w:rsidRPr="008D1D12" w:rsidRDefault="00485ACF" w:rsidP="00485ACF">
            <w:pPr>
              <w:jc w:val="center"/>
              <w:rPr>
                <w:bCs/>
                <w:lang w:eastAsia="en-US"/>
              </w:rPr>
            </w:pPr>
            <w:r w:rsidRPr="008D1D12">
              <w:rPr>
                <w:rFonts w:eastAsia="Calibri"/>
                <w:bCs/>
              </w:rPr>
              <w:t>Ноябрь</w:t>
            </w:r>
          </w:p>
        </w:tc>
        <w:tc>
          <w:tcPr>
            <w:tcW w:w="1134" w:type="dxa"/>
            <w:tcMar>
              <w:top w:w="45" w:type="dxa"/>
              <w:left w:w="75" w:type="dxa"/>
              <w:bottom w:w="45" w:type="dxa"/>
              <w:right w:w="75" w:type="dxa"/>
            </w:tcMar>
            <w:vAlign w:val="center"/>
          </w:tcPr>
          <w:p w14:paraId="11675234" w14:textId="77777777" w:rsidR="00485ACF" w:rsidRPr="008D1D12" w:rsidRDefault="00485ACF" w:rsidP="00485ACF">
            <w:pPr>
              <w:widowControl w:val="0"/>
              <w:tabs>
                <w:tab w:val="left" w:pos="5610"/>
              </w:tabs>
              <w:jc w:val="center"/>
              <w:outlineLvl w:val="0"/>
              <w:rPr>
                <w:rFonts w:eastAsia="Calibri"/>
              </w:rPr>
            </w:pPr>
          </w:p>
          <w:p w14:paraId="43C948BE" w14:textId="77777777" w:rsidR="00485ACF" w:rsidRPr="008D1D12" w:rsidRDefault="00485ACF" w:rsidP="00485ACF">
            <w:pPr>
              <w:widowControl w:val="0"/>
              <w:tabs>
                <w:tab w:val="left" w:pos="5610"/>
              </w:tabs>
              <w:jc w:val="center"/>
              <w:outlineLvl w:val="0"/>
              <w:rPr>
                <w:rFonts w:eastAsia="Calibri"/>
              </w:rPr>
            </w:pPr>
          </w:p>
          <w:p w14:paraId="1BF86F2D" w14:textId="77777777" w:rsidR="00485ACF" w:rsidRPr="008D1D12" w:rsidRDefault="00485ACF" w:rsidP="00485ACF">
            <w:pPr>
              <w:widowControl w:val="0"/>
              <w:tabs>
                <w:tab w:val="left" w:pos="5610"/>
              </w:tabs>
              <w:jc w:val="center"/>
              <w:outlineLvl w:val="0"/>
              <w:rPr>
                <w:rFonts w:eastAsia="Calibri"/>
              </w:rPr>
            </w:pPr>
          </w:p>
          <w:p w14:paraId="24CDD622" w14:textId="77777777" w:rsidR="00485ACF" w:rsidRPr="008D1D12" w:rsidRDefault="00485ACF" w:rsidP="00485ACF">
            <w:pPr>
              <w:jc w:val="center"/>
              <w:rPr>
                <w:rFonts w:eastAsia="Calibri"/>
              </w:rPr>
            </w:pPr>
            <w:r w:rsidRPr="008D1D12">
              <w:rPr>
                <w:rFonts w:eastAsia="Calibri"/>
              </w:rPr>
              <w:t>РБ</w:t>
            </w:r>
          </w:p>
          <w:p w14:paraId="079CA674" w14:textId="77777777" w:rsidR="00485ACF" w:rsidRPr="008D1D12" w:rsidRDefault="00485ACF" w:rsidP="00485ACF">
            <w:pPr>
              <w:jc w:val="center"/>
              <w:rPr>
                <w:rFonts w:eastAsia="Calibri"/>
              </w:rPr>
            </w:pPr>
            <w:r w:rsidRPr="008D1D12">
              <w:rPr>
                <w:rFonts w:eastAsia="Calibri"/>
              </w:rPr>
              <w:t>(МТИ</w:t>
            </w:r>
          </w:p>
          <w:p w14:paraId="1FAA6A4A" w14:textId="77777777" w:rsidR="00485ACF" w:rsidRPr="008D1D12" w:rsidRDefault="00485ACF" w:rsidP="00485ACF">
            <w:pPr>
              <w:jc w:val="center"/>
              <w:rPr>
                <w:rFonts w:eastAsia="Calibri"/>
              </w:rPr>
            </w:pPr>
            <w:r w:rsidRPr="008D1D12">
              <w:rPr>
                <w:rFonts w:eastAsia="Calibri"/>
              </w:rPr>
              <w:t>РК)</w:t>
            </w:r>
          </w:p>
          <w:p w14:paraId="67BC4A8F" w14:textId="77777777" w:rsidR="00485ACF" w:rsidRPr="008D1D12" w:rsidRDefault="00485ACF" w:rsidP="00485ACF">
            <w:pPr>
              <w:jc w:val="center"/>
              <w:rPr>
                <w:rFonts w:eastAsia="Calibri"/>
              </w:rPr>
            </w:pPr>
            <w:r w:rsidRPr="008D1D12">
              <w:rPr>
                <w:rFonts w:eastAsia="Calibri"/>
              </w:rPr>
              <w:t>согласно</w:t>
            </w:r>
          </w:p>
          <w:p w14:paraId="3D853A33" w14:textId="77777777" w:rsidR="00485ACF" w:rsidRPr="008D1D12" w:rsidRDefault="00485ACF" w:rsidP="00485ACF">
            <w:pPr>
              <w:jc w:val="center"/>
              <w:rPr>
                <w:rFonts w:eastAsia="Calibri"/>
              </w:rPr>
            </w:pPr>
            <w:r w:rsidRPr="008D1D12">
              <w:rPr>
                <w:rFonts w:eastAsia="Calibri"/>
              </w:rPr>
              <w:t>статье</w:t>
            </w:r>
          </w:p>
          <w:p w14:paraId="3B167FBC" w14:textId="77777777" w:rsidR="00485ACF" w:rsidRPr="008D1D12" w:rsidRDefault="00485ACF" w:rsidP="00485ACF">
            <w:pPr>
              <w:jc w:val="center"/>
              <w:rPr>
                <w:rFonts w:eastAsia="Calibri"/>
              </w:rPr>
            </w:pPr>
            <w:r w:rsidRPr="008D1D12">
              <w:rPr>
                <w:rFonts w:eastAsia="Calibri"/>
              </w:rPr>
              <w:t>35</w:t>
            </w:r>
          </w:p>
          <w:p w14:paraId="692F1487" w14:textId="77777777" w:rsidR="00485ACF" w:rsidRPr="008D1D12" w:rsidRDefault="00485ACF" w:rsidP="00485ACF">
            <w:pPr>
              <w:jc w:val="center"/>
              <w:rPr>
                <w:rFonts w:eastAsia="Calibri"/>
              </w:rPr>
            </w:pPr>
            <w:r w:rsidRPr="008D1D12">
              <w:rPr>
                <w:rFonts w:eastAsia="Calibri"/>
              </w:rPr>
              <w:t>Закона</w:t>
            </w:r>
          </w:p>
          <w:p w14:paraId="4E3378F3" w14:textId="77777777" w:rsidR="00485ACF" w:rsidRPr="008D1D12" w:rsidRDefault="00485ACF" w:rsidP="00485ACF">
            <w:pPr>
              <w:jc w:val="center"/>
              <w:rPr>
                <w:rFonts w:eastAsia="Calibri"/>
              </w:rPr>
            </w:pPr>
            <w:r w:rsidRPr="008D1D12">
              <w:rPr>
                <w:rFonts w:eastAsia="Calibri"/>
              </w:rPr>
              <w:t>РК «О</w:t>
            </w:r>
          </w:p>
          <w:p w14:paraId="0C4E2BE6" w14:textId="27B3F06C" w:rsidR="00485ACF" w:rsidRPr="008D1D12" w:rsidRDefault="00485ACF" w:rsidP="00485ACF">
            <w:pPr>
              <w:widowControl w:val="0"/>
              <w:tabs>
                <w:tab w:val="left" w:pos="5610"/>
              </w:tabs>
              <w:jc w:val="center"/>
              <w:outlineLvl w:val="0"/>
              <w:rPr>
                <w:bCs/>
                <w:shd w:val="clear" w:color="auto" w:fill="FFFFFF"/>
                <w:lang w:eastAsia="en-US"/>
              </w:rPr>
            </w:pPr>
            <w:r w:rsidRPr="008D1D12">
              <w:rPr>
                <w:rFonts w:eastAsia="Calibri"/>
              </w:rPr>
              <w:t>стандартизации»</w:t>
            </w:r>
          </w:p>
        </w:tc>
        <w:tc>
          <w:tcPr>
            <w:tcW w:w="1843" w:type="dxa"/>
            <w:tcMar>
              <w:top w:w="45" w:type="dxa"/>
              <w:left w:w="75" w:type="dxa"/>
              <w:bottom w:w="45" w:type="dxa"/>
              <w:right w:w="75" w:type="dxa"/>
            </w:tcMar>
            <w:vAlign w:val="center"/>
          </w:tcPr>
          <w:p w14:paraId="3D1B3986" w14:textId="77777777" w:rsidR="00485ACF" w:rsidRPr="008D1D12" w:rsidRDefault="00485ACF" w:rsidP="00485ACF">
            <w:pPr>
              <w:widowControl w:val="0"/>
              <w:tabs>
                <w:tab w:val="left" w:pos="5610"/>
              </w:tabs>
              <w:jc w:val="center"/>
              <w:outlineLvl w:val="0"/>
              <w:rPr>
                <w:bCs/>
              </w:rPr>
            </w:pPr>
            <w:r w:rsidRPr="008D1D12">
              <w:rPr>
                <w:bCs/>
              </w:rPr>
              <w:t>ОИПиЮЛ в форме ассоциации «Союз производителей органической продукции Казахстана»</w:t>
            </w:r>
          </w:p>
          <w:p w14:paraId="2DF6CE4E" w14:textId="587A9ECC"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70553F34" w14:textId="732ADF22" w:rsidR="00485ACF" w:rsidRPr="008D1D12" w:rsidRDefault="00485ACF" w:rsidP="00485ACF">
            <w:pPr>
              <w:jc w:val="center"/>
              <w:rPr>
                <w:lang w:eastAsia="en-US"/>
              </w:rPr>
            </w:pPr>
            <w:r w:rsidRPr="008D1D12">
              <w:rPr>
                <w:lang w:eastAsia="en-US"/>
              </w:rPr>
              <w:t>ТОО «Енбек», TOO «Organic village», КХ «Успеновское», ТОО «Алтын-нан», ТОО «QazaqBioControl», ТОО «КОАТ», СПК «Майлы Тогай», ТОО «Умет», ТОО «ALBl Сотрапу», ТОО «Диканши», ТОО «Масак Экспорт», ТОО «Новомарковка 2002»,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485ACF" w:rsidRPr="008D1D12" w14:paraId="777797F4" w14:textId="77777777" w:rsidTr="004C5647">
        <w:tc>
          <w:tcPr>
            <w:tcW w:w="784" w:type="dxa"/>
            <w:shd w:val="clear" w:color="auto" w:fill="auto"/>
            <w:tcMar>
              <w:top w:w="45" w:type="dxa"/>
              <w:left w:w="75" w:type="dxa"/>
              <w:bottom w:w="45" w:type="dxa"/>
              <w:right w:w="75" w:type="dxa"/>
            </w:tcMar>
            <w:vAlign w:val="center"/>
          </w:tcPr>
          <w:p w14:paraId="1BBA007B" w14:textId="77777777" w:rsidR="00485ACF" w:rsidRPr="008D1D12" w:rsidRDefault="00485ACF" w:rsidP="00485ACF">
            <w:pPr>
              <w:pStyle w:val="af0"/>
              <w:numPr>
                <w:ilvl w:val="0"/>
                <w:numId w:val="1"/>
              </w:numPr>
              <w:jc w:val="center"/>
            </w:pPr>
          </w:p>
        </w:tc>
        <w:tc>
          <w:tcPr>
            <w:tcW w:w="851" w:type="dxa"/>
            <w:vAlign w:val="center"/>
          </w:tcPr>
          <w:p w14:paraId="49B13EDC"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2FC5560A" w14:textId="4EBF1230" w:rsidR="00485ACF" w:rsidRPr="008D1D12" w:rsidRDefault="00485ACF" w:rsidP="00485ACF">
            <w:pPr>
              <w:jc w:val="center"/>
            </w:pPr>
            <w:r w:rsidRPr="008D1D12">
              <w:t>67.020</w:t>
            </w:r>
          </w:p>
        </w:tc>
        <w:tc>
          <w:tcPr>
            <w:tcW w:w="2410" w:type="dxa"/>
            <w:shd w:val="clear" w:color="auto" w:fill="auto"/>
            <w:tcMar>
              <w:top w:w="45" w:type="dxa"/>
              <w:left w:w="75" w:type="dxa"/>
              <w:bottom w:w="45" w:type="dxa"/>
              <w:right w:w="75" w:type="dxa"/>
            </w:tcMar>
            <w:vAlign w:val="center"/>
          </w:tcPr>
          <w:p w14:paraId="4082887D" w14:textId="13299894" w:rsidR="00485ACF" w:rsidRPr="008D1D12" w:rsidRDefault="00485ACF" w:rsidP="00485ACF">
            <w:pPr>
              <w:widowControl w:val="0"/>
              <w:tabs>
                <w:tab w:val="left" w:pos="5610"/>
              </w:tabs>
              <w:jc w:val="both"/>
              <w:outlineLvl w:val="0"/>
            </w:pPr>
            <w:r w:rsidRPr="008D1D12">
              <w:rPr>
                <w:lang w:val="kk-KZ"/>
              </w:rPr>
              <w:t>СТ РК «Органическая продукция. Переходный период. Дополнительные требования»</w:t>
            </w:r>
          </w:p>
        </w:tc>
        <w:tc>
          <w:tcPr>
            <w:tcW w:w="1842" w:type="dxa"/>
            <w:shd w:val="clear" w:color="auto" w:fill="auto"/>
            <w:tcMar>
              <w:top w:w="45" w:type="dxa"/>
              <w:left w:w="75" w:type="dxa"/>
              <w:bottom w:w="45" w:type="dxa"/>
              <w:right w:w="75" w:type="dxa"/>
            </w:tcMar>
            <w:vAlign w:val="center"/>
          </w:tcPr>
          <w:p w14:paraId="6ABAE87E" w14:textId="3DCF10C6" w:rsidR="00485ACF" w:rsidRPr="008D1D12" w:rsidRDefault="00485ACF" w:rsidP="00485ACF">
            <w:pPr>
              <w:widowControl w:val="0"/>
              <w:tabs>
                <w:tab w:val="left" w:pos="5610"/>
              </w:tabs>
              <w:jc w:val="center"/>
              <w:outlineLvl w:val="0"/>
            </w:pPr>
            <w:r w:rsidRPr="008D1D12">
              <w:rPr>
                <w:lang w:val="kk-KZ"/>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 № 960</w:t>
            </w:r>
          </w:p>
        </w:tc>
        <w:tc>
          <w:tcPr>
            <w:tcW w:w="1418" w:type="dxa"/>
            <w:shd w:val="clear" w:color="auto" w:fill="auto"/>
            <w:tcMar>
              <w:top w:w="45" w:type="dxa"/>
              <w:left w:w="75" w:type="dxa"/>
              <w:bottom w:w="45" w:type="dxa"/>
              <w:right w:w="75" w:type="dxa"/>
            </w:tcMar>
            <w:vAlign w:val="center"/>
          </w:tcPr>
          <w:p w14:paraId="1F7615BF" w14:textId="4BC35FCF" w:rsidR="00485ACF" w:rsidRPr="008D1D12" w:rsidRDefault="00485ACF" w:rsidP="00485ACF">
            <w:pPr>
              <w:shd w:val="clear" w:color="auto" w:fill="FFFFFF"/>
              <w:jc w:val="center"/>
              <w:textAlignment w:val="baseline"/>
            </w:pPr>
            <w:r w:rsidRPr="008D1D12">
              <w:t>С учетом Регламента ЕС 2020/464</w:t>
            </w:r>
          </w:p>
        </w:tc>
        <w:tc>
          <w:tcPr>
            <w:tcW w:w="1134" w:type="dxa"/>
            <w:tcMar>
              <w:top w:w="45" w:type="dxa"/>
              <w:left w:w="75" w:type="dxa"/>
              <w:bottom w:w="45" w:type="dxa"/>
              <w:right w:w="75" w:type="dxa"/>
            </w:tcMar>
            <w:vAlign w:val="center"/>
          </w:tcPr>
          <w:p w14:paraId="102D106A" w14:textId="213F66E9" w:rsidR="00485ACF" w:rsidRPr="008D1D12" w:rsidRDefault="00485ACF" w:rsidP="00485ACF">
            <w:pPr>
              <w:jc w:val="center"/>
              <w:rPr>
                <w:bCs/>
                <w:lang w:eastAsia="en-US"/>
              </w:rPr>
            </w:pPr>
            <w:r w:rsidRPr="008D1D12">
              <w:rPr>
                <w:rFonts w:eastAsia="Calibri"/>
                <w:bCs/>
              </w:rPr>
              <w:t>Февраль</w:t>
            </w:r>
          </w:p>
        </w:tc>
        <w:tc>
          <w:tcPr>
            <w:tcW w:w="1134" w:type="dxa"/>
            <w:tcMar>
              <w:top w:w="45" w:type="dxa"/>
              <w:left w:w="75" w:type="dxa"/>
              <w:bottom w:w="45" w:type="dxa"/>
              <w:right w:w="75" w:type="dxa"/>
            </w:tcMar>
            <w:vAlign w:val="center"/>
          </w:tcPr>
          <w:p w14:paraId="2BDB65AF" w14:textId="185BC2E7" w:rsidR="00485ACF" w:rsidRPr="008D1D12" w:rsidRDefault="00485ACF" w:rsidP="00485ACF">
            <w:pPr>
              <w:jc w:val="center"/>
              <w:rPr>
                <w:bCs/>
                <w:lang w:eastAsia="en-US"/>
              </w:rPr>
            </w:pPr>
            <w:r w:rsidRPr="008D1D12">
              <w:rPr>
                <w:rFonts w:eastAsia="Calibri"/>
                <w:bCs/>
              </w:rPr>
              <w:t>Ноябрь</w:t>
            </w:r>
          </w:p>
        </w:tc>
        <w:tc>
          <w:tcPr>
            <w:tcW w:w="1134" w:type="dxa"/>
            <w:tcMar>
              <w:top w:w="45" w:type="dxa"/>
              <w:left w:w="75" w:type="dxa"/>
              <w:bottom w:w="45" w:type="dxa"/>
              <w:right w:w="75" w:type="dxa"/>
            </w:tcMar>
            <w:vAlign w:val="center"/>
          </w:tcPr>
          <w:p w14:paraId="1350CB9F" w14:textId="77777777" w:rsidR="00485ACF" w:rsidRPr="008D1D12" w:rsidRDefault="00485ACF" w:rsidP="00485ACF">
            <w:pPr>
              <w:widowControl w:val="0"/>
              <w:tabs>
                <w:tab w:val="left" w:pos="5610"/>
              </w:tabs>
              <w:jc w:val="center"/>
              <w:outlineLvl w:val="0"/>
              <w:rPr>
                <w:rFonts w:eastAsia="Calibri"/>
              </w:rPr>
            </w:pPr>
          </w:p>
          <w:p w14:paraId="1DA052FA" w14:textId="77777777" w:rsidR="00485ACF" w:rsidRPr="008D1D12" w:rsidRDefault="00485ACF" w:rsidP="00485ACF">
            <w:pPr>
              <w:widowControl w:val="0"/>
              <w:tabs>
                <w:tab w:val="left" w:pos="5610"/>
              </w:tabs>
              <w:jc w:val="center"/>
              <w:outlineLvl w:val="0"/>
              <w:rPr>
                <w:rFonts w:eastAsia="Calibri"/>
              </w:rPr>
            </w:pPr>
          </w:p>
          <w:p w14:paraId="2A9C0DD9" w14:textId="77777777" w:rsidR="00485ACF" w:rsidRPr="008D1D12" w:rsidRDefault="00485ACF" w:rsidP="00485ACF">
            <w:pPr>
              <w:widowControl w:val="0"/>
              <w:tabs>
                <w:tab w:val="left" w:pos="5610"/>
              </w:tabs>
              <w:jc w:val="center"/>
              <w:outlineLvl w:val="0"/>
              <w:rPr>
                <w:rFonts w:eastAsia="Calibri"/>
              </w:rPr>
            </w:pPr>
          </w:p>
          <w:p w14:paraId="3FCC0D2E" w14:textId="77777777" w:rsidR="00485ACF" w:rsidRPr="008D1D12" w:rsidRDefault="00485ACF" w:rsidP="00485ACF">
            <w:pPr>
              <w:jc w:val="center"/>
              <w:rPr>
                <w:rFonts w:eastAsia="Calibri"/>
              </w:rPr>
            </w:pPr>
            <w:r w:rsidRPr="008D1D12">
              <w:rPr>
                <w:rFonts w:eastAsia="Calibri"/>
              </w:rPr>
              <w:t>РБ</w:t>
            </w:r>
          </w:p>
          <w:p w14:paraId="12228544" w14:textId="77777777" w:rsidR="00485ACF" w:rsidRPr="008D1D12" w:rsidRDefault="00485ACF" w:rsidP="00485ACF">
            <w:pPr>
              <w:jc w:val="center"/>
              <w:rPr>
                <w:rFonts w:eastAsia="Calibri"/>
              </w:rPr>
            </w:pPr>
            <w:r w:rsidRPr="008D1D12">
              <w:rPr>
                <w:rFonts w:eastAsia="Calibri"/>
              </w:rPr>
              <w:t>(МТИ</w:t>
            </w:r>
          </w:p>
          <w:p w14:paraId="515F363A" w14:textId="77777777" w:rsidR="00485ACF" w:rsidRPr="008D1D12" w:rsidRDefault="00485ACF" w:rsidP="00485ACF">
            <w:pPr>
              <w:jc w:val="center"/>
              <w:rPr>
                <w:rFonts w:eastAsia="Calibri"/>
              </w:rPr>
            </w:pPr>
            <w:r w:rsidRPr="008D1D12">
              <w:rPr>
                <w:rFonts w:eastAsia="Calibri"/>
              </w:rPr>
              <w:t>РК)</w:t>
            </w:r>
          </w:p>
          <w:p w14:paraId="4CB03592" w14:textId="77777777" w:rsidR="00485ACF" w:rsidRPr="008D1D12" w:rsidRDefault="00485ACF" w:rsidP="00485ACF">
            <w:pPr>
              <w:jc w:val="center"/>
              <w:rPr>
                <w:rFonts w:eastAsia="Calibri"/>
              </w:rPr>
            </w:pPr>
            <w:r w:rsidRPr="008D1D12">
              <w:rPr>
                <w:rFonts w:eastAsia="Calibri"/>
              </w:rPr>
              <w:t>согласно</w:t>
            </w:r>
          </w:p>
          <w:p w14:paraId="1F040E76" w14:textId="77777777" w:rsidR="00485ACF" w:rsidRPr="008D1D12" w:rsidRDefault="00485ACF" w:rsidP="00485ACF">
            <w:pPr>
              <w:jc w:val="center"/>
              <w:rPr>
                <w:rFonts w:eastAsia="Calibri"/>
              </w:rPr>
            </w:pPr>
            <w:r w:rsidRPr="008D1D12">
              <w:rPr>
                <w:rFonts w:eastAsia="Calibri"/>
              </w:rPr>
              <w:t>статье</w:t>
            </w:r>
          </w:p>
          <w:p w14:paraId="79AB9856" w14:textId="77777777" w:rsidR="00485ACF" w:rsidRPr="008D1D12" w:rsidRDefault="00485ACF" w:rsidP="00485ACF">
            <w:pPr>
              <w:jc w:val="center"/>
              <w:rPr>
                <w:rFonts w:eastAsia="Calibri"/>
              </w:rPr>
            </w:pPr>
            <w:r w:rsidRPr="008D1D12">
              <w:rPr>
                <w:rFonts w:eastAsia="Calibri"/>
              </w:rPr>
              <w:t>35</w:t>
            </w:r>
          </w:p>
          <w:p w14:paraId="4700026B" w14:textId="77777777" w:rsidR="00485ACF" w:rsidRPr="008D1D12" w:rsidRDefault="00485ACF" w:rsidP="00485ACF">
            <w:pPr>
              <w:jc w:val="center"/>
              <w:rPr>
                <w:rFonts w:eastAsia="Calibri"/>
              </w:rPr>
            </w:pPr>
            <w:r w:rsidRPr="008D1D12">
              <w:rPr>
                <w:rFonts w:eastAsia="Calibri"/>
              </w:rPr>
              <w:t>Закона</w:t>
            </w:r>
          </w:p>
          <w:p w14:paraId="6669A15B" w14:textId="77777777" w:rsidR="00485ACF" w:rsidRPr="008D1D12" w:rsidRDefault="00485ACF" w:rsidP="00485ACF">
            <w:pPr>
              <w:jc w:val="center"/>
              <w:rPr>
                <w:rFonts w:eastAsia="Calibri"/>
              </w:rPr>
            </w:pPr>
            <w:r w:rsidRPr="008D1D12">
              <w:rPr>
                <w:rFonts w:eastAsia="Calibri"/>
              </w:rPr>
              <w:t>РК «О</w:t>
            </w:r>
          </w:p>
          <w:p w14:paraId="1AD8C6BD" w14:textId="7D5FFBC4" w:rsidR="00485ACF" w:rsidRPr="008D1D12" w:rsidRDefault="00485ACF" w:rsidP="00485ACF">
            <w:pPr>
              <w:widowControl w:val="0"/>
              <w:tabs>
                <w:tab w:val="left" w:pos="5610"/>
              </w:tabs>
              <w:jc w:val="center"/>
              <w:outlineLvl w:val="0"/>
              <w:rPr>
                <w:bCs/>
                <w:shd w:val="clear" w:color="auto" w:fill="FFFFFF"/>
                <w:lang w:eastAsia="en-US"/>
              </w:rPr>
            </w:pPr>
            <w:r w:rsidRPr="008D1D12">
              <w:rPr>
                <w:rFonts w:eastAsia="Calibri"/>
              </w:rPr>
              <w:t>стандартизации»</w:t>
            </w:r>
          </w:p>
        </w:tc>
        <w:tc>
          <w:tcPr>
            <w:tcW w:w="1843" w:type="dxa"/>
            <w:tcMar>
              <w:top w:w="45" w:type="dxa"/>
              <w:left w:w="75" w:type="dxa"/>
              <w:bottom w:w="45" w:type="dxa"/>
              <w:right w:w="75" w:type="dxa"/>
            </w:tcMar>
            <w:vAlign w:val="center"/>
          </w:tcPr>
          <w:p w14:paraId="664A9AFE" w14:textId="77777777" w:rsidR="00485ACF" w:rsidRPr="008D1D12" w:rsidRDefault="00485ACF" w:rsidP="00485ACF">
            <w:pPr>
              <w:widowControl w:val="0"/>
              <w:tabs>
                <w:tab w:val="left" w:pos="5610"/>
              </w:tabs>
              <w:jc w:val="center"/>
              <w:outlineLvl w:val="0"/>
              <w:rPr>
                <w:bCs/>
              </w:rPr>
            </w:pPr>
            <w:r w:rsidRPr="008D1D12">
              <w:rPr>
                <w:bCs/>
              </w:rPr>
              <w:t>ОИПиЮЛ в форме ассоциации «Союз производителей органической продукции Казахстана»</w:t>
            </w:r>
          </w:p>
          <w:p w14:paraId="094D042D" w14:textId="5728E7CD"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6AA5D8B5" w14:textId="57518208" w:rsidR="00485ACF" w:rsidRPr="008D1D12" w:rsidRDefault="00485ACF" w:rsidP="00485ACF">
            <w:pPr>
              <w:jc w:val="center"/>
              <w:rPr>
                <w:lang w:eastAsia="en-US"/>
              </w:rPr>
            </w:pPr>
            <w:r w:rsidRPr="008D1D12">
              <w:rPr>
                <w:lang w:eastAsia="en-US"/>
              </w:rPr>
              <w:t>ТОО «Енбек», TOO «Organic village», КХ «Успеновское», ТОО «Алтын-нан», ТОО «QazaqBioControl», ТОО «КОАТ», СПК «Майлы Тогай», ТОО «Умет», ТОО «ALBl Сотрапу», ТОО «Диканши», ТОО «Масак Экспорт», ТОО «Новомарковка 2002»,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485ACF" w:rsidRPr="008D1D12" w14:paraId="7C2298F7" w14:textId="77777777" w:rsidTr="004C5647">
        <w:tc>
          <w:tcPr>
            <w:tcW w:w="784" w:type="dxa"/>
            <w:shd w:val="clear" w:color="auto" w:fill="auto"/>
            <w:tcMar>
              <w:top w:w="45" w:type="dxa"/>
              <w:left w:w="75" w:type="dxa"/>
              <w:bottom w:w="45" w:type="dxa"/>
              <w:right w:w="75" w:type="dxa"/>
            </w:tcMar>
            <w:vAlign w:val="center"/>
          </w:tcPr>
          <w:p w14:paraId="747C06BE" w14:textId="77777777" w:rsidR="00485ACF" w:rsidRPr="008D1D12" w:rsidRDefault="00485ACF" w:rsidP="00485ACF">
            <w:pPr>
              <w:pStyle w:val="af0"/>
              <w:numPr>
                <w:ilvl w:val="0"/>
                <w:numId w:val="1"/>
              </w:numPr>
              <w:jc w:val="center"/>
            </w:pPr>
          </w:p>
        </w:tc>
        <w:tc>
          <w:tcPr>
            <w:tcW w:w="851" w:type="dxa"/>
            <w:vAlign w:val="center"/>
          </w:tcPr>
          <w:p w14:paraId="551B90AC"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1D89F4D2" w14:textId="6CF64F96" w:rsidR="00485ACF" w:rsidRPr="008D1D12" w:rsidRDefault="00485ACF" w:rsidP="00485ACF">
            <w:pPr>
              <w:jc w:val="center"/>
            </w:pPr>
            <w:r w:rsidRPr="008D1D12">
              <w:rPr>
                <w:bCs/>
              </w:rPr>
              <w:t>67.020</w:t>
            </w:r>
          </w:p>
        </w:tc>
        <w:tc>
          <w:tcPr>
            <w:tcW w:w="2410" w:type="dxa"/>
            <w:shd w:val="clear" w:color="auto" w:fill="auto"/>
            <w:tcMar>
              <w:top w:w="45" w:type="dxa"/>
              <w:left w:w="75" w:type="dxa"/>
              <w:bottom w:w="45" w:type="dxa"/>
              <w:right w:w="75" w:type="dxa"/>
            </w:tcMar>
            <w:vAlign w:val="center"/>
          </w:tcPr>
          <w:p w14:paraId="5081EA10" w14:textId="40580FCC" w:rsidR="00485ACF" w:rsidRPr="008D1D12" w:rsidRDefault="00485ACF" w:rsidP="00485ACF">
            <w:pPr>
              <w:widowControl w:val="0"/>
              <w:tabs>
                <w:tab w:val="left" w:pos="5610"/>
              </w:tabs>
              <w:jc w:val="both"/>
              <w:outlineLvl w:val="0"/>
            </w:pPr>
            <w:r w:rsidRPr="008D1D12">
              <w:t>СТ РК «Органическая продукция. Сбор, заготовка и оборот органической продукции из дикорастущего сырья»</w:t>
            </w:r>
          </w:p>
        </w:tc>
        <w:tc>
          <w:tcPr>
            <w:tcW w:w="1842" w:type="dxa"/>
            <w:tcMar>
              <w:top w:w="45" w:type="dxa"/>
              <w:left w:w="75" w:type="dxa"/>
              <w:bottom w:w="45" w:type="dxa"/>
              <w:right w:w="75" w:type="dxa"/>
            </w:tcMar>
            <w:vAlign w:val="center"/>
          </w:tcPr>
          <w:p w14:paraId="22FD567C" w14:textId="0D62EAF1" w:rsidR="00485ACF" w:rsidRPr="008D1D12" w:rsidRDefault="00485ACF" w:rsidP="00485ACF">
            <w:pPr>
              <w:widowControl w:val="0"/>
              <w:tabs>
                <w:tab w:val="left" w:pos="5610"/>
              </w:tabs>
              <w:jc w:val="center"/>
              <w:outlineLvl w:val="0"/>
            </w:pPr>
            <w:r w:rsidRPr="008D1D12">
              <w:rPr>
                <w:bCs/>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 № 960</w:t>
            </w:r>
            <w:r w:rsidRPr="008D1D12">
              <w:rPr>
                <w:bCs/>
              </w:rPr>
              <w:tab/>
              <w:t>ГОСТ Р 59425- 2021</w:t>
            </w:r>
          </w:p>
        </w:tc>
        <w:tc>
          <w:tcPr>
            <w:tcW w:w="1418" w:type="dxa"/>
            <w:tcMar>
              <w:top w:w="45" w:type="dxa"/>
              <w:left w:w="75" w:type="dxa"/>
              <w:bottom w:w="45" w:type="dxa"/>
              <w:right w:w="75" w:type="dxa"/>
            </w:tcMar>
            <w:vAlign w:val="center"/>
          </w:tcPr>
          <w:p w14:paraId="6BEB9163" w14:textId="26DBCD42" w:rsidR="00485ACF" w:rsidRPr="008D1D12" w:rsidRDefault="00485ACF" w:rsidP="00485ACF">
            <w:pPr>
              <w:shd w:val="clear" w:color="auto" w:fill="FFFFFF"/>
              <w:jc w:val="center"/>
              <w:textAlignment w:val="baseline"/>
            </w:pPr>
            <w:r w:rsidRPr="008D1D12">
              <w:t>С учетом ГОСТ Р 59425- 2021</w:t>
            </w:r>
          </w:p>
        </w:tc>
        <w:tc>
          <w:tcPr>
            <w:tcW w:w="1134" w:type="dxa"/>
            <w:tcMar>
              <w:top w:w="45" w:type="dxa"/>
              <w:left w:w="75" w:type="dxa"/>
              <w:bottom w:w="45" w:type="dxa"/>
              <w:right w:w="75" w:type="dxa"/>
            </w:tcMar>
            <w:vAlign w:val="center"/>
          </w:tcPr>
          <w:p w14:paraId="47356199" w14:textId="595E2F2C" w:rsidR="00485ACF" w:rsidRPr="008D1D12" w:rsidRDefault="00485ACF" w:rsidP="00485ACF">
            <w:pPr>
              <w:jc w:val="center"/>
              <w:rPr>
                <w:bCs/>
                <w:lang w:eastAsia="en-US"/>
              </w:rPr>
            </w:pPr>
            <w:r w:rsidRPr="008D1D12">
              <w:rPr>
                <w:bCs/>
              </w:rPr>
              <w:t>Февраль</w:t>
            </w:r>
          </w:p>
        </w:tc>
        <w:tc>
          <w:tcPr>
            <w:tcW w:w="1134" w:type="dxa"/>
            <w:tcMar>
              <w:top w:w="45" w:type="dxa"/>
              <w:left w:w="75" w:type="dxa"/>
              <w:bottom w:w="45" w:type="dxa"/>
              <w:right w:w="75" w:type="dxa"/>
            </w:tcMar>
            <w:vAlign w:val="center"/>
          </w:tcPr>
          <w:p w14:paraId="65EE144E" w14:textId="0D448ECB" w:rsidR="00485ACF" w:rsidRPr="008D1D12" w:rsidRDefault="00485ACF" w:rsidP="00485ACF">
            <w:pPr>
              <w:jc w:val="center"/>
              <w:rPr>
                <w:bCs/>
                <w:lang w:eastAsia="en-US"/>
              </w:rPr>
            </w:pPr>
            <w:r w:rsidRPr="008D1D12">
              <w:rPr>
                <w:bCs/>
              </w:rPr>
              <w:t>Ноябрь</w:t>
            </w:r>
          </w:p>
        </w:tc>
        <w:tc>
          <w:tcPr>
            <w:tcW w:w="1134" w:type="dxa"/>
            <w:tcMar>
              <w:top w:w="45" w:type="dxa"/>
              <w:left w:w="75" w:type="dxa"/>
              <w:bottom w:w="45" w:type="dxa"/>
              <w:right w:w="75" w:type="dxa"/>
            </w:tcMar>
            <w:vAlign w:val="center"/>
          </w:tcPr>
          <w:p w14:paraId="798DD97C" w14:textId="1A26B320" w:rsidR="00485ACF" w:rsidRPr="008D1D12" w:rsidRDefault="00485ACF" w:rsidP="00485ACF">
            <w:pPr>
              <w:widowControl w:val="0"/>
              <w:tabs>
                <w:tab w:val="left" w:pos="5610"/>
              </w:tabs>
              <w:jc w:val="center"/>
              <w:outlineLvl w:val="0"/>
              <w:rPr>
                <w:bCs/>
                <w:shd w:val="clear" w:color="auto" w:fill="FFFFFF"/>
                <w:lang w:eastAsia="en-US"/>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59B2A100" w14:textId="77777777" w:rsidR="00485ACF" w:rsidRPr="008D1D12" w:rsidRDefault="00485ACF" w:rsidP="00485ACF">
            <w:pPr>
              <w:jc w:val="center"/>
              <w:rPr>
                <w:bCs/>
              </w:rPr>
            </w:pPr>
            <w:r w:rsidRPr="008D1D12">
              <w:rPr>
                <w:bCs/>
              </w:rPr>
              <w:t>ОИПиЮЛ в форме ассоциации «Союз производителей органической продукции Казахстана»</w:t>
            </w:r>
          </w:p>
          <w:p w14:paraId="51DD727E" w14:textId="34D756B1"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377E1CC6" w14:textId="44258809" w:rsidR="00485ACF" w:rsidRPr="008D1D12" w:rsidRDefault="00485ACF" w:rsidP="00485ACF">
            <w:pPr>
              <w:jc w:val="center"/>
              <w:rPr>
                <w:lang w:eastAsia="en-US"/>
              </w:rPr>
            </w:pPr>
            <w:bookmarkStart w:id="107" w:name="_Hlk144910792"/>
            <w:r w:rsidRPr="008D1D12">
              <w:rPr>
                <w:bCs/>
              </w:rPr>
              <w:t>ТОО «Енбек»</w:t>
            </w:r>
            <w:bookmarkEnd w:id="107"/>
            <w:r w:rsidRPr="008D1D12">
              <w:rPr>
                <w:bCs/>
              </w:rPr>
              <w:t xml:space="preserve">, </w:t>
            </w:r>
            <w:bookmarkStart w:id="108" w:name="_Hlk144910814"/>
            <w:r w:rsidRPr="008D1D12">
              <w:rPr>
                <w:bCs/>
              </w:rPr>
              <w:t>TOO «Organic village»</w:t>
            </w:r>
            <w:bookmarkEnd w:id="108"/>
            <w:r w:rsidRPr="008D1D12">
              <w:rPr>
                <w:bCs/>
              </w:rPr>
              <w:t xml:space="preserve">, </w:t>
            </w:r>
            <w:bookmarkStart w:id="109" w:name="_Hlk144910832"/>
            <w:r w:rsidRPr="008D1D12">
              <w:rPr>
                <w:bCs/>
              </w:rPr>
              <w:t>КХ «Успеновское»</w:t>
            </w:r>
            <w:bookmarkEnd w:id="109"/>
            <w:r w:rsidRPr="008D1D12">
              <w:rPr>
                <w:bCs/>
              </w:rPr>
              <w:t xml:space="preserve">, </w:t>
            </w:r>
            <w:bookmarkStart w:id="110" w:name="_Hlk144910856"/>
            <w:r w:rsidRPr="008D1D12">
              <w:rPr>
                <w:bCs/>
              </w:rPr>
              <w:t>ТОО «Алтын-нан»</w:t>
            </w:r>
            <w:bookmarkEnd w:id="110"/>
            <w:r w:rsidRPr="008D1D12">
              <w:rPr>
                <w:bCs/>
              </w:rPr>
              <w:t xml:space="preserve">, </w:t>
            </w:r>
            <w:bookmarkStart w:id="111" w:name="_Hlk144910880"/>
            <w:r w:rsidRPr="008D1D12">
              <w:rPr>
                <w:bCs/>
              </w:rPr>
              <w:t>ТОО «QazaqBioControl»</w:t>
            </w:r>
            <w:bookmarkEnd w:id="111"/>
            <w:r w:rsidRPr="008D1D12">
              <w:rPr>
                <w:bCs/>
              </w:rPr>
              <w:t xml:space="preserve">, </w:t>
            </w:r>
            <w:bookmarkStart w:id="112" w:name="_Hlk144910896"/>
            <w:r w:rsidRPr="008D1D12">
              <w:rPr>
                <w:bCs/>
              </w:rPr>
              <w:t>ТОО «КОАТ»</w:t>
            </w:r>
            <w:bookmarkEnd w:id="112"/>
            <w:r w:rsidRPr="008D1D12">
              <w:rPr>
                <w:bCs/>
              </w:rPr>
              <w:t xml:space="preserve">, </w:t>
            </w:r>
            <w:bookmarkStart w:id="113" w:name="_Hlk144910922"/>
            <w:r w:rsidRPr="008D1D12">
              <w:rPr>
                <w:bCs/>
              </w:rPr>
              <w:t>СПК «Майлы Тогай»</w:t>
            </w:r>
            <w:bookmarkEnd w:id="113"/>
            <w:r w:rsidRPr="008D1D12">
              <w:rPr>
                <w:bCs/>
              </w:rPr>
              <w:t xml:space="preserve">, </w:t>
            </w:r>
            <w:bookmarkStart w:id="114" w:name="_Hlk144910941"/>
            <w:r w:rsidRPr="008D1D12">
              <w:rPr>
                <w:bCs/>
              </w:rPr>
              <w:t>ТОО «Умет»</w:t>
            </w:r>
            <w:bookmarkEnd w:id="114"/>
            <w:r w:rsidRPr="008D1D12">
              <w:rPr>
                <w:bCs/>
              </w:rPr>
              <w:t xml:space="preserve">, </w:t>
            </w:r>
            <w:bookmarkStart w:id="115" w:name="_Hlk144910958"/>
            <w:r w:rsidRPr="008D1D12">
              <w:rPr>
                <w:bCs/>
              </w:rPr>
              <w:t>ТОО «ALBl Сотрапу»</w:t>
            </w:r>
            <w:bookmarkEnd w:id="115"/>
            <w:r w:rsidRPr="008D1D12">
              <w:rPr>
                <w:bCs/>
              </w:rPr>
              <w:t xml:space="preserve">, </w:t>
            </w:r>
            <w:bookmarkStart w:id="116" w:name="_Hlk144910975"/>
            <w:r w:rsidRPr="008D1D12">
              <w:rPr>
                <w:bCs/>
              </w:rPr>
              <w:t>ТОО «Диканши»</w:t>
            </w:r>
            <w:bookmarkEnd w:id="116"/>
            <w:r w:rsidRPr="008D1D12">
              <w:rPr>
                <w:bCs/>
              </w:rPr>
              <w:t xml:space="preserve">, </w:t>
            </w:r>
            <w:bookmarkStart w:id="117" w:name="_Hlk144910993"/>
            <w:r w:rsidRPr="008D1D12">
              <w:rPr>
                <w:bCs/>
              </w:rPr>
              <w:t>ТОО «Масак Экспорт»</w:t>
            </w:r>
            <w:bookmarkEnd w:id="117"/>
            <w:r w:rsidRPr="008D1D12">
              <w:rPr>
                <w:bCs/>
              </w:rPr>
              <w:t xml:space="preserve">, </w:t>
            </w:r>
            <w:bookmarkStart w:id="118" w:name="_Hlk144911009"/>
            <w:r w:rsidRPr="008D1D12">
              <w:rPr>
                <w:bCs/>
              </w:rPr>
              <w:t>ТОО «Новомарковка 2002»</w:t>
            </w:r>
            <w:bookmarkEnd w:id="118"/>
            <w:r w:rsidRPr="008D1D12">
              <w:rPr>
                <w:bCs/>
              </w:rPr>
              <w:t>,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485ACF" w:rsidRPr="008D1D12" w14:paraId="0704CAC5" w14:textId="77777777" w:rsidTr="004C5647">
        <w:tc>
          <w:tcPr>
            <w:tcW w:w="784" w:type="dxa"/>
            <w:shd w:val="clear" w:color="auto" w:fill="auto"/>
            <w:tcMar>
              <w:top w:w="45" w:type="dxa"/>
              <w:left w:w="75" w:type="dxa"/>
              <w:bottom w:w="45" w:type="dxa"/>
              <w:right w:w="75" w:type="dxa"/>
            </w:tcMar>
            <w:vAlign w:val="center"/>
          </w:tcPr>
          <w:p w14:paraId="2C517738" w14:textId="77777777" w:rsidR="00485ACF" w:rsidRPr="008D1D12" w:rsidRDefault="00485ACF" w:rsidP="00485ACF">
            <w:pPr>
              <w:pStyle w:val="af0"/>
              <w:numPr>
                <w:ilvl w:val="0"/>
                <w:numId w:val="1"/>
              </w:numPr>
              <w:jc w:val="center"/>
            </w:pPr>
          </w:p>
        </w:tc>
        <w:tc>
          <w:tcPr>
            <w:tcW w:w="851" w:type="dxa"/>
            <w:vAlign w:val="center"/>
          </w:tcPr>
          <w:p w14:paraId="4C5774E9" w14:textId="77777777" w:rsidR="00485ACF" w:rsidRPr="008D1D12" w:rsidRDefault="00485ACF" w:rsidP="00485ACF">
            <w:pPr>
              <w:pStyle w:val="af0"/>
              <w:numPr>
                <w:ilvl w:val="0"/>
                <w:numId w:val="17"/>
              </w:numPr>
              <w:jc w:val="center"/>
            </w:pPr>
          </w:p>
        </w:tc>
        <w:tc>
          <w:tcPr>
            <w:tcW w:w="992" w:type="dxa"/>
            <w:shd w:val="clear" w:color="auto" w:fill="auto"/>
            <w:tcMar>
              <w:top w:w="45" w:type="dxa"/>
              <w:left w:w="75" w:type="dxa"/>
              <w:bottom w:w="45" w:type="dxa"/>
              <w:right w:w="75" w:type="dxa"/>
            </w:tcMar>
            <w:vAlign w:val="center"/>
          </w:tcPr>
          <w:p w14:paraId="522CF91E" w14:textId="6EE0A2E6" w:rsidR="00485ACF" w:rsidRPr="008D1D12" w:rsidRDefault="00485ACF" w:rsidP="00485ACF">
            <w:pPr>
              <w:jc w:val="center"/>
            </w:pPr>
            <w:r w:rsidRPr="008D1D12">
              <w:rPr>
                <w:bCs/>
              </w:rPr>
              <w:t>67.020</w:t>
            </w:r>
          </w:p>
        </w:tc>
        <w:tc>
          <w:tcPr>
            <w:tcW w:w="2410" w:type="dxa"/>
            <w:shd w:val="clear" w:color="auto" w:fill="auto"/>
            <w:tcMar>
              <w:top w:w="45" w:type="dxa"/>
              <w:left w:w="75" w:type="dxa"/>
              <w:bottom w:w="45" w:type="dxa"/>
              <w:right w:w="75" w:type="dxa"/>
            </w:tcMar>
            <w:vAlign w:val="center"/>
          </w:tcPr>
          <w:p w14:paraId="225DD203" w14:textId="3AD64565" w:rsidR="00485ACF" w:rsidRPr="008D1D12" w:rsidRDefault="00485ACF" w:rsidP="00485ACF">
            <w:pPr>
              <w:widowControl w:val="0"/>
              <w:tabs>
                <w:tab w:val="left" w:pos="5610"/>
              </w:tabs>
              <w:jc w:val="both"/>
              <w:outlineLvl w:val="0"/>
            </w:pPr>
            <w:r w:rsidRPr="008D1D12">
              <w:t>СТ РК «Органическая продукция. Нормы площади для содержания животных, технические требования и характеристики зданий и открытых площадок для животных»</w:t>
            </w:r>
          </w:p>
        </w:tc>
        <w:tc>
          <w:tcPr>
            <w:tcW w:w="1842" w:type="dxa"/>
            <w:tcMar>
              <w:top w:w="45" w:type="dxa"/>
              <w:left w:w="75" w:type="dxa"/>
              <w:bottom w:w="45" w:type="dxa"/>
              <w:right w:w="75" w:type="dxa"/>
            </w:tcMar>
            <w:vAlign w:val="center"/>
          </w:tcPr>
          <w:p w14:paraId="044E75F7" w14:textId="493106A3" w:rsidR="00485ACF" w:rsidRPr="008D1D12" w:rsidRDefault="00485ACF" w:rsidP="00485ACF">
            <w:pPr>
              <w:widowControl w:val="0"/>
              <w:tabs>
                <w:tab w:val="left" w:pos="5610"/>
              </w:tabs>
              <w:jc w:val="center"/>
              <w:outlineLvl w:val="0"/>
            </w:pPr>
            <w:r w:rsidRPr="008D1D12">
              <w:rPr>
                <w:bCs/>
              </w:rPr>
              <w:t>Концепции развития агропромышленного комплекса Республики Казахстан на 2021-2030 годы, утвержденной постановлением Правительства Республики Казахстан от 30 декабря 2021 года № 960</w:t>
            </w:r>
            <w:r w:rsidRPr="008D1D12">
              <w:rPr>
                <w:bCs/>
              </w:rPr>
              <w:tab/>
              <w:t>ГОСТ Р 59425- 2021</w:t>
            </w:r>
          </w:p>
        </w:tc>
        <w:tc>
          <w:tcPr>
            <w:tcW w:w="1418" w:type="dxa"/>
            <w:tcMar>
              <w:top w:w="45" w:type="dxa"/>
              <w:left w:w="75" w:type="dxa"/>
              <w:bottom w:w="45" w:type="dxa"/>
              <w:right w:w="75" w:type="dxa"/>
            </w:tcMar>
            <w:vAlign w:val="center"/>
          </w:tcPr>
          <w:p w14:paraId="51103309" w14:textId="78D877F9" w:rsidR="00485ACF" w:rsidRPr="008D1D12" w:rsidRDefault="00485ACF" w:rsidP="00485ACF">
            <w:pPr>
              <w:shd w:val="clear" w:color="auto" w:fill="FFFFFF"/>
              <w:jc w:val="center"/>
              <w:textAlignment w:val="baseline"/>
            </w:pPr>
            <w:r w:rsidRPr="008D1D12">
              <w:t>С учетом Регламента ЕС 2020/464</w:t>
            </w:r>
          </w:p>
        </w:tc>
        <w:tc>
          <w:tcPr>
            <w:tcW w:w="1134" w:type="dxa"/>
            <w:tcMar>
              <w:top w:w="45" w:type="dxa"/>
              <w:left w:w="75" w:type="dxa"/>
              <w:bottom w:w="45" w:type="dxa"/>
              <w:right w:w="75" w:type="dxa"/>
            </w:tcMar>
            <w:vAlign w:val="center"/>
          </w:tcPr>
          <w:p w14:paraId="7582C3D9" w14:textId="237F86B7" w:rsidR="00485ACF" w:rsidRPr="008D1D12" w:rsidRDefault="00485ACF" w:rsidP="00485ACF">
            <w:pPr>
              <w:jc w:val="center"/>
              <w:rPr>
                <w:bCs/>
                <w:lang w:eastAsia="en-US"/>
              </w:rPr>
            </w:pPr>
            <w:r w:rsidRPr="008D1D12">
              <w:rPr>
                <w:bCs/>
              </w:rPr>
              <w:t>Февраль</w:t>
            </w:r>
          </w:p>
        </w:tc>
        <w:tc>
          <w:tcPr>
            <w:tcW w:w="1134" w:type="dxa"/>
            <w:tcMar>
              <w:top w:w="45" w:type="dxa"/>
              <w:left w:w="75" w:type="dxa"/>
              <w:bottom w:w="45" w:type="dxa"/>
              <w:right w:w="75" w:type="dxa"/>
            </w:tcMar>
            <w:vAlign w:val="center"/>
          </w:tcPr>
          <w:p w14:paraId="34A04508" w14:textId="6E5FECAD" w:rsidR="00485ACF" w:rsidRPr="008D1D12" w:rsidRDefault="00485ACF" w:rsidP="00485ACF">
            <w:pPr>
              <w:jc w:val="center"/>
              <w:rPr>
                <w:bCs/>
                <w:lang w:eastAsia="en-US"/>
              </w:rPr>
            </w:pPr>
            <w:r w:rsidRPr="008D1D12">
              <w:rPr>
                <w:bCs/>
              </w:rPr>
              <w:t>Ноябрь</w:t>
            </w:r>
          </w:p>
        </w:tc>
        <w:tc>
          <w:tcPr>
            <w:tcW w:w="1134" w:type="dxa"/>
            <w:tcMar>
              <w:top w:w="45" w:type="dxa"/>
              <w:left w:w="75" w:type="dxa"/>
              <w:bottom w:w="45" w:type="dxa"/>
              <w:right w:w="75" w:type="dxa"/>
            </w:tcMar>
            <w:vAlign w:val="center"/>
          </w:tcPr>
          <w:p w14:paraId="03851EA6" w14:textId="71078CA6" w:rsidR="00485ACF" w:rsidRPr="008D1D12" w:rsidRDefault="00485ACF" w:rsidP="00485ACF">
            <w:pPr>
              <w:widowControl w:val="0"/>
              <w:tabs>
                <w:tab w:val="left" w:pos="5610"/>
              </w:tabs>
              <w:jc w:val="center"/>
              <w:outlineLvl w:val="0"/>
              <w:rPr>
                <w:bCs/>
                <w:shd w:val="clear" w:color="auto" w:fill="FFFFFF"/>
                <w:lang w:eastAsia="en-US"/>
              </w:rPr>
            </w:pPr>
            <w:r w:rsidRPr="008D1D12">
              <w:t>РБ (МТИ РК) согласно статье 35 Закона РК «О стандартизации</w:t>
            </w:r>
          </w:p>
        </w:tc>
        <w:tc>
          <w:tcPr>
            <w:tcW w:w="1843" w:type="dxa"/>
            <w:tcMar>
              <w:top w:w="45" w:type="dxa"/>
              <w:left w:w="75" w:type="dxa"/>
              <w:bottom w:w="45" w:type="dxa"/>
              <w:right w:w="75" w:type="dxa"/>
            </w:tcMar>
            <w:vAlign w:val="center"/>
          </w:tcPr>
          <w:p w14:paraId="49ABBA69" w14:textId="77777777" w:rsidR="00485ACF" w:rsidRPr="008D1D12" w:rsidRDefault="00485ACF" w:rsidP="00485ACF">
            <w:pPr>
              <w:jc w:val="center"/>
              <w:rPr>
                <w:bCs/>
              </w:rPr>
            </w:pPr>
            <w:bookmarkStart w:id="119" w:name="_Hlk150425136"/>
            <w:r w:rsidRPr="008D1D12">
              <w:rPr>
                <w:bCs/>
              </w:rPr>
              <w:t>ОИПиЮЛ в форме ассоциации «Союз производителей органической продукции Казахстана»</w:t>
            </w:r>
          </w:p>
          <w:bookmarkEnd w:id="119"/>
          <w:p w14:paraId="24F57882" w14:textId="5C1B1C98" w:rsidR="00485ACF" w:rsidRPr="008D1D12" w:rsidRDefault="00485ACF" w:rsidP="00485ACF">
            <w:pPr>
              <w:jc w:val="center"/>
              <w:rPr>
                <w:bCs/>
                <w:lang w:eastAsia="en-US"/>
              </w:rPr>
            </w:pPr>
            <w:r w:rsidRPr="008D1D12">
              <w:rPr>
                <w:bCs/>
              </w:rPr>
              <w:t>181140012470</w:t>
            </w:r>
          </w:p>
        </w:tc>
        <w:tc>
          <w:tcPr>
            <w:tcW w:w="2268" w:type="dxa"/>
            <w:tcMar>
              <w:top w:w="45" w:type="dxa"/>
              <w:left w:w="75" w:type="dxa"/>
              <w:bottom w:w="45" w:type="dxa"/>
              <w:right w:w="75" w:type="dxa"/>
            </w:tcMar>
            <w:vAlign w:val="center"/>
          </w:tcPr>
          <w:p w14:paraId="781CE186" w14:textId="1724D3E1" w:rsidR="00485ACF" w:rsidRPr="008D1D12" w:rsidRDefault="00485ACF" w:rsidP="00485ACF">
            <w:pPr>
              <w:jc w:val="center"/>
              <w:rPr>
                <w:lang w:eastAsia="en-US"/>
              </w:rPr>
            </w:pPr>
            <w:r w:rsidRPr="008D1D12">
              <w:rPr>
                <w:bCs/>
              </w:rPr>
              <w:t>ТОО «Енбек», TOO «Organic village», КХ «Успеновское», ТОО «Алтын-нан», ТОО «QazaqBioControl», ТОО «КОАТ», СПК «Майлы Тогай», ТОО «Умет», ТОО «ALBl Сотрапу», ТОО «Диканши», ТОО «Масак Экспорт», ТОО «Новомарковка 2002», ТОО «Qazaq Оrganic Trade», ТОО «АФ «Новомарковка 2010», ТОО «Казэкотрейд», ТОО «Алтын жас 2004», КХ «Алиби», КХ «Кузовая», ИП «Заверуха Егор Владимирович», КХ «Метелица», КХ «Бунияд»</w:t>
            </w:r>
          </w:p>
        </w:tc>
      </w:tr>
      <w:tr w:rsidR="0095415C" w:rsidRPr="008D1D12" w14:paraId="6A7579AC" w14:textId="77777777" w:rsidTr="00F11849">
        <w:tc>
          <w:tcPr>
            <w:tcW w:w="15810" w:type="dxa"/>
            <w:gridSpan w:val="11"/>
            <w:shd w:val="clear" w:color="auto" w:fill="auto"/>
            <w:tcMar>
              <w:top w:w="45" w:type="dxa"/>
              <w:left w:w="75" w:type="dxa"/>
              <w:bottom w:w="45" w:type="dxa"/>
              <w:right w:w="75" w:type="dxa"/>
            </w:tcMar>
            <w:vAlign w:val="center"/>
          </w:tcPr>
          <w:p w14:paraId="75F8F254" w14:textId="5CCF8583" w:rsidR="0095415C" w:rsidRPr="008D1D12" w:rsidRDefault="0095415C" w:rsidP="0095415C">
            <w:pPr>
              <w:jc w:val="center"/>
              <w:rPr>
                <w:lang w:eastAsia="en-US"/>
              </w:rPr>
            </w:pPr>
            <w:r w:rsidRPr="008D1D12">
              <w:rPr>
                <w:b/>
                <w:bCs/>
                <w:lang w:eastAsia="en-US"/>
              </w:rPr>
              <w:t>1.4 Разработка 2-этапа межгосударственных стандартов</w:t>
            </w:r>
          </w:p>
        </w:tc>
      </w:tr>
      <w:tr w:rsidR="0095415C" w:rsidRPr="008D1D12" w14:paraId="50E40092" w14:textId="77777777" w:rsidTr="00462563">
        <w:tc>
          <w:tcPr>
            <w:tcW w:w="784" w:type="dxa"/>
            <w:shd w:val="clear" w:color="auto" w:fill="auto"/>
            <w:tcMar>
              <w:top w:w="45" w:type="dxa"/>
              <w:left w:w="75" w:type="dxa"/>
              <w:bottom w:w="45" w:type="dxa"/>
              <w:right w:w="75" w:type="dxa"/>
            </w:tcMar>
            <w:vAlign w:val="center"/>
          </w:tcPr>
          <w:p w14:paraId="36BC57C8" w14:textId="77777777" w:rsidR="0095415C" w:rsidRPr="008D1D12" w:rsidRDefault="0095415C" w:rsidP="0095415C">
            <w:pPr>
              <w:pStyle w:val="af0"/>
              <w:numPr>
                <w:ilvl w:val="0"/>
                <w:numId w:val="1"/>
              </w:numPr>
              <w:jc w:val="center"/>
            </w:pPr>
          </w:p>
        </w:tc>
        <w:tc>
          <w:tcPr>
            <w:tcW w:w="851" w:type="dxa"/>
            <w:vAlign w:val="center"/>
          </w:tcPr>
          <w:p w14:paraId="350F0D27"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28061A7" w14:textId="52738701" w:rsidR="0095415C" w:rsidRPr="008D1D12" w:rsidRDefault="0095415C" w:rsidP="0095415C">
            <w:pPr>
              <w:jc w:val="center"/>
            </w:pPr>
            <w:r w:rsidRPr="008D1D12">
              <w:t>75.200</w:t>
            </w:r>
          </w:p>
        </w:tc>
        <w:tc>
          <w:tcPr>
            <w:tcW w:w="2410" w:type="dxa"/>
            <w:shd w:val="clear" w:color="auto" w:fill="auto"/>
            <w:tcMar>
              <w:top w:w="45" w:type="dxa"/>
              <w:left w:w="75" w:type="dxa"/>
              <w:bottom w:w="45" w:type="dxa"/>
              <w:right w:w="75" w:type="dxa"/>
            </w:tcMar>
            <w:vAlign w:val="center"/>
          </w:tcPr>
          <w:p w14:paraId="4EB79272" w14:textId="5BFEFBBB" w:rsidR="0095415C" w:rsidRPr="008D1D12" w:rsidRDefault="0095415C" w:rsidP="0095415C">
            <w:pPr>
              <w:jc w:val="both"/>
            </w:pPr>
            <w:r w:rsidRPr="008D1D12">
              <w:t>ГОСТ «Система</w:t>
            </w:r>
          </w:p>
          <w:p w14:paraId="737A04B7" w14:textId="600C137E" w:rsidR="0095415C" w:rsidRPr="008D1D12" w:rsidRDefault="0095415C" w:rsidP="0095415C">
            <w:pPr>
              <w:jc w:val="both"/>
            </w:pPr>
            <w:r w:rsidRPr="008D1D12">
              <w:t>газоснабжения.</w:t>
            </w:r>
          </w:p>
          <w:p w14:paraId="2B13D080" w14:textId="4A54AB74" w:rsidR="0095415C" w:rsidRPr="008D1D12" w:rsidRDefault="0095415C" w:rsidP="0095415C">
            <w:pPr>
              <w:jc w:val="both"/>
            </w:pPr>
            <w:r w:rsidRPr="008D1D12">
              <w:t>Магистральные</w:t>
            </w:r>
          </w:p>
          <w:p w14:paraId="32328742" w14:textId="2D426373" w:rsidR="0095415C" w:rsidRPr="008D1D12" w:rsidRDefault="0095415C" w:rsidP="0095415C">
            <w:pPr>
              <w:jc w:val="both"/>
            </w:pPr>
            <w:r w:rsidRPr="008D1D12">
              <w:t>трубопроводы</w:t>
            </w:r>
          </w:p>
          <w:p w14:paraId="577BB0C3" w14:textId="66EDF23D" w:rsidR="0095415C" w:rsidRPr="008D1D12" w:rsidRDefault="0095415C" w:rsidP="0095415C">
            <w:pPr>
              <w:jc w:val="both"/>
            </w:pPr>
            <w:r w:rsidRPr="008D1D12">
              <w:t>транспортировки</w:t>
            </w:r>
          </w:p>
          <w:p w14:paraId="3F39151D" w14:textId="51730898" w:rsidR="0095415C" w:rsidRPr="008D1D12" w:rsidRDefault="0095415C" w:rsidP="0095415C">
            <w:pPr>
              <w:jc w:val="both"/>
            </w:pPr>
            <w:r w:rsidRPr="008D1D12">
              <w:t>газа. Магистральные</w:t>
            </w:r>
          </w:p>
          <w:p w14:paraId="0BEBBF12" w14:textId="451D816A" w:rsidR="0095415C" w:rsidRPr="008D1D12" w:rsidRDefault="0095415C" w:rsidP="0095415C">
            <w:pPr>
              <w:jc w:val="both"/>
            </w:pPr>
            <w:r w:rsidRPr="008D1D12">
              <w:t>газопроводы.</w:t>
            </w:r>
          </w:p>
          <w:p w14:paraId="6E0DDE97" w14:textId="77777777" w:rsidR="0095415C" w:rsidRPr="008D1D12" w:rsidRDefault="0095415C" w:rsidP="0095415C">
            <w:pPr>
              <w:jc w:val="both"/>
            </w:pPr>
            <w:r w:rsidRPr="008D1D12">
              <w:t>Диагностические работы»</w:t>
            </w:r>
          </w:p>
          <w:p w14:paraId="25214AE2" w14:textId="77777777" w:rsidR="0095415C" w:rsidRPr="008D1D12" w:rsidRDefault="0095415C" w:rsidP="0095415C">
            <w:pPr>
              <w:jc w:val="both"/>
            </w:pPr>
          </w:p>
          <w:p w14:paraId="422F473E" w14:textId="094275A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5A942D1" w14:textId="77777777" w:rsidR="0095415C" w:rsidRPr="008D1D12" w:rsidRDefault="0095415C" w:rsidP="0095415C">
            <w:pPr>
              <w:jc w:val="center"/>
            </w:pPr>
            <w:r w:rsidRPr="008D1D12">
              <w:t>В реализацию</w:t>
            </w:r>
          </w:p>
          <w:p w14:paraId="59752504" w14:textId="77777777" w:rsidR="0095415C" w:rsidRPr="008D1D12" w:rsidRDefault="0095415C" w:rsidP="0095415C">
            <w:pPr>
              <w:jc w:val="center"/>
            </w:pPr>
            <w:r w:rsidRPr="008D1D12">
              <w:t>ТР ЕАЭС</w:t>
            </w:r>
          </w:p>
          <w:p w14:paraId="7E19E32A" w14:textId="77777777" w:rsidR="0095415C" w:rsidRPr="008D1D12" w:rsidRDefault="0095415C" w:rsidP="0095415C">
            <w:pPr>
              <w:jc w:val="center"/>
            </w:pPr>
            <w:r w:rsidRPr="008D1D12">
              <w:t>049/2020,</w:t>
            </w:r>
          </w:p>
          <w:p w14:paraId="422CC4DC" w14:textId="77777777" w:rsidR="0095415C" w:rsidRPr="008D1D12" w:rsidRDefault="0095415C" w:rsidP="0095415C">
            <w:pPr>
              <w:jc w:val="center"/>
            </w:pPr>
            <w:r w:rsidRPr="008D1D12">
              <w:t>Программа по</w:t>
            </w:r>
          </w:p>
          <w:p w14:paraId="4A88F67A" w14:textId="77777777" w:rsidR="0095415C" w:rsidRPr="008D1D12" w:rsidRDefault="0095415C" w:rsidP="0095415C">
            <w:pPr>
              <w:jc w:val="center"/>
            </w:pPr>
            <w:r w:rsidRPr="008D1D12">
              <w:t>разработке</w:t>
            </w:r>
          </w:p>
          <w:p w14:paraId="036475E6" w14:textId="77777777" w:rsidR="0095415C" w:rsidRPr="008D1D12" w:rsidRDefault="0095415C" w:rsidP="0095415C">
            <w:pPr>
              <w:jc w:val="center"/>
            </w:pPr>
            <w:r w:rsidRPr="008D1D12">
              <w:t>(внесению</w:t>
            </w:r>
          </w:p>
          <w:p w14:paraId="400BA849" w14:textId="77777777" w:rsidR="0095415C" w:rsidRPr="008D1D12" w:rsidRDefault="0095415C" w:rsidP="0095415C">
            <w:pPr>
              <w:jc w:val="center"/>
            </w:pPr>
            <w:r w:rsidRPr="008D1D12">
              <w:t>изменений,</w:t>
            </w:r>
          </w:p>
          <w:p w14:paraId="1A43C70C" w14:textId="77777777" w:rsidR="0095415C" w:rsidRPr="008D1D12" w:rsidRDefault="0095415C" w:rsidP="0095415C">
            <w:pPr>
              <w:jc w:val="center"/>
            </w:pPr>
            <w:r w:rsidRPr="008D1D12">
              <w:t>пересмотру)</w:t>
            </w:r>
          </w:p>
          <w:p w14:paraId="3537D89F" w14:textId="77777777" w:rsidR="0095415C" w:rsidRPr="008D1D12" w:rsidRDefault="0095415C" w:rsidP="0095415C">
            <w:pPr>
              <w:jc w:val="center"/>
            </w:pPr>
            <w:r w:rsidRPr="008D1D12">
              <w:t>межгосударственных</w:t>
            </w:r>
          </w:p>
          <w:p w14:paraId="2ACCEDDE" w14:textId="3A7E2D9E"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15A8E8C8" w14:textId="77777777" w:rsidR="0095415C" w:rsidRPr="008D1D12" w:rsidRDefault="0095415C" w:rsidP="0095415C">
            <w:pPr>
              <w:jc w:val="center"/>
            </w:pPr>
            <w:r w:rsidRPr="008D1D12">
              <w:t>СТ РК 2885-</w:t>
            </w:r>
          </w:p>
          <w:p w14:paraId="0BF70718" w14:textId="77777777" w:rsidR="0095415C" w:rsidRPr="008D1D12" w:rsidRDefault="0095415C" w:rsidP="0095415C">
            <w:pPr>
              <w:jc w:val="center"/>
            </w:pPr>
            <w:r w:rsidRPr="008D1D12">
              <w:t>2016, СТ РК</w:t>
            </w:r>
          </w:p>
          <w:p w14:paraId="1ED7CD4E" w14:textId="77777777" w:rsidR="0095415C" w:rsidRPr="008D1D12" w:rsidRDefault="0095415C" w:rsidP="0095415C">
            <w:pPr>
              <w:jc w:val="center"/>
            </w:pPr>
            <w:r w:rsidRPr="008D1D12">
              <w:t>2892-2016, СТ</w:t>
            </w:r>
          </w:p>
          <w:p w14:paraId="57EBFBE8" w14:textId="77777777" w:rsidR="0095415C" w:rsidRPr="008D1D12" w:rsidRDefault="0095415C" w:rsidP="0095415C">
            <w:pPr>
              <w:jc w:val="center"/>
            </w:pPr>
            <w:r w:rsidRPr="008D1D12">
              <w:t>РК 2889-2016,</w:t>
            </w:r>
          </w:p>
          <w:p w14:paraId="132BD391" w14:textId="77777777" w:rsidR="0095415C" w:rsidRPr="008D1D12" w:rsidRDefault="0095415C" w:rsidP="0095415C">
            <w:pPr>
              <w:jc w:val="center"/>
            </w:pPr>
            <w:r w:rsidRPr="008D1D12">
              <w:t>СТ РК 3080-</w:t>
            </w:r>
          </w:p>
          <w:p w14:paraId="136024D1" w14:textId="77777777" w:rsidR="0095415C" w:rsidRPr="008D1D12" w:rsidRDefault="0095415C" w:rsidP="0095415C">
            <w:pPr>
              <w:jc w:val="center"/>
            </w:pPr>
            <w:r w:rsidRPr="008D1D12">
              <w:t>2017, СТ РК</w:t>
            </w:r>
          </w:p>
          <w:p w14:paraId="6A710FCF" w14:textId="77777777" w:rsidR="0095415C" w:rsidRPr="008D1D12" w:rsidRDefault="0095415C" w:rsidP="0095415C">
            <w:pPr>
              <w:jc w:val="center"/>
            </w:pPr>
            <w:r w:rsidRPr="008D1D12">
              <w:t>3081-2017, СТ</w:t>
            </w:r>
          </w:p>
          <w:p w14:paraId="0E7866A6" w14:textId="77777777" w:rsidR="0095415C" w:rsidRPr="008D1D12" w:rsidRDefault="0095415C" w:rsidP="0095415C">
            <w:pPr>
              <w:jc w:val="center"/>
            </w:pPr>
            <w:r w:rsidRPr="008D1D12">
              <w:t>РК ГОСТ Р</w:t>
            </w:r>
          </w:p>
          <w:p w14:paraId="12CE170C" w14:textId="3C0697BE" w:rsidR="0095415C" w:rsidRPr="008D1D12" w:rsidRDefault="0095415C" w:rsidP="0095415C">
            <w:pPr>
              <w:shd w:val="clear" w:color="auto" w:fill="FFFFFF"/>
              <w:jc w:val="center"/>
              <w:textAlignment w:val="baseline"/>
            </w:pPr>
            <w:r w:rsidRPr="008D1D12">
              <w:t>55999-2016</w:t>
            </w:r>
          </w:p>
        </w:tc>
        <w:tc>
          <w:tcPr>
            <w:tcW w:w="1134" w:type="dxa"/>
            <w:shd w:val="clear" w:color="auto" w:fill="auto"/>
            <w:tcMar>
              <w:top w:w="45" w:type="dxa"/>
              <w:left w:w="75" w:type="dxa"/>
              <w:bottom w:w="45" w:type="dxa"/>
              <w:right w:w="75" w:type="dxa"/>
            </w:tcMar>
            <w:vAlign w:val="center"/>
          </w:tcPr>
          <w:p w14:paraId="0756E015" w14:textId="63F818A8"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ADF4C5D" w14:textId="3FD6CD8E"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2E98A956" w14:textId="77777777" w:rsidR="0095415C" w:rsidRPr="008D1D12" w:rsidRDefault="0095415C" w:rsidP="0095415C">
            <w:pPr>
              <w:jc w:val="center"/>
            </w:pPr>
            <w:r w:rsidRPr="008D1D12">
              <w:t>РБ</w:t>
            </w:r>
          </w:p>
          <w:p w14:paraId="31A51F89" w14:textId="77777777" w:rsidR="0095415C" w:rsidRPr="008D1D12" w:rsidRDefault="0095415C" w:rsidP="0095415C">
            <w:pPr>
              <w:jc w:val="center"/>
            </w:pPr>
            <w:r w:rsidRPr="008D1D12">
              <w:t>(МТИ</w:t>
            </w:r>
          </w:p>
          <w:p w14:paraId="26B795B3" w14:textId="77777777" w:rsidR="0095415C" w:rsidRPr="008D1D12" w:rsidRDefault="0095415C" w:rsidP="0095415C">
            <w:pPr>
              <w:jc w:val="center"/>
            </w:pPr>
            <w:r w:rsidRPr="008D1D12">
              <w:t>РК)</w:t>
            </w:r>
          </w:p>
          <w:p w14:paraId="6BF6C014" w14:textId="77777777" w:rsidR="0095415C" w:rsidRPr="008D1D12" w:rsidRDefault="0095415C" w:rsidP="0095415C">
            <w:pPr>
              <w:jc w:val="center"/>
            </w:pPr>
            <w:r w:rsidRPr="008D1D12">
              <w:t>согласно</w:t>
            </w:r>
          </w:p>
          <w:p w14:paraId="7433A71D" w14:textId="77777777" w:rsidR="0095415C" w:rsidRPr="008D1D12" w:rsidRDefault="0095415C" w:rsidP="0095415C">
            <w:pPr>
              <w:jc w:val="center"/>
            </w:pPr>
            <w:r w:rsidRPr="008D1D12">
              <w:t>статье</w:t>
            </w:r>
          </w:p>
          <w:p w14:paraId="7C9EFA71" w14:textId="77777777" w:rsidR="0095415C" w:rsidRPr="008D1D12" w:rsidRDefault="0095415C" w:rsidP="0095415C">
            <w:pPr>
              <w:jc w:val="center"/>
            </w:pPr>
            <w:r w:rsidRPr="008D1D12">
              <w:t>35</w:t>
            </w:r>
          </w:p>
          <w:p w14:paraId="79FACB71" w14:textId="77777777" w:rsidR="0095415C" w:rsidRPr="008D1D12" w:rsidRDefault="0095415C" w:rsidP="0095415C">
            <w:pPr>
              <w:jc w:val="center"/>
            </w:pPr>
            <w:r w:rsidRPr="008D1D12">
              <w:t>Закона</w:t>
            </w:r>
          </w:p>
          <w:p w14:paraId="255B9AC6" w14:textId="77777777" w:rsidR="0095415C" w:rsidRPr="008D1D12" w:rsidRDefault="0095415C" w:rsidP="0095415C">
            <w:pPr>
              <w:jc w:val="center"/>
            </w:pPr>
            <w:r w:rsidRPr="008D1D12">
              <w:t>РК «О</w:t>
            </w:r>
          </w:p>
          <w:p w14:paraId="5381513E" w14:textId="464D66FC"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23169FFA" w14:textId="2274AF36" w:rsidR="0095415C" w:rsidRPr="008D1D12" w:rsidRDefault="0095415C" w:rsidP="0095415C">
            <w:pPr>
              <w:jc w:val="center"/>
              <w:rPr>
                <w:bCs/>
                <w:lang w:eastAsia="en-US"/>
              </w:rPr>
            </w:pPr>
            <w:r w:rsidRPr="008D1D12">
              <w:t>МЭ РК</w:t>
            </w:r>
          </w:p>
        </w:tc>
        <w:tc>
          <w:tcPr>
            <w:tcW w:w="2268" w:type="dxa"/>
            <w:shd w:val="clear" w:color="auto" w:fill="auto"/>
            <w:tcMar>
              <w:top w:w="45" w:type="dxa"/>
              <w:left w:w="75" w:type="dxa"/>
              <w:bottom w:w="45" w:type="dxa"/>
              <w:right w:w="75" w:type="dxa"/>
            </w:tcMar>
            <w:vAlign w:val="center"/>
          </w:tcPr>
          <w:p w14:paraId="7172600A" w14:textId="77777777" w:rsidR="0095415C" w:rsidRPr="008D1D12" w:rsidRDefault="0095415C" w:rsidP="0095415C">
            <w:pPr>
              <w:jc w:val="center"/>
            </w:pPr>
            <w:r w:rsidRPr="008D1D12">
              <w:t>Производители,</w:t>
            </w:r>
          </w:p>
          <w:p w14:paraId="3603F53D" w14:textId="4BDB4D07" w:rsidR="0095415C" w:rsidRPr="008D1D12" w:rsidRDefault="0095415C" w:rsidP="0095415C">
            <w:pPr>
              <w:jc w:val="center"/>
              <w:rPr>
                <w:lang w:eastAsia="en-US"/>
              </w:rPr>
            </w:pPr>
            <w:r w:rsidRPr="008D1D12">
              <w:t>ОПС ИЦ (ИЛ)</w:t>
            </w:r>
          </w:p>
        </w:tc>
      </w:tr>
      <w:tr w:rsidR="0095415C" w:rsidRPr="008D1D12" w14:paraId="031FB9CF" w14:textId="77777777" w:rsidTr="00462563">
        <w:tc>
          <w:tcPr>
            <w:tcW w:w="784" w:type="dxa"/>
            <w:shd w:val="clear" w:color="auto" w:fill="auto"/>
            <w:tcMar>
              <w:top w:w="45" w:type="dxa"/>
              <w:left w:w="75" w:type="dxa"/>
              <w:bottom w:w="45" w:type="dxa"/>
              <w:right w:w="75" w:type="dxa"/>
            </w:tcMar>
            <w:vAlign w:val="center"/>
          </w:tcPr>
          <w:p w14:paraId="6B49DADF" w14:textId="77777777" w:rsidR="0095415C" w:rsidRPr="008D1D12" w:rsidRDefault="0095415C" w:rsidP="0095415C">
            <w:pPr>
              <w:pStyle w:val="af0"/>
              <w:numPr>
                <w:ilvl w:val="0"/>
                <w:numId w:val="1"/>
              </w:numPr>
              <w:jc w:val="center"/>
            </w:pPr>
          </w:p>
        </w:tc>
        <w:tc>
          <w:tcPr>
            <w:tcW w:w="851" w:type="dxa"/>
            <w:vAlign w:val="center"/>
          </w:tcPr>
          <w:p w14:paraId="2CDC7DDC"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0B5E98B9" w14:textId="1D785834" w:rsidR="0095415C" w:rsidRPr="008D1D12" w:rsidRDefault="0095415C" w:rsidP="0095415C">
            <w:pPr>
              <w:jc w:val="center"/>
            </w:pPr>
            <w:r w:rsidRPr="008D1D12">
              <w:t>23.040</w:t>
            </w:r>
          </w:p>
        </w:tc>
        <w:tc>
          <w:tcPr>
            <w:tcW w:w="2410" w:type="dxa"/>
            <w:shd w:val="clear" w:color="auto" w:fill="auto"/>
            <w:tcMar>
              <w:top w:w="45" w:type="dxa"/>
              <w:left w:w="75" w:type="dxa"/>
              <w:bottom w:w="45" w:type="dxa"/>
              <w:right w:w="75" w:type="dxa"/>
            </w:tcMar>
            <w:vAlign w:val="center"/>
          </w:tcPr>
          <w:p w14:paraId="6A73F757" w14:textId="77777777" w:rsidR="0095415C" w:rsidRPr="008D1D12" w:rsidRDefault="0095415C" w:rsidP="0095415C">
            <w:pPr>
              <w:jc w:val="both"/>
            </w:pPr>
            <w:r w:rsidRPr="008D1D12">
              <w:t>ГОСТ «Система газоснабжения. Магистральные трубопроводы транспортировки газа. Магистральные газопроводы. Проектирование. Основные положения»</w:t>
            </w:r>
          </w:p>
          <w:p w14:paraId="7DE4A7E2" w14:textId="77777777" w:rsidR="0095415C" w:rsidRPr="008D1D12" w:rsidRDefault="0095415C" w:rsidP="0095415C">
            <w:pPr>
              <w:jc w:val="both"/>
            </w:pPr>
          </w:p>
          <w:p w14:paraId="4715A07D" w14:textId="48097CCA"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F053C9B" w14:textId="77777777" w:rsidR="0095415C" w:rsidRPr="008D1D12" w:rsidRDefault="0095415C" w:rsidP="0095415C">
            <w:pPr>
              <w:jc w:val="center"/>
            </w:pPr>
            <w:r w:rsidRPr="008D1D12">
              <w:t>В реализацию</w:t>
            </w:r>
          </w:p>
          <w:p w14:paraId="76F2DD5F" w14:textId="77777777" w:rsidR="0095415C" w:rsidRPr="008D1D12" w:rsidRDefault="0095415C" w:rsidP="0095415C">
            <w:pPr>
              <w:jc w:val="center"/>
            </w:pPr>
            <w:r w:rsidRPr="008D1D12">
              <w:t>ТР ЕАЭС</w:t>
            </w:r>
          </w:p>
          <w:p w14:paraId="5E238843" w14:textId="77777777" w:rsidR="0095415C" w:rsidRPr="008D1D12" w:rsidRDefault="0095415C" w:rsidP="0095415C">
            <w:pPr>
              <w:jc w:val="center"/>
            </w:pPr>
            <w:r w:rsidRPr="008D1D12">
              <w:t>049/2020,</w:t>
            </w:r>
          </w:p>
          <w:p w14:paraId="142F4AD5" w14:textId="77777777" w:rsidR="0095415C" w:rsidRPr="008D1D12" w:rsidRDefault="0095415C" w:rsidP="0095415C">
            <w:pPr>
              <w:jc w:val="center"/>
            </w:pPr>
            <w:r w:rsidRPr="008D1D12">
              <w:t>Программа по</w:t>
            </w:r>
          </w:p>
          <w:p w14:paraId="755694B5" w14:textId="77777777" w:rsidR="0095415C" w:rsidRPr="008D1D12" w:rsidRDefault="0095415C" w:rsidP="0095415C">
            <w:pPr>
              <w:jc w:val="center"/>
            </w:pPr>
            <w:r w:rsidRPr="008D1D12">
              <w:t>разработке</w:t>
            </w:r>
          </w:p>
          <w:p w14:paraId="1593E0F6" w14:textId="77777777" w:rsidR="0095415C" w:rsidRPr="008D1D12" w:rsidRDefault="0095415C" w:rsidP="0095415C">
            <w:pPr>
              <w:jc w:val="center"/>
            </w:pPr>
            <w:r w:rsidRPr="008D1D12">
              <w:t>(внесению</w:t>
            </w:r>
          </w:p>
          <w:p w14:paraId="652A04EC" w14:textId="77777777" w:rsidR="0095415C" w:rsidRPr="008D1D12" w:rsidRDefault="0095415C" w:rsidP="0095415C">
            <w:pPr>
              <w:jc w:val="center"/>
            </w:pPr>
            <w:r w:rsidRPr="008D1D12">
              <w:t>изменений,</w:t>
            </w:r>
          </w:p>
          <w:p w14:paraId="180BBD7C" w14:textId="77777777" w:rsidR="0095415C" w:rsidRPr="008D1D12" w:rsidRDefault="0095415C" w:rsidP="0095415C">
            <w:pPr>
              <w:jc w:val="center"/>
            </w:pPr>
            <w:r w:rsidRPr="008D1D12">
              <w:t>пересмотру)</w:t>
            </w:r>
          </w:p>
          <w:p w14:paraId="1570F92B" w14:textId="77777777" w:rsidR="0095415C" w:rsidRPr="008D1D12" w:rsidRDefault="0095415C" w:rsidP="0095415C">
            <w:pPr>
              <w:jc w:val="center"/>
            </w:pPr>
            <w:r w:rsidRPr="008D1D12">
              <w:t>межгосударственных</w:t>
            </w:r>
          </w:p>
          <w:p w14:paraId="23BAA67E" w14:textId="2A13A629"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4EDA4DEF" w14:textId="77777777" w:rsidR="0095415C" w:rsidRPr="008D1D12" w:rsidRDefault="0095415C" w:rsidP="0095415C">
            <w:pPr>
              <w:jc w:val="center"/>
            </w:pPr>
            <w:r w:rsidRPr="008D1D12">
              <w:t>СП РК 3.05</w:t>
            </w:r>
          </w:p>
          <w:p w14:paraId="27EC97E7" w14:textId="77777777" w:rsidR="0095415C" w:rsidRPr="008D1D12" w:rsidRDefault="0095415C" w:rsidP="0095415C">
            <w:pPr>
              <w:jc w:val="center"/>
            </w:pPr>
            <w:r w:rsidRPr="008D1D12">
              <w:t>-</w:t>
            </w:r>
          </w:p>
          <w:p w14:paraId="3A8C36BC" w14:textId="77777777" w:rsidR="0095415C" w:rsidRPr="008D1D12" w:rsidRDefault="0095415C" w:rsidP="0095415C">
            <w:pPr>
              <w:jc w:val="center"/>
            </w:pPr>
            <w:r w:rsidRPr="008D1D12">
              <w:t>101</w:t>
            </w:r>
          </w:p>
          <w:p w14:paraId="4A91E366" w14:textId="301C9E84" w:rsidR="0095415C" w:rsidRPr="008D1D12" w:rsidRDefault="0095415C" w:rsidP="0095415C">
            <w:pPr>
              <w:shd w:val="clear" w:color="auto" w:fill="FFFFFF"/>
              <w:jc w:val="center"/>
              <w:textAlignment w:val="baseline"/>
            </w:pPr>
            <w:r w:rsidRPr="008D1D12">
              <w:t>-2013</w:t>
            </w:r>
          </w:p>
        </w:tc>
        <w:tc>
          <w:tcPr>
            <w:tcW w:w="1134" w:type="dxa"/>
            <w:shd w:val="clear" w:color="auto" w:fill="auto"/>
            <w:tcMar>
              <w:top w:w="45" w:type="dxa"/>
              <w:left w:w="75" w:type="dxa"/>
              <w:bottom w:w="45" w:type="dxa"/>
              <w:right w:w="75" w:type="dxa"/>
            </w:tcMar>
            <w:vAlign w:val="center"/>
          </w:tcPr>
          <w:p w14:paraId="59CD9FA9" w14:textId="54FA0E16"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0730DE8" w14:textId="17FB3D8F"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1C754914" w14:textId="77777777" w:rsidR="0095415C" w:rsidRPr="008D1D12" w:rsidRDefault="0095415C" w:rsidP="0095415C">
            <w:pPr>
              <w:jc w:val="center"/>
            </w:pPr>
            <w:r w:rsidRPr="008D1D12">
              <w:t>РБ</w:t>
            </w:r>
          </w:p>
          <w:p w14:paraId="5A814B99" w14:textId="77777777" w:rsidR="0095415C" w:rsidRPr="008D1D12" w:rsidRDefault="0095415C" w:rsidP="0095415C">
            <w:pPr>
              <w:jc w:val="center"/>
            </w:pPr>
            <w:r w:rsidRPr="008D1D12">
              <w:t>(МТИ</w:t>
            </w:r>
          </w:p>
          <w:p w14:paraId="2D3E036D" w14:textId="77777777" w:rsidR="0095415C" w:rsidRPr="008D1D12" w:rsidRDefault="0095415C" w:rsidP="0095415C">
            <w:pPr>
              <w:jc w:val="center"/>
            </w:pPr>
            <w:r w:rsidRPr="008D1D12">
              <w:t>РК)</w:t>
            </w:r>
          </w:p>
          <w:p w14:paraId="3F163414" w14:textId="77777777" w:rsidR="0095415C" w:rsidRPr="008D1D12" w:rsidRDefault="0095415C" w:rsidP="0095415C">
            <w:pPr>
              <w:jc w:val="center"/>
            </w:pPr>
            <w:r w:rsidRPr="008D1D12">
              <w:t>согласно</w:t>
            </w:r>
          </w:p>
          <w:p w14:paraId="51D8C80B" w14:textId="77777777" w:rsidR="0095415C" w:rsidRPr="008D1D12" w:rsidRDefault="0095415C" w:rsidP="0095415C">
            <w:pPr>
              <w:jc w:val="center"/>
            </w:pPr>
            <w:r w:rsidRPr="008D1D12">
              <w:t>статье</w:t>
            </w:r>
          </w:p>
          <w:p w14:paraId="047F339A" w14:textId="77777777" w:rsidR="0095415C" w:rsidRPr="008D1D12" w:rsidRDefault="0095415C" w:rsidP="0095415C">
            <w:pPr>
              <w:jc w:val="center"/>
            </w:pPr>
            <w:r w:rsidRPr="008D1D12">
              <w:t>35</w:t>
            </w:r>
          </w:p>
          <w:p w14:paraId="1EEB5A1D" w14:textId="77777777" w:rsidR="0095415C" w:rsidRPr="008D1D12" w:rsidRDefault="0095415C" w:rsidP="0095415C">
            <w:pPr>
              <w:jc w:val="center"/>
            </w:pPr>
            <w:r w:rsidRPr="008D1D12">
              <w:t>Закона</w:t>
            </w:r>
          </w:p>
          <w:p w14:paraId="45ECC2BB" w14:textId="77777777" w:rsidR="0095415C" w:rsidRPr="008D1D12" w:rsidRDefault="0095415C" w:rsidP="0095415C">
            <w:pPr>
              <w:jc w:val="center"/>
            </w:pPr>
            <w:r w:rsidRPr="008D1D12">
              <w:t>РК «О</w:t>
            </w:r>
          </w:p>
          <w:p w14:paraId="18E94C42" w14:textId="26F7629E"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91F44B0" w14:textId="7B8F0356" w:rsidR="0095415C" w:rsidRPr="008D1D12" w:rsidRDefault="0095415C" w:rsidP="0095415C">
            <w:pPr>
              <w:jc w:val="center"/>
              <w:rPr>
                <w:bCs/>
                <w:lang w:eastAsia="en-US"/>
              </w:rPr>
            </w:pPr>
            <w:r w:rsidRPr="008D1D12">
              <w:t>МЭ РК</w:t>
            </w:r>
          </w:p>
        </w:tc>
        <w:tc>
          <w:tcPr>
            <w:tcW w:w="2268" w:type="dxa"/>
            <w:shd w:val="clear" w:color="auto" w:fill="auto"/>
            <w:tcMar>
              <w:top w:w="45" w:type="dxa"/>
              <w:left w:w="75" w:type="dxa"/>
              <w:bottom w:w="45" w:type="dxa"/>
              <w:right w:w="75" w:type="dxa"/>
            </w:tcMar>
            <w:vAlign w:val="center"/>
          </w:tcPr>
          <w:p w14:paraId="3880066F" w14:textId="77777777" w:rsidR="0095415C" w:rsidRPr="008D1D12" w:rsidRDefault="0095415C" w:rsidP="0095415C">
            <w:pPr>
              <w:jc w:val="center"/>
            </w:pPr>
            <w:r w:rsidRPr="008D1D12">
              <w:t>Производители,</w:t>
            </w:r>
          </w:p>
          <w:p w14:paraId="4F9ADD11" w14:textId="2283A479" w:rsidR="0095415C" w:rsidRPr="008D1D12" w:rsidRDefault="0095415C" w:rsidP="0095415C">
            <w:pPr>
              <w:jc w:val="center"/>
              <w:rPr>
                <w:lang w:eastAsia="en-US"/>
              </w:rPr>
            </w:pPr>
            <w:r w:rsidRPr="008D1D12">
              <w:t>ОПС ИЦ (ИЛ)</w:t>
            </w:r>
          </w:p>
        </w:tc>
      </w:tr>
      <w:tr w:rsidR="0095415C" w:rsidRPr="008D1D12" w14:paraId="1CC13C0A" w14:textId="77777777" w:rsidTr="00462563">
        <w:tc>
          <w:tcPr>
            <w:tcW w:w="784" w:type="dxa"/>
            <w:shd w:val="clear" w:color="auto" w:fill="auto"/>
            <w:tcMar>
              <w:top w:w="45" w:type="dxa"/>
              <w:left w:w="75" w:type="dxa"/>
              <w:bottom w:w="45" w:type="dxa"/>
              <w:right w:w="75" w:type="dxa"/>
            </w:tcMar>
            <w:vAlign w:val="center"/>
          </w:tcPr>
          <w:p w14:paraId="16FEB35A" w14:textId="77777777" w:rsidR="0095415C" w:rsidRPr="008D1D12" w:rsidRDefault="0095415C" w:rsidP="0095415C">
            <w:pPr>
              <w:pStyle w:val="af0"/>
              <w:numPr>
                <w:ilvl w:val="0"/>
                <w:numId w:val="1"/>
              </w:numPr>
              <w:jc w:val="center"/>
            </w:pPr>
          </w:p>
        </w:tc>
        <w:tc>
          <w:tcPr>
            <w:tcW w:w="851" w:type="dxa"/>
            <w:vAlign w:val="center"/>
          </w:tcPr>
          <w:p w14:paraId="0BF43FC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43331ED" w14:textId="21D538E4" w:rsidR="0095415C" w:rsidRPr="008D1D12" w:rsidRDefault="0095415C" w:rsidP="0095415C">
            <w:pPr>
              <w:jc w:val="center"/>
            </w:pPr>
            <w:r w:rsidRPr="008D1D12">
              <w:t>23.040</w:t>
            </w:r>
          </w:p>
        </w:tc>
        <w:tc>
          <w:tcPr>
            <w:tcW w:w="2410" w:type="dxa"/>
            <w:shd w:val="clear" w:color="auto" w:fill="auto"/>
            <w:tcMar>
              <w:top w:w="45" w:type="dxa"/>
              <w:left w:w="75" w:type="dxa"/>
              <w:bottom w:w="45" w:type="dxa"/>
              <w:right w:w="75" w:type="dxa"/>
            </w:tcMar>
            <w:vAlign w:val="center"/>
          </w:tcPr>
          <w:p w14:paraId="2E44BA29" w14:textId="17FAA351" w:rsidR="0095415C" w:rsidRPr="008D1D12" w:rsidRDefault="0095415C" w:rsidP="0095415C">
            <w:pPr>
              <w:jc w:val="both"/>
            </w:pPr>
            <w:r w:rsidRPr="008D1D12">
              <w:t>ГОСТ «Система</w:t>
            </w:r>
          </w:p>
          <w:p w14:paraId="1DA68F03" w14:textId="05580BCF" w:rsidR="0095415C" w:rsidRPr="008D1D12" w:rsidRDefault="0095415C" w:rsidP="0095415C">
            <w:pPr>
              <w:jc w:val="both"/>
            </w:pPr>
            <w:r w:rsidRPr="008D1D12">
              <w:t>газоснабжения.</w:t>
            </w:r>
          </w:p>
          <w:p w14:paraId="19C930F2" w14:textId="1DC9AC37" w:rsidR="0095415C" w:rsidRPr="008D1D12" w:rsidRDefault="0095415C" w:rsidP="0095415C">
            <w:pPr>
              <w:jc w:val="both"/>
            </w:pPr>
            <w:r w:rsidRPr="008D1D12">
              <w:t>Магистральные</w:t>
            </w:r>
          </w:p>
          <w:p w14:paraId="566778FF" w14:textId="5CE06D4E" w:rsidR="0095415C" w:rsidRPr="008D1D12" w:rsidRDefault="0095415C" w:rsidP="0095415C">
            <w:pPr>
              <w:jc w:val="both"/>
            </w:pPr>
            <w:r w:rsidRPr="008D1D12">
              <w:t>трубопроводы</w:t>
            </w:r>
          </w:p>
          <w:p w14:paraId="5A99BA9B" w14:textId="28CE3370" w:rsidR="0095415C" w:rsidRPr="008D1D12" w:rsidRDefault="0095415C" w:rsidP="0095415C">
            <w:pPr>
              <w:jc w:val="both"/>
            </w:pPr>
            <w:r w:rsidRPr="008D1D12">
              <w:t>транспортировки</w:t>
            </w:r>
          </w:p>
          <w:p w14:paraId="5698C2B2" w14:textId="09980AF6" w:rsidR="0095415C" w:rsidRPr="008D1D12" w:rsidRDefault="0095415C" w:rsidP="0095415C">
            <w:pPr>
              <w:jc w:val="both"/>
            </w:pPr>
            <w:r w:rsidRPr="008D1D12">
              <w:t>газа.</w:t>
            </w:r>
          </w:p>
          <w:p w14:paraId="3D720034" w14:textId="28E9267B" w:rsidR="0095415C" w:rsidRPr="008D1D12" w:rsidRDefault="0095415C" w:rsidP="0095415C">
            <w:pPr>
              <w:jc w:val="both"/>
            </w:pPr>
            <w:r w:rsidRPr="008D1D12">
              <w:t>Магистральные</w:t>
            </w:r>
          </w:p>
          <w:p w14:paraId="597EA70D" w14:textId="13760F7B" w:rsidR="0095415C" w:rsidRPr="008D1D12" w:rsidRDefault="0095415C" w:rsidP="0095415C">
            <w:pPr>
              <w:jc w:val="both"/>
            </w:pPr>
            <w:r w:rsidRPr="008D1D12">
              <w:t>газопроводы.</w:t>
            </w:r>
          </w:p>
          <w:p w14:paraId="6ADB8798" w14:textId="333CB082" w:rsidR="0095415C" w:rsidRPr="008D1D12" w:rsidRDefault="0095415C" w:rsidP="0095415C">
            <w:pPr>
              <w:jc w:val="both"/>
            </w:pPr>
            <w:r w:rsidRPr="008D1D12">
              <w:t>Проектирование.</w:t>
            </w:r>
          </w:p>
          <w:p w14:paraId="02EDC550" w14:textId="3A4C485D" w:rsidR="0095415C" w:rsidRPr="008D1D12" w:rsidRDefault="0095415C" w:rsidP="0095415C">
            <w:pPr>
              <w:jc w:val="both"/>
            </w:pPr>
            <w:r w:rsidRPr="008D1D12">
              <w:t>Технологические</w:t>
            </w:r>
          </w:p>
          <w:p w14:paraId="76B74189" w14:textId="77777777" w:rsidR="0095415C" w:rsidRPr="008D1D12" w:rsidRDefault="0095415C" w:rsidP="0095415C">
            <w:pPr>
              <w:jc w:val="both"/>
            </w:pPr>
            <w:r w:rsidRPr="008D1D12">
              <w:t>объекты»</w:t>
            </w:r>
          </w:p>
          <w:p w14:paraId="6F5A1CCE" w14:textId="77777777" w:rsidR="0095415C" w:rsidRPr="008D1D12" w:rsidRDefault="0095415C" w:rsidP="0095415C">
            <w:pPr>
              <w:jc w:val="both"/>
            </w:pPr>
          </w:p>
          <w:p w14:paraId="7B0F2DB5" w14:textId="1B80E929"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328AB8A" w14:textId="77777777" w:rsidR="0095415C" w:rsidRPr="008D1D12" w:rsidRDefault="0095415C" w:rsidP="0095415C">
            <w:pPr>
              <w:jc w:val="center"/>
            </w:pPr>
            <w:r w:rsidRPr="008D1D12">
              <w:t>В реализацию</w:t>
            </w:r>
          </w:p>
          <w:p w14:paraId="5A499CA1" w14:textId="77777777" w:rsidR="0095415C" w:rsidRPr="008D1D12" w:rsidRDefault="0095415C" w:rsidP="0095415C">
            <w:pPr>
              <w:jc w:val="center"/>
            </w:pPr>
            <w:r w:rsidRPr="008D1D12">
              <w:t>ТР ЕАЭС</w:t>
            </w:r>
          </w:p>
          <w:p w14:paraId="550AC1FA" w14:textId="77777777" w:rsidR="0095415C" w:rsidRPr="008D1D12" w:rsidRDefault="0095415C" w:rsidP="0095415C">
            <w:pPr>
              <w:jc w:val="center"/>
            </w:pPr>
            <w:r w:rsidRPr="008D1D12">
              <w:t>049/2020,</w:t>
            </w:r>
          </w:p>
          <w:p w14:paraId="18C06678" w14:textId="77777777" w:rsidR="0095415C" w:rsidRPr="008D1D12" w:rsidRDefault="0095415C" w:rsidP="0095415C">
            <w:pPr>
              <w:jc w:val="center"/>
            </w:pPr>
            <w:r w:rsidRPr="008D1D12">
              <w:t>Программа по</w:t>
            </w:r>
          </w:p>
          <w:p w14:paraId="2827CA7C" w14:textId="77777777" w:rsidR="0095415C" w:rsidRPr="008D1D12" w:rsidRDefault="0095415C" w:rsidP="0095415C">
            <w:pPr>
              <w:jc w:val="center"/>
            </w:pPr>
            <w:r w:rsidRPr="008D1D12">
              <w:t>разработке</w:t>
            </w:r>
          </w:p>
          <w:p w14:paraId="198FB610" w14:textId="77777777" w:rsidR="0095415C" w:rsidRPr="008D1D12" w:rsidRDefault="0095415C" w:rsidP="0095415C">
            <w:pPr>
              <w:jc w:val="center"/>
            </w:pPr>
            <w:r w:rsidRPr="008D1D12">
              <w:t>(внесению</w:t>
            </w:r>
          </w:p>
          <w:p w14:paraId="39485470" w14:textId="77777777" w:rsidR="0095415C" w:rsidRPr="008D1D12" w:rsidRDefault="0095415C" w:rsidP="0095415C">
            <w:pPr>
              <w:jc w:val="center"/>
            </w:pPr>
            <w:r w:rsidRPr="008D1D12">
              <w:t>изменений,</w:t>
            </w:r>
          </w:p>
          <w:p w14:paraId="26DC1140" w14:textId="77777777" w:rsidR="0095415C" w:rsidRPr="008D1D12" w:rsidRDefault="0095415C" w:rsidP="0095415C">
            <w:pPr>
              <w:jc w:val="center"/>
            </w:pPr>
            <w:r w:rsidRPr="008D1D12">
              <w:t>пересмотру)</w:t>
            </w:r>
          </w:p>
          <w:p w14:paraId="638E7F71" w14:textId="77777777" w:rsidR="0095415C" w:rsidRPr="008D1D12" w:rsidRDefault="0095415C" w:rsidP="0095415C">
            <w:pPr>
              <w:jc w:val="center"/>
            </w:pPr>
            <w:r w:rsidRPr="008D1D12">
              <w:t>межгосударственных</w:t>
            </w:r>
          </w:p>
          <w:p w14:paraId="10596614" w14:textId="6CBBFEEB"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032F7AA8" w14:textId="77777777" w:rsidR="0095415C" w:rsidRPr="008D1D12" w:rsidRDefault="0095415C" w:rsidP="0095415C">
            <w:pPr>
              <w:jc w:val="center"/>
            </w:pPr>
            <w:r w:rsidRPr="008D1D12">
              <w:t>СТ РК 1916</w:t>
            </w:r>
          </w:p>
          <w:p w14:paraId="4F81271E" w14:textId="77777777" w:rsidR="0095415C" w:rsidRPr="008D1D12" w:rsidRDefault="0095415C" w:rsidP="0095415C">
            <w:pPr>
              <w:jc w:val="center"/>
            </w:pPr>
            <w:r w:rsidRPr="008D1D12">
              <w:t>-</w:t>
            </w:r>
          </w:p>
          <w:p w14:paraId="28C68A8F" w14:textId="77777777" w:rsidR="0095415C" w:rsidRPr="008D1D12" w:rsidRDefault="0095415C" w:rsidP="0095415C">
            <w:pPr>
              <w:jc w:val="center"/>
            </w:pPr>
            <w:r w:rsidRPr="008D1D12">
              <w:t>2009, СТ РК</w:t>
            </w:r>
          </w:p>
          <w:p w14:paraId="63BE6691" w14:textId="77777777" w:rsidR="0095415C" w:rsidRPr="008D1D12" w:rsidRDefault="0095415C" w:rsidP="0095415C">
            <w:pPr>
              <w:jc w:val="center"/>
            </w:pPr>
            <w:r w:rsidRPr="008D1D12">
              <w:t>2888</w:t>
            </w:r>
          </w:p>
          <w:p w14:paraId="1A71A19E" w14:textId="77777777" w:rsidR="0095415C" w:rsidRPr="008D1D12" w:rsidRDefault="0095415C" w:rsidP="0095415C">
            <w:pPr>
              <w:jc w:val="center"/>
            </w:pPr>
            <w:r w:rsidRPr="008D1D12">
              <w:t>-2016, СТ</w:t>
            </w:r>
          </w:p>
          <w:p w14:paraId="1451F52E" w14:textId="77777777" w:rsidR="0095415C" w:rsidRPr="008D1D12" w:rsidRDefault="0095415C" w:rsidP="0095415C">
            <w:pPr>
              <w:jc w:val="center"/>
            </w:pPr>
            <w:r w:rsidRPr="008D1D12">
              <w:t>РК 3077</w:t>
            </w:r>
          </w:p>
          <w:p w14:paraId="2737A3D4" w14:textId="77777777" w:rsidR="0095415C" w:rsidRPr="008D1D12" w:rsidRDefault="0095415C" w:rsidP="0095415C">
            <w:pPr>
              <w:jc w:val="center"/>
            </w:pPr>
            <w:r w:rsidRPr="008D1D12">
              <w:t>-2017,</w:t>
            </w:r>
          </w:p>
          <w:p w14:paraId="1C94C5BF" w14:textId="77777777" w:rsidR="0095415C" w:rsidRPr="008D1D12" w:rsidRDefault="0095415C" w:rsidP="0095415C">
            <w:pPr>
              <w:jc w:val="center"/>
            </w:pPr>
            <w:r w:rsidRPr="008D1D12">
              <w:t>СТ РК ГОСТ</w:t>
            </w:r>
          </w:p>
          <w:p w14:paraId="1273000A" w14:textId="77777777" w:rsidR="0095415C" w:rsidRPr="008D1D12" w:rsidRDefault="0095415C" w:rsidP="0095415C">
            <w:pPr>
              <w:jc w:val="center"/>
            </w:pPr>
            <w:r w:rsidRPr="008D1D12">
              <w:t>Р 51164</w:t>
            </w:r>
          </w:p>
          <w:p w14:paraId="50ADC157" w14:textId="60D53654" w:rsidR="0095415C" w:rsidRPr="008D1D12" w:rsidRDefault="0095415C" w:rsidP="0095415C">
            <w:pPr>
              <w:shd w:val="clear" w:color="auto" w:fill="FFFFFF"/>
              <w:jc w:val="center"/>
              <w:textAlignment w:val="baseline"/>
            </w:pPr>
            <w:r w:rsidRPr="008D1D12">
              <w:t>-2005</w:t>
            </w:r>
          </w:p>
        </w:tc>
        <w:tc>
          <w:tcPr>
            <w:tcW w:w="1134" w:type="dxa"/>
            <w:shd w:val="clear" w:color="auto" w:fill="auto"/>
            <w:tcMar>
              <w:top w:w="45" w:type="dxa"/>
              <w:left w:w="75" w:type="dxa"/>
              <w:bottom w:w="45" w:type="dxa"/>
              <w:right w:w="75" w:type="dxa"/>
            </w:tcMar>
            <w:vAlign w:val="center"/>
          </w:tcPr>
          <w:p w14:paraId="34DF09A9" w14:textId="6E922548"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6B82772D" w14:textId="77AD2327"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482A93DE" w14:textId="77777777" w:rsidR="0095415C" w:rsidRPr="008D1D12" w:rsidRDefault="0095415C" w:rsidP="0095415C">
            <w:pPr>
              <w:jc w:val="center"/>
            </w:pPr>
            <w:r w:rsidRPr="008D1D12">
              <w:t>РБ</w:t>
            </w:r>
          </w:p>
          <w:p w14:paraId="24777980" w14:textId="77777777" w:rsidR="0095415C" w:rsidRPr="008D1D12" w:rsidRDefault="0095415C" w:rsidP="0095415C">
            <w:pPr>
              <w:jc w:val="center"/>
            </w:pPr>
            <w:r w:rsidRPr="008D1D12">
              <w:t>(МТИ</w:t>
            </w:r>
          </w:p>
          <w:p w14:paraId="167CF2C7" w14:textId="77777777" w:rsidR="0095415C" w:rsidRPr="008D1D12" w:rsidRDefault="0095415C" w:rsidP="0095415C">
            <w:pPr>
              <w:jc w:val="center"/>
            </w:pPr>
            <w:r w:rsidRPr="008D1D12">
              <w:t>РК)</w:t>
            </w:r>
          </w:p>
          <w:p w14:paraId="527A7683" w14:textId="77777777" w:rsidR="0095415C" w:rsidRPr="008D1D12" w:rsidRDefault="0095415C" w:rsidP="0095415C">
            <w:pPr>
              <w:jc w:val="center"/>
            </w:pPr>
            <w:r w:rsidRPr="008D1D12">
              <w:t>согласно</w:t>
            </w:r>
          </w:p>
          <w:p w14:paraId="3F215E99" w14:textId="77777777" w:rsidR="0095415C" w:rsidRPr="008D1D12" w:rsidRDefault="0095415C" w:rsidP="0095415C">
            <w:pPr>
              <w:jc w:val="center"/>
            </w:pPr>
            <w:r w:rsidRPr="008D1D12">
              <w:t>статье</w:t>
            </w:r>
          </w:p>
          <w:p w14:paraId="7E36F9B5" w14:textId="77777777" w:rsidR="0095415C" w:rsidRPr="008D1D12" w:rsidRDefault="0095415C" w:rsidP="0095415C">
            <w:pPr>
              <w:jc w:val="center"/>
            </w:pPr>
            <w:r w:rsidRPr="008D1D12">
              <w:t>35</w:t>
            </w:r>
          </w:p>
          <w:p w14:paraId="1E1684B3" w14:textId="77777777" w:rsidR="0095415C" w:rsidRPr="008D1D12" w:rsidRDefault="0095415C" w:rsidP="0095415C">
            <w:pPr>
              <w:jc w:val="center"/>
            </w:pPr>
            <w:r w:rsidRPr="008D1D12">
              <w:t>Закона</w:t>
            </w:r>
          </w:p>
          <w:p w14:paraId="60ED88E3" w14:textId="77777777" w:rsidR="0095415C" w:rsidRPr="008D1D12" w:rsidRDefault="0095415C" w:rsidP="0095415C">
            <w:pPr>
              <w:jc w:val="center"/>
            </w:pPr>
            <w:r w:rsidRPr="008D1D12">
              <w:t>РК «О</w:t>
            </w:r>
          </w:p>
          <w:p w14:paraId="0722F0F0" w14:textId="13A95FB5"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281D6C4" w14:textId="63C9642A" w:rsidR="0095415C" w:rsidRPr="008D1D12" w:rsidRDefault="0095415C" w:rsidP="0095415C">
            <w:pPr>
              <w:jc w:val="center"/>
              <w:rPr>
                <w:bCs/>
                <w:lang w:eastAsia="en-US"/>
              </w:rPr>
            </w:pPr>
            <w:r w:rsidRPr="008D1D12">
              <w:t>МЭ РК</w:t>
            </w:r>
          </w:p>
        </w:tc>
        <w:tc>
          <w:tcPr>
            <w:tcW w:w="2268" w:type="dxa"/>
            <w:shd w:val="clear" w:color="auto" w:fill="auto"/>
            <w:tcMar>
              <w:top w:w="45" w:type="dxa"/>
              <w:left w:w="75" w:type="dxa"/>
              <w:bottom w:w="45" w:type="dxa"/>
              <w:right w:w="75" w:type="dxa"/>
            </w:tcMar>
            <w:vAlign w:val="center"/>
          </w:tcPr>
          <w:p w14:paraId="40148F0D" w14:textId="77777777" w:rsidR="0095415C" w:rsidRPr="008D1D12" w:rsidRDefault="0095415C" w:rsidP="0095415C">
            <w:pPr>
              <w:jc w:val="center"/>
            </w:pPr>
            <w:r w:rsidRPr="008D1D12">
              <w:t>Производители,</w:t>
            </w:r>
          </w:p>
          <w:p w14:paraId="2A190428" w14:textId="6FC0BFDC" w:rsidR="0095415C" w:rsidRPr="008D1D12" w:rsidRDefault="0095415C" w:rsidP="0095415C">
            <w:pPr>
              <w:jc w:val="center"/>
              <w:rPr>
                <w:lang w:eastAsia="en-US"/>
              </w:rPr>
            </w:pPr>
            <w:r w:rsidRPr="008D1D12">
              <w:t>ОПС ИЦ (ИЛ)</w:t>
            </w:r>
          </w:p>
        </w:tc>
      </w:tr>
      <w:tr w:rsidR="0095415C" w:rsidRPr="008D1D12" w14:paraId="19DD6FE4" w14:textId="77777777" w:rsidTr="00462563">
        <w:tc>
          <w:tcPr>
            <w:tcW w:w="784" w:type="dxa"/>
            <w:shd w:val="clear" w:color="auto" w:fill="auto"/>
            <w:tcMar>
              <w:top w:w="45" w:type="dxa"/>
              <w:left w:w="75" w:type="dxa"/>
              <w:bottom w:w="45" w:type="dxa"/>
              <w:right w:w="75" w:type="dxa"/>
            </w:tcMar>
            <w:vAlign w:val="center"/>
          </w:tcPr>
          <w:p w14:paraId="0FCE379B" w14:textId="77777777" w:rsidR="0095415C" w:rsidRPr="008D1D12" w:rsidRDefault="0095415C" w:rsidP="0095415C">
            <w:pPr>
              <w:pStyle w:val="af0"/>
              <w:numPr>
                <w:ilvl w:val="0"/>
                <w:numId w:val="1"/>
              </w:numPr>
              <w:jc w:val="center"/>
            </w:pPr>
          </w:p>
        </w:tc>
        <w:tc>
          <w:tcPr>
            <w:tcW w:w="851" w:type="dxa"/>
            <w:vAlign w:val="center"/>
          </w:tcPr>
          <w:p w14:paraId="5584E457"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537EDE0" w14:textId="343E4FB7" w:rsidR="0095415C" w:rsidRPr="008D1D12" w:rsidRDefault="0095415C" w:rsidP="0095415C">
            <w:pPr>
              <w:jc w:val="center"/>
            </w:pPr>
            <w:r w:rsidRPr="008D1D12">
              <w:t>23.040</w:t>
            </w:r>
          </w:p>
        </w:tc>
        <w:tc>
          <w:tcPr>
            <w:tcW w:w="2410" w:type="dxa"/>
            <w:shd w:val="clear" w:color="auto" w:fill="auto"/>
            <w:tcMar>
              <w:top w:w="45" w:type="dxa"/>
              <w:left w:w="75" w:type="dxa"/>
              <w:bottom w:w="45" w:type="dxa"/>
              <w:right w:w="75" w:type="dxa"/>
            </w:tcMar>
            <w:vAlign w:val="center"/>
          </w:tcPr>
          <w:p w14:paraId="5721ECA6" w14:textId="3B7D8769" w:rsidR="0095415C" w:rsidRPr="008D1D12" w:rsidRDefault="0095415C" w:rsidP="0095415C">
            <w:pPr>
              <w:jc w:val="both"/>
            </w:pPr>
            <w:r w:rsidRPr="008D1D12">
              <w:t>ГОСТ «Система</w:t>
            </w:r>
          </w:p>
          <w:p w14:paraId="4B8079F7" w14:textId="59C0A5DA" w:rsidR="0095415C" w:rsidRPr="008D1D12" w:rsidRDefault="0095415C" w:rsidP="0095415C">
            <w:pPr>
              <w:jc w:val="both"/>
            </w:pPr>
            <w:r w:rsidRPr="008D1D12">
              <w:t>газоснабжения.</w:t>
            </w:r>
          </w:p>
          <w:p w14:paraId="1AD3D485" w14:textId="4EA78CD0" w:rsidR="0095415C" w:rsidRPr="008D1D12" w:rsidRDefault="0095415C" w:rsidP="0095415C">
            <w:pPr>
              <w:jc w:val="both"/>
            </w:pPr>
            <w:r w:rsidRPr="008D1D12">
              <w:t>Магистральные</w:t>
            </w:r>
          </w:p>
          <w:p w14:paraId="4B8CB959" w14:textId="0CD1E1A1" w:rsidR="0095415C" w:rsidRPr="008D1D12" w:rsidRDefault="0095415C" w:rsidP="0095415C">
            <w:pPr>
              <w:jc w:val="both"/>
            </w:pPr>
            <w:r w:rsidRPr="008D1D12">
              <w:t>трубопроводы</w:t>
            </w:r>
          </w:p>
          <w:p w14:paraId="70AF6CA9" w14:textId="6AC99DB3" w:rsidR="0095415C" w:rsidRPr="008D1D12" w:rsidRDefault="0095415C" w:rsidP="0095415C">
            <w:pPr>
              <w:jc w:val="both"/>
            </w:pPr>
            <w:r w:rsidRPr="008D1D12">
              <w:t>транспортировки газа.</w:t>
            </w:r>
          </w:p>
          <w:p w14:paraId="14E88DBA" w14:textId="53B3CF6B" w:rsidR="0095415C" w:rsidRPr="008D1D12" w:rsidRDefault="0095415C" w:rsidP="0095415C">
            <w:pPr>
              <w:jc w:val="both"/>
            </w:pPr>
            <w:r w:rsidRPr="008D1D12">
              <w:t>Магистральные</w:t>
            </w:r>
          </w:p>
          <w:p w14:paraId="3891D5A3" w14:textId="34290B39" w:rsidR="0095415C" w:rsidRPr="008D1D12" w:rsidRDefault="0095415C" w:rsidP="0095415C">
            <w:pPr>
              <w:jc w:val="both"/>
            </w:pPr>
            <w:r w:rsidRPr="008D1D12">
              <w:t>газопроводы.</w:t>
            </w:r>
          </w:p>
          <w:p w14:paraId="4DBDA97A" w14:textId="77777777" w:rsidR="0095415C" w:rsidRPr="008D1D12" w:rsidRDefault="0095415C" w:rsidP="0095415C">
            <w:pPr>
              <w:jc w:val="both"/>
            </w:pPr>
            <w:r w:rsidRPr="008D1D12">
              <w:t>Строительно-</w:t>
            </w:r>
          </w:p>
          <w:p w14:paraId="001B904E" w14:textId="25A04AE6" w:rsidR="0095415C" w:rsidRPr="008D1D12" w:rsidRDefault="0095415C" w:rsidP="0095415C">
            <w:pPr>
              <w:jc w:val="both"/>
            </w:pPr>
            <w:r w:rsidRPr="008D1D12">
              <w:t>монтажные работы.</w:t>
            </w:r>
          </w:p>
          <w:p w14:paraId="3C7BB1CA" w14:textId="11660E15" w:rsidR="0095415C" w:rsidRPr="008D1D12" w:rsidRDefault="0095415C" w:rsidP="0095415C">
            <w:pPr>
              <w:jc w:val="both"/>
            </w:pPr>
            <w:r w:rsidRPr="008D1D12">
              <w:t>Порядок организации</w:t>
            </w:r>
          </w:p>
          <w:p w14:paraId="706067BA" w14:textId="77777777" w:rsidR="0095415C" w:rsidRPr="008D1D12" w:rsidRDefault="0095415C" w:rsidP="0095415C">
            <w:pPr>
              <w:jc w:val="both"/>
            </w:pPr>
            <w:r w:rsidRPr="008D1D12">
              <w:t>производства и приемки»</w:t>
            </w:r>
          </w:p>
          <w:p w14:paraId="3D782E86" w14:textId="77777777" w:rsidR="0095415C" w:rsidRPr="008D1D12" w:rsidRDefault="0095415C" w:rsidP="0095415C">
            <w:pPr>
              <w:jc w:val="both"/>
            </w:pPr>
          </w:p>
          <w:p w14:paraId="7DADAFE5" w14:textId="1336FBC5"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A893F4C" w14:textId="77777777" w:rsidR="0095415C" w:rsidRPr="008D1D12" w:rsidRDefault="0095415C" w:rsidP="0095415C">
            <w:pPr>
              <w:jc w:val="center"/>
            </w:pPr>
            <w:r w:rsidRPr="008D1D12">
              <w:t>В реализацию</w:t>
            </w:r>
          </w:p>
          <w:p w14:paraId="6E4E18CE" w14:textId="77777777" w:rsidR="0095415C" w:rsidRPr="008D1D12" w:rsidRDefault="0095415C" w:rsidP="0095415C">
            <w:pPr>
              <w:jc w:val="center"/>
            </w:pPr>
            <w:r w:rsidRPr="008D1D12">
              <w:t>ТР ЕАЭС</w:t>
            </w:r>
          </w:p>
          <w:p w14:paraId="451A7AA4" w14:textId="77777777" w:rsidR="0095415C" w:rsidRPr="008D1D12" w:rsidRDefault="0095415C" w:rsidP="0095415C">
            <w:pPr>
              <w:jc w:val="center"/>
            </w:pPr>
            <w:r w:rsidRPr="008D1D12">
              <w:t>049/2020,</w:t>
            </w:r>
          </w:p>
          <w:p w14:paraId="23DFBD52" w14:textId="77777777" w:rsidR="0095415C" w:rsidRPr="008D1D12" w:rsidRDefault="0095415C" w:rsidP="0095415C">
            <w:pPr>
              <w:jc w:val="center"/>
            </w:pPr>
            <w:r w:rsidRPr="008D1D12">
              <w:t>Программа по</w:t>
            </w:r>
          </w:p>
          <w:p w14:paraId="596EC12A" w14:textId="77777777" w:rsidR="0095415C" w:rsidRPr="008D1D12" w:rsidRDefault="0095415C" w:rsidP="0095415C">
            <w:pPr>
              <w:jc w:val="center"/>
            </w:pPr>
            <w:r w:rsidRPr="008D1D12">
              <w:t>разработке</w:t>
            </w:r>
          </w:p>
          <w:p w14:paraId="08F541F3" w14:textId="77777777" w:rsidR="0095415C" w:rsidRPr="008D1D12" w:rsidRDefault="0095415C" w:rsidP="0095415C">
            <w:pPr>
              <w:jc w:val="center"/>
            </w:pPr>
            <w:r w:rsidRPr="008D1D12">
              <w:t>(внесению</w:t>
            </w:r>
          </w:p>
          <w:p w14:paraId="43EFCB03" w14:textId="77777777" w:rsidR="0095415C" w:rsidRPr="008D1D12" w:rsidRDefault="0095415C" w:rsidP="0095415C">
            <w:pPr>
              <w:jc w:val="center"/>
            </w:pPr>
            <w:r w:rsidRPr="008D1D12">
              <w:t>изменений,</w:t>
            </w:r>
          </w:p>
          <w:p w14:paraId="614C13B8" w14:textId="77777777" w:rsidR="0095415C" w:rsidRPr="008D1D12" w:rsidRDefault="0095415C" w:rsidP="0095415C">
            <w:pPr>
              <w:jc w:val="center"/>
            </w:pPr>
            <w:r w:rsidRPr="008D1D12">
              <w:t>пересмотру)</w:t>
            </w:r>
          </w:p>
          <w:p w14:paraId="3E9D6DAF" w14:textId="77777777" w:rsidR="0095415C" w:rsidRPr="008D1D12" w:rsidRDefault="0095415C" w:rsidP="0095415C">
            <w:pPr>
              <w:jc w:val="center"/>
            </w:pPr>
            <w:r w:rsidRPr="008D1D12">
              <w:t>межгосударственных</w:t>
            </w:r>
          </w:p>
          <w:p w14:paraId="0B41D869" w14:textId="3885A55F"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7A25FC55" w14:textId="77777777" w:rsidR="0095415C" w:rsidRPr="008D1D12" w:rsidRDefault="0095415C" w:rsidP="0095415C">
            <w:pPr>
              <w:jc w:val="center"/>
            </w:pPr>
            <w:r w:rsidRPr="008D1D12">
              <w:t>СТ РК 1915</w:t>
            </w:r>
          </w:p>
          <w:p w14:paraId="1E4E4C61" w14:textId="77777777" w:rsidR="0095415C" w:rsidRPr="008D1D12" w:rsidRDefault="0095415C" w:rsidP="0095415C">
            <w:pPr>
              <w:jc w:val="center"/>
            </w:pPr>
            <w:r w:rsidRPr="008D1D12">
              <w:t>-</w:t>
            </w:r>
          </w:p>
          <w:p w14:paraId="7817DD21" w14:textId="3CD4F6B0" w:rsidR="0095415C" w:rsidRPr="008D1D12" w:rsidRDefault="0095415C" w:rsidP="0095415C">
            <w:pPr>
              <w:shd w:val="clear" w:color="auto" w:fill="FFFFFF"/>
              <w:jc w:val="center"/>
              <w:textAlignment w:val="baseline"/>
            </w:pPr>
            <w:r w:rsidRPr="008D1D12">
              <w:t>2009</w:t>
            </w:r>
          </w:p>
        </w:tc>
        <w:tc>
          <w:tcPr>
            <w:tcW w:w="1134" w:type="dxa"/>
            <w:shd w:val="clear" w:color="auto" w:fill="auto"/>
            <w:tcMar>
              <w:top w:w="45" w:type="dxa"/>
              <w:left w:w="75" w:type="dxa"/>
              <w:bottom w:w="45" w:type="dxa"/>
              <w:right w:w="75" w:type="dxa"/>
            </w:tcMar>
            <w:vAlign w:val="center"/>
          </w:tcPr>
          <w:p w14:paraId="468B228A" w14:textId="5108826C"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62B8E32B" w14:textId="4E8043D2"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29B6C048" w14:textId="77777777" w:rsidR="0095415C" w:rsidRPr="008D1D12" w:rsidRDefault="0095415C" w:rsidP="0095415C">
            <w:pPr>
              <w:jc w:val="center"/>
            </w:pPr>
            <w:r w:rsidRPr="008D1D12">
              <w:t>РБ</w:t>
            </w:r>
          </w:p>
          <w:p w14:paraId="62FB60B2" w14:textId="77777777" w:rsidR="0095415C" w:rsidRPr="008D1D12" w:rsidRDefault="0095415C" w:rsidP="0095415C">
            <w:pPr>
              <w:jc w:val="center"/>
            </w:pPr>
            <w:r w:rsidRPr="008D1D12">
              <w:t>(МТИ</w:t>
            </w:r>
          </w:p>
          <w:p w14:paraId="60B984FF" w14:textId="77777777" w:rsidR="0095415C" w:rsidRPr="008D1D12" w:rsidRDefault="0095415C" w:rsidP="0095415C">
            <w:pPr>
              <w:jc w:val="center"/>
            </w:pPr>
            <w:r w:rsidRPr="008D1D12">
              <w:t>РК)</w:t>
            </w:r>
          </w:p>
          <w:p w14:paraId="48301FE6" w14:textId="77777777" w:rsidR="0095415C" w:rsidRPr="008D1D12" w:rsidRDefault="0095415C" w:rsidP="0095415C">
            <w:pPr>
              <w:jc w:val="center"/>
            </w:pPr>
            <w:r w:rsidRPr="008D1D12">
              <w:t>согласно</w:t>
            </w:r>
          </w:p>
          <w:p w14:paraId="79449EA8" w14:textId="77777777" w:rsidR="0095415C" w:rsidRPr="008D1D12" w:rsidRDefault="0095415C" w:rsidP="0095415C">
            <w:pPr>
              <w:jc w:val="center"/>
            </w:pPr>
            <w:r w:rsidRPr="008D1D12">
              <w:t>статье</w:t>
            </w:r>
          </w:p>
          <w:p w14:paraId="588786A5" w14:textId="77777777" w:rsidR="0095415C" w:rsidRPr="008D1D12" w:rsidRDefault="0095415C" w:rsidP="0095415C">
            <w:pPr>
              <w:jc w:val="center"/>
            </w:pPr>
            <w:r w:rsidRPr="008D1D12">
              <w:t>35</w:t>
            </w:r>
          </w:p>
          <w:p w14:paraId="62454C45" w14:textId="77777777" w:rsidR="0095415C" w:rsidRPr="008D1D12" w:rsidRDefault="0095415C" w:rsidP="0095415C">
            <w:pPr>
              <w:jc w:val="center"/>
            </w:pPr>
            <w:r w:rsidRPr="008D1D12">
              <w:t>Закона</w:t>
            </w:r>
          </w:p>
          <w:p w14:paraId="178BD53A" w14:textId="77777777" w:rsidR="0095415C" w:rsidRPr="008D1D12" w:rsidRDefault="0095415C" w:rsidP="0095415C">
            <w:pPr>
              <w:jc w:val="center"/>
            </w:pPr>
            <w:r w:rsidRPr="008D1D12">
              <w:t>РК «О</w:t>
            </w:r>
          </w:p>
          <w:p w14:paraId="69EFDD0F" w14:textId="6A7FC398"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32006CA1" w14:textId="427FA0E5" w:rsidR="0095415C" w:rsidRPr="008D1D12" w:rsidRDefault="0095415C" w:rsidP="0095415C">
            <w:pPr>
              <w:jc w:val="center"/>
              <w:rPr>
                <w:bCs/>
                <w:lang w:eastAsia="en-US"/>
              </w:rPr>
            </w:pPr>
            <w:r w:rsidRPr="008D1D12">
              <w:t>МЭ РК</w:t>
            </w:r>
          </w:p>
        </w:tc>
        <w:tc>
          <w:tcPr>
            <w:tcW w:w="2268" w:type="dxa"/>
            <w:shd w:val="clear" w:color="auto" w:fill="auto"/>
            <w:tcMar>
              <w:top w:w="45" w:type="dxa"/>
              <w:left w:w="75" w:type="dxa"/>
              <w:bottom w:w="45" w:type="dxa"/>
              <w:right w:w="75" w:type="dxa"/>
            </w:tcMar>
            <w:vAlign w:val="center"/>
          </w:tcPr>
          <w:p w14:paraId="354C42A4" w14:textId="77777777" w:rsidR="0095415C" w:rsidRPr="008D1D12" w:rsidRDefault="0095415C" w:rsidP="0095415C">
            <w:pPr>
              <w:jc w:val="center"/>
            </w:pPr>
            <w:r w:rsidRPr="008D1D12">
              <w:t>Производители,</w:t>
            </w:r>
          </w:p>
          <w:p w14:paraId="555430B5" w14:textId="49A55210" w:rsidR="0095415C" w:rsidRPr="008D1D12" w:rsidRDefault="0095415C" w:rsidP="0095415C">
            <w:pPr>
              <w:jc w:val="center"/>
              <w:rPr>
                <w:lang w:eastAsia="en-US"/>
              </w:rPr>
            </w:pPr>
            <w:r w:rsidRPr="008D1D12">
              <w:t>ОПС ИЦ (ИЛ)</w:t>
            </w:r>
          </w:p>
        </w:tc>
      </w:tr>
      <w:tr w:rsidR="0095415C" w:rsidRPr="008D1D12" w14:paraId="29192A06" w14:textId="77777777" w:rsidTr="00462563">
        <w:tc>
          <w:tcPr>
            <w:tcW w:w="784" w:type="dxa"/>
            <w:shd w:val="clear" w:color="auto" w:fill="auto"/>
            <w:tcMar>
              <w:top w:w="45" w:type="dxa"/>
              <w:left w:w="75" w:type="dxa"/>
              <w:bottom w:w="45" w:type="dxa"/>
              <w:right w:w="75" w:type="dxa"/>
            </w:tcMar>
            <w:vAlign w:val="center"/>
          </w:tcPr>
          <w:p w14:paraId="7D34061A" w14:textId="77777777" w:rsidR="0095415C" w:rsidRPr="008D1D12" w:rsidRDefault="0095415C" w:rsidP="0095415C">
            <w:pPr>
              <w:pStyle w:val="af0"/>
              <w:numPr>
                <w:ilvl w:val="0"/>
                <w:numId w:val="1"/>
              </w:numPr>
              <w:jc w:val="center"/>
            </w:pPr>
          </w:p>
        </w:tc>
        <w:tc>
          <w:tcPr>
            <w:tcW w:w="851" w:type="dxa"/>
            <w:vAlign w:val="center"/>
          </w:tcPr>
          <w:p w14:paraId="287806DF"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FDB021D" w14:textId="6638B4AC" w:rsidR="0095415C" w:rsidRPr="008D1D12" w:rsidRDefault="0095415C" w:rsidP="0095415C">
            <w:pPr>
              <w:jc w:val="center"/>
            </w:pPr>
            <w:r w:rsidRPr="008D1D12">
              <w:t>65.120</w:t>
            </w:r>
          </w:p>
        </w:tc>
        <w:tc>
          <w:tcPr>
            <w:tcW w:w="2410" w:type="dxa"/>
            <w:shd w:val="clear" w:color="auto" w:fill="auto"/>
            <w:tcMar>
              <w:top w:w="45" w:type="dxa"/>
              <w:left w:w="75" w:type="dxa"/>
              <w:bottom w:w="45" w:type="dxa"/>
              <w:right w:w="75" w:type="dxa"/>
            </w:tcMar>
            <w:vAlign w:val="center"/>
          </w:tcPr>
          <w:p w14:paraId="417DDC0C" w14:textId="3F657AA0" w:rsidR="0095415C" w:rsidRPr="008D1D12" w:rsidRDefault="0095415C" w:rsidP="0095415C">
            <w:pPr>
              <w:jc w:val="both"/>
            </w:pPr>
            <w:r w:rsidRPr="008D1D12">
              <w:t>ГОСТ «Бобы кормовые.</w:t>
            </w:r>
          </w:p>
          <w:p w14:paraId="146F8EE8" w14:textId="77777777" w:rsidR="0095415C" w:rsidRPr="008D1D12" w:rsidRDefault="0095415C" w:rsidP="0095415C">
            <w:pPr>
              <w:jc w:val="both"/>
            </w:pPr>
            <w:r w:rsidRPr="008D1D12">
              <w:t>Технические условия»</w:t>
            </w:r>
          </w:p>
          <w:p w14:paraId="16CA05E4" w14:textId="77777777" w:rsidR="0095415C" w:rsidRPr="008D1D12" w:rsidRDefault="0095415C" w:rsidP="0095415C">
            <w:pPr>
              <w:jc w:val="both"/>
            </w:pPr>
          </w:p>
          <w:p w14:paraId="5F50CABA" w14:textId="77777777" w:rsidR="0095415C" w:rsidRPr="008D1D12" w:rsidRDefault="0095415C" w:rsidP="0095415C">
            <w:pPr>
              <w:jc w:val="both"/>
            </w:pPr>
            <w:r w:rsidRPr="008D1D12">
              <w:t>Взамен ГОСТ 10417 -88</w:t>
            </w:r>
          </w:p>
          <w:p w14:paraId="397E25AD" w14:textId="77777777" w:rsidR="0095415C" w:rsidRPr="008D1D12" w:rsidRDefault="0095415C" w:rsidP="0095415C">
            <w:pPr>
              <w:jc w:val="both"/>
            </w:pPr>
          </w:p>
          <w:p w14:paraId="1FECF751" w14:textId="37782B19"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81A4257" w14:textId="77777777" w:rsidR="0095415C" w:rsidRPr="008D1D12" w:rsidRDefault="0095415C" w:rsidP="0095415C">
            <w:pPr>
              <w:jc w:val="center"/>
            </w:pPr>
            <w:r w:rsidRPr="008D1D12">
              <w:t>В реализацию</w:t>
            </w:r>
          </w:p>
          <w:p w14:paraId="426FB86E" w14:textId="77777777" w:rsidR="0095415C" w:rsidRPr="008D1D12" w:rsidRDefault="0095415C" w:rsidP="0095415C">
            <w:pPr>
              <w:jc w:val="center"/>
            </w:pPr>
            <w:r w:rsidRPr="008D1D12">
              <w:t>ТР ТС</w:t>
            </w:r>
          </w:p>
          <w:p w14:paraId="53032FF9" w14:textId="77777777" w:rsidR="0095415C" w:rsidRPr="008D1D12" w:rsidRDefault="0095415C" w:rsidP="0095415C">
            <w:pPr>
              <w:jc w:val="center"/>
            </w:pPr>
            <w:r w:rsidRPr="008D1D12">
              <w:t>015/2011,</w:t>
            </w:r>
          </w:p>
          <w:p w14:paraId="3C543F65" w14:textId="77777777" w:rsidR="0095415C" w:rsidRPr="008D1D12" w:rsidRDefault="0095415C" w:rsidP="0095415C">
            <w:pPr>
              <w:jc w:val="center"/>
            </w:pPr>
            <w:r w:rsidRPr="008D1D12">
              <w:t>проекта ТР</w:t>
            </w:r>
          </w:p>
          <w:p w14:paraId="0710DAAA" w14:textId="77777777" w:rsidR="0095415C" w:rsidRPr="008D1D12" w:rsidRDefault="0095415C" w:rsidP="0095415C">
            <w:pPr>
              <w:jc w:val="center"/>
            </w:pPr>
            <w:r w:rsidRPr="008D1D12">
              <w:t>ЕАЭС «О</w:t>
            </w:r>
          </w:p>
          <w:p w14:paraId="2CA15E7C" w14:textId="77777777" w:rsidR="0095415C" w:rsidRPr="008D1D12" w:rsidRDefault="0095415C" w:rsidP="0095415C">
            <w:pPr>
              <w:jc w:val="center"/>
            </w:pPr>
            <w:r w:rsidRPr="008D1D12">
              <w:t>безопасности</w:t>
            </w:r>
          </w:p>
          <w:p w14:paraId="45B293C3" w14:textId="77777777" w:rsidR="0095415C" w:rsidRPr="008D1D12" w:rsidRDefault="0095415C" w:rsidP="0095415C">
            <w:pPr>
              <w:jc w:val="center"/>
            </w:pPr>
            <w:r w:rsidRPr="008D1D12">
              <w:t>кормов и</w:t>
            </w:r>
          </w:p>
          <w:p w14:paraId="6EDB7C13" w14:textId="77777777" w:rsidR="0095415C" w:rsidRPr="008D1D12" w:rsidRDefault="0095415C" w:rsidP="0095415C">
            <w:pPr>
              <w:jc w:val="center"/>
            </w:pPr>
            <w:r w:rsidRPr="008D1D12">
              <w:t>кормовых</w:t>
            </w:r>
          </w:p>
          <w:p w14:paraId="60D89DAA" w14:textId="7533D5BE" w:rsidR="0095415C" w:rsidRPr="008D1D12" w:rsidRDefault="0095415C" w:rsidP="0095415C">
            <w:pPr>
              <w:widowControl w:val="0"/>
              <w:tabs>
                <w:tab w:val="left" w:pos="5610"/>
              </w:tabs>
              <w:jc w:val="center"/>
              <w:outlineLvl w:val="0"/>
            </w:pPr>
            <w:r w:rsidRPr="008D1D12">
              <w:t>добавок»</w:t>
            </w:r>
          </w:p>
        </w:tc>
        <w:tc>
          <w:tcPr>
            <w:tcW w:w="1418" w:type="dxa"/>
            <w:shd w:val="clear" w:color="auto" w:fill="auto"/>
            <w:tcMar>
              <w:top w:w="45" w:type="dxa"/>
              <w:left w:w="75" w:type="dxa"/>
              <w:bottom w:w="45" w:type="dxa"/>
              <w:right w:w="75" w:type="dxa"/>
            </w:tcMar>
            <w:vAlign w:val="center"/>
          </w:tcPr>
          <w:p w14:paraId="609BC924" w14:textId="77777777" w:rsidR="0095415C" w:rsidRPr="008D1D12" w:rsidRDefault="0095415C" w:rsidP="0095415C">
            <w:pPr>
              <w:jc w:val="center"/>
            </w:pPr>
            <w:r w:rsidRPr="008D1D12">
              <w:t>Пересмотр</w:t>
            </w:r>
          </w:p>
          <w:p w14:paraId="5380524D" w14:textId="77777777" w:rsidR="0095415C" w:rsidRPr="008D1D12" w:rsidRDefault="0095415C" w:rsidP="0095415C">
            <w:pPr>
              <w:jc w:val="center"/>
            </w:pPr>
            <w:r w:rsidRPr="008D1D12">
              <w:t>ГОСТ 10417</w:t>
            </w:r>
          </w:p>
          <w:p w14:paraId="7CE24735" w14:textId="77777777" w:rsidR="0095415C" w:rsidRPr="008D1D12" w:rsidRDefault="0095415C" w:rsidP="0095415C">
            <w:pPr>
              <w:jc w:val="center"/>
            </w:pPr>
            <w:r w:rsidRPr="008D1D12">
              <w:t>-</w:t>
            </w:r>
          </w:p>
          <w:p w14:paraId="0FD2CA65" w14:textId="77777777" w:rsidR="0095415C" w:rsidRPr="008D1D12" w:rsidRDefault="0095415C" w:rsidP="0095415C">
            <w:pPr>
              <w:jc w:val="center"/>
            </w:pPr>
            <w:r w:rsidRPr="008D1D12">
              <w:t>88, с учетом</w:t>
            </w:r>
          </w:p>
          <w:p w14:paraId="24AB4E33" w14:textId="77777777" w:rsidR="0095415C" w:rsidRPr="008D1D12" w:rsidRDefault="0095415C" w:rsidP="0095415C">
            <w:pPr>
              <w:jc w:val="center"/>
            </w:pPr>
            <w:r w:rsidRPr="008D1D12">
              <w:t>требований</w:t>
            </w:r>
          </w:p>
          <w:p w14:paraId="5AE3B545" w14:textId="77777777" w:rsidR="0095415C" w:rsidRPr="008D1D12" w:rsidRDefault="0095415C" w:rsidP="0095415C">
            <w:pPr>
              <w:jc w:val="center"/>
            </w:pPr>
            <w:r w:rsidRPr="008D1D12">
              <w:t>ГОСТ Р</w:t>
            </w:r>
          </w:p>
          <w:p w14:paraId="6CAE017D" w14:textId="77777777" w:rsidR="0095415C" w:rsidRPr="008D1D12" w:rsidRDefault="0095415C" w:rsidP="0095415C">
            <w:pPr>
              <w:jc w:val="center"/>
            </w:pPr>
            <w:r w:rsidRPr="008D1D12">
              <w:t>54629</w:t>
            </w:r>
          </w:p>
          <w:p w14:paraId="71256848" w14:textId="6A7C080D" w:rsidR="0095415C" w:rsidRPr="008D1D12" w:rsidRDefault="0095415C" w:rsidP="0095415C">
            <w:pPr>
              <w:shd w:val="clear" w:color="auto" w:fill="FFFFFF"/>
              <w:jc w:val="center"/>
              <w:textAlignment w:val="baseline"/>
            </w:pPr>
            <w:r w:rsidRPr="008D1D12">
              <w:t>-2011</w:t>
            </w:r>
          </w:p>
        </w:tc>
        <w:tc>
          <w:tcPr>
            <w:tcW w:w="1134" w:type="dxa"/>
            <w:shd w:val="clear" w:color="auto" w:fill="auto"/>
            <w:tcMar>
              <w:top w:w="45" w:type="dxa"/>
              <w:left w:w="75" w:type="dxa"/>
              <w:bottom w:w="45" w:type="dxa"/>
              <w:right w:w="75" w:type="dxa"/>
            </w:tcMar>
            <w:vAlign w:val="center"/>
          </w:tcPr>
          <w:p w14:paraId="431E9714" w14:textId="334DCD70"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796BD1A" w14:textId="4ACF1F0C"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6E6F5A4" w14:textId="77777777" w:rsidR="0095415C" w:rsidRPr="008D1D12" w:rsidRDefault="0095415C" w:rsidP="0095415C">
            <w:pPr>
              <w:jc w:val="center"/>
            </w:pPr>
            <w:r w:rsidRPr="008D1D12">
              <w:t>РБ</w:t>
            </w:r>
          </w:p>
          <w:p w14:paraId="656A45BB" w14:textId="77777777" w:rsidR="0095415C" w:rsidRPr="008D1D12" w:rsidRDefault="0095415C" w:rsidP="0095415C">
            <w:pPr>
              <w:jc w:val="center"/>
            </w:pPr>
            <w:r w:rsidRPr="008D1D12">
              <w:t>(МТИ</w:t>
            </w:r>
          </w:p>
          <w:p w14:paraId="3901F6C5" w14:textId="77777777" w:rsidR="0095415C" w:rsidRPr="008D1D12" w:rsidRDefault="0095415C" w:rsidP="0095415C">
            <w:pPr>
              <w:jc w:val="center"/>
            </w:pPr>
            <w:r w:rsidRPr="008D1D12">
              <w:t>РК)</w:t>
            </w:r>
          </w:p>
          <w:p w14:paraId="1B64A342" w14:textId="77777777" w:rsidR="0095415C" w:rsidRPr="008D1D12" w:rsidRDefault="0095415C" w:rsidP="0095415C">
            <w:pPr>
              <w:jc w:val="center"/>
            </w:pPr>
            <w:r w:rsidRPr="008D1D12">
              <w:t>согласно</w:t>
            </w:r>
          </w:p>
          <w:p w14:paraId="7ED7DD96" w14:textId="77777777" w:rsidR="0095415C" w:rsidRPr="008D1D12" w:rsidRDefault="0095415C" w:rsidP="0095415C">
            <w:pPr>
              <w:jc w:val="center"/>
            </w:pPr>
            <w:r w:rsidRPr="008D1D12">
              <w:t>статье</w:t>
            </w:r>
          </w:p>
          <w:p w14:paraId="3A5CAFB0" w14:textId="77777777" w:rsidR="0095415C" w:rsidRPr="008D1D12" w:rsidRDefault="0095415C" w:rsidP="0095415C">
            <w:pPr>
              <w:jc w:val="center"/>
            </w:pPr>
            <w:r w:rsidRPr="008D1D12">
              <w:t>35</w:t>
            </w:r>
          </w:p>
          <w:p w14:paraId="10CCD7DE" w14:textId="77777777" w:rsidR="0095415C" w:rsidRPr="008D1D12" w:rsidRDefault="0095415C" w:rsidP="0095415C">
            <w:pPr>
              <w:jc w:val="center"/>
            </w:pPr>
            <w:r w:rsidRPr="008D1D12">
              <w:t>Закона</w:t>
            </w:r>
          </w:p>
          <w:p w14:paraId="1D822CD4" w14:textId="77777777" w:rsidR="0095415C" w:rsidRPr="008D1D12" w:rsidRDefault="0095415C" w:rsidP="0095415C">
            <w:pPr>
              <w:jc w:val="center"/>
            </w:pPr>
            <w:r w:rsidRPr="008D1D12">
              <w:t>РК «О</w:t>
            </w:r>
          </w:p>
          <w:p w14:paraId="3CE131F6" w14:textId="25FE77F1"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2E4C117F" w14:textId="77777777" w:rsidR="0095415C" w:rsidRPr="008D1D12" w:rsidRDefault="0095415C" w:rsidP="0095415C">
            <w:pPr>
              <w:jc w:val="center"/>
            </w:pPr>
            <w:r w:rsidRPr="008D1D12">
              <w:t>КазСтандарт</w:t>
            </w:r>
          </w:p>
          <w:p w14:paraId="374810C6" w14:textId="77777777" w:rsidR="0095415C" w:rsidRPr="008D1D12" w:rsidRDefault="0095415C" w:rsidP="0095415C">
            <w:pPr>
              <w:jc w:val="center"/>
            </w:pPr>
            <w:r w:rsidRPr="008D1D12">
              <w:t>(по</w:t>
            </w:r>
          </w:p>
          <w:p w14:paraId="62B85B63" w14:textId="77777777" w:rsidR="0095415C" w:rsidRPr="008D1D12" w:rsidRDefault="0095415C" w:rsidP="0095415C">
            <w:pPr>
              <w:jc w:val="center"/>
            </w:pPr>
            <w:r w:rsidRPr="008D1D12">
              <w:t>результатам</w:t>
            </w:r>
          </w:p>
          <w:p w14:paraId="5596CE8A" w14:textId="77777777" w:rsidR="0095415C" w:rsidRPr="008D1D12" w:rsidRDefault="0095415C" w:rsidP="0095415C">
            <w:pPr>
              <w:jc w:val="center"/>
            </w:pPr>
            <w:r w:rsidRPr="008D1D12">
              <w:t>анализа и</w:t>
            </w:r>
          </w:p>
          <w:p w14:paraId="157E5B5A" w14:textId="77777777" w:rsidR="0095415C" w:rsidRPr="008D1D12" w:rsidRDefault="0095415C" w:rsidP="0095415C">
            <w:pPr>
              <w:jc w:val="center"/>
            </w:pPr>
            <w:r w:rsidRPr="008D1D12">
              <w:t>систематизации,</w:t>
            </w:r>
          </w:p>
          <w:p w14:paraId="2B834FA8" w14:textId="77777777" w:rsidR="0095415C" w:rsidRPr="008D1D12" w:rsidRDefault="0095415C" w:rsidP="0095415C">
            <w:pPr>
              <w:jc w:val="center"/>
            </w:pPr>
            <w:r w:rsidRPr="008D1D12">
              <w:t>проведенного в</w:t>
            </w:r>
          </w:p>
          <w:p w14:paraId="6793B034" w14:textId="77777777" w:rsidR="0095415C" w:rsidRPr="008D1D12" w:rsidRDefault="0095415C" w:rsidP="0095415C">
            <w:pPr>
              <w:jc w:val="center"/>
            </w:pPr>
            <w:r w:rsidRPr="008D1D12">
              <w:t>2021</w:t>
            </w:r>
          </w:p>
          <w:p w14:paraId="264687F4" w14:textId="27DBA25E" w:rsidR="0095415C" w:rsidRPr="008D1D12" w:rsidRDefault="0095415C" w:rsidP="0095415C">
            <w:pPr>
              <w:jc w:val="center"/>
              <w:rPr>
                <w:bCs/>
                <w:lang w:eastAsia="en-US"/>
              </w:rPr>
            </w:pPr>
            <w:r w:rsidRPr="008D1D12">
              <w:t>году)</w:t>
            </w:r>
          </w:p>
        </w:tc>
        <w:tc>
          <w:tcPr>
            <w:tcW w:w="2268" w:type="dxa"/>
            <w:shd w:val="clear" w:color="auto" w:fill="auto"/>
            <w:tcMar>
              <w:top w:w="45" w:type="dxa"/>
              <w:left w:w="75" w:type="dxa"/>
              <w:bottom w:w="45" w:type="dxa"/>
              <w:right w:w="75" w:type="dxa"/>
            </w:tcMar>
            <w:vAlign w:val="center"/>
          </w:tcPr>
          <w:p w14:paraId="2FF0C412" w14:textId="77777777" w:rsidR="0095415C" w:rsidRPr="008D1D12" w:rsidRDefault="0095415C" w:rsidP="0095415C">
            <w:pPr>
              <w:jc w:val="center"/>
            </w:pPr>
            <w:r w:rsidRPr="008D1D12">
              <w:t>Производители</w:t>
            </w:r>
          </w:p>
          <w:p w14:paraId="429EAACD" w14:textId="77777777" w:rsidR="0095415C" w:rsidRPr="008D1D12" w:rsidRDefault="0095415C" w:rsidP="0095415C">
            <w:pPr>
              <w:jc w:val="center"/>
            </w:pPr>
            <w:r w:rsidRPr="008D1D12">
              <w:t>кормовой</w:t>
            </w:r>
          </w:p>
          <w:p w14:paraId="5C0B4028" w14:textId="77777777" w:rsidR="0095415C" w:rsidRPr="008D1D12" w:rsidRDefault="0095415C" w:rsidP="0095415C">
            <w:pPr>
              <w:jc w:val="center"/>
            </w:pPr>
            <w:r w:rsidRPr="008D1D12">
              <w:t>продукции, ОПС,</w:t>
            </w:r>
          </w:p>
          <w:p w14:paraId="7ADA7075" w14:textId="36A91586" w:rsidR="0095415C" w:rsidRPr="008D1D12" w:rsidRDefault="0095415C" w:rsidP="0095415C">
            <w:pPr>
              <w:jc w:val="center"/>
              <w:rPr>
                <w:lang w:eastAsia="en-US"/>
              </w:rPr>
            </w:pPr>
            <w:r w:rsidRPr="008D1D12">
              <w:t>ИЦ (ИЛ)</w:t>
            </w:r>
          </w:p>
        </w:tc>
      </w:tr>
      <w:tr w:rsidR="0095415C" w:rsidRPr="008D1D12" w14:paraId="05FA52FC" w14:textId="77777777" w:rsidTr="00462563">
        <w:tc>
          <w:tcPr>
            <w:tcW w:w="784" w:type="dxa"/>
            <w:shd w:val="clear" w:color="auto" w:fill="auto"/>
            <w:tcMar>
              <w:top w:w="45" w:type="dxa"/>
              <w:left w:w="75" w:type="dxa"/>
              <w:bottom w:w="45" w:type="dxa"/>
              <w:right w:w="75" w:type="dxa"/>
            </w:tcMar>
            <w:vAlign w:val="center"/>
          </w:tcPr>
          <w:p w14:paraId="58808B89" w14:textId="77777777" w:rsidR="0095415C" w:rsidRPr="008D1D12" w:rsidRDefault="0095415C" w:rsidP="0095415C">
            <w:pPr>
              <w:pStyle w:val="af0"/>
              <w:numPr>
                <w:ilvl w:val="0"/>
                <w:numId w:val="1"/>
              </w:numPr>
              <w:jc w:val="center"/>
            </w:pPr>
          </w:p>
        </w:tc>
        <w:tc>
          <w:tcPr>
            <w:tcW w:w="851" w:type="dxa"/>
            <w:vAlign w:val="center"/>
          </w:tcPr>
          <w:p w14:paraId="35884953"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675E075" w14:textId="1FAC716E" w:rsidR="0095415C" w:rsidRPr="008D1D12" w:rsidRDefault="0095415C" w:rsidP="0095415C">
            <w:pPr>
              <w:jc w:val="center"/>
            </w:pPr>
            <w:r w:rsidRPr="008D1D12">
              <w:t>65.120</w:t>
            </w:r>
          </w:p>
        </w:tc>
        <w:tc>
          <w:tcPr>
            <w:tcW w:w="2410" w:type="dxa"/>
            <w:shd w:val="clear" w:color="auto" w:fill="auto"/>
            <w:tcMar>
              <w:top w:w="45" w:type="dxa"/>
              <w:left w:w="75" w:type="dxa"/>
              <w:bottom w:w="45" w:type="dxa"/>
              <w:right w:w="75" w:type="dxa"/>
            </w:tcMar>
            <w:vAlign w:val="center"/>
          </w:tcPr>
          <w:p w14:paraId="43041A9E" w14:textId="331E1F99" w:rsidR="0095415C" w:rsidRPr="008D1D12" w:rsidRDefault="0095415C" w:rsidP="0095415C">
            <w:pPr>
              <w:jc w:val="both"/>
            </w:pPr>
            <w:r w:rsidRPr="008D1D12">
              <w:t>ГОСТ «Вика кормовая.</w:t>
            </w:r>
          </w:p>
          <w:p w14:paraId="0F7E05C1" w14:textId="77777777" w:rsidR="0095415C" w:rsidRPr="008D1D12" w:rsidRDefault="0095415C" w:rsidP="0095415C">
            <w:pPr>
              <w:jc w:val="both"/>
            </w:pPr>
            <w:r w:rsidRPr="008D1D12">
              <w:t>Технические условия»</w:t>
            </w:r>
          </w:p>
          <w:p w14:paraId="70AF753B" w14:textId="77777777" w:rsidR="0095415C" w:rsidRPr="008D1D12" w:rsidRDefault="0095415C" w:rsidP="0095415C">
            <w:pPr>
              <w:jc w:val="both"/>
            </w:pPr>
          </w:p>
          <w:p w14:paraId="16315A83" w14:textId="77777777" w:rsidR="0095415C" w:rsidRPr="008D1D12" w:rsidRDefault="0095415C" w:rsidP="0095415C">
            <w:pPr>
              <w:jc w:val="both"/>
            </w:pPr>
            <w:r w:rsidRPr="008D1D12">
              <w:t>Взамен ГОСТ 7067-88</w:t>
            </w:r>
          </w:p>
          <w:p w14:paraId="7E6A13A6" w14:textId="77777777" w:rsidR="0095415C" w:rsidRPr="008D1D12" w:rsidRDefault="0095415C" w:rsidP="0095415C">
            <w:pPr>
              <w:jc w:val="both"/>
            </w:pPr>
          </w:p>
          <w:p w14:paraId="0330D29B" w14:textId="4680D31F"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7302400" w14:textId="77777777" w:rsidR="0095415C" w:rsidRPr="008D1D12" w:rsidRDefault="0095415C" w:rsidP="0095415C">
            <w:pPr>
              <w:jc w:val="center"/>
            </w:pPr>
            <w:r w:rsidRPr="008D1D12">
              <w:t>В реализацию</w:t>
            </w:r>
          </w:p>
          <w:p w14:paraId="6CE208BC" w14:textId="77777777" w:rsidR="0095415C" w:rsidRPr="008D1D12" w:rsidRDefault="0095415C" w:rsidP="0095415C">
            <w:pPr>
              <w:jc w:val="center"/>
            </w:pPr>
            <w:r w:rsidRPr="008D1D12">
              <w:t>ТР ТС</w:t>
            </w:r>
          </w:p>
          <w:p w14:paraId="3676145A" w14:textId="77777777" w:rsidR="0095415C" w:rsidRPr="008D1D12" w:rsidRDefault="0095415C" w:rsidP="0095415C">
            <w:pPr>
              <w:jc w:val="center"/>
            </w:pPr>
            <w:r w:rsidRPr="008D1D12">
              <w:t>015/2011,</w:t>
            </w:r>
          </w:p>
          <w:p w14:paraId="6AF78481" w14:textId="77777777" w:rsidR="0095415C" w:rsidRPr="008D1D12" w:rsidRDefault="0095415C" w:rsidP="0095415C">
            <w:pPr>
              <w:jc w:val="center"/>
            </w:pPr>
            <w:r w:rsidRPr="008D1D12">
              <w:t>проекта ТР</w:t>
            </w:r>
          </w:p>
          <w:p w14:paraId="34A33177" w14:textId="77777777" w:rsidR="0095415C" w:rsidRPr="008D1D12" w:rsidRDefault="0095415C" w:rsidP="0095415C">
            <w:pPr>
              <w:jc w:val="center"/>
            </w:pPr>
            <w:r w:rsidRPr="008D1D12">
              <w:t>ЕАЭС «О</w:t>
            </w:r>
          </w:p>
          <w:p w14:paraId="73AD6B95" w14:textId="77777777" w:rsidR="0095415C" w:rsidRPr="008D1D12" w:rsidRDefault="0095415C" w:rsidP="0095415C">
            <w:pPr>
              <w:jc w:val="center"/>
            </w:pPr>
            <w:r w:rsidRPr="008D1D12">
              <w:t>безопасности</w:t>
            </w:r>
          </w:p>
          <w:p w14:paraId="5F052CA9" w14:textId="77777777" w:rsidR="0095415C" w:rsidRPr="008D1D12" w:rsidRDefault="0095415C" w:rsidP="0095415C">
            <w:pPr>
              <w:jc w:val="center"/>
            </w:pPr>
            <w:r w:rsidRPr="008D1D12">
              <w:t>кормов и</w:t>
            </w:r>
          </w:p>
          <w:p w14:paraId="648F4135" w14:textId="77777777" w:rsidR="0095415C" w:rsidRPr="008D1D12" w:rsidRDefault="0095415C" w:rsidP="0095415C">
            <w:pPr>
              <w:jc w:val="center"/>
            </w:pPr>
            <w:r w:rsidRPr="008D1D12">
              <w:t>кормовых</w:t>
            </w:r>
          </w:p>
          <w:p w14:paraId="030C3F95" w14:textId="66C58B15" w:rsidR="0095415C" w:rsidRPr="008D1D12" w:rsidRDefault="0095415C" w:rsidP="0095415C">
            <w:pPr>
              <w:widowControl w:val="0"/>
              <w:tabs>
                <w:tab w:val="left" w:pos="5610"/>
              </w:tabs>
              <w:jc w:val="center"/>
              <w:outlineLvl w:val="0"/>
            </w:pPr>
            <w:r w:rsidRPr="008D1D12">
              <w:t>добавок»</w:t>
            </w:r>
          </w:p>
        </w:tc>
        <w:tc>
          <w:tcPr>
            <w:tcW w:w="1418" w:type="dxa"/>
            <w:shd w:val="clear" w:color="auto" w:fill="auto"/>
            <w:tcMar>
              <w:top w:w="45" w:type="dxa"/>
              <w:left w:w="75" w:type="dxa"/>
              <w:bottom w:w="45" w:type="dxa"/>
              <w:right w:w="75" w:type="dxa"/>
            </w:tcMar>
            <w:vAlign w:val="center"/>
          </w:tcPr>
          <w:p w14:paraId="437595FF" w14:textId="77777777" w:rsidR="0095415C" w:rsidRPr="008D1D12" w:rsidRDefault="0095415C" w:rsidP="0095415C">
            <w:pPr>
              <w:jc w:val="center"/>
            </w:pPr>
            <w:r w:rsidRPr="008D1D12">
              <w:t>Пересмотр</w:t>
            </w:r>
          </w:p>
          <w:p w14:paraId="11082AA9" w14:textId="77777777" w:rsidR="0095415C" w:rsidRPr="008D1D12" w:rsidRDefault="0095415C" w:rsidP="0095415C">
            <w:pPr>
              <w:jc w:val="center"/>
            </w:pPr>
            <w:r w:rsidRPr="008D1D12">
              <w:t>ГОСТ 7067</w:t>
            </w:r>
          </w:p>
          <w:p w14:paraId="015952C4" w14:textId="77777777" w:rsidR="0095415C" w:rsidRPr="008D1D12" w:rsidRDefault="0095415C" w:rsidP="0095415C">
            <w:pPr>
              <w:jc w:val="center"/>
            </w:pPr>
            <w:r w:rsidRPr="008D1D12">
              <w:t>-</w:t>
            </w:r>
          </w:p>
          <w:p w14:paraId="5AC8D39C" w14:textId="77777777" w:rsidR="0095415C" w:rsidRPr="008D1D12" w:rsidRDefault="0095415C" w:rsidP="0095415C">
            <w:pPr>
              <w:jc w:val="center"/>
            </w:pPr>
            <w:r w:rsidRPr="008D1D12">
              <w:t>88,</w:t>
            </w:r>
          </w:p>
          <w:p w14:paraId="656B0088" w14:textId="77777777" w:rsidR="0095415C" w:rsidRPr="008D1D12" w:rsidRDefault="0095415C" w:rsidP="0095415C">
            <w:pPr>
              <w:jc w:val="center"/>
            </w:pPr>
            <w:r w:rsidRPr="008D1D12">
              <w:t>С учетом</w:t>
            </w:r>
          </w:p>
          <w:p w14:paraId="5500462F" w14:textId="77777777" w:rsidR="0095415C" w:rsidRPr="008D1D12" w:rsidRDefault="0095415C" w:rsidP="0095415C">
            <w:pPr>
              <w:jc w:val="center"/>
            </w:pPr>
            <w:r w:rsidRPr="008D1D12">
              <w:t>ГОСТ Р</w:t>
            </w:r>
          </w:p>
          <w:p w14:paraId="06915EAE" w14:textId="77777777" w:rsidR="0095415C" w:rsidRPr="008D1D12" w:rsidRDefault="0095415C" w:rsidP="0095415C">
            <w:pPr>
              <w:jc w:val="center"/>
            </w:pPr>
            <w:r w:rsidRPr="008D1D12">
              <w:t>54631</w:t>
            </w:r>
          </w:p>
          <w:p w14:paraId="07EFDE3F" w14:textId="11E9F861" w:rsidR="0095415C" w:rsidRPr="008D1D12" w:rsidRDefault="0095415C" w:rsidP="0095415C">
            <w:pPr>
              <w:shd w:val="clear" w:color="auto" w:fill="FFFFFF"/>
              <w:jc w:val="center"/>
              <w:textAlignment w:val="baseline"/>
            </w:pPr>
            <w:r w:rsidRPr="008D1D12">
              <w:t>-2011</w:t>
            </w:r>
          </w:p>
        </w:tc>
        <w:tc>
          <w:tcPr>
            <w:tcW w:w="1134" w:type="dxa"/>
            <w:shd w:val="clear" w:color="auto" w:fill="auto"/>
            <w:tcMar>
              <w:top w:w="45" w:type="dxa"/>
              <w:left w:w="75" w:type="dxa"/>
              <w:bottom w:w="45" w:type="dxa"/>
              <w:right w:w="75" w:type="dxa"/>
            </w:tcMar>
            <w:vAlign w:val="center"/>
          </w:tcPr>
          <w:p w14:paraId="182DDA52" w14:textId="57EA596F"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321D39ED" w14:textId="5475DA01"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48393AAB" w14:textId="77777777" w:rsidR="0095415C" w:rsidRPr="008D1D12" w:rsidRDefault="0095415C" w:rsidP="0095415C">
            <w:pPr>
              <w:jc w:val="center"/>
            </w:pPr>
            <w:r w:rsidRPr="008D1D12">
              <w:t>РБ</w:t>
            </w:r>
          </w:p>
          <w:p w14:paraId="568C97F3" w14:textId="77777777" w:rsidR="0095415C" w:rsidRPr="008D1D12" w:rsidRDefault="0095415C" w:rsidP="0095415C">
            <w:pPr>
              <w:jc w:val="center"/>
            </w:pPr>
            <w:r w:rsidRPr="008D1D12">
              <w:t>(МТИ</w:t>
            </w:r>
          </w:p>
          <w:p w14:paraId="6AAE1958" w14:textId="77777777" w:rsidR="0095415C" w:rsidRPr="008D1D12" w:rsidRDefault="0095415C" w:rsidP="0095415C">
            <w:pPr>
              <w:jc w:val="center"/>
            </w:pPr>
            <w:r w:rsidRPr="008D1D12">
              <w:t>РК)</w:t>
            </w:r>
          </w:p>
          <w:p w14:paraId="340F3D88" w14:textId="77777777" w:rsidR="0095415C" w:rsidRPr="008D1D12" w:rsidRDefault="0095415C" w:rsidP="0095415C">
            <w:pPr>
              <w:jc w:val="center"/>
            </w:pPr>
            <w:r w:rsidRPr="008D1D12">
              <w:t>согласно</w:t>
            </w:r>
          </w:p>
          <w:p w14:paraId="47B847D9" w14:textId="77777777" w:rsidR="0095415C" w:rsidRPr="008D1D12" w:rsidRDefault="0095415C" w:rsidP="0095415C">
            <w:pPr>
              <w:jc w:val="center"/>
            </w:pPr>
            <w:r w:rsidRPr="008D1D12">
              <w:t>статье</w:t>
            </w:r>
          </w:p>
          <w:p w14:paraId="03A92794" w14:textId="77777777" w:rsidR="0095415C" w:rsidRPr="008D1D12" w:rsidRDefault="0095415C" w:rsidP="0095415C">
            <w:pPr>
              <w:jc w:val="center"/>
            </w:pPr>
            <w:r w:rsidRPr="008D1D12">
              <w:t>35</w:t>
            </w:r>
          </w:p>
          <w:p w14:paraId="0B6000C8" w14:textId="77777777" w:rsidR="0095415C" w:rsidRPr="008D1D12" w:rsidRDefault="0095415C" w:rsidP="0095415C">
            <w:pPr>
              <w:jc w:val="center"/>
            </w:pPr>
            <w:r w:rsidRPr="008D1D12">
              <w:t>Закона</w:t>
            </w:r>
          </w:p>
          <w:p w14:paraId="7D0AABFB" w14:textId="77777777" w:rsidR="0095415C" w:rsidRPr="008D1D12" w:rsidRDefault="0095415C" w:rsidP="0095415C">
            <w:pPr>
              <w:jc w:val="center"/>
            </w:pPr>
            <w:r w:rsidRPr="008D1D12">
              <w:t>РК «О</w:t>
            </w:r>
          </w:p>
          <w:p w14:paraId="2643FAFB" w14:textId="1D74A649"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F1BF9CA" w14:textId="77777777" w:rsidR="0095415C" w:rsidRPr="008D1D12" w:rsidRDefault="0095415C" w:rsidP="0095415C">
            <w:pPr>
              <w:jc w:val="center"/>
            </w:pPr>
            <w:r w:rsidRPr="008D1D12">
              <w:t>КазСтандарт</w:t>
            </w:r>
          </w:p>
          <w:p w14:paraId="0F4A87DD" w14:textId="77777777" w:rsidR="0095415C" w:rsidRPr="008D1D12" w:rsidRDefault="0095415C" w:rsidP="0095415C">
            <w:pPr>
              <w:jc w:val="center"/>
            </w:pPr>
            <w:r w:rsidRPr="008D1D12">
              <w:t>(по результатам</w:t>
            </w:r>
          </w:p>
          <w:p w14:paraId="394AD5B8" w14:textId="77777777" w:rsidR="0095415C" w:rsidRPr="008D1D12" w:rsidRDefault="0095415C" w:rsidP="0095415C">
            <w:pPr>
              <w:jc w:val="center"/>
            </w:pPr>
            <w:r w:rsidRPr="008D1D12">
              <w:t>анализа и</w:t>
            </w:r>
          </w:p>
          <w:p w14:paraId="06F5C2AC" w14:textId="77777777" w:rsidR="0095415C" w:rsidRPr="008D1D12" w:rsidRDefault="0095415C" w:rsidP="0095415C">
            <w:pPr>
              <w:jc w:val="center"/>
            </w:pPr>
            <w:r w:rsidRPr="008D1D12">
              <w:t>систематизации,</w:t>
            </w:r>
          </w:p>
          <w:p w14:paraId="1D39F742" w14:textId="77777777" w:rsidR="0095415C" w:rsidRPr="008D1D12" w:rsidRDefault="0095415C" w:rsidP="0095415C">
            <w:pPr>
              <w:jc w:val="center"/>
            </w:pPr>
            <w:r w:rsidRPr="008D1D12">
              <w:t>проведенного в</w:t>
            </w:r>
          </w:p>
          <w:p w14:paraId="53CF7059" w14:textId="77777777" w:rsidR="0095415C" w:rsidRPr="008D1D12" w:rsidRDefault="0095415C" w:rsidP="0095415C">
            <w:pPr>
              <w:jc w:val="center"/>
            </w:pPr>
            <w:r w:rsidRPr="008D1D12">
              <w:t>2021</w:t>
            </w:r>
          </w:p>
          <w:p w14:paraId="19003432" w14:textId="5815EA36" w:rsidR="0095415C" w:rsidRPr="008D1D12" w:rsidRDefault="0095415C" w:rsidP="0095415C">
            <w:pPr>
              <w:jc w:val="center"/>
              <w:rPr>
                <w:bCs/>
                <w:lang w:eastAsia="en-US"/>
              </w:rPr>
            </w:pPr>
            <w:r w:rsidRPr="008D1D12">
              <w:t>году)</w:t>
            </w:r>
          </w:p>
        </w:tc>
        <w:tc>
          <w:tcPr>
            <w:tcW w:w="2268" w:type="dxa"/>
            <w:shd w:val="clear" w:color="auto" w:fill="auto"/>
            <w:tcMar>
              <w:top w:w="45" w:type="dxa"/>
              <w:left w:w="75" w:type="dxa"/>
              <w:bottom w:w="45" w:type="dxa"/>
              <w:right w:w="75" w:type="dxa"/>
            </w:tcMar>
            <w:vAlign w:val="center"/>
          </w:tcPr>
          <w:p w14:paraId="5BC6F853" w14:textId="77777777" w:rsidR="0095415C" w:rsidRPr="008D1D12" w:rsidRDefault="0095415C" w:rsidP="0095415C">
            <w:pPr>
              <w:jc w:val="center"/>
            </w:pPr>
            <w:r w:rsidRPr="008D1D12">
              <w:t>Производители</w:t>
            </w:r>
          </w:p>
          <w:p w14:paraId="7B3178C4" w14:textId="77777777" w:rsidR="0095415C" w:rsidRPr="008D1D12" w:rsidRDefault="0095415C" w:rsidP="0095415C">
            <w:pPr>
              <w:jc w:val="center"/>
            </w:pPr>
            <w:r w:rsidRPr="008D1D12">
              <w:t>кормовой</w:t>
            </w:r>
          </w:p>
          <w:p w14:paraId="33F2F7A2" w14:textId="77777777" w:rsidR="0095415C" w:rsidRPr="008D1D12" w:rsidRDefault="0095415C" w:rsidP="0095415C">
            <w:pPr>
              <w:jc w:val="center"/>
            </w:pPr>
            <w:r w:rsidRPr="008D1D12">
              <w:t>продукции, ОПС,</w:t>
            </w:r>
          </w:p>
          <w:p w14:paraId="0B12C238" w14:textId="77777777" w:rsidR="0095415C" w:rsidRPr="008D1D12" w:rsidRDefault="0095415C" w:rsidP="0095415C">
            <w:pPr>
              <w:jc w:val="center"/>
            </w:pPr>
            <w:r w:rsidRPr="008D1D12">
              <w:t>ИЛ,</w:t>
            </w:r>
          </w:p>
          <w:p w14:paraId="69B192F1" w14:textId="77777777" w:rsidR="0095415C" w:rsidRPr="008D1D12" w:rsidRDefault="0095415C" w:rsidP="0095415C">
            <w:pPr>
              <w:jc w:val="center"/>
            </w:pPr>
            <w:r w:rsidRPr="008D1D12">
              <w:t>аккредитованные</w:t>
            </w:r>
          </w:p>
          <w:p w14:paraId="5C5F1505" w14:textId="77777777" w:rsidR="0095415C" w:rsidRPr="008D1D12" w:rsidRDefault="0095415C" w:rsidP="0095415C">
            <w:pPr>
              <w:jc w:val="center"/>
            </w:pPr>
            <w:r w:rsidRPr="008D1D12">
              <w:t>по ТР ТС 015/2011</w:t>
            </w:r>
          </w:p>
          <w:p w14:paraId="46B6491E" w14:textId="77777777" w:rsidR="0095415C" w:rsidRPr="008D1D12" w:rsidRDefault="0095415C" w:rsidP="0095415C">
            <w:pPr>
              <w:jc w:val="center"/>
            </w:pPr>
            <w:r w:rsidRPr="008D1D12">
              <w:t>и будут</w:t>
            </w:r>
          </w:p>
          <w:p w14:paraId="5A1FD7BE" w14:textId="77777777" w:rsidR="0095415C" w:rsidRPr="008D1D12" w:rsidRDefault="0095415C" w:rsidP="0095415C">
            <w:pPr>
              <w:jc w:val="center"/>
            </w:pPr>
            <w:r w:rsidRPr="008D1D12">
              <w:t>аккредитованы по</w:t>
            </w:r>
          </w:p>
          <w:p w14:paraId="12A477AE" w14:textId="77777777" w:rsidR="0095415C" w:rsidRPr="008D1D12" w:rsidRDefault="0095415C" w:rsidP="0095415C">
            <w:pPr>
              <w:jc w:val="center"/>
            </w:pPr>
            <w:r w:rsidRPr="008D1D12">
              <w:t>проекту ТР ЕАЭС</w:t>
            </w:r>
          </w:p>
          <w:p w14:paraId="4A901804" w14:textId="77777777" w:rsidR="0095415C" w:rsidRPr="008D1D12" w:rsidRDefault="0095415C" w:rsidP="0095415C">
            <w:pPr>
              <w:jc w:val="center"/>
            </w:pPr>
            <w:r w:rsidRPr="008D1D12">
              <w:t>«О безопасности</w:t>
            </w:r>
          </w:p>
          <w:p w14:paraId="14F62813" w14:textId="77777777" w:rsidR="0095415C" w:rsidRPr="008D1D12" w:rsidRDefault="0095415C" w:rsidP="0095415C">
            <w:pPr>
              <w:jc w:val="center"/>
            </w:pPr>
            <w:r w:rsidRPr="008D1D12">
              <w:t>кормов и кормовых</w:t>
            </w:r>
          </w:p>
          <w:p w14:paraId="37DF20CE" w14:textId="426C137B" w:rsidR="0095415C" w:rsidRPr="008D1D12" w:rsidRDefault="0095415C" w:rsidP="0095415C">
            <w:pPr>
              <w:jc w:val="center"/>
              <w:rPr>
                <w:lang w:eastAsia="en-US"/>
              </w:rPr>
            </w:pPr>
            <w:r w:rsidRPr="008D1D12">
              <w:t>добавок»</w:t>
            </w:r>
          </w:p>
        </w:tc>
      </w:tr>
      <w:tr w:rsidR="0095415C" w:rsidRPr="008D1D12" w14:paraId="481D3A83" w14:textId="77777777" w:rsidTr="00462563">
        <w:tc>
          <w:tcPr>
            <w:tcW w:w="784" w:type="dxa"/>
            <w:shd w:val="clear" w:color="auto" w:fill="auto"/>
            <w:tcMar>
              <w:top w:w="45" w:type="dxa"/>
              <w:left w:w="75" w:type="dxa"/>
              <w:bottom w:w="45" w:type="dxa"/>
              <w:right w:w="75" w:type="dxa"/>
            </w:tcMar>
            <w:vAlign w:val="center"/>
          </w:tcPr>
          <w:p w14:paraId="2A36FF0E" w14:textId="77777777" w:rsidR="0095415C" w:rsidRPr="008D1D12" w:rsidRDefault="0095415C" w:rsidP="0095415C">
            <w:pPr>
              <w:pStyle w:val="af0"/>
              <w:numPr>
                <w:ilvl w:val="0"/>
                <w:numId w:val="1"/>
              </w:numPr>
              <w:jc w:val="center"/>
            </w:pPr>
          </w:p>
        </w:tc>
        <w:tc>
          <w:tcPr>
            <w:tcW w:w="851" w:type="dxa"/>
            <w:vAlign w:val="center"/>
          </w:tcPr>
          <w:p w14:paraId="5149D601"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1AE3740F" w14:textId="4871D01D" w:rsidR="0095415C" w:rsidRPr="008D1D12" w:rsidRDefault="0095415C" w:rsidP="0095415C">
            <w:pPr>
              <w:jc w:val="center"/>
            </w:pPr>
            <w:r w:rsidRPr="008D1D12">
              <w:t>67.060</w:t>
            </w:r>
          </w:p>
        </w:tc>
        <w:tc>
          <w:tcPr>
            <w:tcW w:w="2410" w:type="dxa"/>
            <w:shd w:val="clear" w:color="auto" w:fill="auto"/>
            <w:tcMar>
              <w:top w:w="45" w:type="dxa"/>
              <w:left w:w="75" w:type="dxa"/>
              <w:bottom w:w="45" w:type="dxa"/>
              <w:right w:w="75" w:type="dxa"/>
            </w:tcMar>
            <w:vAlign w:val="center"/>
          </w:tcPr>
          <w:p w14:paraId="35CE3359" w14:textId="25AEF166" w:rsidR="0095415C" w:rsidRPr="008D1D12" w:rsidRDefault="0095415C" w:rsidP="0095415C">
            <w:pPr>
              <w:jc w:val="both"/>
            </w:pPr>
            <w:r w:rsidRPr="008D1D12">
              <w:t>ГОСТ «Кукуруза.</w:t>
            </w:r>
          </w:p>
          <w:p w14:paraId="4294A710" w14:textId="436F8E1A" w:rsidR="0095415C" w:rsidRPr="008D1D12" w:rsidRDefault="0095415C" w:rsidP="0095415C">
            <w:pPr>
              <w:jc w:val="both"/>
            </w:pPr>
            <w:r w:rsidRPr="008D1D12">
              <w:t>Определение</w:t>
            </w:r>
          </w:p>
          <w:p w14:paraId="5BD9E076" w14:textId="29AB5031" w:rsidR="0095415C" w:rsidRPr="008D1D12" w:rsidRDefault="0095415C" w:rsidP="0095415C">
            <w:pPr>
              <w:jc w:val="both"/>
            </w:pPr>
            <w:r w:rsidRPr="008D1D12">
              <w:t>содержания влаги</w:t>
            </w:r>
          </w:p>
          <w:p w14:paraId="5084EBED" w14:textId="77777777" w:rsidR="0095415C" w:rsidRPr="008D1D12" w:rsidRDefault="0095415C" w:rsidP="0095415C">
            <w:pPr>
              <w:jc w:val="both"/>
            </w:pPr>
            <w:r w:rsidRPr="008D1D12">
              <w:t>(в молотом зерне и цельном зерне)»</w:t>
            </w:r>
          </w:p>
          <w:p w14:paraId="165BD3DE" w14:textId="77777777" w:rsidR="0095415C" w:rsidRPr="008D1D12" w:rsidRDefault="0095415C" w:rsidP="0095415C">
            <w:pPr>
              <w:jc w:val="both"/>
            </w:pPr>
          </w:p>
          <w:p w14:paraId="5BDBAD49" w14:textId="77777777" w:rsidR="0095415C" w:rsidRPr="008D1D12" w:rsidRDefault="0095415C" w:rsidP="0095415C">
            <w:pPr>
              <w:jc w:val="both"/>
            </w:pPr>
            <w:r w:rsidRPr="008D1D12">
              <w:t>Взамен ГОСТ 29305-92 (ИСО 6540-80)</w:t>
            </w:r>
          </w:p>
          <w:p w14:paraId="1593A7DB" w14:textId="77777777" w:rsidR="0095415C" w:rsidRPr="008D1D12" w:rsidRDefault="0095415C" w:rsidP="0095415C">
            <w:pPr>
              <w:jc w:val="both"/>
            </w:pPr>
          </w:p>
          <w:p w14:paraId="22E8313A" w14:textId="5C9B4A55"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4C7F8D8C" w14:textId="77777777" w:rsidR="0095415C" w:rsidRPr="008D1D12" w:rsidRDefault="0095415C" w:rsidP="0095415C">
            <w:pPr>
              <w:jc w:val="center"/>
            </w:pPr>
            <w:r w:rsidRPr="008D1D12">
              <w:t>Пункт 11</w:t>
            </w:r>
          </w:p>
          <w:p w14:paraId="54661890" w14:textId="77777777" w:rsidR="0095415C" w:rsidRPr="008D1D12" w:rsidRDefault="0095415C" w:rsidP="0095415C">
            <w:pPr>
              <w:jc w:val="center"/>
            </w:pPr>
            <w:r w:rsidRPr="008D1D12">
              <w:t>статьи 4 ТР ТС 015/2011(в рамках</w:t>
            </w:r>
          </w:p>
          <w:p w14:paraId="6BC92AF2" w14:textId="77777777" w:rsidR="0095415C" w:rsidRPr="008D1D12" w:rsidRDefault="0095415C" w:rsidP="0095415C">
            <w:pPr>
              <w:jc w:val="center"/>
            </w:pPr>
            <w:r w:rsidRPr="008D1D12">
              <w:t>актуализации</w:t>
            </w:r>
          </w:p>
          <w:p w14:paraId="1F816F91" w14:textId="77777777" w:rsidR="0095415C" w:rsidRPr="008D1D12" w:rsidRDefault="0095415C" w:rsidP="0095415C">
            <w:pPr>
              <w:jc w:val="center"/>
            </w:pPr>
            <w:r w:rsidRPr="008D1D12">
              <w:t>Программы к ТР ТС</w:t>
            </w:r>
          </w:p>
          <w:p w14:paraId="40B54660" w14:textId="43A1C5A6" w:rsidR="0095415C" w:rsidRPr="008D1D12" w:rsidRDefault="0095415C" w:rsidP="0095415C">
            <w:pPr>
              <w:widowControl w:val="0"/>
              <w:tabs>
                <w:tab w:val="left" w:pos="5610"/>
              </w:tabs>
              <w:jc w:val="center"/>
              <w:outlineLvl w:val="0"/>
            </w:pPr>
            <w:r w:rsidRPr="008D1D12">
              <w:t>015/2011)</w:t>
            </w:r>
          </w:p>
        </w:tc>
        <w:tc>
          <w:tcPr>
            <w:tcW w:w="1418" w:type="dxa"/>
            <w:shd w:val="clear" w:color="auto" w:fill="auto"/>
            <w:tcMar>
              <w:top w:w="45" w:type="dxa"/>
              <w:left w:w="75" w:type="dxa"/>
              <w:bottom w:w="45" w:type="dxa"/>
              <w:right w:w="75" w:type="dxa"/>
            </w:tcMar>
            <w:vAlign w:val="center"/>
          </w:tcPr>
          <w:p w14:paraId="30283F15" w14:textId="77777777" w:rsidR="0095415C" w:rsidRPr="008D1D12" w:rsidRDefault="0095415C" w:rsidP="0095415C">
            <w:pPr>
              <w:jc w:val="center"/>
            </w:pPr>
            <w:r w:rsidRPr="008D1D12">
              <w:t>Пересмотр</w:t>
            </w:r>
          </w:p>
          <w:p w14:paraId="1308D0F0" w14:textId="77777777" w:rsidR="0095415C" w:rsidRPr="008D1D12" w:rsidRDefault="0095415C" w:rsidP="0095415C">
            <w:pPr>
              <w:jc w:val="center"/>
            </w:pPr>
            <w:r w:rsidRPr="008D1D12">
              <w:t>ГОСТ 29305</w:t>
            </w:r>
          </w:p>
          <w:p w14:paraId="54444587" w14:textId="77777777" w:rsidR="0095415C" w:rsidRPr="008D1D12" w:rsidRDefault="0095415C" w:rsidP="0095415C">
            <w:pPr>
              <w:jc w:val="center"/>
            </w:pPr>
            <w:r w:rsidRPr="008D1D12">
              <w:t>-</w:t>
            </w:r>
          </w:p>
          <w:p w14:paraId="5A2C2AAD" w14:textId="77777777" w:rsidR="0095415C" w:rsidRPr="008D1D12" w:rsidRDefault="0095415C" w:rsidP="0095415C">
            <w:pPr>
              <w:jc w:val="center"/>
            </w:pPr>
            <w:r w:rsidRPr="008D1D12">
              <w:t>92 (ИСО</w:t>
            </w:r>
          </w:p>
          <w:p w14:paraId="6B6E187F" w14:textId="77777777" w:rsidR="0095415C" w:rsidRPr="008D1D12" w:rsidRDefault="0095415C" w:rsidP="0095415C">
            <w:pPr>
              <w:jc w:val="center"/>
            </w:pPr>
            <w:r w:rsidRPr="008D1D12">
              <w:t>6540</w:t>
            </w:r>
          </w:p>
          <w:p w14:paraId="79AE9E52" w14:textId="77777777" w:rsidR="0095415C" w:rsidRPr="008D1D12" w:rsidRDefault="0095415C" w:rsidP="0095415C">
            <w:pPr>
              <w:jc w:val="center"/>
            </w:pPr>
            <w:r w:rsidRPr="008D1D12">
              <w:t>-80) с</w:t>
            </w:r>
          </w:p>
          <w:p w14:paraId="3AFC9611" w14:textId="77777777" w:rsidR="0095415C" w:rsidRPr="008D1D12" w:rsidRDefault="0095415C" w:rsidP="0095415C">
            <w:pPr>
              <w:jc w:val="center"/>
            </w:pPr>
            <w:r w:rsidRPr="008D1D12">
              <w:t>учетом ISO</w:t>
            </w:r>
          </w:p>
          <w:p w14:paraId="0559B595" w14:textId="0715E1C5" w:rsidR="0095415C" w:rsidRPr="008D1D12" w:rsidRDefault="0095415C" w:rsidP="0095415C">
            <w:pPr>
              <w:shd w:val="clear" w:color="auto" w:fill="FFFFFF"/>
              <w:jc w:val="center"/>
              <w:textAlignment w:val="baseline"/>
            </w:pPr>
            <w:r w:rsidRPr="008D1D12">
              <w:t>6540:2021</w:t>
            </w:r>
          </w:p>
        </w:tc>
        <w:tc>
          <w:tcPr>
            <w:tcW w:w="1134" w:type="dxa"/>
            <w:shd w:val="clear" w:color="auto" w:fill="auto"/>
            <w:tcMar>
              <w:top w:w="45" w:type="dxa"/>
              <w:left w:w="75" w:type="dxa"/>
              <w:bottom w:w="45" w:type="dxa"/>
              <w:right w:w="75" w:type="dxa"/>
            </w:tcMar>
            <w:vAlign w:val="center"/>
          </w:tcPr>
          <w:p w14:paraId="5D97CD66" w14:textId="6D830301"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3AFABB5" w14:textId="56171F4B"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01869AB" w14:textId="77777777" w:rsidR="0095415C" w:rsidRPr="008D1D12" w:rsidRDefault="0095415C" w:rsidP="0095415C">
            <w:pPr>
              <w:jc w:val="center"/>
            </w:pPr>
            <w:r w:rsidRPr="008D1D12">
              <w:t>РБ</w:t>
            </w:r>
          </w:p>
          <w:p w14:paraId="539AB4C3" w14:textId="77777777" w:rsidR="0095415C" w:rsidRPr="008D1D12" w:rsidRDefault="0095415C" w:rsidP="0095415C">
            <w:pPr>
              <w:jc w:val="center"/>
            </w:pPr>
            <w:r w:rsidRPr="008D1D12">
              <w:t>(МТИ РК)</w:t>
            </w:r>
          </w:p>
          <w:p w14:paraId="71158F67" w14:textId="77777777" w:rsidR="0095415C" w:rsidRPr="008D1D12" w:rsidRDefault="0095415C" w:rsidP="0095415C">
            <w:pPr>
              <w:jc w:val="center"/>
            </w:pPr>
            <w:r w:rsidRPr="008D1D12">
              <w:t>согласно</w:t>
            </w:r>
          </w:p>
          <w:p w14:paraId="632B5834" w14:textId="77777777" w:rsidR="0095415C" w:rsidRPr="008D1D12" w:rsidRDefault="0095415C" w:rsidP="0095415C">
            <w:pPr>
              <w:jc w:val="center"/>
            </w:pPr>
            <w:r w:rsidRPr="008D1D12">
              <w:t>статье</w:t>
            </w:r>
          </w:p>
          <w:p w14:paraId="10E3B16A" w14:textId="77777777" w:rsidR="0095415C" w:rsidRPr="008D1D12" w:rsidRDefault="0095415C" w:rsidP="0095415C">
            <w:pPr>
              <w:jc w:val="center"/>
            </w:pPr>
            <w:r w:rsidRPr="008D1D12">
              <w:t>35</w:t>
            </w:r>
          </w:p>
          <w:p w14:paraId="0A19DFEA" w14:textId="77777777" w:rsidR="0095415C" w:rsidRPr="008D1D12" w:rsidRDefault="0095415C" w:rsidP="0095415C">
            <w:pPr>
              <w:jc w:val="center"/>
            </w:pPr>
            <w:r w:rsidRPr="008D1D12">
              <w:t>Закона</w:t>
            </w:r>
          </w:p>
          <w:p w14:paraId="1DAFD486" w14:textId="77777777" w:rsidR="0095415C" w:rsidRPr="008D1D12" w:rsidRDefault="0095415C" w:rsidP="0095415C">
            <w:pPr>
              <w:jc w:val="center"/>
            </w:pPr>
            <w:r w:rsidRPr="008D1D12">
              <w:t>РК «О</w:t>
            </w:r>
          </w:p>
          <w:p w14:paraId="255AF694" w14:textId="7D78DB36"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2DB24B9B" w14:textId="207EB236" w:rsidR="0095415C" w:rsidRPr="008D1D12" w:rsidRDefault="0095415C" w:rsidP="0095415C">
            <w:pPr>
              <w:jc w:val="center"/>
              <w:rPr>
                <w:bCs/>
                <w:lang w:eastAsia="en-US"/>
              </w:rPr>
            </w:pPr>
            <w:r w:rsidRPr="008D1D12">
              <w:t>КазСтандарт</w:t>
            </w:r>
          </w:p>
        </w:tc>
        <w:tc>
          <w:tcPr>
            <w:tcW w:w="2268" w:type="dxa"/>
            <w:shd w:val="clear" w:color="auto" w:fill="auto"/>
            <w:tcMar>
              <w:top w:w="45" w:type="dxa"/>
              <w:left w:w="75" w:type="dxa"/>
              <w:bottom w:w="45" w:type="dxa"/>
              <w:right w:w="75" w:type="dxa"/>
            </w:tcMar>
            <w:vAlign w:val="center"/>
          </w:tcPr>
          <w:p w14:paraId="37878461" w14:textId="77777777" w:rsidR="0095415C" w:rsidRPr="008D1D12" w:rsidRDefault="0095415C" w:rsidP="0095415C">
            <w:pPr>
              <w:jc w:val="center"/>
            </w:pPr>
            <w:r w:rsidRPr="008D1D12">
              <w:t>Производители</w:t>
            </w:r>
          </w:p>
          <w:p w14:paraId="64EE5102" w14:textId="77777777" w:rsidR="0095415C" w:rsidRPr="008D1D12" w:rsidRDefault="0095415C" w:rsidP="0095415C">
            <w:pPr>
              <w:jc w:val="center"/>
            </w:pPr>
            <w:r w:rsidRPr="008D1D12">
              <w:t>продукции, ОПС,</w:t>
            </w:r>
          </w:p>
          <w:p w14:paraId="2C0B49DC" w14:textId="25A6966A" w:rsidR="0095415C" w:rsidRPr="008D1D12" w:rsidRDefault="0095415C" w:rsidP="0095415C">
            <w:pPr>
              <w:jc w:val="center"/>
              <w:rPr>
                <w:lang w:eastAsia="en-US"/>
              </w:rPr>
            </w:pPr>
            <w:r w:rsidRPr="008D1D12">
              <w:t>ИЦ (ИЛ)</w:t>
            </w:r>
          </w:p>
        </w:tc>
      </w:tr>
      <w:tr w:rsidR="0095415C" w:rsidRPr="008D1D12" w14:paraId="089928D9" w14:textId="77777777" w:rsidTr="00462563">
        <w:tc>
          <w:tcPr>
            <w:tcW w:w="784" w:type="dxa"/>
            <w:shd w:val="clear" w:color="auto" w:fill="auto"/>
            <w:tcMar>
              <w:top w:w="45" w:type="dxa"/>
              <w:left w:w="75" w:type="dxa"/>
              <w:bottom w:w="45" w:type="dxa"/>
              <w:right w:w="75" w:type="dxa"/>
            </w:tcMar>
            <w:vAlign w:val="center"/>
          </w:tcPr>
          <w:p w14:paraId="3BEB1382" w14:textId="77777777" w:rsidR="0095415C" w:rsidRPr="008D1D12" w:rsidRDefault="0095415C" w:rsidP="0095415C">
            <w:pPr>
              <w:pStyle w:val="af0"/>
              <w:numPr>
                <w:ilvl w:val="0"/>
                <w:numId w:val="1"/>
              </w:numPr>
              <w:jc w:val="center"/>
            </w:pPr>
          </w:p>
        </w:tc>
        <w:tc>
          <w:tcPr>
            <w:tcW w:w="851" w:type="dxa"/>
            <w:vAlign w:val="center"/>
          </w:tcPr>
          <w:p w14:paraId="5EEF699A"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4582417" w14:textId="18A3CCAB" w:rsidR="0095415C" w:rsidRPr="008D1D12" w:rsidRDefault="0095415C" w:rsidP="0095415C">
            <w:pPr>
              <w:jc w:val="center"/>
            </w:pPr>
            <w:r w:rsidRPr="008D1D12">
              <w:t>67.200.20</w:t>
            </w:r>
          </w:p>
        </w:tc>
        <w:tc>
          <w:tcPr>
            <w:tcW w:w="2410" w:type="dxa"/>
            <w:shd w:val="clear" w:color="auto" w:fill="auto"/>
            <w:tcMar>
              <w:top w:w="45" w:type="dxa"/>
              <w:left w:w="75" w:type="dxa"/>
              <w:bottom w:w="45" w:type="dxa"/>
              <w:right w:w="75" w:type="dxa"/>
            </w:tcMar>
            <w:vAlign w:val="center"/>
          </w:tcPr>
          <w:p w14:paraId="2D332E91" w14:textId="2C302BFD" w:rsidR="0095415C" w:rsidRPr="008D1D12" w:rsidRDefault="0095415C" w:rsidP="0095415C">
            <w:pPr>
              <w:jc w:val="both"/>
            </w:pPr>
            <w:r w:rsidRPr="008D1D12">
              <w:t>ГОСТ «Семена</w:t>
            </w:r>
          </w:p>
          <w:p w14:paraId="1F8E4D24" w14:textId="4F1447A0" w:rsidR="0095415C" w:rsidRPr="008D1D12" w:rsidRDefault="0095415C" w:rsidP="0095415C">
            <w:pPr>
              <w:jc w:val="both"/>
            </w:pPr>
            <w:r w:rsidRPr="008D1D12">
              <w:t>масличных культур. Ручной или автоматический</w:t>
            </w:r>
          </w:p>
          <w:p w14:paraId="31322E1A" w14:textId="580CA03D" w:rsidR="0095415C" w:rsidRPr="008D1D12" w:rsidRDefault="0095415C" w:rsidP="0095415C">
            <w:pPr>
              <w:jc w:val="both"/>
            </w:pPr>
            <w:r w:rsidRPr="008D1D12">
              <w:t>прерывистый отбор</w:t>
            </w:r>
          </w:p>
          <w:p w14:paraId="6D1F74FB" w14:textId="77777777" w:rsidR="0095415C" w:rsidRPr="008D1D12" w:rsidRDefault="0095415C" w:rsidP="0095415C">
            <w:pPr>
              <w:jc w:val="both"/>
            </w:pPr>
            <w:r w:rsidRPr="008D1D12">
              <w:t>проб»</w:t>
            </w:r>
          </w:p>
          <w:p w14:paraId="6AD7C3B5" w14:textId="77777777" w:rsidR="0095415C" w:rsidRPr="008D1D12" w:rsidRDefault="0095415C" w:rsidP="0095415C">
            <w:pPr>
              <w:jc w:val="both"/>
            </w:pPr>
          </w:p>
          <w:p w14:paraId="727BE0C6" w14:textId="77777777" w:rsidR="0095415C" w:rsidRPr="008D1D12" w:rsidRDefault="0095415C" w:rsidP="0095415C">
            <w:pPr>
              <w:jc w:val="both"/>
            </w:pPr>
            <w:r w:rsidRPr="008D1D12">
              <w:t>Взамен ГОСТ 29142-91 (ИСО 542-90)</w:t>
            </w:r>
          </w:p>
          <w:p w14:paraId="156B0D09" w14:textId="77777777" w:rsidR="0095415C" w:rsidRPr="008D1D12" w:rsidRDefault="0095415C" w:rsidP="0095415C">
            <w:pPr>
              <w:jc w:val="both"/>
            </w:pPr>
          </w:p>
          <w:p w14:paraId="046D533C" w14:textId="46DFC48C"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1840422" w14:textId="77777777" w:rsidR="0095415C" w:rsidRPr="008D1D12" w:rsidRDefault="0095415C" w:rsidP="0095415C">
            <w:pPr>
              <w:jc w:val="center"/>
            </w:pPr>
            <w:r w:rsidRPr="008D1D12">
              <w:t>Пункт 1</w:t>
            </w:r>
          </w:p>
          <w:p w14:paraId="109F3497" w14:textId="77777777" w:rsidR="0095415C" w:rsidRPr="008D1D12" w:rsidRDefault="0095415C" w:rsidP="0095415C">
            <w:pPr>
              <w:jc w:val="center"/>
            </w:pPr>
            <w:r w:rsidRPr="008D1D12">
              <w:t>статья 5 ТР</w:t>
            </w:r>
          </w:p>
          <w:p w14:paraId="46B14D16" w14:textId="77777777" w:rsidR="0095415C" w:rsidRPr="008D1D12" w:rsidRDefault="0095415C" w:rsidP="0095415C">
            <w:pPr>
              <w:jc w:val="center"/>
            </w:pPr>
            <w:r w:rsidRPr="008D1D12">
              <w:t>ТС 015/2011(в</w:t>
            </w:r>
          </w:p>
          <w:p w14:paraId="1AE722BB" w14:textId="77777777" w:rsidR="0095415C" w:rsidRPr="008D1D12" w:rsidRDefault="0095415C" w:rsidP="0095415C">
            <w:pPr>
              <w:jc w:val="center"/>
            </w:pPr>
            <w:r w:rsidRPr="008D1D12">
              <w:t>рамках</w:t>
            </w:r>
          </w:p>
          <w:p w14:paraId="302C1C54" w14:textId="77777777" w:rsidR="0095415C" w:rsidRPr="008D1D12" w:rsidRDefault="0095415C" w:rsidP="0095415C">
            <w:pPr>
              <w:jc w:val="center"/>
            </w:pPr>
            <w:r w:rsidRPr="008D1D12">
              <w:t>актуализации</w:t>
            </w:r>
          </w:p>
          <w:p w14:paraId="2747856E" w14:textId="77777777" w:rsidR="0095415C" w:rsidRPr="008D1D12" w:rsidRDefault="0095415C" w:rsidP="0095415C">
            <w:pPr>
              <w:jc w:val="center"/>
            </w:pPr>
            <w:r w:rsidRPr="008D1D12">
              <w:t>Программы к</w:t>
            </w:r>
          </w:p>
          <w:p w14:paraId="7DD6884D" w14:textId="77777777" w:rsidR="0095415C" w:rsidRPr="008D1D12" w:rsidRDefault="0095415C" w:rsidP="0095415C">
            <w:pPr>
              <w:jc w:val="center"/>
            </w:pPr>
            <w:r w:rsidRPr="008D1D12">
              <w:t>ТР ТС</w:t>
            </w:r>
          </w:p>
          <w:p w14:paraId="711EE635" w14:textId="2A37ECC8" w:rsidR="0095415C" w:rsidRPr="008D1D12" w:rsidRDefault="0095415C" w:rsidP="0095415C">
            <w:pPr>
              <w:widowControl w:val="0"/>
              <w:tabs>
                <w:tab w:val="left" w:pos="5610"/>
              </w:tabs>
              <w:jc w:val="center"/>
              <w:outlineLvl w:val="0"/>
            </w:pPr>
            <w:r w:rsidRPr="008D1D12">
              <w:t>015/2011)</w:t>
            </w:r>
          </w:p>
        </w:tc>
        <w:tc>
          <w:tcPr>
            <w:tcW w:w="1418" w:type="dxa"/>
            <w:shd w:val="clear" w:color="auto" w:fill="auto"/>
            <w:tcMar>
              <w:top w:w="45" w:type="dxa"/>
              <w:left w:w="75" w:type="dxa"/>
              <w:bottom w:w="45" w:type="dxa"/>
              <w:right w:w="75" w:type="dxa"/>
            </w:tcMar>
            <w:vAlign w:val="center"/>
          </w:tcPr>
          <w:p w14:paraId="3E838368" w14:textId="77777777" w:rsidR="0095415C" w:rsidRPr="008D1D12" w:rsidRDefault="0095415C" w:rsidP="0095415C">
            <w:pPr>
              <w:jc w:val="center"/>
            </w:pPr>
            <w:r w:rsidRPr="008D1D12">
              <w:t>Пересмотр</w:t>
            </w:r>
          </w:p>
          <w:p w14:paraId="565502F3" w14:textId="77777777" w:rsidR="0095415C" w:rsidRPr="008D1D12" w:rsidRDefault="0095415C" w:rsidP="0095415C">
            <w:pPr>
              <w:jc w:val="center"/>
            </w:pPr>
            <w:r w:rsidRPr="008D1D12">
              <w:t>ГОСТ</w:t>
            </w:r>
          </w:p>
          <w:p w14:paraId="165EF9C6" w14:textId="77777777" w:rsidR="0095415C" w:rsidRPr="008D1D12" w:rsidRDefault="0095415C" w:rsidP="0095415C">
            <w:pPr>
              <w:jc w:val="center"/>
            </w:pPr>
            <w:r w:rsidRPr="008D1D12">
              <w:t>29142</w:t>
            </w:r>
          </w:p>
          <w:p w14:paraId="54A0DE12" w14:textId="77777777" w:rsidR="0095415C" w:rsidRPr="008D1D12" w:rsidRDefault="0095415C" w:rsidP="0095415C">
            <w:pPr>
              <w:jc w:val="center"/>
            </w:pPr>
            <w:r w:rsidRPr="008D1D12">
              <w:t>-91</w:t>
            </w:r>
          </w:p>
          <w:p w14:paraId="3A743AC5" w14:textId="77777777" w:rsidR="0095415C" w:rsidRPr="008D1D12" w:rsidRDefault="0095415C" w:rsidP="0095415C">
            <w:pPr>
              <w:jc w:val="center"/>
            </w:pPr>
            <w:r w:rsidRPr="008D1D12">
              <w:t>(ИСО 542</w:t>
            </w:r>
          </w:p>
          <w:p w14:paraId="17FF766E" w14:textId="77777777" w:rsidR="0095415C" w:rsidRPr="008D1D12" w:rsidRDefault="0095415C" w:rsidP="0095415C">
            <w:pPr>
              <w:jc w:val="center"/>
            </w:pPr>
            <w:r w:rsidRPr="008D1D12">
              <w:t>-90)</w:t>
            </w:r>
          </w:p>
          <w:p w14:paraId="3E6F0BCA" w14:textId="77777777" w:rsidR="0095415C" w:rsidRPr="008D1D12" w:rsidRDefault="0095415C" w:rsidP="0095415C">
            <w:pPr>
              <w:jc w:val="center"/>
            </w:pPr>
            <w:r w:rsidRPr="008D1D12">
              <w:t>с учетом ISO</w:t>
            </w:r>
          </w:p>
          <w:p w14:paraId="49726F0C" w14:textId="45241634" w:rsidR="0095415C" w:rsidRPr="008D1D12" w:rsidRDefault="0095415C" w:rsidP="0095415C">
            <w:pPr>
              <w:shd w:val="clear" w:color="auto" w:fill="FFFFFF"/>
              <w:jc w:val="center"/>
              <w:textAlignment w:val="baseline"/>
            </w:pPr>
            <w:r w:rsidRPr="008D1D12">
              <w:t>21294:2017</w:t>
            </w:r>
          </w:p>
        </w:tc>
        <w:tc>
          <w:tcPr>
            <w:tcW w:w="1134" w:type="dxa"/>
            <w:shd w:val="clear" w:color="auto" w:fill="auto"/>
            <w:tcMar>
              <w:top w:w="45" w:type="dxa"/>
              <w:left w:w="75" w:type="dxa"/>
              <w:bottom w:w="45" w:type="dxa"/>
              <w:right w:w="75" w:type="dxa"/>
            </w:tcMar>
            <w:vAlign w:val="center"/>
          </w:tcPr>
          <w:p w14:paraId="461AF980" w14:textId="1474B038"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13E26AAF" w14:textId="5B991A53"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1B93D505" w14:textId="77777777" w:rsidR="0095415C" w:rsidRPr="008D1D12" w:rsidRDefault="0095415C" w:rsidP="0095415C">
            <w:pPr>
              <w:jc w:val="center"/>
            </w:pPr>
            <w:r w:rsidRPr="008D1D12">
              <w:t>РБ</w:t>
            </w:r>
          </w:p>
          <w:p w14:paraId="115FE5C1" w14:textId="77777777" w:rsidR="0095415C" w:rsidRPr="008D1D12" w:rsidRDefault="0095415C" w:rsidP="0095415C">
            <w:pPr>
              <w:jc w:val="center"/>
            </w:pPr>
            <w:r w:rsidRPr="008D1D12">
              <w:t>(МТИ</w:t>
            </w:r>
          </w:p>
          <w:p w14:paraId="26FDD4C9" w14:textId="77777777" w:rsidR="0095415C" w:rsidRPr="008D1D12" w:rsidRDefault="0095415C" w:rsidP="0095415C">
            <w:pPr>
              <w:jc w:val="center"/>
            </w:pPr>
            <w:r w:rsidRPr="008D1D12">
              <w:t>РК)</w:t>
            </w:r>
          </w:p>
          <w:p w14:paraId="72D8FB48" w14:textId="77777777" w:rsidR="0095415C" w:rsidRPr="008D1D12" w:rsidRDefault="0095415C" w:rsidP="0095415C">
            <w:pPr>
              <w:jc w:val="center"/>
            </w:pPr>
            <w:r w:rsidRPr="008D1D12">
              <w:t>согласно</w:t>
            </w:r>
          </w:p>
          <w:p w14:paraId="092CF850" w14:textId="77777777" w:rsidR="0095415C" w:rsidRPr="008D1D12" w:rsidRDefault="0095415C" w:rsidP="0095415C">
            <w:pPr>
              <w:jc w:val="center"/>
            </w:pPr>
            <w:r w:rsidRPr="008D1D12">
              <w:t>статье</w:t>
            </w:r>
          </w:p>
          <w:p w14:paraId="1D3ED1FB" w14:textId="77777777" w:rsidR="0095415C" w:rsidRPr="008D1D12" w:rsidRDefault="0095415C" w:rsidP="0095415C">
            <w:pPr>
              <w:jc w:val="center"/>
            </w:pPr>
            <w:r w:rsidRPr="008D1D12">
              <w:t>35</w:t>
            </w:r>
          </w:p>
          <w:p w14:paraId="0E0A5783" w14:textId="77777777" w:rsidR="0095415C" w:rsidRPr="008D1D12" w:rsidRDefault="0095415C" w:rsidP="0095415C">
            <w:pPr>
              <w:jc w:val="center"/>
            </w:pPr>
            <w:r w:rsidRPr="008D1D12">
              <w:t>Закона</w:t>
            </w:r>
          </w:p>
          <w:p w14:paraId="3DCC0173" w14:textId="77777777" w:rsidR="0095415C" w:rsidRPr="008D1D12" w:rsidRDefault="0095415C" w:rsidP="0095415C">
            <w:pPr>
              <w:jc w:val="center"/>
            </w:pPr>
            <w:r w:rsidRPr="008D1D12">
              <w:t>РК «О</w:t>
            </w:r>
          </w:p>
          <w:p w14:paraId="7023847A" w14:textId="56606FD8"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D9E3269" w14:textId="4CAF8DDB" w:rsidR="0095415C" w:rsidRPr="008D1D12" w:rsidRDefault="0095415C" w:rsidP="0095415C">
            <w:pPr>
              <w:jc w:val="center"/>
              <w:rPr>
                <w:bCs/>
                <w:lang w:eastAsia="en-US"/>
              </w:rPr>
            </w:pPr>
            <w:r w:rsidRPr="008D1D12">
              <w:t>КазСтандарт</w:t>
            </w:r>
          </w:p>
        </w:tc>
        <w:tc>
          <w:tcPr>
            <w:tcW w:w="2268" w:type="dxa"/>
            <w:shd w:val="clear" w:color="auto" w:fill="auto"/>
            <w:tcMar>
              <w:top w:w="45" w:type="dxa"/>
              <w:left w:w="75" w:type="dxa"/>
              <w:bottom w:w="45" w:type="dxa"/>
              <w:right w:w="75" w:type="dxa"/>
            </w:tcMar>
            <w:vAlign w:val="center"/>
          </w:tcPr>
          <w:p w14:paraId="05E1E2FA" w14:textId="77777777" w:rsidR="0095415C" w:rsidRPr="008D1D12" w:rsidRDefault="0095415C" w:rsidP="0095415C">
            <w:pPr>
              <w:jc w:val="center"/>
            </w:pPr>
            <w:r w:rsidRPr="008D1D12">
              <w:t>Производители</w:t>
            </w:r>
          </w:p>
          <w:p w14:paraId="45CD512F" w14:textId="77777777" w:rsidR="0095415C" w:rsidRPr="008D1D12" w:rsidRDefault="0095415C" w:rsidP="0095415C">
            <w:pPr>
              <w:jc w:val="center"/>
            </w:pPr>
            <w:r w:rsidRPr="008D1D12">
              <w:t>продукции, ОПС,</w:t>
            </w:r>
          </w:p>
          <w:p w14:paraId="5900A3CF" w14:textId="70B05309" w:rsidR="0095415C" w:rsidRPr="008D1D12" w:rsidRDefault="0095415C" w:rsidP="0095415C">
            <w:pPr>
              <w:jc w:val="center"/>
              <w:rPr>
                <w:lang w:eastAsia="en-US"/>
              </w:rPr>
            </w:pPr>
            <w:r w:rsidRPr="008D1D12">
              <w:t>ИЦ (ИЛ)</w:t>
            </w:r>
          </w:p>
        </w:tc>
      </w:tr>
      <w:tr w:rsidR="0095415C" w:rsidRPr="008D1D12" w14:paraId="1FC77FA1" w14:textId="77777777" w:rsidTr="00462563">
        <w:tc>
          <w:tcPr>
            <w:tcW w:w="784" w:type="dxa"/>
            <w:shd w:val="clear" w:color="auto" w:fill="auto"/>
            <w:tcMar>
              <w:top w:w="45" w:type="dxa"/>
              <w:left w:w="75" w:type="dxa"/>
              <w:bottom w:w="45" w:type="dxa"/>
              <w:right w:w="75" w:type="dxa"/>
            </w:tcMar>
            <w:vAlign w:val="center"/>
          </w:tcPr>
          <w:p w14:paraId="1D3A0805" w14:textId="77777777" w:rsidR="0095415C" w:rsidRPr="008D1D12" w:rsidRDefault="0095415C" w:rsidP="0095415C">
            <w:pPr>
              <w:pStyle w:val="af0"/>
              <w:numPr>
                <w:ilvl w:val="0"/>
                <w:numId w:val="1"/>
              </w:numPr>
              <w:jc w:val="center"/>
            </w:pPr>
          </w:p>
        </w:tc>
        <w:tc>
          <w:tcPr>
            <w:tcW w:w="851" w:type="dxa"/>
            <w:vAlign w:val="center"/>
          </w:tcPr>
          <w:p w14:paraId="6F5D09BF"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65273CB" w14:textId="21B31C9A" w:rsidR="0095415C" w:rsidRPr="008D1D12" w:rsidRDefault="0095415C" w:rsidP="0095415C">
            <w:pPr>
              <w:jc w:val="center"/>
            </w:pPr>
            <w:r w:rsidRPr="008D1D12">
              <w:t>67.060</w:t>
            </w:r>
          </w:p>
        </w:tc>
        <w:tc>
          <w:tcPr>
            <w:tcW w:w="2410" w:type="dxa"/>
            <w:shd w:val="clear" w:color="auto" w:fill="auto"/>
            <w:tcMar>
              <w:top w:w="45" w:type="dxa"/>
              <w:left w:w="75" w:type="dxa"/>
              <w:bottom w:w="45" w:type="dxa"/>
              <w:right w:w="75" w:type="dxa"/>
            </w:tcMar>
            <w:vAlign w:val="center"/>
          </w:tcPr>
          <w:p w14:paraId="2274D40A" w14:textId="776C1933" w:rsidR="0095415C" w:rsidRPr="008D1D12" w:rsidRDefault="0095415C" w:rsidP="0095415C">
            <w:pPr>
              <w:jc w:val="both"/>
            </w:pPr>
            <w:r w:rsidRPr="008D1D12">
              <w:t>ГОСТ «Зерно и</w:t>
            </w:r>
          </w:p>
          <w:p w14:paraId="76F73814" w14:textId="090FBFF4" w:rsidR="0095415C" w:rsidRPr="008D1D12" w:rsidRDefault="0095415C" w:rsidP="0095415C">
            <w:pPr>
              <w:jc w:val="both"/>
            </w:pPr>
            <w:r w:rsidRPr="008D1D12">
              <w:t>зернопродукты.</w:t>
            </w:r>
          </w:p>
          <w:p w14:paraId="052F5D2B" w14:textId="77777777" w:rsidR="0095415C" w:rsidRPr="008D1D12" w:rsidRDefault="0095415C" w:rsidP="0095415C">
            <w:pPr>
              <w:jc w:val="both"/>
            </w:pPr>
            <w:r w:rsidRPr="008D1D12">
              <w:t>Определение</w:t>
            </w:r>
          </w:p>
          <w:p w14:paraId="0515DE84" w14:textId="3C43A206" w:rsidR="0095415C" w:rsidRPr="008D1D12" w:rsidRDefault="0095415C" w:rsidP="0095415C">
            <w:pPr>
              <w:jc w:val="both"/>
            </w:pPr>
            <w:r w:rsidRPr="008D1D12">
              <w:t>дезоксиниваленола</w:t>
            </w:r>
          </w:p>
          <w:p w14:paraId="330621A8" w14:textId="09AB845E" w:rsidR="0095415C" w:rsidRPr="008D1D12" w:rsidRDefault="0095415C" w:rsidP="0095415C">
            <w:pPr>
              <w:jc w:val="both"/>
            </w:pPr>
            <w:r w:rsidRPr="008D1D12">
              <w:t>(вомитоксина)</w:t>
            </w:r>
          </w:p>
          <w:p w14:paraId="0D45EA40" w14:textId="77777777" w:rsidR="0095415C" w:rsidRPr="008D1D12" w:rsidRDefault="0095415C" w:rsidP="0095415C">
            <w:pPr>
              <w:jc w:val="both"/>
            </w:pPr>
            <w:r w:rsidRPr="008D1D12">
              <w:t>хроматографически м</w:t>
            </w:r>
          </w:p>
          <w:p w14:paraId="4E383FEA" w14:textId="77777777" w:rsidR="0095415C" w:rsidRPr="008D1D12" w:rsidRDefault="0095415C" w:rsidP="0095415C">
            <w:pPr>
              <w:jc w:val="both"/>
            </w:pPr>
            <w:r w:rsidRPr="008D1D12">
              <w:t>методом»</w:t>
            </w:r>
          </w:p>
          <w:p w14:paraId="5EF8C35B" w14:textId="77777777" w:rsidR="0095415C" w:rsidRPr="008D1D12" w:rsidRDefault="0095415C" w:rsidP="0095415C">
            <w:pPr>
              <w:jc w:val="both"/>
            </w:pPr>
          </w:p>
          <w:p w14:paraId="343113A1" w14:textId="086B619D"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A8C7890" w14:textId="77777777" w:rsidR="0095415C" w:rsidRPr="008D1D12" w:rsidRDefault="0095415C" w:rsidP="0095415C">
            <w:pPr>
              <w:jc w:val="center"/>
            </w:pPr>
            <w:r w:rsidRPr="008D1D12">
              <w:t>Статья 5,</w:t>
            </w:r>
          </w:p>
          <w:p w14:paraId="19F9EC74" w14:textId="77777777" w:rsidR="0095415C" w:rsidRPr="008D1D12" w:rsidRDefault="0095415C" w:rsidP="0095415C">
            <w:pPr>
              <w:jc w:val="center"/>
            </w:pPr>
            <w:r w:rsidRPr="008D1D12">
              <w:t>приложения</w:t>
            </w:r>
          </w:p>
          <w:p w14:paraId="23F0E433" w14:textId="77777777" w:rsidR="0095415C" w:rsidRPr="008D1D12" w:rsidRDefault="0095415C" w:rsidP="0095415C">
            <w:pPr>
              <w:jc w:val="center"/>
            </w:pPr>
            <w:r w:rsidRPr="008D1D12">
              <w:t>2, 4 ТР ТС</w:t>
            </w:r>
          </w:p>
          <w:p w14:paraId="6B6F4BFF" w14:textId="77777777" w:rsidR="0095415C" w:rsidRPr="008D1D12" w:rsidRDefault="0095415C" w:rsidP="0095415C">
            <w:pPr>
              <w:jc w:val="center"/>
            </w:pPr>
            <w:r w:rsidRPr="008D1D12">
              <w:t>015/2011(в</w:t>
            </w:r>
          </w:p>
          <w:p w14:paraId="27C35CD1" w14:textId="77777777" w:rsidR="0095415C" w:rsidRPr="008D1D12" w:rsidRDefault="0095415C" w:rsidP="0095415C">
            <w:pPr>
              <w:jc w:val="center"/>
            </w:pPr>
            <w:r w:rsidRPr="008D1D12">
              <w:t>рамках</w:t>
            </w:r>
          </w:p>
          <w:p w14:paraId="0CCC760D" w14:textId="77777777" w:rsidR="0095415C" w:rsidRPr="008D1D12" w:rsidRDefault="0095415C" w:rsidP="0095415C">
            <w:pPr>
              <w:jc w:val="center"/>
            </w:pPr>
            <w:r w:rsidRPr="008D1D12">
              <w:t>актуализации</w:t>
            </w:r>
          </w:p>
          <w:p w14:paraId="1AD98613" w14:textId="77777777" w:rsidR="0095415C" w:rsidRPr="008D1D12" w:rsidRDefault="0095415C" w:rsidP="0095415C">
            <w:pPr>
              <w:jc w:val="center"/>
            </w:pPr>
            <w:r w:rsidRPr="008D1D12">
              <w:t>Программы к</w:t>
            </w:r>
          </w:p>
          <w:p w14:paraId="25F946F8" w14:textId="77777777" w:rsidR="0095415C" w:rsidRPr="008D1D12" w:rsidRDefault="0095415C" w:rsidP="0095415C">
            <w:pPr>
              <w:jc w:val="center"/>
            </w:pPr>
            <w:r w:rsidRPr="008D1D12">
              <w:t>ТР ТС</w:t>
            </w:r>
          </w:p>
          <w:p w14:paraId="59CADC02" w14:textId="6724572E" w:rsidR="0095415C" w:rsidRPr="008D1D12" w:rsidRDefault="0095415C" w:rsidP="0095415C">
            <w:pPr>
              <w:widowControl w:val="0"/>
              <w:tabs>
                <w:tab w:val="left" w:pos="5610"/>
              </w:tabs>
              <w:jc w:val="center"/>
              <w:outlineLvl w:val="0"/>
            </w:pPr>
            <w:r w:rsidRPr="008D1D12">
              <w:t>015/2011)</w:t>
            </w:r>
          </w:p>
        </w:tc>
        <w:tc>
          <w:tcPr>
            <w:tcW w:w="1418" w:type="dxa"/>
            <w:shd w:val="clear" w:color="auto" w:fill="auto"/>
            <w:tcMar>
              <w:top w:w="45" w:type="dxa"/>
              <w:left w:w="75" w:type="dxa"/>
              <w:bottom w:w="45" w:type="dxa"/>
              <w:right w:w="75" w:type="dxa"/>
            </w:tcMar>
            <w:vAlign w:val="center"/>
          </w:tcPr>
          <w:p w14:paraId="78317DAA" w14:textId="77777777" w:rsidR="0095415C" w:rsidRPr="008D1D12" w:rsidRDefault="0095415C" w:rsidP="0095415C">
            <w:pPr>
              <w:jc w:val="center"/>
            </w:pPr>
            <w:r w:rsidRPr="008D1D12">
              <w:t>СТ РК 1988</w:t>
            </w:r>
          </w:p>
          <w:p w14:paraId="1DAEC990" w14:textId="77777777" w:rsidR="0095415C" w:rsidRPr="008D1D12" w:rsidRDefault="0095415C" w:rsidP="0095415C">
            <w:pPr>
              <w:jc w:val="center"/>
            </w:pPr>
            <w:r w:rsidRPr="008D1D12">
              <w:t>-</w:t>
            </w:r>
          </w:p>
          <w:p w14:paraId="557754E1" w14:textId="77777777" w:rsidR="0095415C" w:rsidRPr="008D1D12" w:rsidRDefault="0095415C" w:rsidP="0095415C">
            <w:pPr>
              <w:jc w:val="center"/>
            </w:pPr>
            <w:r w:rsidRPr="008D1D12">
              <w:t>2010, ГОСТ Р</w:t>
            </w:r>
          </w:p>
          <w:p w14:paraId="5E002516" w14:textId="77777777" w:rsidR="0095415C" w:rsidRPr="008D1D12" w:rsidRDefault="0095415C" w:rsidP="0095415C">
            <w:pPr>
              <w:jc w:val="center"/>
            </w:pPr>
            <w:r w:rsidRPr="008D1D12">
              <w:t>51116</w:t>
            </w:r>
          </w:p>
          <w:p w14:paraId="469BA5AB" w14:textId="77777777" w:rsidR="0095415C" w:rsidRPr="008D1D12" w:rsidRDefault="0095415C" w:rsidP="0095415C">
            <w:pPr>
              <w:jc w:val="center"/>
            </w:pPr>
            <w:r w:rsidRPr="008D1D12">
              <w:t>-</w:t>
            </w:r>
          </w:p>
          <w:p w14:paraId="56670E5E" w14:textId="5C2F6171" w:rsidR="0095415C" w:rsidRPr="008D1D12" w:rsidRDefault="0095415C" w:rsidP="0095415C">
            <w:pPr>
              <w:shd w:val="clear" w:color="auto" w:fill="FFFFFF"/>
              <w:jc w:val="center"/>
              <w:textAlignment w:val="baseline"/>
            </w:pPr>
            <w:r w:rsidRPr="008D1D12">
              <w:t>2017</w:t>
            </w:r>
          </w:p>
        </w:tc>
        <w:tc>
          <w:tcPr>
            <w:tcW w:w="1134" w:type="dxa"/>
            <w:shd w:val="clear" w:color="auto" w:fill="auto"/>
            <w:tcMar>
              <w:top w:w="45" w:type="dxa"/>
              <w:left w:w="75" w:type="dxa"/>
              <w:bottom w:w="45" w:type="dxa"/>
              <w:right w:w="75" w:type="dxa"/>
            </w:tcMar>
            <w:vAlign w:val="center"/>
          </w:tcPr>
          <w:p w14:paraId="4A9F1D97" w14:textId="20BA2177"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553F03D8" w14:textId="1FA29DE9"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3C90B8A7" w14:textId="77777777" w:rsidR="0095415C" w:rsidRPr="008D1D12" w:rsidRDefault="0095415C" w:rsidP="0095415C">
            <w:pPr>
              <w:jc w:val="center"/>
            </w:pPr>
            <w:r w:rsidRPr="008D1D12">
              <w:t>РБ</w:t>
            </w:r>
          </w:p>
          <w:p w14:paraId="1708C3AD" w14:textId="77777777" w:rsidR="0095415C" w:rsidRPr="008D1D12" w:rsidRDefault="0095415C" w:rsidP="0095415C">
            <w:pPr>
              <w:jc w:val="center"/>
            </w:pPr>
            <w:r w:rsidRPr="008D1D12">
              <w:t>(МТИ</w:t>
            </w:r>
          </w:p>
          <w:p w14:paraId="464771A1" w14:textId="77777777" w:rsidR="0095415C" w:rsidRPr="008D1D12" w:rsidRDefault="0095415C" w:rsidP="0095415C">
            <w:pPr>
              <w:jc w:val="center"/>
            </w:pPr>
            <w:r w:rsidRPr="008D1D12">
              <w:t>РК)</w:t>
            </w:r>
          </w:p>
          <w:p w14:paraId="3DDF06A7" w14:textId="77777777" w:rsidR="0095415C" w:rsidRPr="008D1D12" w:rsidRDefault="0095415C" w:rsidP="0095415C">
            <w:pPr>
              <w:jc w:val="center"/>
            </w:pPr>
            <w:r w:rsidRPr="008D1D12">
              <w:t>согласно</w:t>
            </w:r>
          </w:p>
          <w:p w14:paraId="300F145A" w14:textId="77777777" w:rsidR="0095415C" w:rsidRPr="008D1D12" w:rsidRDefault="0095415C" w:rsidP="0095415C">
            <w:pPr>
              <w:jc w:val="center"/>
            </w:pPr>
            <w:r w:rsidRPr="008D1D12">
              <w:t>статье</w:t>
            </w:r>
          </w:p>
          <w:p w14:paraId="4D8C98CF" w14:textId="77777777" w:rsidR="0095415C" w:rsidRPr="008D1D12" w:rsidRDefault="0095415C" w:rsidP="0095415C">
            <w:pPr>
              <w:jc w:val="center"/>
            </w:pPr>
            <w:r w:rsidRPr="008D1D12">
              <w:t>35</w:t>
            </w:r>
          </w:p>
          <w:p w14:paraId="25CF2E6B" w14:textId="77777777" w:rsidR="0095415C" w:rsidRPr="008D1D12" w:rsidRDefault="0095415C" w:rsidP="0095415C">
            <w:pPr>
              <w:jc w:val="center"/>
            </w:pPr>
            <w:r w:rsidRPr="008D1D12">
              <w:t>Закона</w:t>
            </w:r>
          </w:p>
          <w:p w14:paraId="183483F5" w14:textId="77777777" w:rsidR="0095415C" w:rsidRPr="008D1D12" w:rsidRDefault="0095415C" w:rsidP="0095415C">
            <w:pPr>
              <w:jc w:val="center"/>
            </w:pPr>
            <w:r w:rsidRPr="008D1D12">
              <w:t>РК «О</w:t>
            </w:r>
          </w:p>
          <w:p w14:paraId="6D835513" w14:textId="31B7139D"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263B169" w14:textId="57783E0F" w:rsidR="0095415C" w:rsidRPr="008D1D12" w:rsidRDefault="0095415C" w:rsidP="0095415C">
            <w:pPr>
              <w:jc w:val="center"/>
              <w:rPr>
                <w:bCs/>
                <w:lang w:eastAsia="en-US"/>
              </w:rPr>
            </w:pPr>
            <w:r w:rsidRPr="008D1D12">
              <w:t>КазСтандарт</w:t>
            </w:r>
          </w:p>
        </w:tc>
        <w:tc>
          <w:tcPr>
            <w:tcW w:w="2268" w:type="dxa"/>
            <w:shd w:val="clear" w:color="auto" w:fill="auto"/>
            <w:tcMar>
              <w:top w:w="45" w:type="dxa"/>
              <w:left w:w="75" w:type="dxa"/>
              <w:bottom w:w="45" w:type="dxa"/>
              <w:right w:w="75" w:type="dxa"/>
            </w:tcMar>
            <w:vAlign w:val="center"/>
          </w:tcPr>
          <w:p w14:paraId="3AF19EFD" w14:textId="77777777" w:rsidR="0095415C" w:rsidRPr="008D1D12" w:rsidRDefault="0095415C" w:rsidP="0095415C">
            <w:pPr>
              <w:jc w:val="center"/>
            </w:pPr>
            <w:r w:rsidRPr="008D1D12">
              <w:t>Производители</w:t>
            </w:r>
          </w:p>
          <w:p w14:paraId="626D2C12" w14:textId="77777777" w:rsidR="0095415C" w:rsidRPr="008D1D12" w:rsidRDefault="0095415C" w:rsidP="0095415C">
            <w:pPr>
              <w:jc w:val="center"/>
            </w:pPr>
            <w:r w:rsidRPr="008D1D12">
              <w:t>продукции, ОПС,</w:t>
            </w:r>
          </w:p>
          <w:p w14:paraId="2599FE8F" w14:textId="1140986A" w:rsidR="0095415C" w:rsidRPr="008D1D12" w:rsidRDefault="0095415C" w:rsidP="0095415C">
            <w:pPr>
              <w:jc w:val="center"/>
              <w:rPr>
                <w:lang w:eastAsia="en-US"/>
              </w:rPr>
            </w:pPr>
            <w:r w:rsidRPr="008D1D12">
              <w:t>ИЦ (ИЛ)</w:t>
            </w:r>
          </w:p>
        </w:tc>
      </w:tr>
      <w:tr w:rsidR="0095415C" w:rsidRPr="008D1D12" w14:paraId="28F56071" w14:textId="77777777" w:rsidTr="00462563">
        <w:tc>
          <w:tcPr>
            <w:tcW w:w="784" w:type="dxa"/>
            <w:shd w:val="clear" w:color="auto" w:fill="auto"/>
            <w:tcMar>
              <w:top w:w="45" w:type="dxa"/>
              <w:left w:w="75" w:type="dxa"/>
              <w:bottom w:w="45" w:type="dxa"/>
              <w:right w:w="75" w:type="dxa"/>
            </w:tcMar>
            <w:vAlign w:val="center"/>
          </w:tcPr>
          <w:p w14:paraId="491B8CF8" w14:textId="77777777" w:rsidR="0095415C" w:rsidRPr="008D1D12" w:rsidRDefault="0095415C" w:rsidP="0095415C">
            <w:pPr>
              <w:pStyle w:val="af0"/>
              <w:numPr>
                <w:ilvl w:val="0"/>
                <w:numId w:val="1"/>
              </w:numPr>
              <w:jc w:val="center"/>
            </w:pPr>
          </w:p>
        </w:tc>
        <w:tc>
          <w:tcPr>
            <w:tcW w:w="851" w:type="dxa"/>
            <w:vAlign w:val="center"/>
          </w:tcPr>
          <w:p w14:paraId="7D11AC16"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0FBEBEC" w14:textId="5F4BE15E" w:rsidR="0095415C" w:rsidRPr="008D1D12" w:rsidRDefault="0095415C" w:rsidP="0095415C">
            <w:pPr>
              <w:jc w:val="center"/>
            </w:pPr>
            <w:r w:rsidRPr="008D1D12">
              <w:t>67.060</w:t>
            </w:r>
          </w:p>
        </w:tc>
        <w:tc>
          <w:tcPr>
            <w:tcW w:w="2410" w:type="dxa"/>
            <w:shd w:val="clear" w:color="auto" w:fill="auto"/>
            <w:tcMar>
              <w:top w:w="45" w:type="dxa"/>
              <w:left w:w="75" w:type="dxa"/>
              <w:bottom w:w="45" w:type="dxa"/>
              <w:right w:w="75" w:type="dxa"/>
            </w:tcMar>
            <w:vAlign w:val="center"/>
          </w:tcPr>
          <w:p w14:paraId="5A6AC2A2" w14:textId="1401C8DE" w:rsidR="0095415C" w:rsidRPr="008D1D12" w:rsidRDefault="0095415C" w:rsidP="0095415C">
            <w:pPr>
              <w:jc w:val="both"/>
            </w:pPr>
            <w:r w:rsidRPr="008D1D12">
              <w:t>ГОСТ «Изделие</w:t>
            </w:r>
          </w:p>
          <w:p w14:paraId="4CB9B8F6" w14:textId="2383A166" w:rsidR="0095415C" w:rsidRPr="008D1D12" w:rsidRDefault="0095415C" w:rsidP="0095415C">
            <w:pPr>
              <w:jc w:val="both"/>
            </w:pPr>
            <w:r w:rsidRPr="008D1D12">
              <w:t>булочное из пшеничной муки сдобное. Батончик</w:t>
            </w:r>
          </w:p>
          <w:p w14:paraId="0BF995BA" w14:textId="0BD39B1A" w:rsidR="0095415C" w:rsidRPr="008D1D12" w:rsidRDefault="0095415C" w:rsidP="0095415C">
            <w:pPr>
              <w:jc w:val="both"/>
            </w:pPr>
            <w:r w:rsidRPr="008D1D12">
              <w:t>к чаю. Технические</w:t>
            </w:r>
          </w:p>
          <w:p w14:paraId="00F1CAAE" w14:textId="77777777" w:rsidR="0095415C" w:rsidRPr="008D1D12" w:rsidRDefault="0095415C" w:rsidP="0095415C">
            <w:pPr>
              <w:jc w:val="both"/>
            </w:pPr>
            <w:r w:rsidRPr="008D1D12">
              <w:t>условия»</w:t>
            </w:r>
          </w:p>
          <w:p w14:paraId="56F91AF9" w14:textId="77777777" w:rsidR="0095415C" w:rsidRPr="008D1D12" w:rsidRDefault="0095415C" w:rsidP="0095415C">
            <w:pPr>
              <w:jc w:val="both"/>
            </w:pPr>
          </w:p>
          <w:p w14:paraId="2D8CB147" w14:textId="77777777" w:rsidR="0095415C" w:rsidRPr="008D1D12" w:rsidRDefault="0095415C" w:rsidP="0095415C">
            <w:pPr>
              <w:jc w:val="both"/>
            </w:pPr>
            <w:r w:rsidRPr="008D1D12">
              <w:t>Взамен ГОСТ 14121-69</w:t>
            </w:r>
          </w:p>
          <w:p w14:paraId="0979C88A" w14:textId="77777777" w:rsidR="0095415C" w:rsidRPr="008D1D12" w:rsidRDefault="0095415C" w:rsidP="0095415C">
            <w:pPr>
              <w:jc w:val="both"/>
            </w:pPr>
          </w:p>
          <w:p w14:paraId="1B9690CE" w14:textId="200EFE26"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7A38AB21" w14:textId="77777777" w:rsidR="0095415C" w:rsidRPr="008D1D12" w:rsidRDefault="0095415C" w:rsidP="0095415C">
            <w:pPr>
              <w:jc w:val="center"/>
            </w:pPr>
            <w:r w:rsidRPr="008D1D12">
              <w:t>В реализацию</w:t>
            </w:r>
          </w:p>
          <w:p w14:paraId="6B09FB16" w14:textId="77777777" w:rsidR="0095415C" w:rsidRPr="008D1D12" w:rsidRDefault="0095415C" w:rsidP="0095415C">
            <w:pPr>
              <w:jc w:val="center"/>
            </w:pPr>
            <w:r w:rsidRPr="008D1D12">
              <w:t>технического</w:t>
            </w:r>
          </w:p>
          <w:p w14:paraId="78F25C9F" w14:textId="77777777" w:rsidR="0095415C" w:rsidRPr="008D1D12" w:rsidRDefault="0095415C" w:rsidP="0095415C">
            <w:pPr>
              <w:jc w:val="center"/>
            </w:pPr>
            <w:r w:rsidRPr="008D1D12">
              <w:t>регламента</w:t>
            </w:r>
          </w:p>
          <w:p w14:paraId="04D833AE" w14:textId="77777777" w:rsidR="0095415C" w:rsidRPr="008D1D12" w:rsidRDefault="0095415C" w:rsidP="0095415C">
            <w:pPr>
              <w:jc w:val="center"/>
            </w:pPr>
            <w:r w:rsidRPr="008D1D12">
              <w:t>Таможенного</w:t>
            </w:r>
          </w:p>
          <w:p w14:paraId="75434DAF" w14:textId="77777777" w:rsidR="0095415C" w:rsidRPr="008D1D12" w:rsidRDefault="0095415C" w:rsidP="0095415C">
            <w:pPr>
              <w:jc w:val="center"/>
            </w:pPr>
            <w:r w:rsidRPr="008D1D12">
              <w:t>союза «О</w:t>
            </w:r>
          </w:p>
          <w:p w14:paraId="32082A9C" w14:textId="77777777" w:rsidR="0095415C" w:rsidRPr="008D1D12" w:rsidRDefault="0095415C" w:rsidP="0095415C">
            <w:pPr>
              <w:jc w:val="center"/>
            </w:pPr>
            <w:r w:rsidRPr="008D1D12">
              <w:t>безопасности пищевой</w:t>
            </w:r>
          </w:p>
          <w:p w14:paraId="7E577C35" w14:textId="77777777" w:rsidR="0095415C" w:rsidRPr="008D1D12" w:rsidRDefault="0095415C" w:rsidP="0095415C">
            <w:pPr>
              <w:jc w:val="center"/>
            </w:pPr>
            <w:r w:rsidRPr="008D1D12">
              <w:t>продукции»</w:t>
            </w:r>
          </w:p>
          <w:p w14:paraId="7D44FFC7" w14:textId="77777777" w:rsidR="0095415C" w:rsidRPr="008D1D12" w:rsidRDefault="0095415C" w:rsidP="0095415C">
            <w:pPr>
              <w:jc w:val="center"/>
            </w:pPr>
            <w:r w:rsidRPr="008D1D12">
              <w:t>ТР ТС</w:t>
            </w:r>
          </w:p>
          <w:p w14:paraId="7A3E0107" w14:textId="5B155F51" w:rsidR="0095415C" w:rsidRPr="008D1D12" w:rsidRDefault="0095415C" w:rsidP="0095415C">
            <w:pPr>
              <w:widowControl w:val="0"/>
              <w:tabs>
                <w:tab w:val="left" w:pos="5610"/>
              </w:tabs>
              <w:jc w:val="center"/>
              <w:outlineLvl w:val="0"/>
            </w:pPr>
            <w:r w:rsidRPr="008D1D12">
              <w:t>021/2011</w:t>
            </w:r>
          </w:p>
        </w:tc>
        <w:tc>
          <w:tcPr>
            <w:tcW w:w="1418" w:type="dxa"/>
            <w:shd w:val="clear" w:color="auto" w:fill="auto"/>
            <w:tcMar>
              <w:top w:w="45" w:type="dxa"/>
              <w:left w:w="75" w:type="dxa"/>
              <w:bottom w:w="45" w:type="dxa"/>
              <w:right w:w="75" w:type="dxa"/>
            </w:tcMar>
            <w:vAlign w:val="center"/>
          </w:tcPr>
          <w:p w14:paraId="5DF6812A" w14:textId="77777777" w:rsidR="0095415C" w:rsidRPr="008D1D12" w:rsidRDefault="0095415C" w:rsidP="0095415C">
            <w:pPr>
              <w:jc w:val="center"/>
            </w:pPr>
            <w:r w:rsidRPr="008D1D12">
              <w:t>Пересмотр</w:t>
            </w:r>
          </w:p>
          <w:p w14:paraId="54C600D2" w14:textId="77777777" w:rsidR="0095415C" w:rsidRPr="008D1D12" w:rsidRDefault="0095415C" w:rsidP="0095415C">
            <w:pPr>
              <w:jc w:val="center"/>
            </w:pPr>
            <w:r w:rsidRPr="008D1D12">
              <w:t>ГОСТ 14121</w:t>
            </w:r>
          </w:p>
          <w:p w14:paraId="4B1A6CF4" w14:textId="77777777" w:rsidR="0095415C" w:rsidRPr="008D1D12" w:rsidRDefault="0095415C" w:rsidP="0095415C">
            <w:pPr>
              <w:jc w:val="center"/>
            </w:pPr>
            <w:r w:rsidRPr="008D1D12">
              <w:t>-</w:t>
            </w:r>
          </w:p>
          <w:p w14:paraId="4FD29F5C" w14:textId="77777777" w:rsidR="0095415C" w:rsidRPr="008D1D12" w:rsidRDefault="0095415C" w:rsidP="0095415C">
            <w:pPr>
              <w:jc w:val="center"/>
            </w:pPr>
            <w:r w:rsidRPr="008D1D12">
              <w:t>69, с учетом</w:t>
            </w:r>
          </w:p>
          <w:p w14:paraId="5E387AA4" w14:textId="77777777" w:rsidR="0095415C" w:rsidRPr="008D1D12" w:rsidRDefault="0095415C" w:rsidP="0095415C">
            <w:pPr>
              <w:jc w:val="center"/>
            </w:pPr>
            <w:r w:rsidRPr="008D1D12">
              <w:t>требований</w:t>
            </w:r>
          </w:p>
          <w:p w14:paraId="37C5C6D6" w14:textId="77777777" w:rsidR="0095415C" w:rsidRPr="008D1D12" w:rsidRDefault="0095415C" w:rsidP="0095415C">
            <w:pPr>
              <w:jc w:val="center"/>
            </w:pPr>
            <w:r w:rsidRPr="008D1D12">
              <w:t>ГОСТ Р</w:t>
            </w:r>
          </w:p>
          <w:p w14:paraId="3969D0BE" w14:textId="77777777" w:rsidR="0095415C" w:rsidRPr="008D1D12" w:rsidRDefault="0095415C" w:rsidP="0095415C">
            <w:pPr>
              <w:jc w:val="center"/>
            </w:pPr>
            <w:r w:rsidRPr="008D1D12">
              <w:t>57937</w:t>
            </w:r>
          </w:p>
          <w:p w14:paraId="37BA73B6" w14:textId="2B79CA10" w:rsidR="0095415C" w:rsidRPr="008D1D12" w:rsidRDefault="0095415C" w:rsidP="0095415C">
            <w:pPr>
              <w:shd w:val="clear" w:color="auto" w:fill="FFFFFF"/>
              <w:jc w:val="center"/>
              <w:textAlignment w:val="baseline"/>
            </w:pPr>
            <w:r w:rsidRPr="008D1D12">
              <w:t>-2017</w:t>
            </w:r>
          </w:p>
        </w:tc>
        <w:tc>
          <w:tcPr>
            <w:tcW w:w="1134" w:type="dxa"/>
            <w:shd w:val="clear" w:color="auto" w:fill="auto"/>
            <w:tcMar>
              <w:top w:w="45" w:type="dxa"/>
              <w:left w:w="75" w:type="dxa"/>
              <w:bottom w:w="45" w:type="dxa"/>
              <w:right w:w="75" w:type="dxa"/>
            </w:tcMar>
            <w:vAlign w:val="center"/>
          </w:tcPr>
          <w:p w14:paraId="06F5E4DD" w14:textId="7A4994C3"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2599A4D" w14:textId="73DCEB95"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7D469EF3" w14:textId="77777777" w:rsidR="0095415C" w:rsidRPr="008D1D12" w:rsidRDefault="0095415C" w:rsidP="0095415C">
            <w:pPr>
              <w:jc w:val="center"/>
            </w:pPr>
            <w:r w:rsidRPr="008D1D12">
              <w:t>РБ</w:t>
            </w:r>
          </w:p>
          <w:p w14:paraId="194CB8CE" w14:textId="77777777" w:rsidR="0095415C" w:rsidRPr="008D1D12" w:rsidRDefault="0095415C" w:rsidP="0095415C">
            <w:pPr>
              <w:jc w:val="center"/>
            </w:pPr>
            <w:r w:rsidRPr="008D1D12">
              <w:t>(МТИ</w:t>
            </w:r>
          </w:p>
          <w:p w14:paraId="2F5A794C" w14:textId="77777777" w:rsidR="0095415C" w:rsidRPr="008D1D12" w:rsidRDefault="0095415C" w:rsidP="0095415C">
            <w:pPr>
              <w:jc w:val="center"/>
            </w:pPr>
            <w:r w:rsidRPr="008D1D12">
              <w:t>РК)</w:t>
            </w:r>
          </w:p>
          <w:p w14:paraId="3CEC36DF" w14:textId="77777777" w:rsidR="0095415C" w:rsidRPr="008D1D12" w:rsidRDefault="0095415C" w:rsidP="0095415C">
            <w:pPr>
              <w:jc w:val="center"/>
            </w:pPr>
            <w:r w:rsidRPr="008D1D12">
              <w:t>согласно</w:t>
            </w:r>
          </w:p>
          <w:p w14:paraId="4D01CFD2" w14:textId="77777777" w:rsidR="0095415C" w:rsidRPr="008D1D12" w:rsidRDefault="0095415C" w:rsidP="0095415C">
            <w:pPr>
              <w:jc w:val="center"/>
            </w:pPr>
            <w:r w:rsidRPr="008D1D12">
              <w:t>статье</w:t>
            </w:r>
          </w:p>
          <w:p w14:paraId="598E77B7" w14:textId="77777777" w:rsidR="0095415C" w:rsidRPr="008D1D12" w:rsidRDefault="0095415C" w:rsidP="0095415C">
            <w:pPr>
              <w:jc w:val="center"/>
            </w:pPr>
            <w:r w:rsidRPr="008D1D12">
              <w:t>35</w:t>
            </w:r>
          </w:p>
          <w:p w14:paraId="49938BCF" w14:textId="77777777" w:rsidR="0095415C" w:rsidRPr="008D1D12" w:rsidRDefault="0095415C" w:rsidP="0095415C">
            <w:pPr>
              <w:jc w:val="center"/>
            </w:pPr>
            <w:r w:rsidRPr="008D1D12">
              <w:t>Закона</w:t>
            </w:r>
          </w:p>
          <w:p w14:paraId="3C67665B" w14:textId="77777777" w:rsidR="0095415C" w:rsidRPr="008D1D12" w:rsidRDefault="0095415C" w:rsidP="0095415C">
            <w:pPr>
              <w:jc w:val="center"/>
            </w:pPr>
            <w:r w:rsidRPr="008D1D12">
              <w:t>РК «О</w:t>
            </w:r>
          </w:p>
          <w:p w14:paraId="62812F4C" w14:textId="65CE88F3"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3F68AE97" w14:textId="77777777" w:rsidR="0095415C" w:rsidRPr="008D1D12" w:rsidRDefault="0095415C" w:rsidP="0095415C">
            <w:pPr>
              <w:jc w:val="center"/>
            </w:pPr>
            <w:r w:rsidRPr="008D1D12">
              <w:t>КазСтандарт</w:t>
            </w:r>
          </w:p>
          <w:p w14:paraId="2DFEA84E" w14:textId="77777777" w:rsidR="0095415C" w:rsidRPr="008D1D12" w:rsidRDefault="0095415C" w:rsidP="0095415C">
            <w:pPr>
              <w:jc w:val="center"/>
            </w:pPr>
            <w:r w:rsidRPr="008D1D12">
              <w:t>(результаты АИС</w:t>
            </w:r>
          </w:p>
          <w:p w14:paraId="110060B6" w14:textId="1D8B7CD3" w:rsidR="0095415C" w:rsidRPr="008D1D12" w:rsidRDefault="0095415C" w:rsidP="0095415C">
            <w:pPr>
              <w:jc w:val="center"/>
              <w:rPr>
                <w:bCs/>
                <w:lang w:eastAsia="en-US"/>
              </w:rPr>
            </w:pPr>
            <w:r w:rsidRPr="008D1D12">
              <w:t>2021 г.)</w:t>
            </w:r>
          </w:p>
        </w:tc>
        <w:tc>
          <w:tcPr>
            <w:tcW w:w="2268" w:type="dxa"/>
            <w:shd w:val="clear" w:color="auto" w:fill="auto"/>
            <w:tcMar>
              <w:top w:w="45" w:type="dxa"/>
              <w:left w:w="75" w:type="dxa"/>
              <w:bottom w:w="45" w:type="dxa"/>
              <w:right w:w="75" w:type="dxa"/>
            </w:tcMar>
            <w:vAlign w:val="center"/>
          </w:tcPr>
          <w:p w14:paraId="0B405EE2" w14:textId="77777777" w:rsidR="0095415C" w:rsidRPr="008D1D12" w:rsidRDefault="0095415C" w:rsidP="0095415C">
            <w:pPr>
              <w:jc w:val="center"/>
            </w:pPr>
            <w:r w:rsidRPr="008D1D12">
              <w:t>Производители</w:t>
            </w:r>
          </w:p>
          <w:p w14:paraId="3F84A85E" w14:textId="77777777" w:rsidR="0095415C" w:rsidRPr="008D1D12" w:rsidRDefault="0095415C" w:rsidP="0095415C">
            <w:pPr>
              <w:jc w:val="center"/>
            </w:pPr>
            <w:r w:rsidRPr="008D1D12">
              <w:t>хлебобулочных</w:t>
            </w:r>
          </w:p>
          <w:p w14:paraId="568AE162" w14:textId="5F3BF4B0" w:rsidR="0095415C" w:rsidRPr="008D1D12" w:rsidRDefault="0095415C" w:rsidP="0095415C">
            <w:pPr>
              <w:jc w:val="center"/>
              <w:rPr>
                <w:lang w:eastAsia="en-US"/>
              </w:rPr>
            </w:pPr>
            <w:r w:rsidRPr="008D1D12">
              <w:t>изделий, ОПС, ИЛ, ИЦ</w:t>
            </w:r>
          </w:p>
        </w:tc>
      </w:tr>
      <w:tr w:rsidR="0095415C" w:rsidRPr="008D1D12" w14:paraId="06F10D08" w14:textId="77777777" w:rsidTr="00462563">
        <w:tc>
          <w:tcPr>
            <w:tcW w:w="784" w:type="dxa"/>
            <w:shd w:val="clear" w:color="auto" w:fill="auto"/>
            <w:tcMar>
              <w:top w:w="45" w:type="dxa"/>
              <w:left w:w="75" w:type="dxa"/>
              <w:bottom w:w="45" w:type="dxa"/>
              <w:right w:w="75" w:type="dxa"/>
            </w:tcMar>
            <w:vAlign w:val="center"/>
          </w:tcPr>
          <w:p w14:paraId="68936D0A" w14:textId="77777777" w:rsidR="0095415C" w:rsidRPr="008D1D12" w:rsidRDefault="0095415C" w:rsidP="0095415C">
            <w:pPr>
              <w:pStyle w:val="af0"/>
              <w:numPr>
                <w:ilvl w:val="0"/>
                <w:numId w:val="1"/>
              </w:numPr>
              <w:jc w:val="center"/>
            </w:pPr>
          </w:p>
        </w:tc>
        <w:tc>
          <w:tcPr>
            <w:tcW w:w="851" w:type="dxa"/>
            <w:vAlign w:val="center"/>
          </w:tcPr>
          <w:p w14:paraId="6BE231FA"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ACAFBE9" w14:textId="2A03B923" w:rsidR="0095415C" w:rsidRPr="008D1D12" w:rsidRDefault="0095415C" w:rsidP="0095415C">
            <w:pPr>
              <w:jc w:val="center"/>
            </w:pPr>
            <w:r w:rsidRPr="008D1D12">
              <w:t>67.060</w:t>
            </w:r>
          </w:p>
        </w:tc>
        <w:tc>
          <w:tcPr>
            <w:tcW w:w="2410" w:type="dxa"/>
            <w:shd w:val="clear" w:color="auto" w:fill="auto"/>
            <w:tcMar>
              <w:top w:w="45" w:type="dxa"/>
              <w:left w:w="75" w:type="dxa"/>
              <w:bottom w:w="45" w:type="dxa"/>
              <w:right w:w="75" w:type="dxa"/>
            </w:tcMar>
            <w:vAlign w:val="center"/>
          </w:tcPr>
          <w:p w14:paraId="64A8D854" w14:textId="4FF1EE24" w:rsidR="0095415C" w:rsidRPr="008D1D12" w:rsidRDefault="0095415C" w:rsidP="0095415C">
            <w:pPr>
              <w:jc w:val="both"/>
            </w:pPr>
            <w:r w:rsidRPr="008D1D12">
              <w:t>ГОСТ «Изделие</w:t>
            </w:r>
          </w:p>
          <w:p w14:paraId="3C7FF29F" w14:textId="0F49AFAD" w:rsidR="0095415C" w:rsidRPr="008D1D12" w:rsidRDefault="0095415C" w:rsidP="0095415C">
            <w:pPr>
              <w:jc w:val="both"/>
            </w:pPr>
            <w:r w:rsidRPr="008D1D12">
              <w:t>булочное из пшеничной муки сдобное. Булочка</w:t>
            </w:r>
          </w:p>
          <w:p w14:paraId="138B8B04" w14:textId="18E53619" w:rsidR="0095415C" w:rsidRPr="008D1D12" w:rsidRDefault="0095415C" w:rsidP="0095415C">
            <w:pPr>
              <w:jc w:val="both"/>
            </w:pPr>
            <w:r w:rsidRPr="008D1D12">
              <w:t>повышенной</w:t>
            </w:r>
          </w:p>
          <w:p w14:paraId="6B60D657" w14:textId="77777777" w:rsidR="0095415C" w:rsidRPr="008D1D12" w:rsidRDefault="0095415C" w:rsidP="0095415C">
            <w:pPr>
              <w:jc w:val="both"/>
            </w:pPr>
            <w:r w:rsidRPr="008D1D12">
              <w:t>калорийности. Технические условия»</w:t>
            </w:r>
          </w:p>
          <w:p w14:paraId="7D0BC927" w14:textId="77777777" w:rsidR="0095415C" w:rsidRPr="008D1D12" w:rsidRDefault="0095415C" w:rsidP="0095415C">
            <w:pPr>
              <w:jc w:val="both"/>
            </w:pPr>
            <w:r w:rsidRPr="008D1D12">
              <w:t>Взамен ГОСТ 9712-61</w:t>
            </w:r>
          </w:p>
          <w:p w14:paraId="4830DF9E" w14:textId="77777777" w:rsidR="0095415C" w:rsidRPr="008D1D12" w:rsidRDefault="0095415C" w:rsidP="0095415C">
            <w:pPr>
              <w:jc w:val="both"/>
            </w:pPr>
          </w:p>
          <w:p w14:paraId="582F0D55" w14:textId="15FF9362"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08C5C80F" w14:textId="77777777" w:rsidR="0095415C" w:rsidRPr="008D1D12" w:rsidRDefault="0095415C" w:rsidP="0095415C">
            <w:pPr>
              <w:jc w:val="center"/>
            </w:pPr>
            <w:r w:rsidRPr="008D1D12">
              <w:t>В реализацию</w:t>
            </w:r>
          </w:p>
          <w:p w14:paraId="2698966E" w14:textId="77777777" w:rsidR="0095415C" w:rsidRPr="008D1D12" w:rsidRDefault="0095415C" w:rsidP="0095415C">
            <w:pPr>
              <w:jc w:val="center"/>
            </w:pPr>
            <w:r w:rsidRPr="008D1D12">
              <w:t>технического</w:t>
            </w:r>
          </w:p>
          <w:p w14:paraId="46CFCF87" w14:textId="77777777" w:rsidR="0095415C" w:rsidRPr="008D1D12" w:rsidRDefault="0095415C" w:rsidP="0095415C">
            <w:pPr>
              <w:jc w:val="center"/>
            </w:pPr>
            <w:r w:rsidRPr="008D1D12">
              <w:t>регламента</w:t>
            </w:r>
          </w:p>
          <w:p w14:paraId="2D595884" w14:textId="77777777" w:rsidR="0095415C" w:rsidRPr="008D1D12" w:rsidRDefault="0095415C" w:rsidP="0095415C">
            <w:pPr>
              <w:jc w:val="center"/>
            </w:pPr>
            <w:r w:rsidRPr="008D1D12">
              <w:t>Таможенного</w:t>
            </w:r>
          </w:p>
          <w:p w14:paraId="57A59E10" w14:textId="77777777" w:rsidR="0095415C" w:rsidRPr="008D1D12" w:rsidRDefault="0095415C" w:rsidP="0095415C">
            <w:pPr>
              <w:jc w:val="center"/>
            </w:pPr>
            <w:r w:rsidRPr="008D1D12">
              <w:t>союза «О</w:t>
            </w:r>
          </w:p>
          <w:p w14:paraId="07ADAB0D" w14:textId="77777777" w:rsidR="0095415C" w:rsidRPr="008D1D12" w:rsidRDefault="0095415C" w:rsidP="0095415C">
            <w:pPr>
              <w:jc w:val="center"/>
            </w:pPr>
            <w:r w:rsidRPr="008D1D12">
              <w:t>безопасности</w:t>
            </w:r>
          </w:p>
          <w:p w14:paraId="2C87C008" w14:textId="77777777" w:rsidR="0095415C" w:rsidRPr="008D1D12" w:rsidRDefault="0095415C" w:rsidP="0095415C">
            <w:pPr>
              <w:jc w:val="center"/>
            </w:pPr>
            <w:r w:rsidRPr="008D1D12">
              <w:t>пищевой</w:t>
            </w:r>
          </w:p>
          <w:p w14:paraId="6EDEB01F" w14:textId="77777777" w:rsidR="0095415C" w:rsidRPr="008D1D12" w:rsidRDefault="0095415C" w:rsidP="0095415C">
            <w:pPr>
              <w:jc w:val="center"/>
            </w:pPr>
            <w:r w:rsidRPr="008D1D12">
              <w:t>продукции»</w:t>
            </w:r>
          </w:p>
          <w:p w14:paraId="70177E75" w14:textId="77777777" w:rsidR="0095415C" w:rsidRPr="008D1D12" w:rsidRDefault="0095415C" w:rsidP="0095415C">
            <w:pPr>
              <w:jc w:val="center"/>
            </w:pPr>
            <w:r w:rsidRPr="008D1D12">
              <w:t>ТР ТС</w:t>
            </w:r>
          </w:p>
          <w:p w14:paraId="201F611B" w14:textId="505B4F9B" w:rsidR="0095415C" w:rsidRPr="008D1D12" w:rsidRDefault="0095415C" w:rsidP="0095415C">
            <w:pPr>
              <w:widowControl w:val="0"/>
              <w:tabs>
                <w:tab w:val="left" w:pos="5610"/>
              </w:tabs>
              <w:jc w:val="center"/>
              <w:outlineLvl w:val="0"/>
            </w:pPr>
            <w:r w:rsidRPr="008D1D12">
              <w:t>021/2011</w:t>
            </w:r>
          </w:p>
        </w:tc>
        <w:tc>
          <w:tcPr>
            <w:tcW w:w="1418" w:type="dxa"/>
            <w:shd w:val="clear" w:color="auto" w:fill="auto"/>
            <w:tcMar>
              <w:top w:w="45" w:type="dxa"/>
              <w:left w:w="75" w:type="dxa"/>
              <w:bottom w:w="45" w:type="dxa"/>
              <w:right w:w="75" w:type="dxa"/>
            </w:tcMar>
            <w:vAlign w:val="center"/>
          </w:tcPr>
          <w:p w14:paraId="5A09C5F3" w14:textId="77777777" w:rsidR="0095415C" w:rsidRPr="008D1D12" w:rsidRDefault="0095415C" w:rsidP="0095415C">
            <w:pPr>
              <w:jc w:val="center"/>
            </w:pPr>
            <w:r w:rsidRPr="008D1D12">
              <w:t>Пересмотр</w:t>
            </w:r>
          </w:p>
          <w:p w14:paraId="43FBD08C" w14:textId="77777777" w:rsidR="0095415C" w:rsidRPr="008D1D12" w:rsidRDefault="0095415C" w:rsidP="0095415C">
            <w:pPr>
              <w:jc w:val="center"/>
            </w:pPr>
            <w:r w:rsidRPr="008D1D12">
              <w:t>ГОСТ 9712</w:t>
            </w:r>
          </w:p>
          <w:p w14:paraId="2E7C5976" w14:textId="77777777" w:rsidR="0095415C" w:rsidRPr="008D1D12" w:rsidRDefault="0095415C" w:rsidP="0095415C">
            <w:pPr>
              <w:jc w:val="center"/>
            </w:pPr>
            <w:r w:rsidRPr="008D1D12">
              <w:t>-</w:t>
            </w:r>
          </w:p>
          <w:p w14:paraId="7380CC18" w14:textId="77777777" w:rsidR="0095415C" w:rsidRPr="008D1D12" w:rsidRDefault="0095415C" w:rsidP="0095415C">
            <w:pPr>
              <w:jc w:val="center"/>
            </w:pPr>
            <w:r w:rsidRPr="008D1D12">
              <w:t>61, с учетом</w:t>
            </w:r>
          </w:p>
          <w:p w14:paraId="2F22B8D2" w14:textId="77777777" w:rsidR="0095415C" w:rsidRPr="008D1D12" w:rsidRDefault="0095415C" w:rsidP="0095415C">
            <w:pPr>
              <w:jc w:val="center"/>
            </w:pPr>
            <w:r w:rsidRPr="008D1D12">
              <w:t>требований</w:t>
            </w:r>
          </w:p>
          <w:p w14:paraId="62190CC1" w14:textId="77777777" w:rsidR="0095415C" w:rsidRPr="008D1D12" w:rsidRDefault="0095415C" w:rsidP="0095415C">
            <w:pPr>
              <w:jc w:val="center"/>
            </w:pPr>
            <w:r w:rsidRPr="008D1D12">
              <w:t>ГОСТ Р</w:t>
            </w:r>
          </w:p>
          <w:p w14:paraId="760B385A" w14:textId="77777777" w:rsidR="0095415C" w:rsidRPr="008D1D12" w:rsidRDefault="0095415C" w:rsidP="0095415C">
            <w:pPr>
              <w:jc w:val="center"/>
            </w:pPr>
            <w:r w:rsidRPr="008D1D12">
              <w:t>57935</w:t>
            </w:r>
          </w:p>
          <w:p w14:paraId="6EDCF982" w14:textId="277DD8A5" w:rsidR="0095415C" w:rsidRPr="008D1D12" w:rsidRDefault="0095415C" w:rsidP="0095415C">
            <w:pPr>
              <w:shd w:val="clear" w:color="auto" w:fill="FFFFFF"/>
              <w:jc w:val="center"/>
              <w:textAlignment w:val="baseline"/>
            </w:pPr>
            <w:r w:rsidRPr="008D1D12">
              <w:t>-2017</w:t>
            </w:r>
          </w:p>
        </w:tc>
        <w:tc>
          <w:tcPr>
            <w:tcW w:w="1134" w:type="dxa"/>
            <w:shd w:val="clear" w:color="auto" w:fill="auto"/>
            <w:tcMar>
              <w:top w:w="45" w:type="dxa"/>
              <w:left w:w="75" w:type="dxa"/>
              <w:bottom w:w="45" w:type="dxa"/>
              <w:right w:w="75" w:type="dxa"/>
            </w:tcMar>
            <w:vAlign w:val="center"/>
          </w:tcPr>
          <w:p w14:paraId="2E5CF2FA" w14:textId="21ED06D6"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3EE23950" w14:textId="1D2C11DE"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3EB6281F" w14:textId="77777777" w:rsidR="0095415C" w:rsidRPr="008D1D12" w:rsidRDefault="0095415C" w:rsidP="0095415C">
            <w:pPr>
              <w:jc w:val="center"/>
            </w:pPr>
            <w:r w:rsidRPr="008D1D12">
              <w:t>РБ</w:t>
            </w:r>
          </w:p>
          <w:p w14:paraId="6D2E091F" w14:textId="77777777" w:rsidR="0095415C" w:rsidRPr="008D1D12" w:rsidRDefault="0095415C" w:rsidP="0095415C">
            <w:pPr>
              <w:jc w:val="center"/>
            </w:pPr>
            <w:r w:rsidRPr="008D1D12">
              <w:t>(МТИ</w:t>
            </w:r>
          </w:p>
          <w:p w14:paraId="1A20DEA1" w14:textId="77777777" w:rsidR="0095415C" w:rsidRPr="008D1D12" w:rsidRDefault="0095415C" w:rsidP="0095415C">
            <w:pPr>
              <w:jc w:val="center"/>
            </w:pPr>
            <w:r w:rsidRPr="008D1D12">
              <w:t>РК)</w:t>
            </w:r>
          </w:p>
          <w:p w14:paraId="7A097D68" w14:textId="77777777" w:rsidR="0095415C" w:rsidRPr="008D1D12" w:rsidRDefault="0095415C" w:rsidP="0095415C">
            <w:pPr>
              <w:jc w:val="center"/>
            </w:pPr>
            <w:r w:rsidRPr="008D1D12">
              <w:t>согласно</w:t>
            </w:r>
          </w:p>
          <w:p w14:paraId="591D0474" w14:textId="77777777" w:rsidR="0095415C" w:rsidRPr="008D1D12" w:rsidRDefault="0095415C" w:rsidP="0095415C">
            <w:pPr>
              <w:jc w:val="center"/>
            </w:pPr>
            <w:r w:rsidRPr="008D1D12">
              <w:t>статье</w:t>
            </w:r>
          </w:p>
          <w:p w14:paraId="4940B1C7" w14:textId="77777777" w:rsidR="0095415C" w:rsidRPr="008D1D12" w:rsidRDefault="0095415C" w:rsidP="0095415C">
            <w:pPr>
              <w:jc w:val="center"/>
            </w:pPr>
            <w:r w:rsidRPr="008D1D12">
              <w:t>35</w:t>
            </w:r>
          </w:p>
          <w:p w14:paraId="51F0FEC0" w14:textId="77777777" w:rsidR="0095415C" w:rsidRPr="008D1D12" w:rsidRDefault="0095415C" w:rsidP="0095415C">
            <w:pPr>
              <w:jc w:val="center"/>
            </w:pPr>
            <w:r w:rsidRPr="008D1D12">
              <w:t>Закона</w:t>
            </w:r>
          </w:p>
          <w:p w14:paraId="2569F553" w14:textId="77777777" w:rsidR="0095415C" w:rsidRPr="008D1D12" w:rsidRDefault="0095415C" w:rsidP="0095415C">
            <w:pPr>
              <w:jc w:val="center"/>
            </w:pPr>
            <w:r w:rsidRPr="008D1D12">
              <w:t>РК «О</w:t>
            </w:r>
          </w:p>
          <w:p w14:paraId="07BD7966" w14:textId="6CF5485E"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8E62879" w14:textId="77777777" w:rsidR="0095415C" w:rsidRPr="008D1D12" w:rsidRDefault="0095415C" w:rsidP="0095415C">
            <w:pPr>
              <w:jc w:val="center"/>
            </w:pPr>
            <w:r w:rsidRPr="008D1D12">
              <w:t>КазСтандарт</w:t>
            </w:r>
          </w:p>
          <w:p w14:paraId="50AB7A34" w14:textId="77777777" w:rsidR="0095415C" w:rsidRPr="008D1D12" w:rsidRDefault="0095415C" w:rsidP="0095415C">
            <w:pPr>
              <w:jc w:val="center"/>
            </w:pPr>
            <w:r w:rsidRPr="008D1D12">
              <w:t>(результаты АИС</w:t>
            </w:r>
          </w:p>
          <w:p w14:paraId="0AE6EE89" w14:textId="5D7C0B55" w:rsidR="0095415C" w:rsidRPr="008D1D12" w:rsidRDefault="0095415C" w:rsidP="0095415C">
            <w:pPr>
              <w:jc w:val="center"/>
              <w:rPr>
                <w:bCs/>
                <w:lang w:eastAsia="en-US"/>
              </w:rPr>
            </w:pPr>
            <w:r w:rsidRPr="008D1D12">
              <w:t>2021 г.)</w:t>
            </w:r>
          </w:p>
        </w:tc>
        <w:tc>
          <w:tcPr>
            <w:tcW w:w="2268" w:type="dxa"/>
            <w:shd w:val="clear" w:color="auto" w:fill="auto"/>
            <w:tcMar>
              <w:top w:w="45" w:type="dxa"/>
              <w:left w:w="75" w:type="dxa"/>
              <w:bottom w:w="45" w:type="dxa"/>
              <w:right w:w="75" w:type="dxa"/>
            </w:tcMar>
            <w:vAlign w:val="center"/>
          </w:tcPr>
          <w:p w14:paraId="7ACBB20A" w14:textId="77777777" w:rsidR="0095415C" w:rsidRPr="008D1D12" w:rsidRDefault="0095415C" w:rsidP="0095415C">
            <w:pPr>
              <w:jc w:val="center"/>
            </w:pPr>
            <w:r w:rsidRPr="008D1D12">
              <w:t>Производители</w:t>
            </w:r>
          </w:p>
          <w:p w14:paraId="737A14A1" w14:textId="77777777" w:rsidR="0095415C" w:rsidRPr="008D1D12" w:rsidRDefault="0095415C" w:rsidP="0095415C">
            <w:pPr>
              <w:jc w:val="center"/>
            </w:pPr>
            <w:r w:rsidRPr="008D1D12">
              <w:t>хлебобулочных</w:t>
            </w:r>
          </w:p>
          <w:p w14:paraId="5859C540" w14:textId="2D764D04" w:rsidR="0095415C" w:rsidRPr="008D1D12" w:rsidRDefault="0095415C" w:rsidP="0095415C">
            <w:pPr>
              <w:jc w:val="center"/>
              <w:rPr>
                <w:lang w:eastAsia="en-US"/>
              </w:rPr>
            </w:pPr>
            <w:r w:rsidRPr="008D1D12">
              <w:t>изделий, ОПС, ИЛ, ИЦ</w:t>
            </w:r>
          </w:p>
        </w:tc>
      </w:tr>
      <w:tr w:rsidR="0095415C" w:rsidRPr="008D1D12" w14:paraId="642AFABF" w14:textId="77777777" w:rsidTr="00462563">
        <w:tc>
          <w:tcPr>
            <w:tcW w:w="784" w:type="dxa"/>
            <w:shd w:val="clear" w:color="auto" w:fill="auto"/>
            <w:tcMar>
              <w:top w:w="45" w:type="dxa"/>
              <w:left w:w="75" w:type="dxa"/>
              <w:bottom w:w="45" w:type="dxa"/>
              <w:right w:w="75" w:type="dxa"/>
            </w:tcMar>
            <w:vAlign w:val="center"/>
          </w:tcPr>
          <w:p w14:paraId="7746F6CC" w14:textId="77777777" w:rsidR="0095415C" w:rsidRPr="008D1D12" w:rsidRDefault="0095415C" w:rsidP="0095415C">
            <w:pPr>
              <w:pStyle w:val="af0"/>
              <w:numPr>
                <w:ilvl w:val="0"/>
                <w:numId w:val="1"/>
              </w:numPr>
              <w:jc w:val="center"/>
            </w:pPr>
          </w:p>
        </w:tc>
        <w:tc>
          <w:tcPr>
            <w:tcW w:w="851" w:type="dxa"/>
            <w:vAlign w:val="center"/>
          </w:tcPr>
          <w:p w14:paraId="3B7F0FC1"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876F34E" w14:textId="5FA441D9" w:rsidR="0095415C" w:rsidRPr="008D1D12" w:rsidRDefault="0095415C" w:rsidP="0095415C">
            <w:pPr>
              <w:jc w:val="center"/>
            </w:pPr>
            <w:r w:rsidRPr="008D1D12">
              <w:t>67.060</w:t>
            </w:r>
          </w:p>
        </w:tc>
        <w:tc>
          <w:tcPr>
            <w:tcW w:w="2410" w:type="dxa"/>
            <w:shd w:val="clear" w:color="auto" w:fill="auto"/>
            <w:tcMar>
              <w:top w:w="45" w:type="dxa"/>
              <w:left w:w="75" w:type="dxa"/>
              <w:bottom w:w="45" w:type="dxa"/>
              <w:right w:w="75" w:type="dxa"/>
            </w:tcMar>
            <w:vAlign w:val="center"/>
          </w:tcPr>
          <w:p w14:paraId="66477344" w14:textId="2C59240A" w:rsidR="0095415C" w:rsidRPr="008D1D12" w:rsidRDefault="0095415C" w:rsidP="0095415C">
            <w:pPr>
              <w:jc w:val="both"/>
            </w:pPr>
            <w:r w:rsidRPr="008D1D12">
              <w:t>ГОСТ «Изделие булочное ржано-пшеничное</w:t>
            </w:r>
          </w:p>
          <w:p w14:paraId="5E1DE4DF" w14:textId="72C86DFE" w:rsidR="0095415C" w:rsidRPr="008D1D12" w:rsidRDefault="0095415C" w:rsidP="0095415C">
            <w:pPr>
              <w:jc w:val="both"/>
            </w:pPr>
            <w:r w:rsidRPr="008D1D12">
              <w:t>сдобное. Лепешка</w:t>
            </w:r>
          </w:p>
          <w:p w14:paraId="3BE231CD" w14:textId="0E30ABBA" w:rsidR="0095415C" w:rsidRPr="008D1D12" w:rsidRDefault="0095415C" w:rsidP="0095415C">
            <w:pPr>
              <w:jc w:val="both"/>
            </w:pPr>
            <w:r w:rsidRPr="008D1D12">
              <w:t>«Ржаная». Технические</w:t>
            </w:r>
          </w:p>
          <w:p w14:paraId="6F9D69CD" w14:textId="77777777" w:rsidR="0095415C" w:rsidRPr="008D1D12" w:rsidRDefault="0095415C" w:rsidP="0095415C">
            <w:pPr>
              <w:jc w:val="both"/>
            </w:pPr>
            <w:r w:rsidRPr="008D1D12">
              <w:t>условия»</w:t>
            </w:r>
          </w:p>
          <w:p w14:paraId="04F0BFA2" w14:textId="77777777" w:rsidR="0095415C" w:rsidRPr="008D1D12" w:rsidRDefault="0095415C" w:rsidP="0095415C">
            <w:pPr>
              <w:jc w:val="both"/>
            </w:pPr>
          </w:p>
          <w:p w14:paraId="22F45B88" w14:textId="77777777" w:rsidR="0095415C" w:rsidRPr="008D1D12" w:rsidRDefault="0095415C" w:rsidP="0095415C">
            <w:pPr>
              <w:jc w:val="both"/>
            </w:pPr>
            <w:r w:rsidRPr="008D1D12">
              <w:t>Взамен ГОСТ 9903-61</w:t>
            </w:r>
          </w:p>
          <w:p w14:paraId="1368344B" w14:textId="77777777" w:rsidR="0095415C" w:rsidRPr="008D1D12" w:rsidRDefault="0095415C" w:rsidP="0095415C">
            <w:pPr>
              <w:jc w:val="both"/>
            </w:pPr>
          </w:p>
          <w:p w14:paraId="0660F9A4" w14:textId="1FAAEA74"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7AF1295F" w14:textId="77777777" w:rsidR="0095415C" w:rsidRPr="008D1D12" w:rsidRDefault="0095415C" w:rsidP="0095415C">
            <w:pPr>
              <w:jc w:val="center"/>
            </w:pPr>
            <w:r w:rsidRPr="008D1D12">
              <w:t>В реализацию</w:t>
            </w:r>
          </w:p>
          <w:p w14:paraId="10CD1B6C" w14:textId="77777777" w:rsidR="0095415C" w:rsidRPr="008D1D12" w:rsidRDefault="0095415C" w:rsidP="0095415C">
            <w:pPr>
              <w:jc w:val="center"/>
            </w:pPr>
            <w:r w:rsidRPr="008D1D12">
              <w:t>технического</w:t>
            </w:r>
          </w:p>
          <w:p w14:paraId="27A1C618" w14:textId="77777777" w:rsidR="0095415C" w:rsidRPr="008D1D12" w:rsidRDefault="0095415C" w:rsidP="0095415C">
            <w:pPr>
              <w:jc w:val="center"/>
            </w:pPr>
            <w:r w:rsidRPr="008D1D12">
              <w:t>регламента</w:t>
            </w:r>
          </w:p>
          <w:p w14:paraId="0439419E" w14:textId="77777777" w:rsidR="0095415C" w:rsidRPr="008D1D12" w:rsidRDefault="0095415C" w:rsidP="0095415C">
            <w:pPr>
              <w:jc w:val="center"/>
            </w:pPr>
            <w:r w:rsidRPr="008D1D12">
              <w:t>Таможенного</w:t>
            </w:r>
          </w:p>
          <w:p w14:paraId="2396F509" w14:textId="77777777" w:rsidR="0095415C" w:rsidRPr="008D1D12" w:rsidRDefault="0095415C" w:rsidP="0095415C">
            <w:pPr>
              <w:jc w:val="center"/>
            </w:pPr>
            <w:r w:rsidRPr="008D1D12">
              <w:t>союза «О</w:t>
            </w:r>
          </w:p>
          <w:p w14:paraId="71431B4E" w14:textId="77777777" w:rsidR="0095415C" w:rsidRPr="008D1D12" w:rsidRDefault="0095415C" w:rsidP="0095415C">
            <w:pPr>
              <w:jc w:val="center"/>
            </w:pPr>
            <w:r w:rsidRPr="008D1D12">
              <w:t>безопасности</w:t>
            </w:r>
          </w:p>
          <w:p w14:paraId="367B72A7" w14:textId="77777777" w:rsidR="0095415C" w:rsidRPr="008D1D12" w:rsidRDefault="0095415C" w:rsidP="0095415C">
            <w:pPr>
              <w:jc w:val="center"/>
            </w:pPr>
            <w:r w:rsidRPr="008D1D12">
              <w:t>пищевой</w:t>
            </w:r>
          </w:p>
          <w:p w14:paraId="38EA3920" w14:textId="77777777" w:rsidR="0095415C" w:rsidRPr="008D1D12" w:rsidRDefault="0095415C" w:rsidP="0095415C">
            <w:pPr>
              <w:jc w:val="center"/>
            </w:pPr>
            <w:r w:rsidRPr="008D1D12">
              <w:t>продукции»</w:t>
            </w:r>
          </w:p>
          <w:p w14:paraId="0C9E4CE8" w14:textId="77777777" w:rsidR="0095415C" w:rsidRPr="008D1D12" w:rsidRDefault="0095415C" w:rsidP="0095415C">
            <w:pPr>
              <w:jc w:val="center"/>
            </w:pPr>
            <w:r w:rsidRPr="008D1D12">
              <w:t>ТР ТС</w:t>
            </w:r>
          </w:p>
          <w:p w14:paraId="5155B742" w14:textId="2FF91050" w:rsidR="0095415C" w:rsidRPr="008D1D12" w:rsidRDefault="0095415C" w:rsidP="0095415C">
            <w:pPr>
              <w:widowControl w:val="0"/>
              <w:tabs>
                <w:tab w:val="left" w:pos="5610"/>
              </w:tabs>
              <w:jc w:val="center"/>
              <w:outlineLvl w:val="0"/>
            </w:pPr>
            <w:r w:rsidRPr="008D1D12">
              <w:t>021/2011</w:t>
            </w:r>
          </w:p>
        </w:tc>
        <w:tc>
          <w:tcPr>
            <w:tcW w:w="1418" w:type="dxa"/>
            <w:shd w:val="clear" w:color="auto" w:fill="auto"/>
            <w:tcMar>
              <w:top w:w="45" w:type="dxa"/>
              <w:left w:w="75" w:type="dxa"/>
              <w:bottom w:w="45" w:type="dxa"/>
              <w:right w:w="75" w:type="dxa"/>
            </w:tcMar>
            <w:vAlign w:val="center"/>
          </w:tcPr>
          <w:p w14:paraId="00F3911A" w14:textId="77777777" w:rsidR="0095415C" w:rsidRPr="008D1D12" w:rsidRDefault="0095415C" w:rsidP="0095415C">
            <w:pPr>
              <w:jc w:val="center"/>
            </w:pPr>
            <w:r w:rsidRPr="008D1D12">
              <w:t>Пересмотр</w:t>
            </w:r>
          </w:p>
          <w:p w14:paraId="1B12433A" w14:textId="77777777" w:rsidR="0095415C" w:rsidRPr="008D1D12" w:rsidRDefault="0095415C" w:rsidP="0095415C">
            <w:pPr>
              <w:jc w:val="center"/>
            </w:pPr>
            <w:r w:rsidRPr="008D1D12">
              <w:t>ГОСТ 9903</w:t>
            </w:r>
          </w:p>
          <w:p w14:paraId="26A9C511" w14:textId="77777777" w:rsidR="0095415C" w:rsidRPr="008D1D12" w:rsidRDefault="0095415C" w:rsidP="0095415C">
            <w:pPr>
              <w:jc w:val="center"/>
            </w:pPr>
            <w:r w:rsidRPr="008D1D12">
              <w:t>-</w:t>
            </w:r>
          </w:p>
          <w:p w14:paraId="59F9D69B" w14:textId="77777777" w:rsidR="0095415C" w:rsidRPr="008D1D12" w:rsidRDefault="0095415C" w:rsidP="0095415C">
            <w:pPr>
              <w:jc w:val="center"/>
            </w:pPr>
            <w:r w:rsidRPr="008D1D12">
              <w:t>61, с учетом</w:t>
            </w:r>
          </w:p>
          <w:p w14:paraId="60AAEE0F" w14:textId="77777777" w:rsidR="0095415C" w:rsidRPr="008D1D12" w:rsidRDefault="0095415C" w:rsidP="0095415C">
            <w:pPr>
              <w:jc w:val="center"/>
            </w:pPr>
            <w:r w:rsidRPr="008D1D12">
              <w:t>требований</w:t>
            </w:r>
          </w:p>
          <w:p w14:paraId="187B8D45" w14:textId="77777777" w:rsidR="0095415C" w:rsidRPr="008D1D12" w:rsidRDefault="0095415C" w:rsidP="0095415C">
            <w:pPr>
              <w:jc w:val="center"/>
            </w:pPr>
            <w:r w:rsidRPr="008D1D12">
              <w:t>ГОСТ Р</w:t>
            </w:r>
          </w:p>
          <w:p w14:paraId="56E73F0C" w14:textId="77777777" w:rsidR="0095415C" w:rsidRPr="008D1D12" w:rsidRDefault="0095415C" w:rsidP="0095415C">
            <w:pPr>
              <w:jc w:val="center"/>
            </w:pPr>
            <w:r w:rsidRPr="008D1D12">
              <w:t>57609</w:t>
            </w:r>
          </w:p>
          <w:p w14:paraId="60643F08" w14:textId="006A84EF" w:rsidR="0095415C" w:rsidRPr="008D1D12" w:rsidRDefault="0095415C" w:rsidP="0095415C">
            <w:pPr>
              <w:shd w:val="clear" w:color="auto" w:fill="FFFFFF"/>
              <w:jc w:val="center"/>
              <w:textAlignment w:val="baseline"/>
            </w:pPr>
            <w:r w:rsidRPr="008D1D12">
              <w:t>-2017</w:t>
            </w:r>
          </w:p>
        </w:tc>
        <w:tc>
          <w:tcPr>
            <w:tcW w:w="1134" w:type="dxa"/>
            <w:shd w:val="clear" w:color="auto" w:fill="auto"/>
            <w:tcMar>
              <w:top w:w="45" w:type="dxa"/>
              <w:left w:w="75" w:type="dxa"/>
              <w:bottom w:w="45" w:type="dxa"/>
              <w:right w:w="75" w:type="dxa"/>
            </w:tcMar>
            <w:vAlign w:val="center"/>
          </w:tcPr>
          <w:p w14:paraId="00D310DE" w14:textId="117A6293"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3C3ACAE6" w14:textId="1F245927"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07CF18A" w14:textId="77777777" w:rsidR="0095415C" w:rsidRPr="008D1D12" w:rsidRDefault="0095415C" w:rsidP="0095415C">
            <w:pPr>
              <w:jc w:val="center"/>
            </w:pPr>
            <w:r w:rsidRPr="008D1D12">
              <w:t>РБ</w:t>
            </w:r>
          </w:p>
          <w:p w14:paraId="644B1E73" w14:textId="77777777" w:rsidR="0095415C" w:rsidRPr="008D1D12" w:rsidRDefault="0095415C" w:rsidP="0095415C">
            <w:pPr>
              <w:jc w:val="center"/>
            </w:pPr>
            <w:r w:rsidRPr="008D1D12">
              <w:t>(МТИ</w:t>
            </w:r>
          </w:p>
          <w:p w14:paraId="30DC05BC" w14:textId="77777777" w:rsidR="0095415C" w:rsidRPr="008D1D12" w:rsidRDefault="0095415C" w:rsidP="0095415C">
            <w:pPr>
              <w:jc w:val="center"/>
            </w:pPr>
            <w:r w:rsidRPr="008D1D12">
              <w:t>РК)</w:t>
            </w:r>
          </w:p>
          <w:p w14:paraId="03D4BC9E" w14:textId="77777777" w:rsidR="0095415C" w:rsidRPr="008D1D12" w:rsidRDefault="0095415C" w:rsidP="0095415C">
            <w:pPr>
              <w:jc w:val="center"/>
            </w:pPr>
            <w:r w:rsidRPr="008D1D12">
              <w:t>согласно</w:t>
            </w:r>
          </w:p>
          <w:p w14:paraId="1354992C" w14:textId="77777777" w:rsidR="0095415C" w:rsidRPr="008D1D12" w:rsidRDefault="0095415C" w:rsidP="0095415C">
            <w:pPr>
              <w:jc w:val="center"/>
            </w:pPr>
            <w:r w:rsidRPr="008D1D12">
              <w:t>статье</w:t>
            </w:r>
          </w:p>
          <w:p w14:paraId="2F84E110" w14:textId="77777777" w:rsidR="0095415C" w:rsidRPr="008D1D12" w:rsidRDefault="0095415C" w:rsidP="0095415C">
            <w:pPr>
              <w:jc w:val="center"/>
            </w:pPr>
            <w:r w:rsidRPr="008D1D12">
              <w:t>35</w:t>
            </w:r>
          </w:p>
          <w:p w14:paraId="17BADF82" w14:textId="77777777" w:rsidR="0095415C" w:rsidRPr="008D1D12" w:rsidRDefault="0095415C" w:rsidP="0095415C">
            <w:pPr>
              <w:jc w:val="center"/>
            </w:pPr>
            <w:r w:rsidRPr="008D1D12">
              <w:t>Закона</w:t>
            </w:r>
          </w:p>
          <w:p w14:paraId="771D36A5" w14:textId="77777777" w:rsidR="0095415C" w:rsidRPr="008D1D12" w:rsidRDefault="0095415C" w:rsidP="0095415C">
            <w:pPr>
              <w:jc w:val="center"/>
            </w:pPr>
            <w:r w:rsidRPr="008D1D12">
              <w:t>РК «О</w:t>
            </w:r>
          </w:p>
          <w:p w14:paraId="3686A084" w14:textId="36C64F87"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70E5C3FC" w14:textId="77777777" w:rsidR="0095415C" w:rsidRPr="008D1D12" w:rsidRDefault="0095415C" w:rsidP="0095415C">
            <w:pPr>
              <w:jc w:val="center"/>
            </w:pPr>
            <w:r w:rsidRPr="008D1D12">
              <w:t>КазСтандарт</w:t>
            </w:r>
          </w:p>
          <w:p w14:paraId="399C8180" w14:textId="77777777" w:rsidR="0095415C" w:rsidRPr="008D1D12" w:rsidRDefault="0095415C" w:rsidP="0095415C">
            <w:pPr>
              <w:jc w:val="center"/>
            </w:pPr>
            <w:r w:rsidRPr="008D1D12">
              <w:t>(результаты АИС</w:t>
            </w:r>
          </w:p>
          <w:p w14:paraId="65C8A76A" w14:textId="4420D528" w:rsidR="0095415C" w:rsidRPr="008D1D12" w:rsidRDefault="0095415C" w:rsidP="0095415C">
            <w:pPr>
              <w:jc w:val="center"/>
              <w:rPr>
                <w:bCs/>
                <w:lang w:eastAsia="en-US"/>
              </w:rPr>
            </w:pPr>
            <w:r w:rsidRPr="008D1D12">
              <w:t>2021 г.)</w:t>
            </w:r>
          </w:p>
        </w:tc>
        <w:tc>
          <w:tcPr>
            <w:tcW w:w="2268" w:type="dxa"/>
            <w:shd w:val="clear" w:color="auto" w:fill="auto"/>
            <w:tcMar>
              <w:top w:w="45" w:type="dxa"/>
              <w:left w:w="75" w:type="dxa"/>
              <w:bottom w:w="45" w:type="dxa"/>
              <w:right w:w="75" w:type="dxa"/>
            </w:tcMar>
            <w:vAlign w:val="center"/>
          </w:tcPr>
          <w:p w14:paraId="3A9E2836" w14:textId="77777777" w:rsidR="0095415C" w:rsidRPr="008D1D12" w:rsidRDefault="0095415C" w:rsidP="0095415C">
            <w:pPr>
              <w:jc w:val="center"/>
            </w:pPr>
            <w:r w:rsidRPr="008D1D12">
              <w:t>Производители</w:t>
            </w:r>
          </w:p>
          <w:p w14:paraId="607980CC" w14:textId="77777777" w:rsidR="0095415C" w:rsidRPr="008D1D12" w:rsidRDefault="0095415C" w:rsidP="0095415C">
            <w:pPr>
              <w:jc w:val="center"/>
            </w:pPr>
            <w:r w:rsidRPr="008D1D12">
              <w:t>хлебобулочных</w:t>
            </w:r>
          </w:p>
          <w:p w14:paraId="5DCB87F0" w14:textId="304F0281" w:rsidR="0095415C" w:rsidRPr="008D1D12" w:rsidRDefault="0095415C" w:rsidP="0095415C">
            <w:pPr>
              <w:jc w:val="center"/>
              <w:rPr>
                <w:lang w:eastAsia="en-US"/>
              </w:rPr>
            </w:pPr>
            <w:r w:rsidRPr="008D1D12">
              <w:t>изделий, ОПС, ИЛ, ИЦ</w:t>
            </w:r>
          </w:p>
        </w:tc>
      </w:tr>
      <w:tr w:rsidR="0095415C" w:rsidRPr="008D1D12" w14:paraId="5E069A85" w14:textId="77777777" w:rsidTr="00462563">
        <w:tc>
          <w:tcPr>
            <w:tcW w:w="784" w:type="dxa"/>
            <w:shd w:val="clear" w:color="auto" w:fill="auto"/>
            <w:tcMar>
              <w:top w:w="45" w:type="dxa"/>
              <w:left w:w="75" w:type="dxa"/>
              <w:bottom w:w="45" w:type="dxa"/>
              <w:right w:w="75" w:type="dxa"/>
            </w:tcMar>
            <w:vAlign w:val="center"/>
          </w:tcPr>
          <w:p w14:paraId="7212C37F" w14:textId="77777777" w:rsidR="0095415C" w:rsidRPr="008D1D12" w:rsidRDefault="0095415C" w:rsidP="0095415C">
            <w:pPr>
              <w:pStyle w:val="af0"/>
              <w:numPr>
                <w:ilvl w:val="0"/>
                <w:numId w:val="1"/>
              </w:numPr>
              <w:jc w:val="center"/>
            </w:pPr>
          </w:p>
        </w:tc>
        <w:tc>
          <w:tcPr>
            <w:tcW w:w="851" w:type="dxa"/>
            <w:vAlign w:val="center"/>
          </w:tcPr>
          <w:p w14:paraId="5F60FD9E"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4E2D55F" w14:textId="148C2480" w:rsidR="0095415C" w:rsidRPr="008D1D12" w:rsidRDefault="0095415C" w:rsidP="0095415C">
            <w:pPr>
              <w:jc w:val="center"/>
            </w:pPr>
            <w:r w:rsidRPr="008D1D12">
              <w:t>75.160. 20</w:t>
            </w:r>
          </w:p>
        </w:tc>
        <w:tc>
          <w:tcPr>
            <w:tcW w:w="2410" w:type="dxa"/>
            <w:shd w:val="clear" w:color="auto" w:fill="auto"/>
            <w:tcMar>
              <w:top w:w="45" w:type="dxa"/>
              <w:left w:w="75" w:type="dxa"/>
              <w:bottom w:w="45" w:type="dxa"/>
              <w:right w:w="75" w:type="dxa"/>
            </w:tcMar>
            <w:vAlign w:val="center"/>
          </w:tcPr>
          <w:p w14:paraId="7A15B6C1" w14:textId="7C38BB2F" w:rsidR="0095415C" w:rsidRPr="008D1D12" w:rsidRDefault="0095415C" w:rsidP="0095415C">
            <w:pPr>
              <w:jc w:val="both"/>
            </w:pPr>
            <w:r w:rsidRPr="008D1D12">
              <w:t>ГОСТ «Метод определения температуры</w:t>
            </w:r>
          </w:p>
          <w:p w14:paraId="2E10FC61" w14:textId="2771F841" w:rsidR="0095415C" w:rsidRPr="008D1D12" w:rsidRDefault="0095415C" w:rsidP="0095415C">
            <w:pPr>
              <w:jc w:val="both"/>
            </w:pPr>
            <w:r w:rsidRPr="008D1D12">
              <w:t>замерзания авиационного топлива</w:t>
            </w:r>
          </w:p>
          <w:p w14:paraId="5CAEEF3A" w14:textId="5A4DAAF5" w:rsidR="0095415C" w:rsidRPr="008D1D12" w:rsidRDefault="0095415C" w:rsidP="0095415C">
            <w:pPr>
              <w:jc w:val="both"/>
            </w:pPr>
            <w:r w:rsidRPr="008D1D12">
              <w:t>(автоматический</w:t>
            </w:r>
          </w:p>
          <w:p w14:paraId="3E1C63AE" w14:textId="70A44E92" w:rsidR="0095415C" w:rsidRPr="008D1D12" w:rsidRDefault="0095415C" w:rsidP="0095415C">
            <w:pPr>
              <w:jc w:val="both"/>
            </w:pPr>
            <w:r w:rsidRPr="008D1D12">
              <w:t>волоконно-оптический</w:t>
            </w:r>
          </w:p>
          <w:p w14:paraId="6228DB5B" w14:textId="77777777" w:rsidR="0095415C" w:rsidRPr="008D1D12" w:rsidRDefault="0095415C" w:rsidP="0095415C">
            <w:pPr>
              <w:jc w:val="both"/>
            </w:pPr>
            <w:r w:rsidRPr="008D1D12">
              <w:t>метод)»</w:t>
            </w:r>
          </w:p>
          <w:p w14:paraId="54742765" w14:textId="77777777" w:rsidR="0095415C" w:rsidRPr="008D1D12" w:rsidRDefault="0095415C" w:rsidP="0095415C">
            <w:pPr>
              <w:jc w:val="both"/>
            </w:pPr>
          </w:p>
          <w:p w14:paraId="1D208FA1" w14:textId="071838C5"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47468055" w14:textId="77777777" w:rsidR="0095415C" w:rsidRPr="008D1D12" w:rsidRDefault="0095415C" w:rsidP="0095415C">
            <w:pPr>
              <w:jc w:val="center"/>
            </w:pPr>
            <w:r w:rsidRPr="008D1D12">
              <w:t>Показатель</w:t>
            </w:r>
          </w:p>
          <w:p w14:paraId="76B62181" w14:textId="77777777" w:rsidR="0095415C" w:rsidRPr="008D1D12" w:rsidRDefault="0095415C" w:rsidP="0095415C">
            <w:pPr>
              <w:jc w:val="center"/>
            </w:pPr>
            <w:r w:rsidRPr="008D1D12">
              <w:t>«Температура</w:t>
            </w:r>
          </w:p>
          <w:p w14:paraId="44304FE5" w14:textId="77777777" w:rsidR="0095415C" w:rsidRPr="008D1D12" w:rsidRDefault="0095415C" w:rsidP="0095415C">
            <w:pPr>
              <w:jc w:val="center"/>
            </w:pPr>
            <w:r w:rsidRPr="008D1D12">
              <w:t>начала</w:t>
            </w:r>
          </w:p>
          <w:p w14:paraId="0C75CBC0" w14:textId="77777777" w:rsidR="0095415C" w:rsidRPr="008D1D12" w:rsidRDefault="0095415C" w:rsidP="0095415C">
            <w:pPr>
              <w:jc w:val="center"/>
            </w:pPr>
            <w:r w:rsidRPr="008D1D12">
              <w:t>кристаллизации» приложения 5</w:t>
            </w:r>
          </w:p>
          <w:p w14:paraId="1E164A23" w14:textId="77777777" w:rsidR="0095415C" w:rsidRPr="008D1D12" w:rsidRDefault="0095415C" w:rsidP="0095415C">
            <w:pPr>
              <w:jc w:val="center"/>
            </w:pPr>
            <w:r w:rsidRPr="008D1D12">
              <w:t>ТР ТС</w:t>
            </w:r>
          </w:p>
          <w:p w14:paraId="0532DF78" w14:textId="5826DBD5" w:rsidR="0095415C" w:rsidRPr="008D1D12" w:rsidRDefault="0095415C" w:rsidP="0095415C">
            <w:pPr>
              <w:widowControl w:val="0"/>
              <w:tabs>
                <w:tab w:val="left" w:pos="5610"/>
              </w:tabs>
              <w:jc w:val="center"/>
              <w:outlineLvl w:val="0"/>
            </w:pPr>
            <w:r w:rsidRPr="008D1D12">
              <w:t>013/2011</w:t>
            </w:r>
          </w:p>
        </w:tc>
        <w:tc>
          <w:tcPr>
            <w:tcW w:w="1418" w:type="dxa"/>
            <w:shd w:val="clear" w:color="auto" w:fill="auto"/>
            <w:tcMar>
              <w:top w:w="45" w:type="dxa"/>
              <w:left w:w="75" w:type="dxa"/>
              <w:bottom w:w="45" w:type="dxa"/>
              <w:right w:w="75" w:type="dxa"/>
            </w:tcMar>
            <w:vAlign w:val="center"/>
          </w:tcPr>
          <w:p w14:paraId="65CC6048" w14:textId="77777777" w:rsidR="0095415C" w:rsidRPr="008D1D12" w:rsidRDefault="0095415C" w:rsidP="0095415C">
            <w:pPr>
              <w:jc w:val="center"/>
            </w:pPr>
            <w:r w:rsidRPr="008D1D12">
              <w:t>ASTM D7154</w:t>
            </w:r>
          </w:p>
          <w:p w14:paraId="6C968531" w14:textId="77777777" w:rsidR="0095415C" w:rsidRPr="008D1D12" w:rsidRDefault="0095415C" w:rsidP="0095415C">
            <w:pPr>
              <w:jc w:val="center"/>
            </w:pPr>
            <w:r w:rsidRPr="008D1D12">
              <w:t>-</w:t>
            </w:r>
          </w:p>
          <w:p w14:paraId="0BB3B91E" w14:textId="65809D3D" w:rsidR="0095415C" w:rsidRPr="008D1D12" w:rsidRDefault="0095415C" w:rsidP="0095415C">
            <w:pPr>
              <w:shd w:val="clear" w:color="auto" w:fill="FFFFFF"/>
              <w:jc w:val="center"/>
              <w:textAlignment w:val="baseline"/>
            </w:pPr>
            <w:r w:rsidRPr="008D1D12">
              <w:t>15(2021)e1</w:t>
            </w:r>
          </w:p>
        </w:tc>
        <w:tc>
          <w:tcPr>
            <w:tcW w:w="1134" w:type="dxa"/>
            <w:shd w:val="clear" w:color="auto" w:fill="auto"/>
            <w:tcMar>
              <w:top w:w="45" w:type="dxa"/>
              <w:left w:w="75" w:type="dxa"/>
              <w:bottom w:w="45" w:type="dxa"/>
              <w:right w:w="75" w:type="dxa"/>
            </w:tcMar>
            <w:vAlign w:val="center"/>
          </w:tcPr>
          <w:p w14:paraId="08D1620F" w14:textId="121D117E"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63AB88BA" w14:textId="0034CA92"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44BF492" w14:textId="77777777" w:rsidR="0095415C" w:rsidRPr="008D1D12" w:rsidRDefault="0095415C" w:rsidP="0095415C">
            <w:pPr>
              <w:jc w:val="center"/>
            </w:pPr>
            <w:r w:rsidRPr="008D1D12">
              <w:t>РБ</w:t>
            </w:r>
          </w:p>
          <w:p w14:paraId="70F23AFC" w14:textId="77777777" w:rsidR="0095415C" w:rsidRPr="008D1D12" w:rsidRDefault="0095415C" w:rsidP="0095415C">
            <w:pPr>
              <w:jc w:val="center"/>
            </w:pPr>
            <w:r w:rsidRPr="008D1D12">
              <w:t>(МТИ</w:t>
            </w:r>
          </w:p>
          <w:p w14:paraId="17CDDBBB" w14:textId="77777777" w:rsidR="0095415C" w:rsidRPr="008D1D12" w:rsidRDefault="0095415C" w:rsidP="0095415C">
            <w:pPr>
              <w:jc w:val="center"/>
            </w:pPr>
            <w:r w:rsidRPr="008D1D12">
              <w:t>РК)</w:t>
            </w:r>
          </w:p>
          <w:p w14:paraId="4F736422" w14:textId="77777777" w:rsidR="0095415C" w:rsidRPr="008D1D12" w:rsidRDefault="0095415C" w:rsidP="0095415C">
            <w:pPr>
              <w:jc w:val="center"/>
            </w:pPr>
            <w:r w:rsidRPr="008D1D12">
              <w:t>согласно</w:t>
            </w:r>
          </w:p>
          <w:p w14:paraId="18D545F8" w14:textId="77777777" w:rsidR="0095415C" w:rsidRPr="008D1D12" w:rsidRDefault="0095415C" w:rsidP="0095415C">
            <w:pPr>
              <w:jc w:val="center"/>
            </w:pPr>
            <w:r w:rsidRPr="008D1D12">
              <w:t>статье</w:t>
            </w:r>
          </w:p>
          <w:p w14:paraId="48E9F7DC" w14:textId="77777777" w:rsidR="0095415C" w:rsidRPr="008D1D12" w:rsidRDefault="0095415C" w:rsidP="0095415C">
            <w:pPr>
              <w:jc w:val="center"/>
            </w:pPr>
            <w:r w:rsidRPr="008D1D12">
              <w:t>35</w:t>
            </w:r>
          </w:p>
          <w:p w14:paraId="52D698AC" w14:textId="77777777" w:rsidR="0095415C" w:rsidRPr="008D1D12" w:rsidRDefault="0095415C" w:rsidP="0095415C">
            <w:pPr>
              <w:jc w:val="center"/>
            </w:pPr>
            <w:r w:rsidRPr="008D1D12">
              <w:t>Закона</w:t>
            </w:r>
          </w:p>
          <w:p w14:paraId="0DABF1F4" w14:textId="77777777" w:rsidR="0095415C" w:rsidRPr="008D1D12" w:rsidRDefault="0095415C" w:rsidP="0095415C">
            <w:pPr>
              <w:jc w:val="center"/>
            </w:pPr>
            <w:r w:rsidRPr="008D1D12">
              <w:t>РК «О</w:t>
            </w:r>
          </w:p>
          <w:p w14:paraId="46A93903" w14:textId="186DCD99"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77523A6" w14:textId="77777777" w:rsidR="0095415C" w:rsidRPr="008D1D12" w:rsidRDefault="0095415C" w:rsidP="0095415C">
            <w:pPr>
              <w:jc w:val="center"/>
            </w:pPr>
            <w:r w:rsidRPr="008D1D12">
              <w:t>КазСтандарт (по результатам</w:t>
            </w:r>
          </w:p>
          <w:p w14:paraId="73E57291" w14:textId="77777777" w:rsidR="0095415C" w:rsidRPr="008D1D12" w:rsidRDefault="0095415C" w:rsidP="0095415C">
            <w:pPr>
              <w:jc w:val="center"/>
            </w:pPr>
            <w:r w:rsidRPr="008D1D12">
              <w:t>мониторинга в</w:t>
            </w:r>
          </w:p>
          <w:p w14:paraId="446907A8" w14:textId="77777777" w:rsidR="0095415C" w:rsidRPr="008D1D12" w:rsidRDefault="0095415C" w:rsidP="0095415C">
            <w:pPr>
              <w:jc w:val="center"/>
            </w:pPr>
            <w:r w:rsidRPr="008D1D12">
              <w:t>сфере</w:t>
            </w:r>
          </w:p>
          <w:p w14:paraId="64FD0214" w14:textId="0C578FED" w:rsidR="0095415C" w:rsidRPr="008D1D12" w:rsidRDefault="0095415C" w:rsidP="0095415C">
            <w:pPr>
              <w:jc w:val="center"/>
              <w:rPr>
                <w:bCs/>
                <w:lang w:eastAsia="en-US"/>
              </w:rPr>
            </w:pPr>
            <w:r w:rsidRPr="008D1D12">
              <w:t>стандартизации)</w:t>
            </w:r>
          </w:p>
        </w:tc>
        <w:tc>
          <w:tcPr>
            <w:tcW w:w="2268" w:type="dxa"/>
            <w:shd w:val="clear" w:color="auto" w:fill="auto"/>
            <w:tcMar>
              <w:top w:w="45" w:type="dxa"/>
              <w:left w:w="75" w:type="dxa"/>
              <w:bottom w:w="45" w:type="dxa"/>
              <w:right w:w="75" w:type="dxa"/>
            </w:tcMar>
            <w:vAlign w:val="center"/>
          </w:tcPr>
          <w:p w14:paraId="16392D0D" w14:textId="77777777" w:rsidR="0095415C" w:rsidRPr="008D1D12" w:rsidRDefault="0095415C" w:rsidP="0095415C">
            <w:pPr>
              <w:jc w:val="center"/>
            </w:pPr>
            <w:r w:rsidRPr="008D1D12">
              <w:t>Производители и</w:t>
            </w:r>
          </w:p>
          <w:p w14:paraId="2A81F6CF" w14:textId="77777777" w:rsidR="0095415C" w:rsidRPr="008D1D12" w:rsidRDefault="0095415C" w:rsidP="0095415C">
            <w:pPr>
              <w:jc w:val="center"/>
            </w:pPr>
            <w:r w:rsidRPr="008D1D12">
              <w:t>пользователи</w:t>
            </w:r>
          </w:p>
          <w:p w14:paraId="56E627AF" w14:textId="77777777" w:rsidR="0095415C" w:rsidRPr="008D1D12" w:rsidRDefault="0095415C" w:rsidP="0095415C">
            <w:pPr>
              <w:jc w:val="center"/>
            </w:pPr>
            <w:r w:rsidRPr="008D1D12">
              <w:t>авиационного</w:t>
            </w:r>
          </w:p>
          <w:p w14:paraId="568D3F29" w14:textId="77777777" w:rsidR="0095415C" w:rsidRPr="008D1D12" w:rsidRDefault="0095415C" w:rsidP="0095415C">
            <w:pPr>
              <w:jc w:val="center"/>
            </w:pPr>
            <w:r w:rsidRPr="008D1D12">
              <w:t>топлива, заводы</w:t>
            </w:r>
          </w:p>
          <w:p w14:paraId="03BCF8E4" w14:textId="77777777" w:rsidR="0095415C" w:rsidRPr="008D1D12" w:rsidRDefault="0095415C" w:rsidP="0095415C">
            <w:pPr>
              <w:jc w:val="center"/>
            </w:pPr>
            <w:r w:rsidRPr="008D1D12">
              <w:t>ТОО «ПетроКазахстан</w:t>
            </w:r>
          </w:p>
          <w:p w14:paraId="03A4F303" w14:textId="77777777" w:rsidR="0095415C" w:rsidRPr="008D1D12" w:rsidRDefault="0095415C" w:rsidP="0095415C">
            <w:pPr>
              <w:jc w:val="center"/>
            </w:pPr>
            <w:r w:rsidRPr="008D1D12">
              <w:t>Ойл Продактс»,</w:t>
            </w:r>
          </w:p>
          <w:p w14:paraId="6A0B65B2" w14:textId="77777777" w:rsidR="0095415C" w:rsidRPr="008D1D12" w:rsidRDefault="0095415C" w:rsidP="0095415C">
            <w:pPr>
              <w:jc w:val="center"/>
            </w:pPr>
            <w:r w:rsidRPr="008D1D12">
              <w:t>АНПЗ, ПНХЗ,</w:t>
            </w:r>
          </w:p>
          <w:p w14:paraId="524952ED" w14:textId="77777777" w:rsidR="0095415C" w:rsidRPr="008D1D12" w:rsidRDefault="0095415C" w:rsidP="0095415C">
            <w:pPr>
              <w:jc w:val="center"/>
            </w:pPr>
            <w:r w:rsidRPr="008D1D12">
              <w:t>ОПС, ИЛ,</w:t>
            </w:r>
          </w:p>
          <w:p w14:paraId="61FF3233" w14:textId="77777777" w:rsidR="0095415C" w:rsidRPr="008D1D12" w:rsidRDefault="0095415C" w:rsidP="0095415C">
            <w:pPr>
              <w:jc w:val="center"/>
            </w:pPr>
            <w:r w:rsidRPr="008D1D12">
              <w:t>аккредитованные</w:t>
            </w:r>
          </w:p>
          <w:p w14:paraId="594598DF" w14:textId="1635C225" w:rsidR="0095415C" w:rsidRPr="008D1D12" w:rsidRDefault="0095415C" w:rsidP="0095415C">
            <w:pPr>
              <w:jc w:val="center"/>
              <w:rPr>
                <w:lang w:eastAsia="en-US"/>
              </w:rPr>
            </w:pPr>
            <w:r w:rsidRPr="008D1D12">
              <w:t>по ТР ТС 013/2011</w:t>
            </w:r>
          </w:p>
        </w:tc>
      </w:tr>
      <w:tr w:rsidR="0095415C" w:rsidRPr="008D1D12" w14:paraId="4BAAB48B" w14:textId="77777777" w:rsidTr="00462563">
        <w:tc>
          <w:tcPr>
            <w:tcW w:w="784" w:type="dxa"/>
            <w:shd w:val="clear" w:color="auto" w:fill="auto"/>
            <w:tcMar>
              <w:top w:w="45" w:type="dxa"/>
              <w:left w:w="75" w:type="dxa"/>
              <w:bottom w:w="45" w:type="dxa"/>
              <w:right w:w="75" w:type="dxa"/>
            </w:tcMar>
            <w:vAlign w:val="center"/>
          </w:tcPr>
          <w:p w14:paraId="5C779075" w14:textId="77777777" w:rsidR="0095415C" w:rsidRPr="008D1D12" w:rsidRDefault="0095415C" w:rsidP="0095415C">
            <w:pPr>
              <w:pStyle w:val="af0"/>
              <w:numPr>
                <w:ilvl w:val="0"/>
                <w:numId w:val="1"/>
              </w:numPr>
              <w:jc w:val="center"/>
            </w:pPr>
          </w:p>
        </w:tc>
        <w:tc>
          <w:tcPr>
            <w:tcW w:w="851" w:type="dxa"/>
            <w:vAlign w:val="center"/>
          </w:tcPr>
          <w:p w14:paraId="26237103"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1EDC6F2" w14:textId="26EE7C4E" w:rsidR="0095415C" w:rsidRPr="008D1D12" w:rsidRDefault="0095415C" w:rsidP="0095415C">
            <w:pPr>
              <w:jc w:val="center"/>
            </w:pPr>
            <w:r w:rsidRPr="008D1D12">
              <w:t>75.160.30</w:t>
            </w:r>
          </w:p>
        </w:tc>
        <w:tc>
          <w:tcPr>
            <w:tcW w:w="2410" w:type="dxa"/>
            <w:shd w:val="clear" w:color="auto" w:fill="auto"/>
            <w:tcMar>
              <w:top w:w="45" w:type="dxa"/>
              <w:left w:w="75" w:type="dxa"/>
              <w:bottom w:w="45" w:type="dxa"/>
              <w:right w:w="75" w:type="dxa"/>
            </w:tcMar>
            <w:vAlign w:val="center"/>
          </w:tcPr>
          <w:p w14:paraId="06036F12" w14:textId="6A672183" w:rsidR="0095415C" w:rsidRPr="008D1D12" w:rsidRDefault="0095415C" w:rsidP="0095415C">
            <w:pPr>
              <w:jc w:val="both"/>
            </w:pPr>
            <w:r w:rsidRPr="008D1D12">
              <w:t>ГОСТ «Газы</w:t>
            </w:r>
          </w:p>
          <w:p w14:paraId="4CC8BB30" w14:textId="117D7CC7" w:rsidR="0095415C" w:rsidRPr="008D1D12" w:rsidRDefault="0095415C" w:rsidP="0095415C">
            <w:pPr>
              <w:jc w:val="both"/>
            </w:pPr>
            <w:r w:rsidRPr="008D1D12">
              <w:t>углеводородные</w:t>
            </w:r>
          </w:p>
          <w:p w14:paraId="4BC1FC60" w14:textId="16289E22" w:rsidR="0095415C" w:rsidRPr="008D1D12" w:rsidRDefault="0095415C" w:rsidP="0095415C">
            <w:pPr>
              <w:jc w:val="both"/>
            </w:pPr>
            <w:r w:rsidRPr="008D1D12">
              <w:t>сжиженные.</w:t>
            </w:r>
          </w:p>
          <w:p w14:paraId="6BFBC3D7" w14:textId="2F474EE7" w:rsidR="0095415C" w:rsidRPr="008D1D12" w:rsidRDefault="0095415C" w:rsidP="0095415C">
            <w:pPr>
              <w:jc w:val="both"/>
            </w:pPr>
            <w:r w:rsidRPr="008D1D12">
              <w:t>Стандартный метод</w:t>
            </w:r>
          </w:p>
          <w:p w14:paraId="34950E8F" w14:textId="5DAAB182" w:rsidR="0095415C" w:rsidRPr="008D1D12" w:rsidRDefault="0095415C" w:rsidP="0095415C">
            <w:pPr>
              <w:jc w:val="both"/>
            </w:pPr>
            <w:r w:rsidRPr="008D1D12">
              <w:t>испытаний для</w:t>
            </w:r>
          </w:p>
          <w:p w14:paraId="555C5CBD" w14:textId="7868ADE7" w:rsidR="0095415C" w:rsidRPr="008D1D12" w:rsidRDefault="0095415C" w:rsidP="0095415C">
            <w:pPr>
              <w:jc w:val="both"/>
            </w:pPr>
            <w:r w:rsidRPr="008D1D12">
              <w:t>определения</w:t>
            </w:r>
          </w:p>
          <w:p w14:paraId="535EA1DD" w14:textId="62E4636A" w:rsidR="0095415C" w:rsidRPr="008D1D12" w:rsidRDefault="0095415C" w:rsidP="0095415C">
            <w:pPr>
              <w:jc w:val="both"/>
            </w:pPr>
            <w:r w:rsidRPr="008D1D12">
              <w:t>давления</w:t>
            </w:r>
          </w:p>
          <w:p w14:paraId="70748801" w14:textId="6EC6B3F2" w:rsidR="0095415C" w:rsidRPr="008D1D12" w:rsidRDefault="0095415C" w:rsidP="0095415C">
            <w:pPr>
              <w:jc w:val="both"/>
            </w:pPr>
            <w:r w:rsidRPr="008D1D12">
              <w:t>насыщенных паров</w:t>
            </w:r>
          </w:p>
          <w:p w14:paraId="41927DB5" w14:textId="57F22DF8" w:rsidR="0095415C" w:rsidRPr="008D1D12" w:rsidRDefault="0095415C" w:rsidP="0095415C">
            <w:pPr>
              <w:jc w:val="both"/>
            </w:pPr>
            <w:r w:rsidRPr="008D1D12">
              <w:t>углеводородных</w:t>
            </w:r>
          </w:p>
          <w:p w14:paraId="2BED5F99" w14:textId="00DA6208" w:rsidR="0095415C" w:rsidRPr="008D1D12" w:rsidRDefault="0095415C" w:rsidP="0095415C">
            <w:pPr>
              <w:jc w:val="both"/>
            </w:pPr>
            <w:r w:rsidRPr="008D1D12">
              <w:t>газов (СГУ) (метод</w:t>
            </w:r>
          </w:p>
          <w:p w14:paraId="4C793810" w14:textId="77777777" w:rsidR="0095415C" w:rsidRPr="008D1D12" w:rsidRDefault="0095415C" w:rsidP="0095415C">
            <w:pPr>
              <w:jc w:val="both"/>
            </w:pPr>
            <w:r w:rsidRPr="008D1D12">
              <w:t>расширения)»</w:t>
            </w:r>
          </w:p>
          <w:p w14:paraId="6168A297" w14:textId="77777777" w:rsidR="0095415C" w:rsidRPr="008D1D12" w:rsidRDefault="0095415C" w:rsidP="0095415C">
            <w:pPr>
              <w:jc w:val="both"/>
            </w:pPr>
          </w:p>
          <w:p w14:paraId="49F62813" w14:textId="06326076"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5AB4E08" w14:textId="77777777" w:rsidR="0095415C" w:rsidRPr="008D1D12" w:rsidRDefault="0095415C" w:rsidP="0095415C">
            <w:pPr>
              <w:jc w:val="center"/>
            </w:pPr>
            <w:r w:rsidRPr="008D1D12">
              <w:t>В реализацию</w:t>
            </w:r>
          </w:p>
          <w:p w14:paraId="27DD6778" w14:textId="77777777" w:rsidR="0095415C" w:rsidRPr="008D1D12" w:rsidRDefault="0095415C" w:rsidP="0095415C">
            <w:pPr>
              <w:jc w:val="center"/>
            </w:pPr>
            <w:r w:rsidRPr="008D1D12">
              <w:t>Приложения</w:t>
            </w:r>
          </w:p>
          <w:p w14:paraId="73D722E8" w14:textId="77777777" w:rsidR="0095415C" w:rsidRPr="008D1D12" w:rsidRDefault="0095415C" w:rsidP="0095415C">
            <w:pPr>
              <w:jc w:val="center"/>
            </w:pPr>
            <w:r w:rsidRPr="008D1D12">
              <w:t>«Требования</w:t>
            </w:r>
          </w:p>
          <w:p w14:paraId="1F6326F4" w14:textId="77777777" w:rsidR="0095415C" w:rsidRPr="008D1D12" w:rsidRDefault="0095415C" w:rsidP="0095415C">
            <w:pPr>
              <w:jc w:val="center"/>
            </w:pPr>
            <w:r w:rsidRPr="008D1D12">
              <w:t>к физико-</w:t>
            </w:r>
          </w:p>
          <w:p w14:paraId="39DA1E1B" w14:textId="77777777" w:rsidR="0095415C" w:rsidRPr="008D1D12" w:rsidRDefault="0095415C" w:rsidP="0095415C">
            <w:pPr>
              <w:jc w:val="center"/>
            </w:pPr>
            <w:r w:rsidRPr="008D1D12">
              <w:t>химическим и</w:t>
            </w:r>
          </w:p>
          <w:p w14:paraId="7FC1C5E0" w14:textId="77777777" w:rsidR="0095415C" w:rsidRPr="008D1D12" w:rsidRDefault="0095415C" w:rsidP="0095415C">
            <w:pPr>
              <w:jc w:val="center"/>
            </w:pPr>
            <w:r w:rsidRPr="008D1D12">
              <w:t>эксплуатационным</w:t>
            </w:r>
          </w:p>
          <w:p w14:paraId="47D11AEF" w14:textId="77777777" w:rsidR="0095415C" w:rsidRPr="008D1D12" w:rsidRDefault="0095415C" w:rsidP="0095415C">
            <w:pPr>
              <w:jc w:val="center"/>
            </w:pPr>
            <w:r w:rsidRPr="008D1D12">
              <w:t>показателям</w:t>
            </w:r>
          </w:p>
          <w:p w14:paraId="3C0326B4" w14:textId="77777777" w:rsidR="0095415C" w:rsidRPr="008D1D12" w:rsidRDefault="0095415C" w:rsidP="0095415C">
            <w:pPr>
              <w:jc w:val="center"/>
            </w:pPr>
            <w:r w:rsidRPr="008D1D12">
              <w:t>СУГ»,</w:t>
            </w:r>
          </w:p>
          <w:p w14:paraId="5FF0A619" w14:textId="77777777" w:rsidR="0095415C" w:rsidRPr="008D1D12" w:rsidRDefault="0095415C" w:rsidP="0095415C">
            <w:pPr>
              <w:jc w:val="center"/>
            </w:pPr>
            <w:r w:rsidRPr="008D1D12">
              <w:t>показатель</w:t>
            </w:r>
          </w:p>
          <w:p w14:paraId="2E20FDB3" w14:textId="77777777" w:rsidR="0095415C" w:rsidRPr="008D1D12" w:rsidRDefault="0095415C" w:rsidP="0095415C">
            <w:pPr>
              <w:jc w:val="center"/>
            </w:pPr>
            <w:r w:rsidRPr="008D1D12">
              <w:t>«давление</w:t>
            </w:r>
          </w:p>
          <w:p w14:paraId="42B19617" w14:textId="77777777" w:rsidR="0095415C" w:rsidRPr="008D1D12" w:rsidRDefault="0095415C" w:rsidP="0095415C">
            <w:pPr>
              <w:jc w:val="center"/>
            </w:pPr>
            <w:r w:rsidRPr="008D1D12">
              <w:t>насыщенных</w:t>
            </w:r>
          </w:p>
          <w:p w14:paraId="31D7D6EF" w14:textId="77777777" w:rsidR="0095415C" w:rsidRPr="008D1D12" w:rsidRDefault="0095415C" w:rsidP="0095415C">
            <w:pPr>
              <w:jc w:val="center"/>
            </w:pPr>
            <w:r w:rsidRPr="008D1D12">
              <w:t>паров» ТР</w:t>
            </w:r>
          </w:p>
          <w:p w14:paraId="405D5BDA" w14:textId="77777777" w:rsidR="0095415C" w:rsidRPr="008D1D12" w:rsidRDefault="0095415C" w:rsidP="0095415C">
            <w:pPr>
              <w:jc w:val="center"/>
            </w:pPr>
            <w:r w:rsidRPr="008D1D12">
              <w:t>ЕАЭС</w:t>
            </w:r>
          </w:p>
          <w:p w14:paraId="5899898B" w14:textId="77777777" w:rsidR="0095415C" w:rsidRPr="008D1D12" w:rsidRDefault="0095415C" w:rsidP="0095415C">
            <w:pPr>
              <w:jc w:val="center"/>
            </w:pPr>
            <w:r w:rsidRPr="008D1D12">
              <w:t>036/2016</w:t>
            </w:r>
          </w:p>
          <w:p w14:paraId="153E810D" w14:textId="77777777" w:rsidR="0095415C" w:rsidRPr="008D1D12" w:rsidRDefault="0095415C" w:rsidP="0095415C">
            <w:pPr>
              <w:jc w:val="center"/>
            </w:pPr>
            <w:r w:rsidRPr="008D1D12">
              <w:t>«Требования</w:t>
            </w:r>
          </w:p>
          <w:p w14:paraId="19E98440" w14:textId="77777777" w:rsidR="0095415C" w:rsidRPr="008D1D12" w:rsidRDefault="0095415C" w:rsidP="0095415C">
            <w:pPr>
              <w:jc w:val="center"/>
            </w:pPr>
            <w:r w:rsidRPr="008D1D12">
              <w:t>к сжиженным</w:t>
            </w:r>
          </w:p>
          <w:p w14:paraId="2E834B64" w14:textId="77777777" w:rsidR="0095415C" w:rsidRPr="008D1D12" w:rsidRDefault="0095415C" w:rsidP="0095415C">
            <w:pPr>
              <w:jc w:val="center"/>
            </w:pPr>
            <w:r w:rsidRPr="008D1D12">
              <w:t>углеводородным газам для</w:t>
            </w:r>
          </w:p>
          <w:p w14:paraId="7DF00162" w14:textId="77777777" w:rsidR="0095415C" w:rsidRPr="008D1D12" w:rsidRDefault="0095415C" w:rsidP="0095415C">
            <w:pPr>
              <w:jc w:val="center"/>
            </w:pPr>
            <w:r w:rsidRPr="008D1D12">
              <w:t>использования их в</w:t>
            </w:r>
          </w:p>
          <w:p w14:paraId="7B72066F" w14:textId="77777777" w:rsidR="0095415C" w:rsidRPr="008D1D12" w:rsidRDefault="0095415C" w:rsidP="0095415C">
            <w:pPr>
              <w:jc w:val="center"/>
            </w:pPr>
            <w:r w:rsidRPr="008D1D12">
              <w:t>качестве</w:t>
            </w:r>
          </w:p>
          <w:p w14:paraId="036C4BFB" w14:textId="606DB7A6" w:rsidR="0095415C" w:rsidRPr="008D1D12" w:rsidRDefault="0095415C" w:rsidP="0095415C">
            <w:pPr>
              <w:widowControl w:val="0"/>
              <w:tabs>
                <w:tab w:val="left" w:pos="5610"/>
              </w:tabs>
              <w:jc w:val="center"/>
              <w:outlineLvl w:val="0"/>
            </w:pPr>
            <w:r w:rsidRPr="008D1D12">
              <w:t>топлива»</w:t>
            </w:r>
          </w:p>
        </w:tc>
        <w:tc>
          <w:tcPr>
            <w:tcW w:w="1418" w:type="dxa"/>
            <w:shd w:val="clear" w:color="auto" w:fill="auto"/>
            <w:tcMar>
              <w:top w:w="45" w:type="dxa"/>
              <w:left w:w="75" w:type="dxa"/>
              <w:bottom w:w="45" w:type="dxa"/>
              <w:right w:w="75" w:type="dxa"/>
            </w:tcMar>
            <w:vAlign w:val="center"/>
          </w:tcPr>
          <w:p w14:paraId="6C2B47B9" w14:textId="77777777" w:rsidR="0095415C" w:rsidRPr="008D1D12" w:rsidRDefault="0095415C" w:rsidP="0095415C">
            <w:pPr>
              <w:jc w:val="center"/>
            </w:pPr>
            <w:r w:rsidRPr="008D1D12">
              <w:t>ASTM D</w:t>
            </w:r>
          </w:p>
          <w:p w14:paraId="536B7E0A" w14:textId="77777777" w:rsidR="0095415C" w:rsidRPr="008D1D12" w:rsidRDefault="0095415C" w:rsidP="0095415C">
            <w:pPr>
              <w:jc w:val="center"/>
            </w:pPr>
            <w:r w:rsidRPr="008D1D12">
              <w:t>6897</w:t>
            </w:r>
          </w:p>
          <w:p w14:paraId="6CAB7EF3" w14:textId="5DCF2CF5" w:rsidR="0095415C" w:rsidRPr="008D1D12" w:rsidRDefault="0095415C" w:rsidP="0095415C">
            <w:pPr>
              <w:shd w:val="clear" w:color="auto" w:fill="FFFFFF"/>
              <w:jc w:val="center"/>
              <w:textAlignment w:val="baseline"/>
            </w:pPr>
            <w:r w:rsidRPr="008D1D12">
              <w:t>-2016</w:t>
            </w:r>
          </w:p>
        </w:tc>
        <w:tc>
          <w:tcPr>
            <w:tcW w:w="1134" w:type="dxa"/>
            <w:shd w:val="clear" w:color="auto" w:fill="auto"/>
            <w:tcMar>
              <w:top w:w="45" w:type="dxa"/>
              <w:left w:w="75" w:type="dxa"/>
              <w:bottom w:w="45" w:type="dxa"/>
              <w:right w:w="75" w:type="dxa"/>
            </w:tcMar>
            <w:vAlign w:val="center"/>
          </w:tcPr>
          <w:p w14:paraId="0A3214E9" w14:textId="6FFC9F59"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3E58E006" w14:textId="497A0C32"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6A32C589" w14:textId="77777777" w:rsidR="0095415C" w:rsidRPr="008D1D12" w:rsidRDefault="0095415C" w:rsidP="0095415C">
            <w:pPr>
              <w:jc w:val="center"/>
            </w:pPr>
            <w:r w:rsidRPr="008D1D12">
              <w:t>РБ</w:t>
            </w:r>
          </w:p>
          <w:p w14:paraId="38D0FDC6" w14:textId="77777777" w:rsidR="0095415C" w:rsidRPr="008D1D12" w:rsidRDefault="0095415C" w:rsidP="0095415C">
            <w:pPr>
              <w:jc w:val="center"/>
            </w:pPr>
            <w:r w:rsidRPr="008D1D12">
              <w:t>(МТИ</w:t>
            </w:r>
          </w:p>
          <w:p w14:paraId="44A46913" w14:textId="77777777" w:rsidR="0095415C" w:rsidRPr="008D1D12" w:rsidRDefault="0095415C" w:rsidP="0095415C">
            <w:pPr>
              <w:jc w:val="center"/>
            </w:pPr>
            <w:r w:rsidRPr="008D1D12">
              <w:t>РК)</w:t>
            </w:r>
          </w:p>
          <w:p w14:paraId="725FD710" w14:textId="77777777" w:rsidR="0095415C" w:rsidRPr="008D1D12" w:rsidRDefault="0095415C" w:rsidP="0095415C">
            <w:pPr>
              <w:jc w:val="center"/>
            </w:pPr>
            <w:r w:rsidRPr="008D1D12">
              <w:t>согласно</w:t>
            </w:r>
          </w:p>
          <w:p w14:paraId="61CA86DC" w14:textId="77777777" w:rsidR="0095415C" w:rsidRPr="008D1D12" w:rsidRDefault="0095415C" w:rsidP="0095415C">
            <w:pPr>
              <w:jc w:val="center"/>
            </w:pPr>
            <w:r w:rsidRPr="008D1D12">
              <w:t>статье</w:t>
            </w:r>
          </w:p>
          <w:p w14:paraId="31A47E1D" w14:textId="77777777" w:rsidR="0095415C" w:rsidRPr="008D1D12" w:rsidRDefault="0095415C" w:rsidP="0095415C">
            <w:pPr>
              <w:jc w:val="center"/>
            </w:pPr>
            <w:r w:rsidRPr="008D1D12">
              <w:t>35</w:t>
            </w:r>
          </w:p>
          <w:p w14:paraId="0E86F05C" w14:textId="77777777" w:rsidR="0095415C" w:rsidRPr="008D1D12" w:rsidRDefault="0095415C" w:rsidP="0095415C">
            <w:pPr>
              <w:jc w:val="center"/>
            </w:pPr>
            <w:r w:rsidRPr="008D1D12">
              <w:t>Закона</w:t>
            </w:r>
          </w:p>
          <w:p w14:paraId="69BFBA62" w14:textId="77777777" w:rsidR="0095415C" w:rsidRPr="008D1D12" w:rsidRDefault="0095415C" w:rsidP="0095415C">
            <w:pPr>
              <w:jc w:val="center"/>
            </w:pPr>
            <w:r w:rsidRPr="008D1D12">
              <w:t>РК «О</w:t>
            </w:r>
          </w:p>
          <w:p w14:paraId="7297148D" w14:textId="7B5E2DF2"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28FC6547" w14:textId="67158FC7" w:rsidR="0095415C" w:rsidRPr="008D1D12" w:rsidRDefault="0095415C" w:rsidP="0095415C">
            <w:pPr>
              <w:jc w:val="center"/>
              <w:rPr>
                <w:bCs/>
                <w:lang w:eastAsia="en-US"/>
              </w:rPr>
            </w:pPr>
            <w:r w:rsidRPr="008D1D12">
              <w:t>МЭ РК</w:t>
            </w:r>
          </w:p>
        </w:tc>
        <w:tc>
          <w:tcPr>
            <w:tcW w:w="2268" w:type="dxa"/>
            <w:shd w:val="clear" w:color="auto" w:fill="auto"/>
            <w:tcMar>
              <w:top w:w="45" w:type="dxa"/>
              <w:left w:w="75" w:type="dxa"/>
              <w:bottom w:w="45" w:type="dxa"/>
              <w:right w:w="75" w:type="dxa"/>
            </w:tcMar>
            <w:vAlign w:val="center"/>
          </w:tcPr>
          <w:p w14:paraId="4139B0AA" w14:textId="77777777" w:rsidR="0095415C" w:rsidRPr="008D1D12" w:rsidRDefault="0095415C" w:rsidP="0095415C">
            <w:pPr>
              <w:jc w:val="center"/>
            </w:pPr>
            <w:r w:rsidRPr="008D1D12">
              <w:t>Организации,</w:t>
            </w:r>
          </w:p>
          <w:p w14:paraId="5D3B4EC2" w14:textId="77777777" w:rsidR="0095415C" w:rsidRPr="008D1D12" w:rsidRDefault="0095415C" w:rsidP="0095415C">
            <w:pPr>
              <w:jc w:val="center"/>
            </w:pPr>
            <w:r w:rsidRPr="008D1D12">
              <w:t>производители,</w:t>
            </w:r>
          </w:p>
          <w:p w14:paraId="474962FC" w14:textId="77777777" w:rsidR="0095415C" w:rsidRPr="008D1D12" w:rsidRDefault="0095415C" w:rsidP="0095415C">
            <w:pPr>
              <w:jc w:val="center"/>
            </w:pPr>
            <w:r w:rsidRPr="008D1D12">
              <w:t>органы по</w:t>
            </w:r>
          </w:p>
          <w:p w14:paraId="656736B6" w14:textId="77777777" w:rsidR="0095415C" w:rsidRPr="008D1D12" w:rsidRDefault="0095415C" w:rsidP="0095415C">
            <w:pPr>
              <w:jc w:val="center"/>
            </w:pPr>
            <w:r w:rsidRPr="008D1D12">
              <w:t>подтверждению</w:t>
            </w:r>
          </w:p>
          <w:p w14:paraId="43AAC3CD" w14:textId="77777777" w:rsidR="0095415C" w:rsidRPr="008D1D12" w:rsidRDefault="0095415C" w:rsidP="0095415C">
            <w:pPr>
              <w:jc w:val="center"/>
            </w:pPr>
            <w:r w:rsidRPr="008D1D12">
              <w:t>соответствия, ИЦ</w:t>
            </w:r>
          </w:p>
          <w:p w14:paraId="09266798" w14:textId="77777777" w:rsidR="0095415C" w:rsidRPr="008D1D12" w:rsidRDefault="0095415C" w:rsidP="0095415C">
            <w:pPr>
              <w:jc w:val="center"/>
            </w:pPr>
            <w:r w:rsidRPr="008D1D12">
              <w:t>(ИЛ)</w:t>
            </w:r>
          </w:p>
          <w:p w14:paraId="2160D6B6" w14:textId="77777777" w:rsidR="0095415C" w:rsidRPr="008D1D12" w:rsidRDefault="0095415C" w:rsidP="0095415C">
            <w:pPr>
              <w:jc w:val="center"/>
            </w:pPr>
            <w:r w:rsidRPr="008D1D12">
              <w:t>аккредитованные</w:t>
            </w:r>
          </w:p>
          <w:p w14:paraId="75C6189A" w14:textId="1B19C934" w:rsidR="0095415C" w:rsidRPr="008D1D12" w:rsidRDefault="0095415C" w:rsidP="0095415C">
            <w:pPr>
              <w:jc w:val="center"/>
              <w:rPr>
                <w:lang w:eastAsia="en-US"/>
              </w:rPr>
            </w:pPr>
            <w:r w:rsidRPr="008D1D12">
              <w:t>ТР ЕАЭС 036/2016</w:t>
            </w:r>
          </w:p>
        </w:tc>
      </w:tr>
      <w:tr w:rsidR="0095415C" w:rsidRPr="008D1D12" w14:paraId="555747AB" w14:textId="77777777" w:rsidTr="00462563">
        <w:tc>
          <w:tcPr>
            <w:tcW w:w="784" w:type="dxa"/>
            <w:shd w:val="clear" w:color="auto" w:fill="auto"/>
            <w:tcMar>
              <w:top w:w="45" w:type="dxa"/>
              <w:left w:w="75" w:type="dxa"/>
              <w:bottom w:w="45" w:type="dxa"/>
              <w:right w:w="75" w:type="dxa"/>
            </w:tcMar>
            <w:vAlign w:val="center"/>
          </w:tcPr>
          <w:p w14:paraId="6698DE5D" w14:textId="77777777" w:rsidR="0095415C" w:rsidRPr="008D1D12" w:rsidRDefault="0095415C" w:rsidP="0095415C">
            <w:pPr>
              <w:pStyle w:val="af0"/>
              <w:numPr>
                <w:ilvl w:val="0"/>
                <w:numId w:val="1"/>
              </w:numPr>
              <w:jc w:val="center"/>
            </w:pPr>
          </w:p>
        </w:tc>
        <w:tc>
          <w:tcPr>
            <w:tcW w:w="851" w:type="dxa"/>
            <w:vAlign w:val="center"/>
          </w:tcPr>
          <w:p w14:paraId="51CA857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11979551" w14:textId="38B34E2A" w:rsidR="0095415C" w:rsidRPr="008D1D12" w:rsidRDefault="0095415C" w:rsidP="0095415C">
            <w:pPr>
              <w:jc w:val="center"/>
            </w:pPr>
            <w:r w:rsidRPr="008D1D12">
              <w:t>55.080</w:t>
            </w:r>
          </w:p>
        </w:tc>
        <w:tc>
          <w:tcPr>
            <w:tcW w:w="2410" w:type="dxa"/>
            <w:shd w:val="clear" w:color="auto" w:fill="auto"/>
            <w:tcMar>
              <w:top w:w="45" w:type="dxa"/>
              <w:left w:w="75" w:type="dxa"/>
              <w:bottom w:w="45" w:type="dxa"/>
              <w:right w:w="75" w:type="dxa"/>
            </w:tcMar>
            <w:vAlign w:val="center"/>
          </w:tcPr>
          <w:p w14:paraId="469C1F86" w14:textId="54EF85B3" w:rsidR="0095415C" w:rsidRPr="008D1D12" w:rsidRDefault="0095415C" w:rsidP="0095415C">
            <w:pPr>
              <w:jc w:val="both"/>
            </w:pPr>
            <w:r w:rsidRPr="008D1D12">
              <w:t>ГОСТ «Упаковка.</w:t>
            </w:r>
          </w:p>
          <w:p w14:paraId="6E723137" w14:textId="03E91819" w:rsidR="0095415C" w:rsidRPr="008D1D12" w:rsidRDefault="0095415C" w:rsidP="0095415C">
            <w:pPr>
              <w:jc w:val="both"/>
            </w:pPr>
            <w:r w:rsidRPr="008D1D12">
              <w:t>Мешки</w:t>
            </w:r>
          </w:p>
          <w:p w14:paraId="2DD70D82" w14:textId="204E1D86" w:rsidR="0095415C" w:rsidRPr="008D1D12" w:rsidRDefault="0095415C" w:rsidP="0095415C">
            <w:pPr>
              <w:jc w:val="both"/>
            </w:pPr>
            <w:r w:rsidRPr="008D1D12">
              <w:t>полиэтиленовые</w:t>
            </w:r>
          </w:p>
          <w:p w14:paraId="2E2DF7E3" w14:textId="6FCF581F" w:rsidR="0095415C" w:rsidRPr="008D1D12" w:rsidRDefault="0095415C" w:rsidP="0095415C">
            <w:pPr>
              <w:jc w:val="both"/>
            </w:pPr>
            <w:r w:rsidRPr="008D1D12">
              <w:t>для сбора бытовых</w:t>
            </w:r>
          </w:p>
          <w:p w14:paraId="348B9A21" w14:textId="0074912E" w:rsidR="0095415C" w:rsidRPr="008D1D12" w:rsidRDefault="0095415C" w:rsidP="0095415C">
            <w:pPr>
              <w:jc w:val="both"/>
            </w:pPr>
            <w:r w:rsidRPr="008D1D12">
              <w:t>отходов. Типы,</w:t>
            </w:r>
          </w:p>
          <w:p w14:paraId="6AA4B595" w14:textId="12F24531" w:rsidR="0095415C" w:rsidRPr="008D1D12" w:rsidRDefault="0095415C" w:rsidP="0095415C">
            <w:pPr>
              <w:jc w:val="both"/>
            </w:pPr>
            <w:r w:rsidRPr="008D1D12">
              <w:t>требования и</w:t>
            </w:r>
          </w:p>
          <w:p w14:paraId="4BD70DEA" w14:textId="77777777" w:rsidR="0095415C" w:rsidRPr="008D1D12" w:rsidRDefault="0095415C" w:rsidP="0095415C">
            <w:pPr>
              <w:jc w:val="both"/>
            </w:pPr>
            <w:r w:rsidRPr="008D1D12">
              <w:t>методы испытаний»</w:t>
            </w:r>
          </w:p>
          <w:p w14:paraId="143D9C5B" w14:textId="77777777" w:rsidR="0095415C" w:rsidRPr="008D1D12" w:rsidRDefault="0095415C" w:rsidP="0095415C">
            <w:pPr>
              <w:jc w:val="both"/>
            </w:pPr>
          </w:p>
          <w:p w14:paraId="7F47FDBE" w14:textId="1AA41A70"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4970A30" w14:textId="77777777" w:rsidR="0095415C" w:rsidRPr="008D1D12" w:rsidRDefault="0095415C" w:rsidP="0095415C">
            <w:pPr>
              <w:jc w:val="center"/>
            </w:pPr>
            <w:r w:rsidRPr="008D1D12">
              <w:t>В реализацию</w:t>
            </w:r>
          </w:p>
          <w:p w14:paraId="516EA290" w14:textId="77777777" w:rsidR="0095415C" w:rsidRPr="008D1D12" w:rsidRDefault="0095415C" w:rsidP="0095415C">
            <w:pPr>
              <w:jc w:val="center"/>
            </w:pPr>
            <w:r w:rsidRPr="008D1D12">
              <w:t>технического</w:t>
            </w:r>
          </w:p>
          <w:p w14:paraId="1C5F40F6" w14:textId="77777777" w:rsidR="0095415C" w:rsidRPr="008D1D12" w:rsidRDefault="0095415C" w:rsidP="0095415C">
            <w:pPr>
              <w:jc w:val="center"/>
            </w:pPr>
            <w:r w:rsidRPr="008D1D12">
              <w:t>регламента</w:t>
            </w:r>
          </w:p>
          <w:p w14:paraId="0D4BDE42" w14:textId="77777777" w:rsidR="0095415C" w:rsidRPr="008D1D12" w:rsidRDefault="0095415C" w:rsidP="0095415C">
            <w:pPr>
              <w:jc w:val="center"/>
            </w:pPr>
            <w:r w:rsidRPr="008D1D12">
              <w:t>Таможенного</w:t>
            </w:r>
          </w:p>
          <w:p w14:paraId="329A48FE" w14:textId="77777777" w:rsidR="0095415C" w:rsidRPr="008D1D12" w:rsidRDefault="0095415C" w:rsidP="0095415C">
            <w:pPr>
              <w:jc w:val="center"/>
            </w:pPr>
            <w:r w:rsidRPr="008D1D12">
              <w:t>союза «О</w:t>
            </w:r>
          </w:p>
          <w:p w14:paraId="63EF08E5" w14:textId="77777777" w:rsidR="0095415C" w:rsidRPr="008D1D12" w:rsidRDefault="0095415C" w:rsidP="0095415C">
            <w:pPr>
              <w:jc w:val="center"/>
            </w:pPr>
            <w:r w:rsidRPr="008D1D12">
              <w:t>безопасности</w:t>
            </w:r>
          </w:p>
          <w:p w14:paraId="6435241D" w14:textId="77777777" w:rsidR="0095415C" w:rsidRPr="008D1D12" w:rsidRDefault="0095415C" w:rsidP="0095415C">
            <w:pPr>
              <w:jc w:val="center"/>
            </w:pPr>
            <w:r w:rsidRPr="008D1D12">
              <w:t>упаковки»</w:t>
            </w:r>
          </w:p>
          <w:p w14:paraId="65B74E17" w14:textId="77777777" w:rsidR="0095415C" w:rsidRPr="008D1D12" w:rsidRDefault="0095415C" w:rsidP="0095415C">
            <w:pPr>
              <w:jc w:val="center"/>
            </w:pPr>
            <w:r w:rsidRPr="008D1D12">
              <w:t>ТР ТС</w:t>
            </w:r>
          </w:p>
          <w:p w14:paraId="443BB53A" w14:textId="77777777" w:rsidR="0095415C" w:rsidRPr="008D1D12" w:rsidRDefault="0095415C" w:rsidP="0095415C">
            <w:pPr>
              <w:jc w:val="center"/>
            </w:pPr>
            <w:r w:rsidRPr="008D1D12">
              <w:t>005/2011,</w:t>
            </w:r>
          </w:p>
          <w:p w14:paraId="41A448FD" w14:textId="77777777" w:rsidR="0095415C" w:rsidRPr="008D1D12" w:rsidRDefault="0095415C" w:rsidP="0095415C">
            <w:pPr>
              <w:jc w:val="center"/>
            </w:pPr>
            <w:r w:rsidRPr="008D1D12">
              <w:t>(Программа</w:t>
            </w:r>
          </w:p>
          <w:p w14:paraId="5690E05C" w14:textId="77777777" w:rsidR="0095415C" w:rsidRPr="008D1D12" w:rsidRDefault="0095415C" w:rsidP="0095415C">
            <w:pPr>
              <w:jc w:val="center"/>
            </w:pPr>
            <w:r w:rsidRPr="008D1D12">
              <w:t>по разработке</w:t>
            </w:r>
          </w:p>
          <w:p w14:paraId="07DE6082" w14:textId="0EFC0A15"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761B873D" w14:textId="77777777" w:rsidR="0095415C" w:rsidRPr="008D1D12" w:rsidRDefault="0095415C" w:rsidP="0095415C">
            <w:pPr>
              <w:jc w:val="center"/>
            </w:pPr>
            <w:r w:rsidRPr="008D1D12">
              <w:t>СТ РК EN</w:t>
            </w:r>
          </w:p>
          <w:p w14:paraId="19203788" w14:textId="77777777" w:rsidR="0095415C" w:rsidRPr="008D1D12" w:rsidRDefault="0095415C" w:rsidP="0095415C">
            <w:pPr>
              <w:jc w:val="center"/>
            </w:pPr>
            <w:r w:rsidRPr="008D1D12">
              <w:t>13592</w:t>
            </w:r>
          </w:p>
          <w:p w14:paraId="7928FFB7" w14:textId="03FF265D" w:rsidR="0095415C" w:rsidRPr="008D1D12" w:rsidRDefault="0095415C" w:rsidP="0095415C">
            <w:pPr>
              <w:shd w:val="clear" w:color="auto" w:fill="FFFFFF"/>
              <w:jc w:val="center"/>
              <w:textAlignment w:val="baseline"/>
            </w:pPr>
            <w:r w:rsidRPr="008D1D12">
              <w:t>–2017</w:t>
            </w:r>
          </w:p>
        </w:tc>
        <w:tc>
          <w:tcPr>
            <w:tcW w:w="1134" w:type="dxa"/>
            <w:shd w:val="clear" w:color="auto" w:fill="auto"/>
            <w:tcMar>
              <w:top w:w="45" w:type="dxa"/>
              <w:left w:w="75" w:type="dxa"/>
              <w:bottom w:w="45" w:type="dxa"/>
              <w:right w:w="75" w:type="dxa"/>
            </w:tcMar>
            <w:vAlign w:val="center"/>
          </w:tcPr>
          <w:p w14:paraId="34E6FAEE" w14:textId="6E6F7BF9"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1C354239" w14:textId="45F3F685"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3B4517EB" w14:textId="77777777" w:rsidR="0095415C" w:rsidRPr="008D1D12" w:rsidRDefault="0095415C" w:rsidP="0095415C">
            <w:pPr>
              <w:jc w:val="center"/>
            </w:pPr>
            <w:r w:rsidRPr="008D1D12">
              <w:t>РБ</w:t>
            </w:r>
          </w:p>
          <w:p w14:paraId="64B376C6" w14:textId="77777777" w:rsidR="0095415C" w:rsidRPr="008D1D12" w:rsidRDefault="0095415C" w:rsidP="0095415C">
            <w:pPr>
              <w:jc w:val="center"/>
            </w:pPr>
            <w:r w:rsidRPr="008D1D12">
              <w:t>(МТИ</w:t>
            </w:r>
          </w:p>
          <w:p w14:paraId="53E0730E" w14:textId="77777777" w:rsidR="0095415C" w:rsidRPr="008D1D12" w:rsidRDefault="0095415C" w:rsidP="0095415C">
            <w:pPr>
              <w:jc w:val="center"/>
            </w:pPr>
            <w:r w:rsidRPr="008D1D12">
              <w:t>РК)</w:t>
            </w:r>
          </w:p>
          <w:p w14:paraId="64AAB3DB" w14:textId="77777777" w:rsidR="0095415C" w:rsidRPr="008D1D12" w:rsidRDefault="0095415C" w:rsidP="0095415C">
            <w:pPr>
              <w:jc w:val="center"/>
            </w:pPr>
            <w:r w:rsidRPr="008D1D12">
              <w:t>согласно</w:t>
            </w:r>
          </w:p>
          <w:p w14:paraId="03C2B540" w14:textId="77777777" w:rsidR="0095415C" w:rsidRPr="008D1D12" w:rsidRDefault="0095415C" w:rsidP="0095415C">
            <w:pPr>
              <w:jc w:val="center"/>
            </w:pPr>
            <w:r w:rsidRPr="008D1D12">
              <w:t>статье</w:t>
            </w:r>
          </w:p>
          <w:p w14:paraId="5FAFFFCF" w14:textId="77777777" w:rsidR="0095415C" w:rsidRPr="008D1D12" w:rsidRDefault="0095415C" w:rsidP="0095415C">
            <w:pPr>
              <w:jc w:val="center"/>
            </w:pPr>
            <w:r w:rsidRPr="008D1D12">
              <w:t>35</w:t>
            </w:r>
          </w:p>
          <w:p w14:paraId="7DF5A4CD" w14:textId="77777777" w:rsidR="0095415C" w:rsidRPr="008D1D12" w:rsidRDefault="0095415C" w:rsidP="0095415C">
            <w:pPr>
              <w:jc w:val="center"/>
            </w:pPr>
            <w:r w:rsidRPr="008D1D12">
              <w:t>Закона</w:t>
            </w:r>
          </w:p>
          <w:p w14:paraId="53C04F4C" w14:textId="77777777" w:rsidR="0095415C" w:rsidRPr="008D1D12" w:rsidRDefault="0095415C" w:rsidP="0095415C">
            <w:pPr>
              <w:jc w:val="center"/>
            </w:pPr>
            <w:r w:rsidRPr="008D1D12">
              <w:t>РК «О</w:t>
            </w:r>
          </w:p>
          <w:p w14:paraId="423A3C4E" w14:textId="13AEF625"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F284DA2" w14:textId="3A25B39F"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5368ADDB" w14:textId="77777777" w:rsidR="0095415C" w:rsidRPr="008D1D12" w:rsidRDefault="0095415C" w:rsidP="0095415C">
            <w:pPr>
              <w:jc w:val="center"/>
              <w:rPr>
                <w:bCs/>
                <w:lang w:eastAsia="en-US"/>
              </w:rPr>
            </w:pPr>
            <w:r w:rsidRPr="008D1D12">
              <w:rPr>
                <w:bCs/>
                <w:lang w:eastAsia="en-US"/>
              </w:rPr>
              <w:t>Производители</w:t>
            </w:r>
          </w:p>
          <w:p w14:paraId="71E29541" w14:textId="77777777" w:rsidR="0095415C" w:rsidRPr="008D1D12" w:rsidRDefault="0095415C" w:rsidP="0095415C">
            <w:pPr>
              <w:jc w:val="center"/>
              <w:rPr>
                <w:bCs/>
                <w:lang w:eastAsia="en-US"/>
              </w:rPr>
            </w:pPr>
            <w:r w:rsidRPr="008D1D12">
              <w:rPr>
                <w:bCs/>
                <w:lang w:eastAsia="en-US"/>
              </w:rPr>
              <w:t>упаковочных</w:t>
            </w:r>
          </w:p>
          <w:p w14:paraId="1C84D1A1" w14:textId="77777777" w:rsidR="0095415C" w:rsidRPr="008D1D12" w:rsidRDefault="0095415C" w:rsidP="0095415C">
            <w:pPr>
              <w:jc w:val="center"/>
              <w:rPr>
                <w:bCs/>
                <w:lang w:eastAsia="en-US"/>
              </w:rPr>
            </w:pPr>
            <w:r w:rsidRPr="008D1D12">
              <w:rPr>
                <w:bCs/>
                <w:lang w:eastAsia="en-US"/>
              </w:rPr>
              <w:t>материалов, ОПС,</w:t>
            </w:r>
          </w:p>
          <w:p w14:paraId="58371CC3" w14:textId="2E6AE06F" w:rsidR="0095415C" w:rsidRPr="008D1D12" w:rsidRDefault="0095415C" w:rsidP="0095415C">
            <w:pPr>
              <w:jc w:val="center"/>
              <w:rPr>
                <w:lang w:eastAsia="en-US"/>
              </w:rPr>
            </w:pPr>
            <w:r w:rsidRPr="008D1D12">
              <w:rPr>
                <w:bCs/>
                <w:lang w:eastAsia="en-US"/>
              </w:rPr>
              <w:t>ИЦ. ИЛ</w:t>
            </w:r>
          </w:p>
        </w:tc>
      </w:tr>
      <w:tr w:rsidR="0095415C" w:rsidRPr="008D1D12" w14:paraId="51E9DFBF" w14:textId="77777777" w:rsidTr="00462563">
        <w:tc>
          <w:tcPr>
            <w:tcW w:w="784" w:type="dxa"/>
            <w:shd w:val="clear" w:color="auto" w:fill="auto"/>
            <w:tcMar>
              <w:top w:w="45" w:type="dxa"/>
              <w:left w:w="75" w:type="dxa"/>
              <w:bottom w:w="45" w:type="dxa"/>
              <w:right w:w="75" w:type="dxa"/>
            </w:tcMar>
            <w:vAlign w:val="center"/>
          </w:tcPr>
          <w:p w14:paraId="72476CC7" w14:textId="77777777" w:rsidR="0095415C" w:rsidRPr="008D1D12" w:rsidRDefault="0095415C" w:rsidP="0095415C">
            <w:pPr>
              <w:pStyle w:val="af0"/>
              <w:numPr>
                <w:ilvl w:val="0"/>
                <w:numId w:val="1"/>
              </w:numPr>
              <w:jc w:val="center"/>
            </w:pPr>
          </w:p>
        </w:tc>
        <w:tc>
          <w:tcPr>
            <w:tcW w:w="851" w:type="dxa"/>
            <w:vAlign w:val="center"/>
          </w:tcPr>
          <w:p w14:paraId="514CBD6A"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392509DA" w14:textId="616DEDE8" w:rsidR="0095415C" w:rsidRPr="008D1D12" w:rsidRDefault="0095415C" w:rsidP="0095415C">
            <w:pPr>
              <w:jc w:val="center"/>
            </w:pPr>
            <w:r w:rsidRPr="008D1D12">
              <w:t>97.160</w:t>
            </w:r>
          </w:p>
        </w:tc>
        <w:tc>
          <w:tcPr>
            <w:tcW w:w="2410" w:type="dxa"/>
            <w:shd w:val="clear" w:color="auto" w:fill="auto"/>
            <w:tcMar>
              <w:top w:w="45" w:type="dxa"/>
              <w:left w:w="75" w:type="dxa"/>
              <w:bottom w:w="45" w:type="dxa"/>
              <w:right w:w="75" w:type="dxa"/>
            </w:tcMar>
            <w:vAlign w:val="center"/>
          </w:tcPr>
          <w:p w14:paraId="4EEB23E3" w14:textId="7355141C" w:rsidR="0095415C" w:rsidRPr="008D1D12" w:rsidRDefault="0095415C" w:rsidP="0095415C">
            <w:pPr>
              <w:jc w:val="both"/>
            </w:pPr>
            <w:r w:rsidRPr="008D1D12">
              <w:t>ГОСТ «Одеяла и</w:t>
            </w:r>
          </w:p>
          <w:p w14:paraId="2DCC8D96" w14:textId="21F15B11" w:rsidR="0095415C" w:rsidRPr="008D1D12" w:rsidRDefault="0095415C" w:rsidP="0095415C">
            <w:pPr>
              <w:jc w:val="both"/>
            </w:pPr>
            <w:r w:rsidRPr="008D1D12">
              <w:t>покрывала стеганые. Общие технические</w:t>
            </w:r>
          </w:p>
          <w:p w14:paraId="1B609055" w14:textId="77777777" w:rsidR="0095415C" w:rsidRPr="008D1D12" w:rsidRDefault="0095415C" w:rsidP="0095415C">
            <w:pPr>
              <w:jc w:val="both"/>
            </w:pPr>
            <w:r w:rsidRPr="008D1D12">
              <w:t>условия»</w:t>
            </w:r>
          </w:p>
          <w:p w14:paraId="628DC260" w14:textId="77777777" w:rsidR="0095415C" w:rsidRPr="008D1D12" w:rsidRDefault="0095415C" w:rsidP="0095415C">
            <w:pPr>
              <w:jc w:val="both"/>
            </w:pPr>
          </w:p>
          <w:p w14:paraId="7366D13C" w14:textId="77777777" w:rsidR="0095415C" w:rsidRPr="008D1D12" w:rsidRDefault="0095415C" w:rsidP="0095415C">
            <w:pPr>
              <w:jc w:val="both"/>
            </w:pPr>
            <w:r w:rsidRPr="008D1D12">
              <w:t>Взамен ГОСТ 32992-2014</w:t>
            </w:r>
          </w:p>
          <w:p w14:paraId="4A75EE5F" w14:textId="77777777" w:rsidR="0095415C" w:rsidRPr="008D1D12" w:rsidRDefault="0095415C" w:rsidP="0095415C">
            <w:pPr>
              <w:jc w:val="both"/>
            </w:pPr>
          </w:p>
          <w:p w14:paraId="5CF7B7E6" w14:textId="29468ADB"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249ACF5" w14:textId="77777777" w:rsidR="0095415C" w:rsidRPr="008D1D12" w:rsidRDefault="0095415C" w:rsidP="0095415C">
            <w:pPr>
              <w:jc w:val="center"/>
            </w:pPr>
            <w:r w:rsidRPr="008D1D12">
              <w:t>В реализацию</w:t>
            </w:r>
          </w:p>
          <w:p w14:paraId="2F7CEBBA" w14:textId="77777777" w:rsidR="0095415C" w:rsidRPr="008D1D12" w:rsidRDefault="0095415C" w:rsidP="0095415C">
            <w:pPr>
              <w:jc w:val="center"/>
            </w:pPr>
            <w:r w:rsidRPr="008D1D12">
              <w:t>технического</w:t>
            </w:r>
          </w:p>
          <w:p w14:paraId="666C054D" w14:textId="77777777" w:rsidR="0095415C" w:rsidRPr="008D1D12" w:rsidRDefault="0095415C" w:rsidP="0095415C">
            <w:pPr>
              <w:jc w:val="center"/>
            </w:pPr>
            <w:r w:rsidRPr="008D1D12">
              <w:t>регламента</w:t>
            </w:r>
          </w:p>
          <w:p w14:paraId="591446CB" w14:textId="77777777" w:rsidR="0095415C" w:rsidRPr="008D1D12" w:rsidRDefault="0095415C" w:rsidP="0095415C">
            <w:pPr>
              <w:jc w:val="center"/>
            </w:pPr>
            <w:r w:rsidRPr="008D1D12">
              <w:t>Таможенного</w:t>
            </w:r>
          </w:p>
          <w:p w14:paraId="79ECC231" w14:textId="77777777" w:rsidR="0095415C" w:rsidRPr="008D1D12" w:rsidRDefault="0095415C" w:rsidP="0095415C">
            <w:pPr>
              <w:jc w:val="center"/>
            </w:pPr>
            <w:r w:rsidRPr="008D1D12">
              <w:t>союза «О</w:t>
            </w:r>
          </w:p>
          <w:p w14:paraId="0AE2D9F3" w14:textId="77777777" w:rsidR="0095415C" w:rsidRPr="008D1D12" w:rsidRDefault="0095415C" w:rsidP="0095415C">
            <w:pPr>
              <w:jc w:val="center"/>
            </w:pPr>
            <w:r w:rsidRPr="008D1D12">
              <w:t>безопасности</w:t>
            </w:r>
          </w:p>
          <w:p w14:paraId="3BCFF467" w14:textId="77777777" w:rsidR="0095415C" w:rsidRPr="008D1D12" w:rsidRDefault="0095415C" w:rsidP="0095415C">
            <w:pPr>
              <w:jc w:val="center"/>
            </w:pPr>
            <w:r w:rsidRPr="008D1D12">
              <w:t>продукции</w:t>
            </w:r>
          </w:p>
          <w:p w14:paraId="33DFE4F1" w14:textId="77777777" w:rsidR="0095415C" w:rsidRPr="008D1D12" w:rsidRDefault="0095415C" w:rsidP="0095415C">
            <w:pPr>
              <w:jc w:val="center"/>
            </w:pPr>
            <w:r w:rsidRPr="008D1D12">
              <w:t>легкой промышленности» ТР ТС</w:t>
            </w:r>
          </w:p>
          <w:p w14:paraId="2F5EBD01" w14:textId="77777777" w:rsidR="0095415C" w:rsidRPr="008D1D12" w:rsidRDefault="0095415C" w:rsidP="0095415C">
            <w:pPr>
              <w:jc w:val="center"/>
            </w:pPr>
            <w:r w:rsidRPr="008D1D12">
              <w:t>017/2011(в</w:t>
            </w:r>
          </w:p>
          <w:p w14:paraId="6085A5D4" w14:textId="77777777" w:rsidR="0095415C" w:rsidRPr="008D1D12" w:rsidRDefault="0095415C" w:rsidP="0095415C">
            <w:pPr>
              <w:jc w:val="center"/>
            </w:pPr>
            <w:r w:rsidRPr="008D1D12">
              <w:t>реализацию</w:t>
            </w:r>
          </w:p>
          <w:p w14:paraId="0237A763" w14:textId="77777777" w:rsidR="0095415C" w:rsidRPr="008D1D12" w:rsidRDefault="0095415C" w:rsidP="0095415C">
            <w:pPr>
              <w:jc w:val="center"/>
            </w:pPr>
            <w:r w:rsidRPr="008D1D12">
              <w:t>Программа по</w:t>
            </w:r>
          </w:p>
          <w:p w14:paraId="2C1D2DA0" w14:textId="77777777" w:rsidR="0095415C" w:rsidRPr="008D1D12" w:rsidRDefault="0095415C" w:rsidP="0095415C">
            <w:pPr>
              <w:jc w:val="center"/>
            </w:pPr>
            <w:r w:rsidRPr="008D1D12">
              <w:t>разработке</w:t>
            </w:r>
          </w:p>
          <w:p w14:paraId="766C107E" w14:textId="77777777" w:rsidR="0095415C" w:rsidRPr="008D1D12" w:rsidRDefault="0095415C" w:rsidP="0095415C">
            <w:pPr>
              <w:jc w:val="center"/>
            </w:pPr>
            <w:r w:rsidRPr="008D1D12">
              <w:t>стандартов</w:t>
            </w:r>
          </w:p>
          <w:p w14:paraId="2656EC3D" w14:textId="2AC1998D" w:rsidR="0095415C" w:rsidRPr="008D1D12" w:rsidRDefault="0095415C" w:rsidP="0095415C">
            <w:pPr>
              <w:widowControl w:val="0"/>
              <w:tabs>
                <w:tab w:val="left" w:pos="5610"/>
              </w:tabs>
              <w:jc w:val="center"/>
              <w:outlineLvl w:val="0"/>
            </w:pPr>
            <w:r w:rsidRPr="008D1D12">
              <w:t>ТР ТС 017/2011)</w:t>
            </w:r>
          </w:p>
        </w:tc>
        <w:tc>
          <w:tcPr>
            <w:tcW w:w="1418" w:type="dxa"/>
            <w:shd w:val="clear" w:color="auto" w:fill="auto"/>
            <w:tcMar>
              <w:top w:w="45" w:type="dxa"/>
              <w:left w:w="75" w:type="dxa"/>
              <w:bottom w:w="45" w:type="dxa"/>
              <w:right w:w="75" w:type="dxa"/>
            </w:tcMar>
            <w:vAlign w:val="center"/>
          </w:tcPr>
          <w:p w14:paraId="602C7FBA" w14:textId="77777777" w:rsidR="0095415C" w:rsidRPr="008D1D12" w:rsidRDefault="0095415C" w:rsidP="0095415C">
            <w:pPr>
              <w:jc w:val="center"/>
            </w:pPr>
            <w:r w:rsidRPr="008D1D12">
              <w:t>пересмотр</w:t>
            </w:r>
          </w:p>
          <w:p w14:paraId="262CE3AE" w14:textId="77777777" w:rsidR="0095415C" w:rsidRPr="008D1D12" w:rsidRDefault="0095415C" w:rsidP="0095415C">
            <w:pPr>
              <w:jc w:val="center"/>
            </w:pPr>
            <w:r w:rsidRPr="008D1D12">
              <w:t>ГОСТ 32992</w:t>
            </w:r>
          </w:p>
          <w:p w14:paraId="23274D46" w14:textId="77777777" w:rsidR="0095415C" w:rsidRPr="008D1D12" w:rsidRDefault="0095415C" w:rsidP="0095415C">
            <w:pPr>
              <w:jc w:val="center"/>
            </w:pPr>
            <w:r w:rsidRPr="008D1D12">
              <w:t>-</w:t>
            </w:r>
          </w:p>
          <w:p w14:paraId="6FB1B966" w14:textId="35CC3FB6" w:rsidR="0095415C" w:rsidRPr="008D1D12" w:rsidRDefault="0095415C" w:rsidP="0095415C">
            <w:pPr>
              <w:shd w:val="clear" w:color="auto" w:fill="FFFFFF"/>
              <w:jc w:val="center"/>
              <w:textAlignment w:val="baseline"/>
            </w:pPr>
            <w:r w:rsidRPr="008D1D12">
              <w:t>2014</w:t>
            </w:r>
          </w:p>
        </w:tc>
        <w:tc>
          <w:tcPr>
            <w:tcW w:w="1134" w:type="dxa"/>
            <w:shd w:val="clear" w:color="auto" w:fill="auto"/>
            <w:tcMar>
              <w:top w:w="45" w:type="dxa"/>
              <w:left w:w="75" w:type="dxa"/>
              <w:bottom w:w="45" w:type="dxa"/>
              <w:right w:w="75" w:type="dxa"/>
            </w:tcMar>
            <w:vAlign w:val="center"/>
          </w:tcPr>
          <w:p w14:paraId="102264B6" w14:textId="77B4F551"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127E47E7" w14:textId="74341A36"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DDE7824" w14:textId="77777777" w:rsidR="0095415C" w:rsidRPr="008D1D12" w:rsidRDefault="0095415C" w:rsidP="0095415C">
            <w:pPr>
              <w:jc w:val="center"/>
            </w:pPr>
            <w:r w:rsidRPr="008D1D12">
              <w:t>РБ</w:t>
            </w:r>
          </w:p>
          <w:p w14:paraId="2AB3AD8F" w14:textId="77777777" w:rsidR="0095415C" w:rsidRPr="008D1D12" w:rsidRDefault="0095415C" w:rsidP="0095415C">
            <w:pPr>
              <w:jc w:val="center"/>
            </w:pPr>
            <w:r w:rsidRPr="008D1D12">
              <w:t>(МТИ</w:t>
            </w:r>
          </w:p>
          <w:p w14:paraId="4A160E6E" w14:textId="77777777" w:rsidR="0095415C" w:rsidRPr="008D1D12" w:rsidRDefault="0095415C" w:rsidP="0095415C">
            <w:pPr>
              <w:jc w:val="center"/>
            </w:pPr>
            <w:r w:rsidRPr="008D1D12">
              <w:t>РК)</w:t>
            </w:r>
          </w:p>
          <w:p w14:paraId="4B3476BD" w14:textId="77777777" w:rsidR="0095415C" w:rsidRPr="008D1D12" w:rsidRDefault="0095415C" w:rsidP="0095415C">
            <w:pPr>
              <w:jc w:val="center"/>
            </w:pPr>
            <w:r w:rsidRPr="008D1D12">
              <w:t>согласно</w:t>
            </w:r>
          </w:p>
          <w:p w14:paraId="36BC1644" w14:textId="77777777" w:rsidR="0095415C" w:rsidRPr="008D1D12" w:rsidRDefault="0095415C" w:rsidP="0095415C">
            <w:pPr>
              <w:jc w:val="center"/>
            </w:pPr>
            <w:r w:rsidRPr="008D1D12">
              <w:t>статье</w:t>
            </w:r>
          </w:p>
          <w:p w14:paraId="68AEEDDE" w14:textId="77777777" w:rsidR="0095415C" w:rsidRPr="008D1D12" w:rsidRDefault="0095415C" w:rsidP="0095415C">
            <w:pPr>
              <w:jc w:val="center"/>
            </w:pPr>
            <w:r w:rsidRPr="008D1D12">
              <w:t>35</w:t>
            </w:r>
          </w:p>
          <w:p w14:paraId="19E83C36" w14:textId="77777777" w:rsidR="0095415C" w:rsidRPr="008D1D12" w:rsidRDefault="0095415C" w:rsidP="0095415C">
            <w:pPr>
              <w:jc w:val="center"/>
            </w:pPr>
            <w:r w:rsidRPr="008D1D12">
              <w:t>Закона</w:t>
            </w:r>
          </w:p>
          <w:p w14:paraId="7D5A9FEE" w14:textId="77777777" w:rsidR="0095415C" w:rsidRPr="008D1D12" w:rsidRDefault="0095415C" w:rsidP="0095415C">
            <w:pPr>
              <w:jc w:val="center"/>
            </w:pPr>
            <w:r w:rsidRPr="008D1D12">
              <w:t>РК «О</w:t>
            </w:r>
          </w:p>
          <w:p w14:paraId="11991BB9" w14:textId="18B67622"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39C94187" w14:textId="2ADEB5D1" w:rsidR="0095415C" w:rsidRPr="008D1D12" w:rsidRDefault="0095415C" w:rsidP="0095415C">
            <w:pPr>
              <w:jc w:val="center"/>
              <w:rPr>
                <w:bCs/>
                <w:lang w:eastAsia="en-US"/>
              </w:rPr>
            </w:pPr>
            <w:r w:rsidRPr="008D1D12">
              <w:t>КазСтандарт</w:t>
            </w:r>
          </w:p>
        </w:tc>
        <w:tc>
          <w:tcPr>
            <w:tcW w:w="2268" w:type="dxa"/>
            <w:shd w:val="clear" w:color="auto" w:fill="auto"/>
            <w:tcMar>
              <w:top w:w="45" w:type="dxa"/>
              <w:left w:w="75" w:type="dxa"/>
              <w:bottom w:w="45" w:type="dxa"/>
              <w:right w:w="75" w:type="dxa"/>
            </w:tcMar>
            <w:vAlign w:val="center"/>
          </w:tcPr>
          <w:p w14:paraId="3CF1E6FF" w14:textId="77777777" w:rsidR="0095415C" w:rsidRPr="008D1D12" w:rsidRDefault="0095415C" w:rsidP="0095415C">
            <w:pPr>
              <w:jc w:val="center"/>
            </w:pPr>
            <w:r w:rsidRPr="008D1D12">
              <w:t>Производители</w:t>
            </w:r>
          </w:p>
          <w:p w14:paraId="273796D6" w14:textId="77777777" w:rsidR="0095415C" w:rsidRPr="008D1D12" w:rsidRDefault="0095415C" w:rsidP="0095415C">
            <w:pPr>
              <w:jc w:val="center"/>
            </w:pPr>
            <w:r w:rsidRPr="008D1D12">
              <w:t>упаковочных</w:t>
            </w:r>
          </w:p>
          <w:p w14:paraId="1AA24D30" w14:textId="77777777" w:rsidR="0095415C" w:rsidRPr="008D1D12" w:rsidRDefault="0095415C" w:rsidP="0095415C">
            <w:pPr>
              <w:jc w:val="center"/>
            </w:pPr>
            <w:r w:rsidRPr="008D1D12">
              <w:t>материалов, ОПС,</w:t>
            </w:r>
          </w:p>
          <w:p w14:paraId="78E3B028" w14:textId="5F77DBD0" w:rsidR="0095415C" w:rsidRPr="008D1D12" w:rsidRDefault="0095415C" w:rsidP="0095415C">
            <w:pPr>
              <w:jc w:val="center"/>
              <w:rPr>
                <w:lang w:eastAsia="en-US"/>
              </w:rPr>
            </w:pPr>
            <w:r w:rsidRPr="008D1D12">
              <w:t>ИЦ. ИЛ</w:t>
            </w:r>
          </w:p>
        </w:tc>
      </w:tr>
      <w:tr w:rsidR="0095415C" w:rsidRPr="008D1D12" w14:paraId="4ECC9FFE" w14:textId="77777777" w:rsidTr="00462563">
        <w:tc>
          <w:tcPr>
            <w:tcW w:w="784" w:type="dxa"/>
            <w:shd w:val="clear" w:color="auto" w:fill="auto"/>
            <w:tcMar>
              <w:top w:w="45" w:type="dxa"/>
              <w:left w:w="75" w:type="dxa"/>
              <w:bottom w:w="45" w:type="dxa"/>
              <w:right w:w="75" w:type="dxa"/>
            </w:tcMar>
            <w:vAlign w:val="center"/>
          </w:tcPr>
          <w:p w14:paraId="5E60FB34" w14:textId="77777777" w:rsidR="0095415C" w:rsidRPr="008D1D12" w:rsidRDefault="0095415C" w:rsidP="0095415C">
            <w:pPr>
              <w:pStyle w:val="af0"/>
              <w:numPr>
                <w:ilvl w:val="0"/>
                <w:numId w:val="1"/>
              </w:numPr>
              <w:jc w:val="center"/>
            </w:pPr>
          </w:p>
        </w:tc>
        <w:tc>
          <w:tcPr>
            <w:tcW w:w="851" w:type="dxa"/>
            <w:vAlign w:val="center"/>
          </w:tcPr>
          <w:p w14:paraId="387DF608"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1438AF4E" w14:textId="080B6713" w:rsidR="0095415C" w:rsidRPr="008D1D12" w:rsidRDefault="0095415C" w:rsidP="0095415C">
            <w:pPr>
              <w:jc w:val="center"/>
            </w:pPr>
            <w:r w:rsidRPr="008D1D12">
              <w:t>59.080.</w:t>
            </w:r>
          </w:p>
          <w:p w14:paraId="4991EF9A" w14:textId="5DA9F6A9" w:rsidR="0095415C" w:rsidRPr="008D1D12" w:rsidRDefault="0095415C" w:rsidP="0095415C">
            <w:pPr>
              <w:jc w:val="center"/>
            </w:pPr>
            <w:r w:rsidRPr="008D1D12">
              <w:t>01</w:t>
            </w:r>
          </w:p>
        </w:tc>
        <w:tc>
          <w:tcPr>
            <w:tcW w:w="2410" w:type="dxa"/>
            <w:shd w:val="clear" w:color="auto" w:fill="auto"/>
            <w:tcMar>
              <w:top w:w="45" w:type="dxa"/>
              <w:left w:w="75" w:type="dxa"/>
              <w:bottom w:w="45" w:type="dxa"/>
              <w:right w:w="75" w:type="dxa"/>
            </w:tcMar>
            <w:vAlign w:val="center"/>
          </w:tcPr>
          <w:p w14:paraId="5C689B7E" w14:textId="433F51CC" w:rsidR="0095415C" w:rsidRPr="008D1D12" w:rsidRDefault="0095415C" w:rsidP="0095415C">
            <w:pPr>
              <w:jc w:val="both"/>
            </w:pPr>
            <w:r w:rsidRPr="008D1D12">
              <w:t>ГОСТ «Материалы</w:t>
            </w:r>
          </w:p>
          <w:p w14:paraId="34221268" w14:textId="6F31E8E8" w:rsidR="0095415C" w:rsidRPr="008D1D12" w:rsidRDefault="0095415C" w:rsidP="0095415C">
            <w:pPr>
              <w:jc w:val="both"/>
            </w:pPr>
            <w:r w:rsidRPr="008D1D12">
              <w:t>текстильные. Методика</w:t>
            </w:r>
          </w:p>
          <w:p w14:paraId="1A28ED42" w14:textId="68C0F867" w:rsidR="0095415C" w:rsidRPr="008D1D12" w:rsidRDefault="0095415C" w:rsidP="0095415C">
            <w:pPr>
              <w:jc w:val="both"/>
            </w:pPr>
            <w:r w:rsidRPr="008D1D12">
              <w:t>измерения напряженности</w:t>
            </w:r>
          </w:p>
          <w:p w14:paraId="2F22CFC6" w14:textId="77777777" w:rsidR="0095415C" w:rsidRPr="008D1D12" w:rsidRDefault="0095415C" w:rsidP="0095415C">
            <w:pPr>
              <w:jc w:val="both"/>
            </w:pPr>
            <w:r w:rsidRPr="008D1D12">
              <w:t>электростатического поля»</w:t>
            </w:r>
          </w:p>
          <w:p w14:paraId="6589ADC1" w14:textId="77777777" w:rsidR="0095415C" w:rsidRPr="008D1D12" w:rsidRDefault="0095415C" w:rsidP="0095415C">
            <w:pPr>
              <w:jc w:val="both"/>
            </w:pPr>
          </w:p>
          <w:p w14:paraId="6DDBA23F" w14:textId="77777777" w:rsidR="0095415C" w:rsidRPr="008D1D12" w:rsidRDefault="0095415C" w:rsidP="0095415C">
            <w:pPr>
              <w:jc w:val="both"/>
            </w:pPr>
            <w:r w:rsidRPr="008D1D12">
              <w:t>Взамен ГОСТ 32995-2014</w:t>
            </w:r>
          </w:p>
          <w:p w14:paraId="1DEC42A0" w14:textId="77777777" w:rsidR="0095415C" w:rsidRPr="008D1D12" w:rsidRDefault="0095415C" w:rsidP="0095415C">
            <w:pPr>
              <w:jc w:val="both"/>
            </w:pPr>
          </w:p>
          <w:p w14:paraId="7EA1CE7E" w14:textId="0BC4B1CB"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3E57F08" w14:textId="77777777" w:rsidR="0095415C" w:rsidRPr="008D1D12" w:rsidRDefault="0095415C" w:rsidP="0095415C">
            <w:pPr>
              <w:jc w:val="center"/>
            </w:pPr>
            <w:r w:rsidRPr="008D1D12">
              <w:t>В реализацию</w:t>
            </w:r>
          </w:p>
          <w:p w14:paraId="664717EB" w14:textId="77777777" w:rsidR="0095415C" w:rsidRPr="008D1D12" w:rsidRDefault="0095415C" w:rsidP="0095415C">
            <w:pPr>
              <w:jc w:val="center"/>
            </w:pPr>
            <w:r w:rsidRPr="008D1D12">
              <w:t>технического</w:t>
            </w:r>
          </w:p>
          <w:p w14:paraId="506D6D2F" w14:textId="77777777" w:rsidR="0095415C" w:rsidRPr="008D1D12" w:rsidRDefault="0095415C" w:rsidP="0095415C">
            <w:pPr>
              <w:jc w:val="center"/>
            </w:pPr>
            <w:r w:rsidRPr="008D1D12">
              <w:t>регламента</w:t>
            </w:r>
          </w:p>
          <w:p w14:paraId="1102839C" w14:textId="77777777" w:rsidR="0095415C" w:rsidRPr="008D1D12" w:rsidRDefault="0095415C" w:rsidP="0095415C">
            <w:pPr>
              <w:jc w:val="center"/>
            </w:pPr>
            <w:r w:rsidRPr="008D1D12">
              <w:t>Таможенного</w:t>
            </w:r>
          </w:p>
          <w:p w14:paraId="287FC1DA" w14:textId="77777777" w:rsidR="0095415C" w:rsidRPr="008D1D12" w:rsidRDefault="0095415C" w:rsidP="0095415C">
            <w:pPr>
              <w:jc w:val="center"/>
            </w:pPr>
            <w:r w:rsidRPr="008D1D12">
              <w:t>союза «О</w:t>
            </w:r>
          </w:p>
          <w:p w14:paraId="483C9B4A" w14:textId="77777777" w:rsidR="0095415C" w:rsidRPr="008D1D12" w:rsidRDefault="0095415C" w:rsidP="0095415C">
            <w:pPr>
              <w:jc w:val="center"/>
            </w:pPr>
            <w:r w:rsidRPr="008D1D12">
              <w:t>безопасности</w:t>
            </w:r>
          </w:p>
          <w:p w14:paraId="581E5094" w14:textId="77777777" w:rsidR="0095415C" w:rsidRPr="008D1D12" w:rsidRDefault="0095415C" w:rsidP="0095415C">
            <w:pPr>
              <w:jc w:val="center"/>
            </w:pPr>
            <w:r w:rsidRPr="008D1D12">
              <w:t>продукции</w:t>
            </w:r>
          </w:p>
          <w:p w14:paraId="1E0630C8" w14:textId="77777777" w:rsidR="0095415C" w:rsidRPr="008D1D12" w:rsidRDefault="0095415C" w:rsidP="0095415C">
            <w:pPr>
              <w:jc w:val="center"/>
            </w:pPr>
            <w:r w:rsidRPr="008D1D12">
              <w:t>легкой</w:t>
            </w:r>
          </w:p>
          <w:p w14:paraId="6E8A3B86" w14:textId="77777777" w:rsidR="0095415C" w:rsidRPr="008D1D12" w:rsidRDefault="0095415C" w:rsidP="0095415C">
            <w:pPr>
              <w:jc w:val="center"/>
            </w:pPr>
            <w:r w:rsidRPr="008D1D12">
              <w:t>промышленно</w:t>
            </w:r>
          </w:p>
          <w:p w14:paraId="481A7FD6" w14:textId="77777777" w:rsidR="0095415C" w:rsidRPr="008D1D12" w:rsidRDefault="0095415C" w:rsidP="0095415C">
            <w:pPr>
              <w:jc w:val="center"/>
            </w:pPr>
            <w:r w:rsidRPr="008D1D12">
              <w:t>сти» ТР ТС</w:t>
            </w:r>
          </w:p>
          <w:p w14:paraId="3BA70DD5" w14:textId="77777777" w:rsidR="0095415C" w:rsidRPr="008D1D12" w:rsidRDefault="0095415C" w:rsidP="0095415C">
            <w:pPr>
              <w:jc w:val="center"/>
            </w:pPr>
            <w:r w:rsidRPr="008D1D12">
              <w:t>017/2011(в</w:t>
            </w:r>
          </w:p>
          <w:p w14:paraId="12CA7D19" w14:textId="77777777" w:rsidR="0095415C" w:rsidRPr="008D1D12" w:rsidRDefault="0095415C" w:rsidP="0095415C">
            <w:pPr>
              <w:jc w:val="center"/>
            </w:pPr>
            <w:r w:rsidRPr="008D1D12">
              <w:t>реализацию</w:t>
            </w:r>
          </w:p>
          <w:p w14:paraId="7D2DDDF4" w14:textId="77777777" w:rsidR="0095415C" w:rsidRPr="008D1D12" w:rsidRDefault="0095415C" w:rsidP="0095415C">
            <w:pPr>
              <w:jc w:val="center"/>
            </w:pPr>
            <w:r w:rsidRPr="008D1D12">
              <w:t>Программа по</w:t>
            </w:r>
          </w:p>
          <w:p w14:paraId="63A8CA7B" w14:textId="77777777" w:rsidR="0095415C" w:rsidRPr="008D1D12" w:rsidRDefault="0095415C" w:rsidP="0095415C">
            <w:pPr>
              <w:jc w:val="center"/>
            </w:pPr>
            <w:r w:rsidRPr="008D1D12">
              <w:t>разработке</w:t>
            </w:r>
          </w:p>
          <w:p w14:paraId="5D6CBFCD" w14:textId="77777777" w:rsidR="0095415C" w:rsidRPr="008D1D12" w:rsidRDefault="0095415C" w:rsidP="0095415C">
            <w:pPr>
              <w:jc w:val="center"/>
            </w:pPr>
            <w:r w:rsidRPr="008D1D12">
              <w:t>стандартов ТР</w:t>
            </w:r>
          </w:p>
          <w:p w14:paraId="207BB907" w14:textId="300703A0" w:rsidR="0095415C" w:rsidRPr="008D1D12" w:rsidRDefault="0095415C" w:rsidP="0095415C">
            <w:pPr>
              <w:widowControl w:val="0"/>
              <w:tabs>
                <w:tab w:val="left" w:pos="5610"/>
              </w:tabs>
              <w:jc w:val="center"/>
              <w:outlineLvl w:val="0"/>
            </w:pPr>
            <w:r w:rsidRPr="008D1D12">
              <w:t>ТС 017/2011)</w:t>
            </w:r>
          </w:p>
        </w:tc>
        <w:tc>
          <w:tcPr>
            <w:tcW w:w="1418" w:type="dxa"/>
            <w:shd w:val="clear" w:color="auto" w:fill="auto"/>
            <w:tcMar>
              <w:top w:w="45" w:type="dxa"/>
              <w:left w:w="75" w:type="dxa"/>
              <w:bottom w:w="45" w:type="dxa"/>
              <w:right w:w="75" w:type="dxa"/>
            </w:tcMar>
            <w:vAlign w:val="center"/>
          </w:tcPr>
          <w:p w14:paraId="1822D709" w14:textId="77777777" w:rsidR="0095415C" w:rsidRPr="008D1D12" w:rsidRDefault="0095415C" w:rsidP="0095415C">
            <w:pPr>
              <w:jc w:val="center"/>
            </w:pPr>
            <w:r w:rsidRPr="008D1D12">
              <w:t>Пересмотр</w:t>
            </w:r>
          </w:p>
          <w:p w14:paraId="0BA039CE" w14:textId="77777777" w:rsidR="0095415C" w:rsidRPr="008D1D12" w:rsidRDefault="0095415C" w:rsidP="0095415C">
            <w:pPr>
              <w:jc w:val="center"/>
            </w:pPr>
            <w:r w:rsidRPr="008D1D12">
              <w:t>ГОСТ 32995</w:t>
            </w:r>
          </w:p>
          <w:p w14:paraId="1CD65CE5" w14:textId="77777777" w:rsidR="0095415C" w:rsidRPr="008D1D12" w:rsidRDefault="0095415C" w:rsidP="0095415C">
            <w:pPr>
              <w:jc w:val="center"/>
            </w:pPr>
            <w:r w:rsidRPr="008D1D12">
              <w:t>-</w:t>
            </w:r>
          </w:p>
          <w:p w14:paraId="457601C2" w14:textId="66B6747D" w:rsidR="0095415C" w:rsidRPr="008D1D12" w:rsidRDefault="0095415C" w:rsidP="0095415C">
            <w:pPr>
              <w:shd w:val="clear" w:color="auto" w:fill="FFFFFF"/>
              <w:jc w:val="center"/>
              <w:textAlignment w:val="baseline"/>
            </w:pPr>
            <w:r w:rsidRPr="008D1D12">
              <w:t>2014</w:t>
            </w:r>
          </w:p>
        </w:tc>
        <w:tc>
          <w:tcPr>
            <w:tcW w:w="1134" w:type="dxa"/>
            <w:shd w:val="clear" w:color="auto" w:fill="auto"/>
            <w:tcMar>
              <w:top w:w="45" w:type="dxa"/>
              <w:left w:w="75" w:type="dxa"/>
              <w:bottom w:w="45" w:type="dxa"/>
              <w:right w:w="75" w:type="dxa"/>
            </w:tcMar>
            <w:vAlign w:val="center"/>
          </w:tcPr>
          <w:p w14:paraId="5B2E3C80" w14:textId="009FBB34"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17D3F037" w14:textId="0ADD5A90"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68E80148" w14:textId="77777777" w:rsidR="0095415C" w:rsidRPr="008D1D12" w:rsidRDefault="0095415C" w:rsidP="0095415C">
            <w:pPr>
              <w:jc w:val="center"/>
            </w:pPr>
            <w:r w:rsidRPr="008D1D12">
              <w:t>РБ</w:t>
            </w:r>
          </w:p>
          <w:p w14:paraId="27860AA0" w14:textId="77777777" w:rsidR="0095415C" w:rsidRPr="008D1D12" w:rsidRDefault="0095415C" w:rsidP="0095415C">
            <w:pPr>
              <w:jc w:val="center"/>
            </w:pPr>
            <w:r w:rsidRPr="008D1D12">
              <w:t>(МТИ</w:t>
            </w:r>
          </w:p>
          <w:p w14:paraId="5C5267A7" w14:textId="77777777" w:rsidR="0095415C" w:rsidRPr="008D1D12" w:rsidRDefault="0095415C" w:rsidP="0095415C">
            <w:pPr>
              <w:jc w:val="center"/>
            </w:pPr>
            <w:r w:rsidRPr="008D1D12">
              <w:t>РК)</w:t>
            </w:r>
          </w:p>
          <w:p w14:paraId="605F4F1A" w14:textId="77777777" w:rsidR="0095415C" w:rsidRPr="008D1D12" w:rsidRDefault="0095415C" w:rsidP="0095415C">
            <w:pPr>
              <w:jc w:val="center"/>
            </w:pPr>
            <w:r w:rsidRPr="008D1D12">
              <w:t>согласно</w:t>
            </w:r>
          </w:p>
          <w:p w14:paraId="436A85B1" w14:textId="77777777" w:rsidR="0095415C" w:rsidRPr="008D1D12" w:rsidRDefault="0095415C" w:rsidP="0095415C">
            <w:pPr>
              <w:jc w:val="center"/>
            </w:pPr>
            <w:r w:rsidRPr="008D1D12">
              <w:t>статье</w:t>
            </w:r>
          </w:p>
          <w:p w14:paraId="6897AAB2" w14:textId="77777777" w:rsidR="0095415C" w:rsidRPr="008D1D12" w:rsidRDefault="0095415C" w:rsidP="0095415C">
            <w:pPr>
              <w:jc w:val="center"/>
            </w:pPr>
            <w:r w:rsidRPr="008D1D12">
              <w:t>35</w:t>
            </w:r>
          </w:p>
          <w:p w14:paraId="1D7C4EE0" w14:textId="77777777" w:rsidR="0095415C" w:rsidRPr="008D1D12" w:rsidRDefault="0095415C" w:rsidP="0095415C">
            <w:pPr>
              <w:jc w:val="center"/>
            </w:pPr>
            <w:r w:rsidRPr="008D1D12">
              <w:t>Закона</w:t>
            </w:r>
          </w:p>
          <w:p w14:paraId="44EAA38B" w14:textId="77777777" w:rsidR="0095415C" w:rsidRPr="008D1D12" w:rsidRDefault="0095415C" w:rsidP="0095415C">
            <w:pPr>
              <w:jc w:val="center"/>
            </w:pPr>
            <w:r w:rsidRPr="008D1D12">
              <w:t>РК «О</w:t>
            </w:r>
          </w:p>
          <w:p w14:paraId="38B32F2B" w14:textId="7890DFDD"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D255F82" w14:textId="68E90F5A"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4FFEE974" w14:textId="77777777" w:rsidR="0095415C" w:rsidRPr="008D1D12" w:rsidRDefault="0095415C" w:rsidP="0095415C">
            <w:pPr>
              <w:jc w:val="center"/>
              <w:rPr>
                <w:bCs/>
                <w:lang w:eastAsia="en-US"/>
              </w:rPr>
            </w:pPr>
            <w:r w:rsidRPr="008D1D12">
              <w:rPr>
                <w:bCs/>
                <w:lang w:eastAsia="en-US"/>
              </w:rPr>
              <w:t>Производители</w:t>
            </w:r>
          </w:p>
          <w:p w14:paraId="014EE75A" w14:textId="77777777" w:rsidR="0095415C" w:rsidRPr="008D1D12" w:rsidRDefault="0095415C" w:rsidP="0095415C">
            <w:pPr>
              <w:jc w:val="center"/>
              <w:rPr>
                <w:bCs/>
                <w:lang w:eastAsia="en-US"/>
              </w:rPr>
            </w:pPr>
            <w:r w:rsidRPr="008D1D12">
              <w:rPr>
                <w:bCs/>
                <w:lang w:eastAsia="en-US"/>
              </w:rPr>
              <w:t>продукции легкой</w:t>
            </w:r>
          </w:p>
          <w:p w14:paraId="4B0E23DD" w14:textId="77777777" w:rsidR="0095415C" w:rsidRPr="008D1D12" w:rsidRDefault="0095415C" w:rsidP="0095415C">
            <w:pPr>
              <w:jc w:val="center"/>
              <w:rPr>
                <w:bCs/>
                <w:lang w:eastAsia="en-US"/>
              </w:rPr>
            </w:pPr>
            <w:r w:rsidRPr="008D1D12">
              <w:rPr>
                <w:bCs/>
                <w:lang w:eastAsia="en-US"/>
              </w:rPr>
              <w:t>промышленности,</w:t>
            </w:r>
          </w:p>
          <w:p w14:paraId="2DCDE4BB" w14:textId="7882A9A7" w:rsidR="0095415C" w:rsidRPr="008D1D12" w:rsidRDefault="0095415C" w:rsidP="0095415C">
            <w:pPr>
              <w:jc w:val="center"/>
              <w:rPr>
                <w:lang w:eastAsia="en-US"/>
              </w:rPr>
            </w:pPr>
            <w:r w:rsidRPr="008D1D12">
              <w:rPr>
                <w:bCs/>
                <w:lang w:eastAsia="en-US"/>
              </w:rPr>
              <w:t>ОПС, ИЛ</w:t>
            </w:r>
          </w:p>
        </w:tc>
      </w:tr>
      <w:tr w:rsidR="0095415C" w:rsidRPr="008D1D12" w14:paraId="53CE2A7D" w14:textId="77777777" w:rsidTr="00462563">
        <w:tc>
          <w:tcPr>
            <w:tcW w:w="784" w:type="dxa"/>
            <w:shd w:val="clear" w:color="auto" w:fill="auto"/>
            <w:tcMar>
              <w:top w:w="45" w:type="dxa"/>
              <w:left w:w="75" w:type="dxa"/>
              <w:bottom w:w="45" w:type="dxa"/>
              <w:right w:w="75" w:type="dxa"/>
            </w:tcMar>
            <w:vAlign w:val="center"/>
          </w:tcPr>
          <w:p w14:paraId="3F30157C" w14:textId="77777777" w:rsidR="0095415C" w:rsidRPr="008D1D12" w:rsidRDefault="0095415C" w:rsidP="0095415C">
            <w:pPr>
              <w:pStyle w:val="af0"/>
              <w:numPr>
                <w:ilvl w:val="0"/>
                <w:numId w:val="1"/>
              </w:numPr>
              <w:jc w:val="center"/>
            </w:pPr>
          </w:p>
        </w:tc>
        <w:tc>
          <w:tcPr>
            <w:tcW w:w="851" w:type="dxa"/>
            <w:vAlign w:val="center"/>
          </w:tcPr>
          <w:p w14:paraId="65C9F30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32B4FB6E" w14:textId="5354583D" w:rsidR="0095415C" w:rsidRPr="008D1D12" w:rsidRDefault="0095415C" w:rsidP="0095415C">
            <w:pPr>
              <w:jc w:val="center"/>
            </w:pPr>
            <w:r w:rsidRPr="008D1D12">
              <w:t>61.060</w:t>
            </w:r>
          </w:p>
        </w:tc>
        <w:tc>
          <w:tcPr>
            <w:tcW w:w="2410" w:type="dxa"/>
            <w:shd w:val="clear" w:color="auto" w:fill="auto"/>
            <w:tcMar>
              <w:top w:w="45" w:type="dxa"/>
              <w:left w:w="75" w:type="dxa"/>
              <w:bottom w:w="45" w:type="dxa"/>
              <w:right w:w="75" w:type="dxa"/>
            </w:tcMar>
            <w:vAlign w:val="center"/>
          </w:tcPr>
          <w:p w14:paraId="483E4758" w14:textId="4E066574" w:rsidR="0095415C" w:rsidRPr="008D1D12" w:rsidRDefault="0095415C" w:rsidP="0095415C">
            <w:pPr>
              <w:jc w:val="both"/>
            </w:pPr>
            <w:r w:rsidRPr="008D1D12">
              <w:t>ГОСТ «Обувь</w:t>
            </w:r>
          </w:p>
          <w:p w14:paraId="1843D170" w14:textId="666EEB67" w:rsidR="0095415C" w:rsidRPr="008D1D12" w:rsidRDefault="0095415C" w:rsidP="0095415C">
            <w:pPr>
              <w:jc w:val="both"/>
            </w:pPr>
            <w:r w:rsidRPr="008D1D12">
              <w:t>механического</w:t>
            </w:r>
          </w:p>
          <w:p w14:paraId="7CC680B0" w14:textId="4849CD92" w:rsidR="0095415C" w:rsidRPr="008D1D12" w:rsidRDefault="0095415C" w:rsidP="0095415C">
            <w:pPr>
              <w:jc w:val="both"/>
            </w:pPr>
            <w:r w:rsidRPr="008D1D12">
              <w:t>производства.</w:t>
            </w:r>
          </w:p>
          <w:p w14:paraId="6643D952" w14:textId="52603D3E" w:rsidR="0095415C" w:rsidRPr="008D1D12" w:rsidRDefault="0095415C" w:rsidP="0095415C">
            <w:pPr>
              <w:jc w:val="both"/>
            </w:pPr>
            <w:r w:rsidRPr="008D1D12">
              <w:t>Общие технические</w:t>
            </w:r>
          </w:p>
          <w:p w14:paraId="53F50285" w14:textId="77777777" w:rsidR="0095415C" w:rsidRPr="008D1D12" w:rsidRDefault="0095415C" w:rsidP="0095415C">
            <w:pPr>
              <w:jc w:val="both"/>
            </w:pPr>
            <w:r w:rsidRPr="008D1D12">
              <w:t>условия»</w:t>
            </w:r>
          </w:p>
          <w:p w14:paraId="796E7916" w14:textId="77777777" w:rsidR="0095415C" w:rsidRPr="008D1D12" w:rsidRDefault="0095415C" w:rsidP="0095415C">
            <w:pPr>
              <w:jc w:val="both"/>
            </w:pPr>
          </w:p>
          <w:p w14:paraId="641E8C71" w14:textId="1E2839DB"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08403997" w14:textId="77777777" w:rsidR="0095415C" w:rsidRPr="008D1D12" w:rsidRDefault="0095415C" w:rsidP="0095415C">
            <w:pPr>
              <w:jc w:val="center"/>
            </w:pPr>
            <w:r w:rsidRPr="008D1D12">
              <w:t>В реализацию</w:t>
            </w:r>
          </w:p>
          <w:p w14:paraId="22EDFDB8" w14:textId="77777777" w:rsidR="0095415C" w:rsidRPr="008D1D12" w:rsidRDefault="0095415C" w:rsidP="0095415C">
            <w:pPr>
              <w:jc w:val="center"/>
            </w:pPr>
            <w:r w:rsidRPr="008D1D12">
              <w:t>технического</w:t>
            </w:r>
          </w:p>
          <w:p w14:paraId="1F2B4799" w14:textId="77777777" w:rsidR="0095415C" w:rsidRPr="008D1D12" w:rsidRDefault="0095415C" w:rsidP="0095415C">
            <w:pPr>
              <w:jc w:val="center"/>
            </w:pPr>
            <w:r w:rsidRPr="008D1D12">
              <w:t>регламента</w:t>
            </w:r>
          </w:p>
          <w:p w14:paraId="5A66848F" w14:textId="77777777" w:rsidR="0095415C" w:rsidRPr="008D1D12" w:rsidRDefault="0095415C" w:rsidP="0095415C">
            <w:pPr>
              <w:jc w:val="center"/>
            </w:pPr>
            <w:r w:rsidRPr="008D1D12">
              <w:t>Таможенного</w:t>
            </w:r>
          </w:p>
          <w:p w14:paraId="29F842D5" w14:textId="77777777" w:rsidR="0095415C" w:rsidRPr="008D1D12" w:rsidRDefault="0095415C" w:rsidP="0095415C">
            <w:pPr>
              <w:jc w:val="center"/>
            </w:pPr>
            <w:r w:rsidRPr="008D1D12">
              <w:t>союза «О</w:t>
            </w:r>
          </w:p>
          <w:p w14:paraId="3428B9E6" w14:textId="77777777" w:rsidR="0095415C" w:rsidRPr="008D1D12" w:rsidRDefault="0095415C" w:rsidP="0095415C">
            <w:pPr>
              <w:jc w:val="center"/>
            </w:pPr>
            <w:r w:rsidRPr="008D1D12">
              <w:t>безопасности</w:t>
            </w:r>
          </w:p>
          <w:p w14:paraId="19708233" w14:textId="77777777" w:rsidR="0095415C" w:rsidRPr="008D1D12" w:rsidRDefault="0095415C" w:rsidP="0095415C">
            <w:pPr>
              <w:jc w:val="center"/>
            </w:pPr>
            <w:r w:rsidRPr="008D1D12">
              <w:t>продукции легкой</w:t>
            </w:r>
          </w:p>
          <w:p w14:paraId="0C3FA99C" w14:textId="77777777" w:rsidR="0095415C" w:rsidRPr="008D1D12" w:rsidRDefault="0095415C" w:rsidP="0095415C">
            <w:pPr>
              <w:jc w:val="center"/>
            </w:pPr>
            <w:r w:rsidRPr="008D1D12">
              <w:t>промышленности» ТР ТС</w:t>
            </w:r>
          </w:p>
          <w:p w14:paraId="015A794D" w14:textId="77777777" w:rsidR="0095415C" w:rsidRPr="008D1D12" w:rsidRDefault="0095415C" w:rsidP="0095415C">
            <w:pPr>
              <w:jc w:val="center"/>
            </w:pPr>
            <w:r w:rsidRPr="008D1D12">
              <w:t>017/2011(в</w:t>
            </w:r>
          </w:p>
          <w:p w14:paraId="06EC3839" w14:textId="77777777" w:rsidR="0095415C" w:rsidRPr="008D1D12" w:rsidRDefault="0095415C" w:rsidP="0095415C">
            <w:pPr>
              <w:jc w:val="center"/>
            </w:pPr>
            <w:r w:rsidRPr="008D1D12">
              <w:t>реализацию</w:t>
            </w:r>
          </w:p>
          <w:p w14:paraId="2F358D7E" w14:textId="77777777" w:rsidR="0095415C" w:rsidRPr="008D1D12" w:rsidRDefault="0095415C" w:rsidP="0095415C">
            <w:pPr>
              <w:jc w:val="center"/>
            </w:pPr>
            <w:r w:rsidRPr="008D1D12">
              <w:t>Программа по</w:t>
            </w:r>
          </w:p>
          <w:p w14:paraId="3481F540" w14:textId="77777777" w:rsidR="0095415C" w:rsidRPr="008D1D12" w:rsidRDefault="0095415C" w:rsidP="0095415C">
            <w:pPr>
              <w:jc w:val="center"/>
            </w:pPr>
            <w:r w:rsidRPr="008D1D12">
              <w:t>разработке</w:t>
            </w:r>
          </w:p>
          <w:p w14:paraId="78AA6B9B" w14:textId="77777777" w:rsidR="0095415C" w:rsidRPr="008D1D12" w:rsidRDefault="0095415C" w:rsidP="0095415C">
            <w:pPr>
              <w:jc w:val="center"/>
            </w:pPr>
            <w:r w:rsidRPr="008D1D12">
              <w:t>стандартов ТР</w:t>
            </w:r>
          </w:p>
          <w:p w14:paraId="02FEB0F5" w14:textId="3CEF0937" w:rsidR="0095415C" w:rsidRPr="008D1D12" w:rsidRDefault="0095415C" w:rsidP="0095415C">
            <w:pPr>
              <w:widowControl w:val="0"/>
              <w:tabs>
                <w:tab w:val="left" w:pos="5610"/>
              </w:tabs>
              <w:jc w:val="center"/>
              <w:outlineLvl w:val="0"/>
            </w:pPr>
            <w:r w:rsidRPr="008D1D12">
              <w:t>ТС 017/2011)</w:t>
            </w:r>
          </w:p>
        </w:tc>
        <w:tc>
          <w:tcPr>
            <w:tcW w:w="1418" w:type="dxa"/>
            <w:shd w:val="clear" w:color="auto" w:fill="auto"/>
            <w:tcMar>
              <w:top w:w="45" w:type="dxa"/>
              <w:left w:w="75" w:type="dxa"/>
              <w:bottom w:w="45" w:type="dxa"/>
              <w:right w:w="75" w:type="dxa"/>
            </w:tcMar>
            <w:vAlign w:val="center"/>
          </w:tcPr>
          <w:p w14:paraId="3941546E" w14:textId="77777777" w:rsidR="0095415C" w:rsidRPr="008D1D12" w:rsidRDefault="0095415C" w:rsidP="0095415C">
            <w:pPr>
              <w:jc w:val="center"/>
            </w:pPr>
            <w:r w:rsidRPr="008D1D12">
              <w:t>На основе СТ</w:t>
            </w:r>
          </w:p>
          <w:p w14:paraId="1A50C473" w14:textId="77777777" w:rsidR="0095415C" w:rsidRPr="008D1D12" w:rsidRDefault="0095415C" w:rsidP="0095415C">
            <w:pPr>
              <w:jc w:val="center"/>
            </w:pPr>
            <w:r w:rsidRPr="008D1D12">
              <w:t>РК 1059</w:t>
            </w:r>
          </w:p>
          <w:p w14:paraId="7FD75BAD" w14:textId="278D2401" w:rsidR="0095415C" w:rsidRPr="008D1D12" w:rsidRDefault="0095415C" w:rsidP="0095415C">
            <w:pPr>
              <w:shd w:val="clear" w:color="auto" w:fill="FFFFFF"/>
              <w:jc w:val="center"/>
              <w:textAlignment w:val="baseline"/>
            </w:pPr>
            <w:r w:rsidRPr="008D1D12">
              <w:t>-2002</w:t>
            </w:r>
          </w:p>
        </w:tc>
        <w:tc>
          <w:tcPr>
            <w:tcW w:w="1134" w:type="dxa"/>
            <w:shd w:val="clear" w:color="auto" w:fill="auto"/>
            <w:tcMar>
              <w:top w:w="45" w:type="dxa"/>
              <w:left w:w="75" w:type="dxa"/>
              <w:bottom w:w="45" w:type="dxa"/>
              <w:right w:w="75" w:type="dxa"/>
            </w:tcMar>
            <w:vAlign w:val="center"/>
          </w:tcPr>
          <w:p w14:paraId="03E4F04B" w14:textId="6CAB04FD"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0E31BC8" w14:textId="77EB5AD0"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1B07D5FA" w14:textId="77777777" w:rsidR="0095415C" w:rsidRPr="008D1D12" w:rsidRDefault="0095415C" w:rsidP="0095415C">
            <w:pPr>
              <w:jc w:val="center"/>
            </w:pPr>
            <w:r w:rsidRPr="008D1D12">
              <w:t>РБ</w:t>
            </w:r>
          </w:p>
          <w:p w14:paraId="16A88767" w14:textId="77777777" w:rsidR="0095415C" w:rsidRPr="008D1D12" w:rsidRDefault="0095415C" w:rsidP="0095415C">
            <w:pPr>
              <w:jc w:val="center"/>
            </w:pPr>
            <w:r w:rsidRPr="008D1D12">
              <w:t>(МТИ</w:t>
            </w:r>
          </w:p>
          <w:p w14:paraId="5A5F3B01" w14:textId="77777777" w:rsidR="0095415C" w:rsidRPr="008D1D12" w:rsidRDefault="0095415C" w:rsidP="0095415C">
            <w:pPr>
              <w:jc w:val="center"/>
            </w:pPr>
            <w:r w:rsidRPr="008D1D12">
              <w:t>РК)</w:t>
            </w:r>
          </w:p>
          <w:p w14:paraId="1267853C" w14:textId="77777777" w:rsidR="0095415C" w:rsidRPr="008D1D12" w:rsidRDefault="0095415C" w:rsidP="0095415C">
            <w:pPr>
              <w:jc w:val="center"/>
            </w:pPr>
            <w:r w:rsidRPr="008D1D12">
              <w:t>согласно</w:t>
            </w:r>
          </w:p>
          <w:p w14:paraId="286F098B" w14:textId="77777777" w:rsidR="0095415C" w:rsidRPr="008D1D12" w:rsidRDefault="0095415C" w:rsidP="0095415C">
            <w:pPr>
              <w:jc w:val="center"/>
            </w:pPr>
            <w:r w:rsidRPr="008D1D12">
              <w:t>статье</w:t>
            </w:r>
          </w:p>
          <w:p w14:paraId="46CDDC8F" w14:textId="77777777" w:rsidR="0095415C" w:rsidRPr="008D1D12" w:rsidRDefault="0095415C" w:rsidP="0095415C">
            <w:pPr>
              <w:jc w:val="center"/>
            </w:pPr>
            <w:r w:rsidRPr="008D1D12">
              <w:t>35</w:t>
            </w:r>
          </w:p>
          <w:p w14:paraId="6293233A" w14:textId="77777777" w:rsidR="0095415C" w:rsidRPr="008D1D12" w:rsidRDefault="0095415C" w:rsidP="0095415C">
            <w:pPr>
              <w:jc w:val="center"/>
            </w:pPr>
            <w:r w:rsidRPr="008D1D12">
              <w:t>Закона</w:t>
            </w:r>
          </w:p>
          <w:p w14:paraId="41BB5AA3" w14:textId="77777777" w:rsidR="0095415C" w:rsidRPr="008D1D12" w:rsidRDefault="0095415C" w:rsidP="0095415C">
            <w:pPr>
              <w:jc w:val="center"/>
            </w:pPr>
            <w:r w:rsidRPr="008D1D12">
              <w:t>РК «О</w:t>
            </w:r>
          </w:p>
          <w:p w14:paraId="23AD736B" w14:textId="4B90EEA3"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0318658" w14:textId="121FD1BD"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69BDF010" w14:textId="77777777" w:rsidR="0095415C" w:rsidRPr="008D1D12" w:rsidRDefault="0095415C" w:rsidP="0095415C">
            <w:pPr>
              <w:jc w:val="center"/>
              <w:rPr>
                <w:bCs/>
                <w:lang w:eastAsia="en-US"/>
              </w:rPr>
            </w:pPr>
            <w:r w:rsidRPr="008D1D12">
              <w:rPr>
                <w:bCs/>
                <w:lang w:eastAsia="en-US"/>
              </w:rPr>
              <w:t>Производители</w:t>
            </w:r>
          </w:p>
          <w:p w14:paraId="36AF7CB1" w14:textId="77777777" w:rsidR="0095415C" w:rsidRPr="008D1D12" w:rsidRDefault="0095415C" w:rsidP="0095415C">
            <w:pPr>
              <w:jc w:val="center"/>
              <w:rPr>
                <w:bCs/>
                <w:lang w:eastAsia="en-US"/>
              </w:rPr>
            </w:pPr>
            <w:r w:rsidRPr="008D1D12">
              <w:rPr>
                <w:bCs/>
                <w:lang w:eastAsia="en-US"/>
              </w:rPr>
              <w:t>продукции легкой</w:t>
            </w:r>
          </w:p>
          <w:p w14:paraId="054F54D7" w14:textId="77777777" w:rsidR="0095415C" w:rsidRPr="008D1D12" w:rsidRDefault="0095415C" w:rsidP="0095415C">
            <w:pPr>
              <w:jc w:val="center"/>
              <w:rPr>
                <w:bCs/>
                <w:lang w:eastAsia="en-US"/>
              </w:rPr>
            </w:pPr>
            <w:r w:rsidRPr="008D1D12">
              <w:rPr>
                <w:bCs/>
                <w:lang w:eastAsia="en-US"/>
              </w:rPr>
              <w:t>промышленности,</w:t>
            </w:r>
          </w:p>
          <w:p w14:paraId="16FBC556" w14:textId="4F767AF8" w:rsidR="0095415C" w:rsidRPr="008D1D12" w:rsidRDefault="0095415C" w:rsidP="0095415C">
            <w:pPr>
              <w:jc w:val="center"/>
              <w:rPr>
                <w:lang w:eastAsia="en-US"/>
              </w:rPr>
            </w:pPr>
            <w:r w:rsidRPr="008D1D12">
              <w:rPr>
                <w:bCs/>
                <w:lang w:eastAsia="en-US"/>
              </w:rPr>
              <w:t>ОПС, ИЛ</w:t>
            </w:r>
          </w:p>
        </w:tc>
      </w:tr>
      <w:tr w:rsidR="0095415C" w:rsidRPr="008D1D12" w14:paraId="08B8FFD1" w14:textId="77777777" w:rsidTr="00462563">
        <w:tc>
          <w:tcPr>
            <w:tcW w:w="784" w:type="dxa"/>
            <w:shd w:val="clear" w:color="auto" w:fill="auto"/>
            <w:tcMar>
              <w:top w:w="45" w:type="dxa"/>
              <w:left w:w="75" w:type="dxa"/>
              <w:bottom w:w="45" w:type="dxa"/>
              <w:right w:w="75" w:type="dxa"/>
            </w:tcMar>
            <w:vAlign w:val="center"/>
          </w:tcPr>
          <w:p w14:paraId="0DC80DC2" w14:textId="77777777" w:rsidR="0095415C" w:rsidRPr="008D1D12" w:rsidRDefault="0095415C" w:rsidP="0095415C">
            <w:pPr>
              <w:pStyle w:val="af0"/>
              <w:numPr>
                <w:ilvl w:val="0"/>
                <w:numId w:val="1"/>
              </w:numPr>
              <w:jc w:val="center"/>
            </w:pPr>
          </w:p>
        </w:tc>
        <w:tc>
          <w:tcPr>
            <w:tcW w:w="851" w:type="dxa"/>
            <w:vAlign w:val="center"/>
          </w:tcPr>
          <w:p w14:paraId="2B04274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EC4908F" w14:textId="0F7C34D9" w:rsidR="0095415C" w:rsidRPr="008D1D12" w:rsidRDefault="0095415C" w:rsidP="0095415C">
            <w:pPr>
              <w:jc w:val="center"/>
            </w:pPr>
            <w:r w:rsidRPr="008D1D12">
              <w:t>67.200.10</w:t>
            </w:r>
          </w:p>
        </w:tc>
        <w:tc>
          <w:tcPr>
            <w:tcW w:w="2410" w:type="dxa"/>
            <w:shd w:val="clear" w:color="auto" w:fill="auto"/>
            <w:tcMar>
              <w:top w:w="45" w:type="dxa"/>
              <w:left w:w="75" w:type="dxa"/>
              <w:bottom w:w="45" w:type="dxa"/>
              <w:right w:w="75" w:type="dxa"/>
            </w:tcMar>
            <w:vAlign w:val="center"/>
          </w:tcPr>
          <w:p w14:paraId="4D2D093E" w14:textId="511A603E" w:rsidR="0095415C" w:rsidRPr="008D1D12" w:rsidRDefault="0095415C" w:rsidP="0095415C">
            <w:pPr>
              <w:jc w:val="both"/>
            </w:pPr>
            <w:r w:rsidRPr="008D1D12">
              <w:t>ГОСТ «Жиры и</w:t>
            </w:r>
          </w:p>
          <w:p w14:paraId="53C87054" w14:textId="7BEB19DD" w:rsidR="0095415C" w:rsidRPr="008D1D12" w:rsidRDefault="0095415C" w:rsidP="0095415C">
            <w:pPr>
              <w:jc w:val="both"/>
            </w:pPr>
            <w:r w:rsidRPr="008D1D12">
              <w:t>масла животные и</w:t>
            </w:r>
          </w:p>
          <w:p w14:paraId="4B8A3A6E" w14:textId="77777777" w:rsidR="0095415C" w:rsidRPr="008D1D12" w:rsidRDefault="0095415C" w:rsidP="0095415C">
            <w:pPr>
              <w:jc w:val="both"/>
            </w:pPr>
            <w:r w:rsidRPr="008D1D12">
              <w:t>растительные. Определение кислотного числа и кислотности»</w:t>
            </w:r>
          </w:p>
          <w:p w14:paraId="10F067BA" w14:textId="77777777" w:rsidR="0095415C" w:rsidRPr="008D1D12" w:rsidRDefault="0095415C" w:rsidP="0095415C">
            <w:pPr>
              <w:jc w:val="both"/>
            </w:pPr>
          </w:p>
          <w:p w14:paraId="65EAA9EB" w14:textId="71C81545"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3E4FBF1" w14:textId="77777777" w:rsidR="0095415C" w:rsidRPr="008D1D12" w:rsidRDefault="0095415C" w:rsidP="0095415C">
            <w:pPr>
              <w:jc w:val="center"/>
            </w:pPr>
            <w:r w:rsidRPr="008D1D12">
              <w:t>В реализацию</w:t>
            </w:r>
          </w:p>
          <w:p w14:paraId="22A21A67" w14:textId="77777777" w:rsidR="0095415C" w:rsidRPr="008D1D12" w:rsidRDefault="0095415C" w:rsidP="0095415C">
            <w:pPr>
              <w:jc w:val="center"/>
            </w:pPr>
            <w:r w:rsidRPr="008D1D12">
              <w:t>Приложения 1</w:t>
            </w:r>
          </w:p>
          <w:p w14:paraId="3FDBB0B1" w14:textId="77777777" w:rsidR="0095415C" w:rsidRPr="008D1D12" w:rsidRDefault="0095415C" w:rsidP="0095415C">
            <w:pPr>
              <w:jc w:val="center"/>
            </w:pPr>
            <w:r w:rsidRPr="008D1D12">
              <w:t>технического</w:t>
            </w:r>
          </w:p>
          <w:p w14:paraId="6A1656E2" w14:textId="77777777" w:rsidR="0095415C" w:rsidRPr="008D1D12" w:rsidRDefault="0095415C" w:rsidP="0095415C">
            <w:pPr>
              <w:jc w:val="center"/>
            </w:pPr>
            <w:r w:rsidRPr="008D1D12">
              <w:t>регламента</w:t>
            </w:r>
          </w:p>
          <w:p w14:paraId="760FFB1C" w14:textId="77777777" w:rsidR="0095415C" w:rsidRPr="008D1D12" w:rsidRDefault="0095415C" w:rsidP="0095415C">
            <w:pPr>
              <w:jc w:val="center"/>
            </w:pPr>
            <w:r w:rsidRPr="008D1D12">
              <w:t>«Технический</w:t>
            </w:r>
          </w:p>
          <w:p w14:paraId="5E21474C" w14:textId="77777777" w:rsidR="0095415C" w:rsidRPr="008D1D12" w:rsidRDefault="0095415C" w:rsidP="0095415C">
            <w:pPr>
              <w:jc w:val="center"/>
            </w:pPr>
            <w:r w:rsidRPr="008D1D12">
              <w:t>регламент на</w:t>
            </w:r>
          </w:p>
          <w:p w14:paraId="3DB91EA1" w14:textId="77777777" w:rsidR="0095415C" w:rsidRPr="008D1D12" w:rsidRDefault="0095415C" w:rsidP="0095415C">
            <w:pPr>
              <w:jc w:val="center"/>
            </w:pPr>
            <w:r w:rsidRPr="008D1D12">
              <w:t>масложировую</w:t>
            </w:r>
          </w:p>
          <w:p w14:paraId="01D8CF2C" w14:textId="77777777" w:rsidR="0095415C" w:rsidRPr="008D1D12" w:rsidRDefault="0095415C" w:rsidP="0095415C">
            <w:pPr>
              <w:jc w:val="center"/>
            </w:pPr>
            <w:r w:rsidRPr="008D1D12">
              <w:t>продукцию»</w:t>
            </w:r>
          </w:p>
          <w:p w14:paraId="759085CD" w14:textId="77777777" w:rsidR="0095415C" w:rsidRPr="008D1D12" w:rsidRDefault="0095415C" w:rsidP="0095415C">
            <w:pPr>
              <w:jc w:val="center"/>
            </w:pPr>
            <w:r w:rsidRPr="008D1D12">
              <w:t>ТР ТС</w:t>
            </w:r>
          </w:p>
          <w:p w14:paraId="4469F9DE" w14:textId="77777777" w:rsidR="0095415C" w:rsidRPr="008D1D12" w:rsidRDefault="0095415C" w:rsidP="0095415C">
            <w:pPr>
              <w:jc w:val="center"/>
            </w:pPr>
            <w:r w:rsidRPr="008D1D12">
              <w:t>024/2011</w:t>
            </w:r>
          </w:p>
          <w:p w14:paraId="30A395E3" w14:textId="77777777" w:rsidR="0095415C" w:rsidRPr="008D1D12" w:rsidRDefault="0095415C" w:rsidP="0095415C">
            <w:pPr>
              <w:jc w:val="center"/>
            </w:pPr>
            <w:r w:rsidRPr="008D1D12">
              <w:t>(СТ РК ИСО</w:t>
            </w:r>
          </w:p>
          <w:p w14:paraId="0EB9EFF2" w14:textId="77777777" w:rsidR="0095415C" w:rsidRPr="008D1D12" w:rsidRDefault="0095415C" w:rsidP="0095415C">
            <w:pPr>
              <w:jc w:val="center"/>
            </w:pPr>
            <w:r w:rsidRPr="008D1D12">
              <w:t>660</w:t>
            </w:r>
          </w:p>
          <w:p w14:paraId="0E36DF86" w14:textId="77777777" w:rsidR="0095415C" w:rsidRPr="008D1D12" w:rsidRDefault="0095415C" w:rsidP="0095415C">
            <w:pPr>
              <w:jc w:val="center"/>
            </w:pPr>
            <w:r w:rsidRPr="008D1D12">
              <w:t>-2011</w:t>
            </w:r>
          </w:p>
          <w:p w14:paraId="6A29CB87" w14:textId="77777777" w:rsidR="0095415C" w:rsidRPr="008D1D12" w:rsidRDefault="0095415C" w:rsidP="0095415C">
            <w:pPr>
              <w:jc w:val="center"/>
            </w:pPr>
            <w:r w:rsidRPr="008D1D12">
              <w:t>«Жиры и</w:t>
            </w:r>
          </w:p>
          <w:p w14:paraId="6071EE8E" w14:textId="77777777" w:rsidR="0095415C" w:rsidRPr="008D1D12" w:rsidRDefault="0095415C" w:rsidP="0095415C">
            <w:pPr>
              <w:jc w:val="center"/>
            </w:pPr>
            <w:r w:rsidRPr="008D1D12">
              <w:t>масла</w:t>
            </w:r>
          </w:p>
          <w:p w14:paraId="0DD9A8BD" w14:textId="77777777" w:rsidR="0095415C" w:rsidRPr="008D1D12" w:rsidRDefault="0095415C" w:rsidP="0095415C">
            <w:pPr>
              <w:jc w:val="center"/>
            </w:pPr>
            <w:r w:rsidRPr="008D1D12">
              <w:t>животные и</w:t>
            </w:r>
          </w:p>
          <w:p w14:paraId="722B0464" w14:textId="77777777" w:rsidR="0095415C" w:rsidRPr="008D1D12" w:rsidRDefault="0095415C" w:rsidP="0095415C">
            <w:pPr>
              <w:jc w:val="center"/>
            </w:pPr>
            <w:r w:rsidRPr="008D1D12">
              <w:t>растительные.</w:t>
            </w:r>
          </w:p>
          <w:p w14:paraId="77547732" w14:textId="77777777" w:rsidR="0095415C" w:rsidRPr="008D1D12" w:rsidRDefault="0095415C" w:rsidP="0095415C">
            <w:pPr>
              <w:jc w:val="center"/>
            </w:pPr>
            <w:r w:rsidRPr="008D1D12">
              <w:t>Определение</w:t>
            </w:r>
          </w:p>
          <w:p w14:paraId="7E6DB791" w14:textId="77777777" w:rsidR="0095415C" w:rsidRPr="008D1D12" w:rsidRDefault="0095415C" w:rsidP="0095415C">
            <w:pPr>
              <w:jc w:val="center"/>
            </w:pPr>
            <w:r w:rsidRPr="008D1D12">
              <w:t>кислотного</w:t>
            </w:r>
          </w:p>
          <w:p w14:paraId="52282000" w14:textId="77777777" w:rsidR="0095415C" w:rsidRPr="008D1D12" w:rsidRDefault="0095415C" w:rsidP="0095415C">
            <w:pPr>
              <w:jc w:val="center"/>
            </w:pPr>
            <w:r w:rsidRPr="008D1D12">
              <w:t>числа и</w:t>
            </w:r>
          </w:p>
          <w:p w14:paraId="6860703F" w14:textId="77777777" w:rsidR="0095415C" w:rsidRPr="008D1D12" w:rsidRDefault="0095415C" w:rsidP="0095415C">
            <w:pPr>
              <w:jc w:val="center"/>
            </w:pPr>
            <w:r w:rsidRPr="008D1D12">
              <w:t>кислотности» включен в</w:t>
            </w:r>
          </w:p>
          <w:p w14:paraId="56BF0F54" w14:textId="77777777" w:rsidR="0095415C" w:rsidRPr="008D1D12" w:rsidRDefault="0095415C" w:rsidP="0095415C">
            <w:pPr>
              <w:jc w:val="center"/>
            </w:pPr>
            <w:r w:rsidRPr="008D1D12">
              <w:t>Перечень</w:t>
            </w:r>
          </w:p>
          <w:p w14:paraId="768592C1" w14:textId="7ABBFFAD"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194C7AD9" w14:textId="77777777" w:rsidR="0095415C" w:rsidRPr="008D1D12" w:rsidRDefault="0095415C" w:rsidP="0095415C">
            <w:pPr>
              <w:jc w:val="center"/>
            </w:pPr>
            <w:r w:rsidRPr="008D1D12">
              <w:t>ISO</w:t>
            </w:r>
          </w:p>
          <w:p w14:paraId="7D5BF603" w14:textId="261198FF" w:rsidR="0095415C" w:rsidRPr="008D1D12" w:rsidRDefault="0095415C" w:rsidP="0095415C">
            <w:pPr>
              <w:shd w:val="clear" w:color="auto" w:fill="FFFFFF"/>
              <w:jc w:val="center"/>
              <w:textAlignment w:val="baseline"/>
            </w:pPr>
            <w:r w:rsidRPr="008D1D12">
              <w:t>660:2020</w:t>
            </w:r>
          </w:p>
        </w:tc>
        <w:tc>
          <w:tcPr>
            <w:tcW w:w="1134" w:type="dxa"/>
            <w:shd w:val="clear" w:color="auto" w:fill="auto"/>
            <w:tcMar>
              <w:top w:w="45" w:type="dxa"/>
              <w:left w:w="75" w:type="dxa"/>
              <w:bottom w:w="45" w:type="dxa"/>
              <w:right w:w="75" w:type="dxa"/>
            </w:tcMar>
            <w:vAlign w:val="center"/>
          </w:tcPr>
          <w:p w14:paraId="4BF9D3B1" w14:textId="0C273107"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A3AF7DB" w14:textId="56908A78"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21D0EE4" w14:textId="77777777" w:rsidR="0095415C" w:rsidRPr="008D1D12" w:rsidRDefault="0095415C" w:rsidP="0095415C">
            <w:pPr>
              <w:jc w:val="center"/>
            </w:pPr>
            <w:r w:rsidRPr="008D1D12">
              <w:t>РБ</w:t>
            </w:r>
          </w:p>
          <w:p w14:paraId="2FD0E685" w14:textId="77777777" w:rsidR="0095415C" w:rsidRPr="008D1D12" w:rsidRDefault="0095415C" w:rsidP="0095415C">
            <w:pPr>
              <w:jc w:val="center"/>
            </w:pPr>
            <w:r w:rsidRPr="008D1D12">
              <w:t>(МТИ</w:t>
            </w:r>
          </w:p>
          <w:p w14:paraId="7C283DCD" w14:textId="77777777" w:rsidR="0095415C" w:rsidRPr="008D1D12" w:rsidRDefault="0095415C" w:rsidP="0095415C">
            <w:pPr>
              <w:jc w:val="center"/>
            </w:pPr>
            <w:r w:rsidRPr="008D1D12">
              <w:t>РК)</w:t>
            </w:r>
          </w:p>
          <w:p w14:paraId="2ED7EF3D" w14:textId="77777777" w:rsidR="0095415C" w:rsidRPr="008D1D12" w:rsidRDefault="0095415C" w:rsidP="0095415C">
            <w:pPr>
              <w:jc w:val="center"/>
            </w:pPr>
            <w:r w:rsidRPr="008D1D12">
              <w:t>согласно</w:t>
            </w:r>
          </w:p>
          <w:p w14:paraId="2D01C41D" w14:textId="77777777" w:rsidR="0095415C" w:rsidRPr="008D1D12" w:rsidRDefault="0095415C" w:rsidP="0095415C">
            <w:pPr>
              <w:jc w:val="center"/>
            </w:pPr>
            <w:r w:rsidRPr="008D1D12">
              <w:t>статье</w:t>
            </w:r>
          </w:p>
          <w:p w14:paraId="37CD54EB" w14:textId="77777777" w:rsidR="0095415C" w:rsidRPr="008D1D12" w:rsidRDefault="0095415C" w:rsidP="0095415C">
            <w:pPr>
              <w:jc w:val="center"/>
            </w:pPr>
            <w:r w:rsidRPr="008D1D12">
              <w:t>35</w:t>
            </w:r>
          </w:p>
          <w:p w14:paraId="5B3F80AE" w14:textId="77777777" w:rsidR="0095415C" w:rsidRPr="008D1D12" w:rsidRDefault="0095415C" w:rsidP="0095415C">
            <w:pPr>
              <w:jc w:val="center"/>
            </w:pPr>
            <w:r w:rsidRPr="008D1D12">
              <w:t>Закона</w:t>
            </w:r>
          </w:p>
          <w:p w14:paraId="2E386DBA" w14:textId="77777777" w:rsidR="0095415C" w:rsidRPr="008D1D12" w:rsidRDefault="0095415C" w:rsidP="0095415C">
            <w:pPr>
              <w:jc w:val="center"/>
            </w:pPr>
            <w:r w:rsidRPr="008D1D12">
              <w:t>РК «О</w:t>
            </w:r>
          </w:p>
          <w:p w14:paraId="53435C22" w14:textId="45D63C3B"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A325A71" w14:textId="46D17E19"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6DDF56AD" w14:textId="77777777" w:rsidR="0095415C" w:rsidRPr="008D1D12" w:rsidRDefault="0095415C" w:rsidP="0095415C">
            <w:pPr>
              <w:jc w:val="center"/>
              <w:rPr>
                <w:bCs/>
                <w:lang w:eastAsia="en-US"/>
              </w:rPr>
            </w:pPr>
            <w:r w:rsidRPr="008D1D12">
              <w:rPr>
                <w:bCs/>
                <w:lang w:eastAsia="en-US"/>
              </w:rPr>
              <w:t>Производители</w:t>
            </w:r>
          </w:p>
          <w:p w14:paraId="2C0D23A2" w14:textId="77777777" w:rsidR="0095415C" w:rsidRPr="008D1D12" w:rsidRDefault="0095415C" w:rsidP="0095415C">
            <w:pPr>
              <w:jc w:val="center"/>
              <w:rPr>
                <w:bCs/>
                <w:lang w:eastAsia="en-US"/>
              </w:rPr>
            </w:pPr>
            <w:r w:rsidRPr="008D1D12">
              <w:rPr>
                <w:bCs/>
                <w:lang w:eastAsia="en-US"/>
              </w:rPr>
              <w:t>масложировой</w:t>
            </w:r>
          </w:p>
          <w:p w14:paraId="0F1CD033" w14:textId="77777777" w:rsidR="0095415C" w:rsidRPr="008D1D12" w:rsidRDefault="0095415C" w:rsidP="0095415C">
            <w:pPr>
              <w:jc w:val="center"/>
              <w:rPr>
                <w:bCs/>
                <w:lang w:eastAsia="en-US"/>
              </w:rPr>
            </w:pPr>
            <w:r w:rsidRPr="008D1D12">
              <w:rPr>
                <w:bCs/>
                <w:lang w:eastAsia="en-US"/>
              </w:rPr>
              <w:t>продукции, ОПС,</w:t>
            </w:r>
          </w:p>
          <w:p w14:paraId="58C495F0" w14:textId="5F6BFFE7" w:rsidR="0095415C" w:rsidRPr="008D1D12" w:rsidRDefault="0095415C" w:rsidP="0095415C">
            <w:pPr>
              <w:jc w:val="center"/>
              <w:rPr>
                <w:lang w:eastAsia="en-US"/>
              </w:rPr>
            </w:pPr>
            <w:r w:rsidRPr="008D1D12">
              <w:rPr>
                <w:bCs/>
                <w:lang w:eastAsia="en-US"/>
              </w:rPr>
              <w:t>ИЛ</w:t>
            </w:r>
          </w:p>
        </w:tc>
      </w:tr>
      <w:tr w:rsidR="0095415C" w:rsidRPr="008D1D12" w14:paraId="5CCE256B" w14:textId="77777777" w:rsidTr="00462563">
        <w:tc>
          <w:tcPr>
            <w:tcW w:w="784" w:type="dxa"/>
            <w:shd w:val="clear" w:color="auto" w:fill="auto"/>
            <w:tcMar>
              <w:top w:w="45" w:type="dxa"/>
              <w:left w:w="75" w:type="dxa"/>
              <w:bottom w:w="45" w:type="dxa"/>
              <w:right w:w="75" w:type="dxa"/>
            </w:tcMar>
            <w:vAlign w:val="center"/>
          </w:tcPr>
          <w:p w14:paraId="5DB015B6" w14:textId="77777777" w:rsidR="0095415C" w:rsidRPr="008D1D12" w:rsidRDefault="0095415C" w:rsidP="0095415C">
            <w:pPr>
              <w:pStyle w:val="af0"/>
              <w:numPr>
                <w:ilvl w:val="0"/>
                <w:numId w:val="1"/>
              </w:numPr>
              <w:jc w:val="center"/>
            </w:pPr>
          </w:p>
        </w:tc>
        <w:tc>
          <w:tcPr>
            <w:tcW w:w="851" w:type="dxa"/>
            <w:vAlign w:val="center"/>
          </w:tcPr>
          <w:p w14:paraId="330E7DF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D4536C8" w14:textId="5962817D" w:rsidR="0095415C" w:rsidRPr="008D1D12" w:rsidRDefault="0095415C" w:rsidP="0095415C">
            <w:pPr>
              <w:jc w:val="center"/>
            </w:pPr>
            <w:r w:rsidRPr="008D1D12">
              <w:t>29.060.</w:t>
            </w:r>
          </w:p>
          <w:p w14:paraId="473DCFA5" w14:textId="735365C7" w:rsidR="0095415C" w:rsidRPr="008D1D12" w:rsidRDefault="0095415C" w:rsidP="0095415C">
            <w:pPr>
              <w:jc w:val="center"/>
            </w:pPr>
            <w:r w:rsidRPr="008D1D12">
              <w:t>20</w:t>
            </w:r>
          </w:p>
        </w:tc>
        <w:tc>
          <w:tcPr>
            <w:tcW w:w="2410" w:type="dxa"/>
            <w:shd w:val="clear" w:color="auto" w:fill="auto"/>
            <w:tcMar>
              <w:top w:w="45" w:type="dxa"/>
              <w:left w:w="75" w:type="dxa"/>
              <w:bottom w:w="45" w:type="dxa"/>
              <w:right w:w="75" w:type="dxa"/>
            </w:tcMar>
            <w:vAlign w:val="center"/>
          </w:tcPr>
          <w:p w14:paraId="61747C4D" w14:textId="054C3058" w:rsidR="0095415C" w:rsidRPr="008D1D12" w:rsidRDefault="0095415C" w:rsidP="0095415C">
            <w:pPr>
              <w:jc w:val="both"/>
            </w:pPr>
            <w:r w:rsidRPr="008D1D12">
              <w:t>ГОСТ «Методы</w:t>
            </w:r>
          </w:p>
          <w:p w14:paraId="4CD17D4C" w14:textId="56E75996" w:rsidR="0095415C" w:rsidRPr="008D1D12" w:rsidRDefault="0095415C" w:rsidP="0095415C">
            <w:pPr>
              <w:jc w:val="both"/>
            </w:pPr>
            <w:r w:rsidRPr="008D1D12">
              <w:t>неэлектрических</w:t>
            </w:r>
          </w:p>
          <w:p w14:paraId="1BC0B8F5" w14:textId="0464C37C" w:rsidR="0095415C" w:rsidRPr="008D1D12" w:rsidRDefault="0095415C" w:rsidP="0095415C">
            <w:pPr>
              <w:jc w:val="both"/>
            </w:pPr>
            <w:r w:rsidRPr="008D1D12">
              <w:t>испытаний силовых</w:t>
            </w:r>
          </w:p>
          <w:p w14:paraId="4B845B81" w14:textId="77777777" w:rsidR="0095415C" w:rsidRPr="008D1D12" w:rsidRDefault="0095415C" w:rsidP="0095415C">
            <w:pPr>
              <w:jc w:val="both"/>
            </w:pPr>
            <w:r w:rsidRPr="008D1D12">
              <w:t>низковольтных кабелей»</w:t>
            </w:r>
          </w:p>
          <w:p w14:paraId="2FB74F29" w14:textId="77777777" w:rsidR="0095415C" w:rsidRPr="008D1D12" w:rsidRDefault="0095415C" w:rsidP="0095415C">
            <w:pPr>
              <w:jc w:val="both"/>
            </w:pPr>
          </w:p>
          <w:p w14:paraId="2953C655" w14:textId="2664B5E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00A443BB" w14:textId="77777777" w:rsidR="0095415C" w:rsidRPr="008D1D12" w:rsidRDefault="0095415C" w:rsidP="0095415C">
            <w:pPr>
              <w:jc w:val="center"/>
            </w:pPr>
            <w:r w:rsidRPr="008D1D12">
              <w:t>В реализацию</w:t>
            </w:r>
          </w:p>
          <w:p w14:paraId="38C70F5C" w14:textId="77777777" w:rsidR="0095415C" w:rsidRPr="008D1D12" w:rsidRDefault="0095415C" w:rsidP="0095415C">
            <w:pPr>
              <w:jc w:val="center"/>
            </w:pPr>
            <w:r w:rsidRPr="008D1D12">
              <w:t>Статьи 4</w:t>
            </w:r>
          </w:p>
          <w:p w14:paraId="47A51FA1" w14:textId="77777777" w:rsidR="0095415C" w:rsidRPr="008D1D12" w:rsidRDefault="0095415C" w:rsidP="0095415C">
            <w:pPr>
              <w:jc w:val="center"/>
            </w:pPr>
            <w:r w:rsidRPr="008D1D12">
              <w:t>ТР ТС</w:t>
            </w:r>
          </w:p>
          <w:p w14:paraId="24BB3550" w14:textId="77777777" w:rsidR="0095415C" w:rsidRPr="008D1D12" w:rsidRDefault="0095415C" w:rsidP="0095415C">
            <w:pPr>
              <w:jc w:val="center"/>
            </w:pPr>
            <w:r w:rsidRPr="008D1D12">
              <w:t>004/2011,</w:t>
            </w:r>
          </w:p>
          <w:p w14:paraId="3CF8FF07" w14:textId="77777777" w:rsidR="0095415C" w:rsidRPr="008D1D12" w:rsidRDefault="0095415C" w:rsidP="0095415C">
            <w:pPr>
              <w:jc w:val="center"/>
            </w:pPr>
            <w:r w:rsidRPr="008D1D12">
              <w:t>Программа по</w:t>
            </w:r>
          </w:p>
          <w:p w14:paraId="375C7587" w14:textId="77777777" w:rsidR="0095415C" w:rsidRPr="008D1D12" w:rsidRDefault="0095415C" w:rsidP="0095415C">
            <w:pPr>
              <w:jc w:val="center"/>
            </w:pPr>
            <w:r w:rsidRPr="008D1D12">
              <w:t>разработке</w:t>
            </w:r>
          </w:p>
          <w:p w14:paraId="0DEC791C" w14:textId="7115888B" w:rsidR="0095415C" w:rsidRPr="008D1D12" w:rsidRDefault="0095415C" w:rsidP="0095415C">
            <w:pPr>
              <w:widowControl w:val="0"/>
              <w:tabs>
                <w:tab w:val="left" w:pos="5610"/>
              </w:tabs>
              <w:jc w:val="center"/>
              <w:outlineLvl w:val="0"/>
            </w:pPr>
            <w:r w:rsidRPr="008D1D12">
              <w:t>стандартов</w:t>
            </w:r>
          </w:p>
        </w:tc>
        <w:tc>
          <w:tcPr>
            <w:tcW w:w="1418" w:type="dxa"/>
            <w:shd w:val="clear" w:color="auto" w:fill="auto"/>
            <w:tcMar>
              <w:top w:w="45" w:type="dxa"/>
              <w:left w:w="75" w:type="dxa"/>
              <w:bottom w:w="45" w:type="dxa"/>
              <w:right w:w="75" w:type="dxa"/>
            </w:tcMar>
            <w:vAlign w:val="center"/>
          </w:tcPr>
          <w:p w14:paraId="622427CB" w14:textId="77777777" w:rsidR="0095415C" w:rsidRPr="008D1D12" w:rsidRDefault="0095415C" w:rsidP="0095415C">
            <w:pPr>
              <w:jc w:val="center"/>
            </w:pPr>
            <w:r w:rsidRPr="008D1D12">
              <w:t>EN</w:t>
            </w:r>
          </w:p>
          <w:p w14:paraId="201774C9" w14:textId="77777777" w:rsidR="0095415C" w:rsidRPr="008D1D12" w:rsidRDefault="0095415C" w:rsidP="0095415C">
            <w:pPr>
              <w:jc w:val="center"/>
            </w:pPr>
            <w:r w:rsidRPr="008D1D12">
              <w:t>50396:2005/А</w:t>
            </w:r>
          </w:p>
          <w:p w14:paraId="3EE7F4EC" w14:textId="77777777" w:rsidR="0095415C" w:rsidRPr="008D1D12" w:rsidRDefault="0095415C" w:rsidP="0095415C">
            <w:pPr>
              <w:jc w:val="center"/>
            </w:pPr>
            <w:r w:rsidRPr="008D1D12">
              <w:t>1:2011 (IDT</w:t>
            </w:r>
          </w:p>
          <w:p w14:paraId="43EECC90" w14:textId="63ABDA86" w:rsidR="0095415C" w:rsidRPr="008D1D12" w:rsidRDefault="0095415C" w:rsidP="0095415C">
            <w:pPr>
              <w:shd w:val="clear" w:color="auto" w:fill="FFFFFF"/>
              <w:jc w:val="center"/>
              <w:textAlignment w:val="baseline"/>
            </w:pPr>
            <w:r w:rsidRPr="008D1D12">
              <w:t>)</w:t>
            </w:r>
          </w:p>
        </w:tc>
        <w:tc>
          <w:tcPr>
            <w:tcW w:w="1134" w:type="dxa"/>
            <w:shd w:val="clear" w:color="auto" w:fill="auto"/>
            <w:tcMar>
              <w:top w:w="45" w:type="dxa"/>
              <w:left w:w="75" w:type="dxa"/>
              <w:bottom w:w="45" w:type="dxa"/>
              <w:right w:w="75" w:type="dxa"/>
            </w:tcMar>
            <w:vAlign w:val="center"/>
          </w:tcPr>
          <w:p w14:paraId="3B2A7C4A" w14:textId="52EB29E2"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67EF03C3" w14:textId="22B2AFD3"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3C0FFAA2" w14:textId="77777777" w:rsidR="0095415C" w:rsidRPr="008D1D12" w:rsidRDefault="0095415C" w:rsidP="0095415C">
            <w:pPr>
              <w:jc w:val="center"/>
            </w:pPr>
            <w:r w:rsidRPr="008D1D12">
              <w:t>РБ</w:t>
            </w:r>
          </w:p>
          <w:p w14:paraId="4C0EEF8B" w14:textId="77777777" w:rsidR="0095415C" w:rsidRPr="008D1D12" w:rsidRDefault="0095415C" w:rsidP="0095415C">
            <w:pPr>
              <w:jc w:val="center"/>
            </w:pPr>
            <w:r w:rsidRPr="008D1D12">
              <w:t>(МТИ</w:t>
            </w:r>
          </w:p>
          <w:p w14:paraId="74088767" w14:textId="77777777" w:rsidR="0095415C" w:rsidRPr="008D1D12" w:rsidRDefault="0095415C" w:rsidP="0095415C">
            <w:pPr>
              <w:jc w:val="center"/>
            </w:pPr>
            <w:r w:rsidRPr="008D1D12">
              <w:t>РК)</w:t>
            </w:r>
          </w:p>
          <w:p w14:paraId="063F6771" w14:textId="77777777" w:rsidR="0095415C" w:rsidRPr="008D1D12" w:rsidRDefault="0095415C" w:rsidP="0095415C">
            <w:pPr>
              <w:jc w:val="center"/>
            </w:pPr>
            <w:r w:rsidRPr="008D1D12">
              <w:t>согласно</w:t>
            </w:r>
          </w:p>
          <w:p w14:paraId="4970189E" w14:textId="77777777" w:rsidR="0095415C" w:rsidRPr="008D1D12" w:rsidRDefault="0095415C" w:rsidP="0095415C">
            <w:pPr>
              <w:jc w:val="center"/>
            </w:pPr>
            <w:r w:rsidRPr="008D1D12">
              <w:t>статье</w:t>
            </w:r>
          </w:p>
          <w:p w14:paraId="6C6D3292" w14:textId="77777777" w:rsidR="0095415C" w:rsidRPr="008D1D12" w:rsidRDefault="0095415C" w:rsidP="0095415C">
            <w:pPr>
              <w:jc w:val="center"/>
            </w:pPr>
            <w:r w:rsidRPr="008D1D12">
              <w:t>35</w:t>
            </w:r>
          </w:p>
          <w:p w14:paraId="343A0EB0" w14:textId="77777777" w:rsidR="0095415C" w:rsidRPr="008D1D12" w:rsidRDefault="0095415C" w:rsidP="0095415C">
            <w:pPr>
              <w:jc w:val="center"/>
            </w:pPr>
            <w:r w:rsidRPr="008D1D12">
              <w:t>Закона</w:t>
            </w:r>
          </w:p>
          <w:p w14:paraId="32525553" w14:textId="77777777" w:rsidR="0095415C" w:rsidRPr="008D1D12" w:rsidRDefault="0095415C" w:rsidP="0095415C">
            <w:pPr>
              <w:jc w:val="center"/>
            </w:pPr>
            <w:r w:rsidRPr="008D1D12">
              <w:t>РК «О</w:t>
            </w:r>
          </w:p>
          <w:p w14:paraId="57704AB9" w14:textId="1BA00D66"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09EF70DB" w14:textId="662EB707"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2930717E" w14:textId="77777777" w:rsidR="0095415C" w:rsidRPr="008D1D12" w:rsidRDefault="0095415C" w:rsidP="0095415C">
            <w:pPr>
              <w:jc w:val="center"/>
              <w:rPr>
                <w:bCs/>
                <w:lang w:eastAsia="en-US"/>
              </w:rPr>
            </w:pPr>
            <w:r w:rsidRPr="008D1D12">
              <w:rPr>
                <w:bCs/>
                <w:lang w:eastAsia="en-US"/>
              </w:rPr>
              <w:t>Производители</w:t>
            </w:r>
          </w:p>
          <w:p w14:paraId="427EC278" w14:textId="77777777" w:rsidR="0095415C" w:rsidRPr="008D1D12" w:rsidRDefault="0095415C" w:rsidP="0095415C">
            <w:pPr>
              <w:jc w:val="center"/>
              <w:rPr>
                <w:bCs/>
                <w:lang w:eastAsia="en-US"/>
              </w:rPr>
            </w:pPr>
            <w:r w:rsidRPr="008D1D12">
              <w:rPr>
                <w:bCs/>
                <w:lang w:eastAsia="en-US"/>
              </w:rPr>
              <w:t>кабельной</w:t>
            </w:r>
          </w:p>
          <w:p w14:paraId="13F74B51" w14:textId="77777777" w:rsidR="0095415C" w:rsidRPr="008D1D12" w:rsidRDefault="0095415C" w:rsidP="0095415C">
            <w:pPr>
              <w:jc w:val="center"/>
              <w:rPr>
                <w:bCs/>
                <w:lang w:eastAsia="en-US"/>
              </w:rPr>
            </w:pPr>
            <w:r w:rsidRPr="008D1D12">
              <w:rPr>
                <w:bCs/>
                <w:lang w:eastAsia="en-US"/>
              </w:rPr>
              <w:t>продукции, ИЦ</w:t>
            </w:r>
          </w:p>
          <w:p w14:paraId="41C92646" w14:textId="11110E1D" w:rsidR="0095415C" w:rsidRPr="008D1D12" w:rsidRDefault="0095415C" w:rsidP="0095415C">
            <w:pPr>
              <w:jc w:val="center"/>
              <w:rPr>
                <w:lang w:eastAsia="en-US"/>
              </w:rPr>
            </w:pPr>
            <w:r w:rsidRPr="008D1D12">
              <w:rPr>
                <w:bCs/>
                <w:lang w:eastAsia="en-US"/>
              </w:rPr>
              <w:t>(ИЛ), ОПС</w:t>
            </w:r>
          </w:p>
        </w:tc>
      </w:tr>
      <w:tr w:rsidR="0095415C" w:rsidRPr="008D1D12" w14:paraId="34AD79D1" w14:textId="77777777" w:rsidTr="00462563">
        <w:tc>
          <w:tcPr>
            <w:tcW w:w="784" w:type="dxa"/>
            <w:shd w:val="clear" w:color="auto" w:fill="auto"/>
            <w:tcMar>
              <w:top w:w="45" w:type="dxa"/>
              <w:left w:w="75" w:type="dxa"/>
              <w:bottom w:w="45" w:type="dxa"/>
              <w:right w:w="75" w:type="dxa"/>
            </w:tcMar>
            <w:vAlign w:val="center"/>
          </w:tcPr>
          <w:p w14:paraId="2F9E951E" w14:textId="77777777" w:rsidR="0095415C" w:rsidRPr="008D1D12" w:rsidRDefault="0095415C" w:rsidP="0095415C">
            <w:pPr>
              <w:pStyle w:val="af0"/>
              <w:numPr>
                <w:ilvl w:val="0"/>
                <w:numId w:val="1"/>
              </w:numPr>
              <w:jc w:val="center"/>
            </w:pPr>
          </w:p>
        </w:tc>
        <w:tc>
          <w:tcPr>
            <w:tcW w:w="851" w:type="dxa"/>
            <w:vAlign w:val="center"/>
          </w:tcPr>
          <w:p w14:paraId="472E0811"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1CB7923" w14:textId="4E023EBF"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6728459D" w14:textId="28AC266B" w:rsidR="0095415C" w:rsidRPr="008D1D12" w:rsidRDefault="0095415C" w:rsidP="0095415C">
            <w:pPr>
              <w:jc w:val="both"/>
            </w:pPr>
            <w:r w:rsidRPr="008D1D12">
              <w:t>ГОСТ</w:t>
            </w:r>
          </w:p>
          <w:p w14:paraId="0F038C07" w14:textId="6F4A9D73" w:rsidR="0095415C" w:rsidRPr="008D1D12" w:rsidRDefault="0095415C" w:rsidP="0095415C">
            <w:pPr>
              <w:jc w:val="both"/>
            </w:pPr>
            <w:r w:rsidRPr="008D1D12">
              <w:t>«Колориметрический метод определения</w:t>
            </w:r>
          </w:p>
          <w:p w14:paraId="56B9B197" w14:textId="2FA867E7" w:rsidR="0095415C" w:rsidRPr="008D1D12" w:rsidRDefault="0095415C" w:rsidP="0095415C">
            <w:pPr>
              <w:jc w:val="both"/>
            </w:pPr>
            <w:r w:rsidRPr="008D1D12">
              <w:t>фталевого ангидрида в</w:t>
            </w:r>
            <w:r w:rsidR="00E770F0" w:rsidRPr="008D1D12">
              <w:t xml:space="preserve"> </w:t>
            </w:r>
            <w:r w:rsidRPr="008D1D12">
              <w:t>водных вытяжках</w:t>
            </w:r>
          </w:p>
          <w:p w14:paraId="2CDECBBE" w14:textId="3B193AEA" w:rsidR="0095415C" w:rsidRPr="008D1D12" w:rsidRDefault="0095415C" w:rsidP="0095415C">
            <w:pPr>
              <w:jc w:val="both"/>
            </w:pPr>
            <w:r w:rsidRPr="008D1D12">
              <w:t>из материалов</w:t>
            </w:r>
          </w:p>
          <w:p w14:paraId="7A3B0259" w14:textId="77777777" w:rsidR="0095415C" w:rsidRPr="008D1D12" w:rsidRDefault="0095415C" w:rsidP="0095415C">
            <w:pPr>
              <w:jc w:val="both"/>
            </w:pPr>
            <w:r w:rsidRPr="008D1D12">
              <w:t>различного состава»</w:t>
            </w:r>
          </w:p>
          <w:p w14:paraId="44D617BA" w14:textId="77777777" w:rsidR="0095415C" w:rsidRPr="008D1D12" w:rsidRDefault="0095415C" w:rsidP="0095415C">
            <w:pPr>
              <w:jc w:val="both"/>
            </w:pPr>
          </w:p>
          <w:p w14:paraId="25F31A5E" w14:textId="64591D19"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49BE42D0" w14:textId="77777777" w:rsidR="0095415C" w:rsidRPr="008D1D12" w:rsidRDefault="0095415C" w:rsidP="0095415C">
            <w:pPr>
              <w:jc w:val="center"/>
            </w:pPr>
            <w:r w:rsidRPr="008D1D12">
              <w:t>В реализацию</w:t>
            </w:r>
          </w:p>
          <w:p w14:paraId="231613A2" w14:textId="77777777" w:rsidR="0095415C" w:rsidRPr="008D1D12" w:rsidRDefault="0095415C" w:rsidP="0095415C">
            <w:pPr>
              <w:jc w:val="center"/>
            </w:pPr>
            <w:r w:rsidRPr="008D1D12">
              <w:t>п.2 Статьи 4</w:t>
            </w:r>
          </w:p>
          <w:p w14:paraId="20FC012D" w14:textId="77777777" w:rsidR="0095415C" w:rsidRPr="008D1D12" w:rsidRDefault="0095415C" w:rsidP="0095415C">
            <w:pPr>
              <w:jc w:val="center"/>
            </w:pPr>
            <w:r w:rsidRPr="008D1D12">
              <w:t>ТР ТС</w:t>
            </w:r>
          </w:p>
          <w:p w14:paraId="7A475C4A" w14:textId="7EC5CE38" w:rsidR="0095415C" w:rsidRPr="008D1D12" w:rsidRDefault="0095415C" w:rsidP="0095415C">
            <w:pPr>
              <w:widowControl w:val="0"/>
              <w:tabs>
                <w:tab w:val="left" w:pos="5610"/>
              </w:tabs>
              <w:jc w:val="center"/>
              <w:outlineLvl w:val="0"/>
            </w:pPr>
            <w:r w:rsidRPr="008D1D12">
              <w:t>007/2011</w:t>
            </w:r>
          </w:p>
        </w:tc>
        <w:tc>
          <w:tcPr>
            <w:tcW w:w="1418" w:type="dxa"/>
            <w:shd w:val="clear" w:color="auto" w:fill="auto"/>
            <w:tcMar>
              <w:top w:w="45" w:type="dxa"/>
              <w:left w:w="75" w:type="dxa"/>
              <w:bottom w:w="45" w:type="dxa"/>
              <w:right w:w="75" w:type="dxa"/>
            </w:tcMar>
            <w:vAlign w:val="center"/>
          </w:tcPr>
          <w:p w14:paraId="1EAC826A" w14:textId="0585475D"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5B13D5FA" w14:textId="650F6890"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304BDE0" w14:textId="1B2B5BD8"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696F26C9" w14:textId="77777777" w:rsidR="0095415C" w:rsidRPr="008D1D12" w:rsidRDefault="0095415C" w:rsidP="0095415C">
            <w:pPr>
              <w:jc w:val="center"/>
            </w:pPr>
            <w:r w:rsidRPr="008D1D12">
              <w:t>РБ</w:t>
            </w:r>
          </w:p>
          <w:p w14:paraId="682FEB7F" w14:textId="77777777" w:rsidR="0095415C" w:rsidRPr="008D1D12" w:rsidRDefault="0095415C" w:rsidP="0095415C">
            <w:pPr>
              <w:jc w:val="center"/>
            </w:pPr>
            <w:r w:rsidRPr="008D1D12">
              <w:t>(МТИ</w:t>
            </w:r>
          </w:p>
          <w:p w14:paraId="116A585B" w14:textId="77777777" w:rsidR="0095415C" w:rsidRPr="008D1D12" w:rsidRDefault="0095415C" w:rsidP="0095415C">
            <w:pPr>
              <w:jc w:val="center"/>
            </w:pPr>
            <w:r w:rsidRPr="008D1D12">
              <w:t>РК)</w:t>
            </w:r>
          </w:p>
          <w:p w14:paraId="37CC6025" w14:textId="77777777" w:rsidR="0095415C" w:rsidRPr="008D1D12" w:rsidRDefault="0095415C" w:rsidP="0095415C">
            <w:pPr>
              <w:jc w:val="center"/>
            </w:pPr>
            <w:r w:rsidRPr="008D1D12">
              <w:t>согласно</w:t>
            </w:r>
          </w:p>
          <w:p w14:paraId="3691310D" w14:textId="77777777" w:rsidR="0095415C" w:rsidRPr="008D1D12" w:rsidRDefault="0095415C" w:rsidP="0095415C">
            <w:pPr>
              <w:jc w:val="center"/>
            </w:pPr>
            <w:r w:rsidRPr="008D1D12">
              <w:t>статье</w:t>
            </w:r>
          </w:p>
          <w:p w14:paraId="7B138FBE" w14:textId="77777777" w:rsidR="0095415C" w:rsidRPr="008D1D12" w:rsidRDefault="0095415C" w:rsidP="0095415C">
            <w:pPr>
              <w:jc w:val="center"/>
            </w:pPr>
            <w:r w:rsidRPr="008D1D12">
              <w:t>35</w:t>
            </w:r>
          </w:p>
          <w:p w14:paraId="387E6BED" w14:textId="77777777" w:rsidR="0095415C" w:rsidRPr="008D1D12" w:rsidRDefault="0095415C" w:rsidP="0095415C">
            <w:pPr>
              <w:jc w:val="center"/>
            </w:pPr>
            <w:r w:rsidRPr="008D1D12">
              <w:t>Закона</w:t>
            </w:r>
          </w:p>
          <w:p w14:paraId="64FF3F55" w14:textId="77777777" w:rsidR="0095415C" w:rsidRPr="008D1D12" w:rsidRDefault="0095415C" w:rsidP="0095415C">
            <w:pPr>
              <w:jc w:val="center"/>
            </w:pPr>
            <w:r w:rsidRPr="008D1D12">
              <w:t>РК «О</w:t>
            </w:r>
          </w:p>
          <w:p w14:paraId="07F4FCFD" w14:textId="2F2D90B9"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C9A3BBE" w14:textId="0215D1D1"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1A1EF2C7" w14:textId="77777777" w:rsidR="0095415C" w:rsidRPr="008D1D12" w:rsidRDefault="0095415C" w:rsidP="0095415C">
            <w:pPr>
              <w:jc w:val="center"/>
              <w:rPr>
                <w:bCs/>
                <w:lang w:eastAsia="en-US"/>
              </w:rPr>
            </w:pPr>
            <w:r w:rsidRPr="008D1D12">
              <w:rPr>
                <w:bCs/>
                <w:lang w:eastAsia="en-US"/>
              </w:rPr>
              <w:t>Производители</w:t>
            </w:r>
          </w:p>
          <w:p w14:paraId="30548A72" w14:textId="77777777" w:rsidR="0095415C" w:rsidRPr="008D1D12" w:rsidRDefault="0095415C" w:rsidP="0095415C">
            <w:pPr>
              <w:jc w:val="center"/>
              <w:rPr>
                <w:bCs/>
                <w:lang w:eastAsia="en-US"/>
              </w:rPr>
            </w:pPr>
            <w:r w:rsidRPr="008D1D12">
              <w:rPr>
                <w:bCs/>
                <w:lang w:eastAsia="en-US"/>
              </w:rPr>
              <w:t>продукции для</w:t>
            </w:r>
          </w:p>
          <w:p w14:paraId="36501334" w14:textId="77777777" w:rsidR="0095415C" w:rsidRPr="008D1D12" w:rsidRDefault="0095415C" w:rsidP="0095415C">
            <w:pPr>
              <w:jc w:val="center"/>
              <w:rPr>
                <w:bCs/>
                <w:lang w:eastAsia="en-US"/>
              </w:rPr>
            </w:pPr>
            <w:r w:rsidRPr="008D1D12">
              <w:rPr>
                <w:bCs/>
                <w:lang w:eastAsia="en-US"/>
              </w:rPr>
              <w:t>детей и подростков,</w:t>
            </w:r>
          </w:p>
          <w:p w14:paraId="23F2CCF4" w14:textId="38FD78EC" w:rsidR="0095415C" w:rsidRPr="008D1D12" w:rsidRDefault="0095415C" w:rsidP="0095415C">
            <w:pPr>
              <w:jc w:val="center"/>
              <w:rPr>
                <w:lang w:eastAsia="en-US"/>
              </w:rPr>
            </w:pPr>
            <w:r w:rsidRPr="008D1D12">
              <w:rPr>
                <w:bCs/>
                <w:lang w:eastAsia="en-US"/>
              </w:rPr>
              <w:t>ОПС, ИЦ (ИЛ)</w:t>
            </w:r>
          </w:p>
        </w:tc>
      </w:tr>
      <w:tr w:rsidR="0095415C" w:rsidRPr="008D1D12" w14:paraId="52C5A400" w14:textId="77777777" w:rsidTr="00462563">
        <w:tc>
          <w:tcPr>
            <w:tcW w:w="784" w:type="dxa"/>
            <w:shd w:val="clear" w:color="auto" w:fill="auto"/>
            <w:tcMar>
              <w:top w:w="45" w:type="dxa"/>
              <w:left w:w="75" w:type="dxa"/>
              <w:bottom w:w="45" w:type="dxa"/>
              <w:right w:w="75" w:type="dxa"/>
            </w:tcMar>
            <w:vAlign w:val="center"/>
          </w:tcPr>
          <w:p w14:paraId="61363BBE" w14:textId="77777777" w:rsidR="0095415C" w:rsidRPr="008D1D12" w:rsidRDefault="0095415C" w:rsidP="0095415C">
            <w:pPr>
              <w:pStyle w:val="af0"/>
              <w:numPr>
                <w:ilvl w:val="0"/>
                <w:numId w:val="1"/>
              </w:numPr>
              <w:jc w:val="center"/>
            </w:pPr>
          </w:p>
        </w:tc>
        <w:tc>
          <w:tcPr>
            <w:tcW w:w="851" w:type="dxa"/>
            <w:vAlign w:val="center"/>
          </w:tcPr>
          <w:p w14:paraId="111A9284"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789ED9D6" w14:textId="4BF8567B"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0D8B7F25" w14:textId="51F60157" w:rsidR="0095415C" w:rsidRPr="008D1D12" w:rsidRDefault="0095415C" w:rsidP="0095415C">
            <w:pPr>
              <w:jc w:val="both"/>
            </w:pPr>
            <w:r w:rsidRPr="008D1D12">
              <w:t>ГОСТ «Посуда и</w:t>
            </w:r>
          </w:p>
          <w:p w14:paraId="3B996B82" w14:textId="77777777" w:rsidR="0095415C" w:rsidRPr="008D1D12" w:rsidRDefault="0095415C" w:rsidP="0095415C">
            <w:pPr>
              <w:jc w:val="both"/>
            </w:pPr>
            <w:r w:rsidRPr="008D1D12">
              <w:t>столовые приборы</w:t>
            </w:r>
          </w:p>
          <w:p w14:paraId="07BE357E" w14:textId="659E5ABE" w:rsidR="0095415C" w:rsidRPr="008D1D12" w:rsidRDefault="0095415C" w:rsidP="0095415C">
            <w:pPr>
              <w:jc w:val="both"/>
            </w:pPr>
            <w:r w:rsidRPr="008D1D12">
              <w:t>из полимерных</w:t>
            </w:r>
          </w:p>
          <w:p w14:paraId="2716DF64" w14:textId="64F371D7" w:rsidR="0095415C" w:rsidRPr="008D1D12" w:rsidRDefault="0095415C" w:rsidP="0095415C">
            <w:pPr>
              <w:jc w:val="both"/>
            </w:pPr>
            <w:r w:rsidRPr="008D1D12">
              <w:t>материал</w:t>
            </w:r>
            <w:r w:rsidR="00E770F0" w:rsidRPr="008D1D12">
              <w:t>ов</w:t>
            </w:r>
            <w:r w:rsidRPr="008D1D12">
              <w:t xml:space="preserve"> и</w:t>
            </w:r>
          </w:p>
          <w:p w14:paraId="3384D725" w14:textId="7195E11E" w:rsidR="0095415C" w:rsidRPr="008D1D12" w:rsidRDefault="0095415C" w:rsidP="0095415C">
            <w:pPr>
              <w:jc w:val="both"/>
            </w:pPr>
            <w:r w:rsidRPr="008D1D12">
              <w:t>материал</w:t>
            </w:r>
            <w:r w:rsidR="00E770F0" w:rsidRPr="008D1D12">
              <w:t>ов</w:t>
            </w:r>
            <w:r w:rsidRPr="008D1D12">
              <w:t xml:space="preserve"> на его</w:t>
            </w:r>
          </w:p>
          <w:p w14:paraId="0A3E7BCA" w14:textId="703584FF" w:rsidR="0095415C" w:rsidRPr="008D1D12" w:rsidRDefault="0095415C" w:rsidP="0095415C">
            <w:pPr>
              <w:jc w:val="both"/>
            </w:pPr>
            <w:r w:rsidRPr="008D1D12">
              <w:t>основе. Определение</w:t>
            </w:r>
          </w:p>
          <w:p w14:paraId="1A1FA397" w14:textId="503C145C" w:rsidR="0095415C" w:rsidRPr="008D1D12" w:rsidRDefault="0095415C" w:rsidP="0095415C">
            <w:pPr>
              <w:jc w:val="both"/>
            </w:pPr>
            <w:r w:rsidRPr="008D1D12">
              <w:t>винилхлорида в</w:t>
            </w:r>
          </w:p>
          <w:p w14:paraId="4AD39BF7" w14:textId="2BE5F2A7" w:rsidR="0095415C" w:rsidRPr="008D1D12" w:rsidRDefault="0095415C" w:rsidP="0095415C">
            <w:pPr>
              <w:jc w:val="both"/>
            </w:pPr>
            <w:r w:rsidRPr="008D1D12">
              <w:t>модельных средах,</w:t>
            </w:r>
          </w:p>
          <w:p w14:paraId="331330D7" w14:textId="2F9AB35B" w:rsidR="0095415C" w:rsidRPr="008D1D12" w:rsidRDefault="0095415C" w:rsidP="0095415C">
            <w:pPr>
              <w:jc w:val="both"/>
            </w:pPr>
            <w:r w:rsidRPr="008D1D12">
              <w:t>имитирующих</w:t>
            </w:r>
          </w:p>
          <w:p w14:paraId="02458758" w14:textId="5CDF76DC" w:rsidR="0095415C" w:rsidRPr="008D1D12" w:rsidRDefault="0095415C" w:rsidP="0095415C">
            <w:pPr>
              <w:jc w:val="both"/>
            </w:pPr>
            <w:r w:rsidRPr="008D1D12">
              <w:t>пищевые продукты.</w:t>
            </w:r>
          </w:p>
          <w:p w14:paraId="4065E946" w14:textId="77777777" w:rsidR="0095415C" w:rsidRPr="008D1D12" w:rsidRDefault="0095415C" w:rsidP="0095415C">
            <w:pPr>
              <w:jc w:val="both"/>
            </w:pPr>
            <w:r w:rsidRPr="008D1D12">
              <w:t>Газохроматографический метод»</w:t>
            </w:r>
          </w:p>
          <w:p w14:paraId="20B30604" w14:textId="77777777" w:rsidR="0095415C" w:rsidRPr="008D1D12" w:rsidRDefault="0095415C" w:rsidP="0095415C">
            <w:pPr>
              <w:jc w:val="both"/>
            </w:pPr>
          </w:p>
          <w:p w14:paraId="0117E394" w14:textId="0EFA7AEF"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A4ACE22" w14:textId="77777777" w:rsidR="0095415C" w:rsidRPr="008D1D12" w:rsidRDefault="0095415C" w:rsidP="0095415C">
            <w:pPr>
              <w:jc w:val="center"/>
            </w:pPr>
            <w:r w:rsidRPr="008D1D12">
              <w:t>В реализацию</w:t>
            </w:r>
          </w:p>
          <w:p w14:paraId="62D2C7BD" w14:textId="77777777" w:rsidR="0095415C" w:rsidRPr="008D1D12" w:rsidRDefault="0095415C" w:rsidP="0095415C">
            <w:pPr>
              <w:jc w:val="center"/>
            </w:pPr>
            <w:r w:rsidRPr="008D1D12">
              <w:t>П.2,</w:t>
            </w:r>
          </w:p>
          <w:p w14:paraId="4B459240" w14:textId="77777777" w:rsidR="0095415C" w:rsidRPr="008D1D12" w:rsidRDefault="0095415C" w:rsidP="0095415C">
            <w:pPr>
              <w:jc w:val="center"/>
            </w:pPr>
            <w:r w:rsidRPr="008D1D12">
              <w:t>Приложения</w:t>
            </w:r>
          </w:p>
          <w:p w14:paraId="47086D01" w14:textId="77777777" w:rsidR="0095415C" w:rsidRPr="008D1D12" w:rsidRDefault="0095415C" w:rsidP="0095415C">
            <w:pPr>
              <w:jc w:val="center"/>
            </w:pPr>
            <w:r w:rsidRPr="008D1D12">
              <w:t>№ 2 ТР ТС</w:t>
            </w:r>
          </w:p>
          <w:p w14:paraId="0C82498F" w14:textId="294A8B58" w:rsidR="0095415C" w:rsidRPr="008D1D12" w:rsidRDefault="0095415C" w:rsidP="0095415C">
            <w:pPr>
              <w:widowControl w:val="0"/>
              <w:tabs>
                <w:tab w:val="left" w:pos="5610"/>
              </w:tabs>
              <w:jc w:val="center"/>
              <w:outlineLvl w:val="0"/>
            </w:pPr>
            <w:r w:rsidRPr="008D1D12">
              <w:t>007/2011</w:t>
            </w:r>
          </w:p>
        </w:tc>
        <w:tc>
          <w:tcPr>
            <w:tcW w:w="1418" w:type="dxa"/>
            <w:shd w:val="clear" w:color="auto" w:fill="auto"/>
            <w:tcMar>
              <w:top w:w="45" w:type="dxa"/>
              <w:left w:w="75" w:type="dxa"/>
              <w:bottom w:w="45" w:type="dxa"/>
              <w:right w:w="75" w:type="dxa"/>
            </w:tcMar>
            <w:vAlign w:val="center"/>
          </w:tcPr>
          <w:p w14:paraId="7D4CAD8A" w14:textId="2BD0697D"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01AA947D" w14:textId="756BB4ED"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80F3955" w14:textId="4008E41B"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3023AAF7" w14:textId="77777777" w:rsidR="0095415C" w:rsidRPr="008D1D12" w:rsidRDefault="0095415C" w:rsidP="0095415C">
            <w:pPr>
              <w:jc w:val="center"/>
            </w:pPr>
            <w:r w:rsidRPr="008D1D12">
              <w:t>РБ</w:t>
            </w:r>
          </w:p>
          <w:p w14:paraId="63628053" w14:textId="77777777" w:rsidR="0095415C" w:rsidRPr="008D1D12" w:rsidRDefault="0095415C" w:rsidP="0095415C">
            <w:pPr>
              <w:jc w:val="center"/>
            </w:pPr>
            <w:r w:rsidRPr="008D1D12">
              <w:t>(МТИ</w:t>
            </w:r>
          </w:p>
          <w:p w14:paraId="54E1CBA4" w14:textId="77777777" w:rsidR="0095415C" w:rsidRPr="008D1D12" w:rsidRDefault="0095415C" w:rsidP="0095415C">
            <w:pPr>
              <w:jc w:val="center"/>
            </w:pPr>
            <w:r w:rsidRPr="008D1D12">
              <w:t>РК)</w:t>
            </w:r>
          </w:p>
          <w:p w14:paraId="754E2419" w14:textId="77777777" w:rsidR="0095415C" w:rsidRPr="008D1D12" w:rsidRDefault="0095415C" w:rsidP="0095415C">
            <w:pPr>
              <w:jc w:val="center"/>
            </w:pPr>
            <w:r w:rsidRPr="008D1D12">
              <w:t>согласно</w:t>
            </w:r>
          </w:p>
          <w:p w14:paraId="51CBC4E6" w14:textId="77777777" w:rsidR="0095415C" w:rsidRPr="008D1D12" w:rsidRDefault="0095415C" w:rsidP="0095415C">
            <w:pPr>
              <w:jc w:val="center"/>
            </w:pPr>
            <w:r w:rsidRPr="008D1D12">
              <w:t>статье</w:t>
            </w:r>
          </w:p>
          <w:p w14:paraId="114D821A" w14:textId="77777777" w:rsidR="0095415C" w:rsidRPr="008D1D12" w:rsidRDefault="0095415C" w:rsidP="0095415C">
            <w:pPr>
              <w:jc w:val="center"/>
            </w:pPr>
            <w:r w:rsidRPr="008D1D12">
              <w:t>35</w:t>
            </w:r>
          </w:p>
          <w:p w14:paraId="6584CB0D" w14:textId="77777777" w:rsidR="0095415C" w:rsidRPr="008D1D12" w:rsidRDefault="0095415C" w:rsidP="0095415C">
            <w:pPr>
              <w:jc w:val="center"/>
            </w:pPr>
            <w:r w:rsidRPr="008D1D12">
              <w:t>Закона</w:t>
            </w:r>
          </w:p>
          <w:p w14:paraId="326EA6FD" w14:textId="77777777" w:rsidR="0095415C" w:rsidRPr="008D1D12" w:rsidRDefault="0095415C" w:rsidP="0095415C">
            <w:pPr>
              <w:jc w:val="center"/>
            </w:pPr>
            <w:r w:rsidRPr="008D1D12">
              <w:t>РК «О</w:t>
            </w:r>
          </w:p>
          <w:p w14:paraId="4B173504" w14:textId="5A08F5A6"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459C1B2" w14:textId="24C4D4EC"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2E291FA0" w14:textId="77777777" w:rsidR="0095415C" w:rsidRPr="008D1D12" w:rsidRDefault="0095415C" w:rsidP="0095415C">
            <w:pPr>
              <w:jc w:val="center"/>
              <w:rPr>
                <w:bCs/>
                <w:lang w:eastAsia="en-US"/>
              </w:rPr>
            </w:pPr>
            <w:r w:rsidRPr="008D1D12">
              <w:rPr>
                <w:bCs/>
                <w:lang w:eastAsia="en-US"/>
              </w:rPr>
              <w:t>Производители</w:t>
            </w:r>
          </w:p>
          <w:p w14:paraId="7AAF184F" w14:textId="77777777" w:rsidR="0095415C" w:rsidRPr="008D1D12" w:rsidRDefault="0095415C" w:rsidP="0095415C">
            <w:pPr>
              <w:jc w:val="center"/>
              <w:rPr>
                <w:bCs/>
                <w:lang w:eastAsia="en-US"/>
              </w:rPr>
            </w:pPr>
            <w:r w:rsidRPr="008D1D12">
              <w:rPr>
                <w:bCs/>
                <w:lang w:eastAsia="en-US"/>
              </w:rPr>
              <w:t>продукции для</w:t>
            </w:r>
          </w:p>
          <w:p w14:paraId="2A449113" w14:textId="77777777" w:rsidR="0095415C" w:rsidRPr="008D1D12" w:rsidRDefault="0095415C" w:rsidP="0095415C">
            <w:pPr>
              <w:jc w:val="center"/>
              <w:rPr>
                <w:bCs/>
                <w:lang w:eastAsia="en-US"/>
              </w:rPr>
            </w:pPr>
            <w:r w:rsidRPr="008D1D12">
              <w:rPr>
                <w:bCs/>
                <w:lang w:eastAsia="en-US"/>
              </w:rPr>
              <w:t>детей и подростков,</w:t>
            </w:r>
          </w:p>
          <w:p w14:paraId="12689FC3" w14:textId="237E61D7" w:rsidR="0095415C" w:rsidRPr="008D1D12" w:rsidRDefault="0095415C" w:rsidP="0095415C">
            <w:pPr>
              <w:jc w:val="center"/>
              <w:rPr>
                <w:lang w:eastAsia="en-US"/>
              </w:rPr>
            </w:pPr>
            <w:r w:rsidRPr="008D1D12">
              <w:rPr>
                <w:bCs/>
                <w:lang w:eastAsia="en-US"/>
              </w:rPr>
              <w:t>ОПС, ИЦ (ИЛ)</w:t>
            </w:r>
          </w:p>
        </w:tc>
      </w:tr>
      <w:tr w:rsidR="0095415C" w:rsidRPr="008D1D12" w14:paraId="3B7DBB87" w14:textId="77777777" w:rsidTr="00462563">
        <w:tc>
          <w:tcPr>
            <w:tcW w:w="784" w:type="dxa"/>
            <w:shd w:val="clear" w:color="auto" w:fill="auto"/>
            <w:tcMar>
              <w:top w:w="45" w:type="dxa"/>
              <w:left w:w="75" w:type="dxa"/>
              <w:bottom w:w="45" w:type="dxa"/>
              <w:right w:w="75" w:type="dxa"/>
            </w:tcMar>
            <w:vAlign w:val="center"/>
          </w:tcPr>
          <w:p w14:paraId="2F07EAEA" w14:textId="77777777" w:rsidR="0095415C" w:rsidRPr="008D1D12" w:rsidRDefault="0095415C" w:rsidP="0095415C">
            <w:pPr>
              <w:pStyle w:val="af0"/>
              <w:numPr>
                <w:ilvl w:val="0"/>
                <w:numId w:val="1"/>
              </w:numPr>
              <w:jc w:val="center"/>
            </w:pPr>
          </w:p>
        </w:tc>
        <w:tc>
          <w:tcPr>
            <w:tcW w:w="851" w:type="dxa"/>
            <w:vAlign w:val="center"/>
          </w:tcPr>
          <w:p w14:paraId="40F54897"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DCBD6D1" w14:textId="43737FA9"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353293FE" w14:textId="03DFB6BC" w:rsidR="0095415C" w:rsidRPr="008D1D12" w:rsidRDefault="0095415C" w:rsidP="0095415C">
            <w:pPr>
              <w:jc w:val="both"/>
            </w:pPr>
            <w:r w:rsidRPr="008D1D12">
              <w:t>ГОСТ «Колориметрический метод определения</w:t>
            </w:r>
          </w:p>
          <w:p w14:paraId="70644FFC" w14:textId="3871F17C" w:rsidR="0095415C" w:rsidRPr="008D1D12" w:rsidRDefault="0095415C" w:rsidP="0095415C">
            <w:pPr>
              <w:jc w:val="both"/>
            </w:pPr>
            <w:r w:rsidRPr="008D1D12">
              <w:t>фенола (суммы общих фенолов) в водных вытяжках из материалов</w:t>
            </w:r>
          </w:p>
          <w:p w14:paraId="535D7925" w14:textId="77777777" w:rsidR="0095415C" w:rsidRPr="008D1D12" w:rsidRDefault="0095415C" w:rsidP="0095415C">
            <w:pPr>
              <w:jc w:val="both"/>
            </w:pPr>
            <w:r w:rsidRPr="008D1D12">
              <w:t>различного состава»</w:t>
            </w:r>
          </w:p>
          <w:p w14:paraId="43FD715C" w14:textId="77777777" w:rsidR="0095415C" w:rsidRPr="008D1D12" w:rsidRDefault="0095415C" w:rsidP="0095415C">
            <w:pPr>
              <w:jc w:val="both"/>
            </w:pPr>
          </w:p>
          <w:p w14:paraId="6FFCF886" w14:textId="6CF2A5F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3D6FDBB" w14:textId="77777777" w:rsidR="0095415C" w:rsidRPr="008D1D12" w:rsidRDefault="0095415C" w:rsidP="0095415C">
            <w:pPr>
              <w:jc w:val="center"/>
            </w:pPr>
            <w:r w:rsidRPr="008D1D12">
              <w:t>В реализацию</w:t>
            </w:r>
          </w:p>
          <w:p w14:paraId="59D0BD88" w14:textId="77777777" w:rsidR="0095415C" w:rsidRPr="008D1D12" w:rsidRDefault="0095415C" w:rsidP="0095415C">
            <w:pPr>
              <w:jc w:val="center"/>
            </w:pPr>
            <w:r w:rsidRPr="008D1D12">
              <w:t>п.2, п.82 ТР ТС 007/2011,</w:t>
            </w:r>
          </w:p>
          <w:p w14:paraId="3803F900" w14:textId="77777777" w:rsidR="0095415C" w:rsidRPr="008D1D12" w:rsidRDefault="0095415C" w:rsidP="0095415C">
            <w:pPr>
              <w:jc w:val="center"/>
            </w:pPr>
            <w:r w:rsidRPr="008D1D12">
              <w:t>Таблица №1</w:t>
            </w:r>
          </w:p>
          <w:p w14:paraId="0B7452BD" w14:textId="77777777" w:rsidR="0095415C" w:rsidRPr="008D1D12" w:rsidRDefault="0095415C" w:rsidP="0095415C">
            <w:pPr>
              <w:jc w:val="center"/>
            </w:pPr>
            <w:r w:rsidRPr="008D1D12">
              <w:t>Приложения</w:t>
            </w:r>
          </w:p>
          <w:p w14:paraId="0896D90E" w14:textId="77777777" w:rsidR="0095415C" w:rsidRPr="008D1D12" w:rsidRDefault="0095415C" w:rsidP="0095415C">
            <w:pPr>
              <w:jc w:val="center"/>
            </w:pPr>
            <w:r w:rsidRPr="008D1D12">
              <w:t>№2 ТР ТС</w:t>
            </w:r>
          </w:p>
          <w:p w14:paraId="56D71C66" w14:textId="1E11B100" w:rsidR="0095415C" w:rsidRPr="008D1D12" w:rsidRDefault="0095415C" w:rsidP="0095415C">
            <w:pPr>
              <w:widowControl w:val="0"/>
              <w:tabs>
                <w:tab w:val="left" w:pos="5610"/>
              </w:tabs>
              <w:jc w:val="center"/>
              <w:outlineLvl w:val="0"/>
            </w:pPr>
            <w:r w:rsidRPr="008D1D12">
              <w:t>008/2011</w:t>
            </w:r>
          </w:p>
        </w:tc>
        <w:tc>
          <w:tcPr>
            <w:tcW w:w="1418" w:type="dxa"/>
            <w:shd w:val="clear" w:color="auto" w:fill="auto"/>
            <w:tcMar>
              <w:top w:w="45" w:type="dxa"/>
              <w:left w:w="75" w:type="dxa"/>
              <w:bottom w:w="45" w:type="dxa"/>
              <w:right w:w="75" w:type="dxa"/>
            </w:tcMar>
            <w:vAlign w:val="center"/>
          </w:tcPr>
          <w:p w14:paraId="1569484E" w14:textId="27C00858"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0307843F" w14:textId="0D0CEC6B"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5269294C" w14:textId="43D66D2F"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14277347" w14:textId="77777777" w:rsidR="0095415C" w:rsidRPr="008D1D12" w:rsidRDefault="0095415C" w:rsidP="0095415C">
            <w:pPr>
              <w:jc w:val="center"/>
            </w:pPr>
            <w:r w:rsidRPr="008D1D12">
              <w:t>РБ</w:t>
            </w:r>
          </w:p>
          <w:p w14:paraId="487E1E0B" w14:textId="77777777" w:rsidR="0095415C" w:rsidRPr="008D1D12" w:rsidRDefault="0095415C" w:rsidP="0095415C">
            <w:pPr>
              <w:jc w:val="center"/>
            </w:pPr>
            <w:r w:rsidRPr="008D1D12">
              <w:t>(МТИ</w:t>
            </w:r>
          </w:p>
          <w:p w14:paraId="29536F21" w14:textId="77777777" w:rsidR="0095415C" w:rsidRPr="008D1D12" w:rsidRDefault="0095415C" w:rsidP="0095415C">
            <w:pPr>
              <w:jc w:val="center"/>
            </w:pPr>
            <w:r w:rsidRPr="008D1D12">
              <w:t>РК)</w:t>
            </w:r>
          </w:p>
          <w:p w14:paraId="00DB0462" w14:textId="77777777" w:rsidR="0095415C" w:rsidRPr="008D1D12" w:rsidRDefault="0095415C" w:rsidP="0095415C">
            <w:pPr>
              <w:jc w:val="center"/>
            </w:pPr>
            <w:r w:rsidRPr="008D1D12">
              <w:t>согласно</w:t>
            </w:r>
          </w:p>
          <w:p w14:paraId="6D43CA56" w14:textId="77777777" w:rsidR="0095415C" w:rsidRPr="008D1D12" w:rsidRDefault="0095415C" w:rsidP="0095415C">
            <w:pPr>
              <w:jc w:val="center"/>
            </w:pPr>
            <w:r w:rsidRPr="008D1D12">
              <w:t>статье</w:t>
            </w:r>
          </w:p>
          <w:p w14:paraId="5CB641EC" w14:textId="77777777" w:rsidR="0095415C" w:rsidRPr="008D1D12" w:rsidRDefault="0095415C" w:rsidP="0095415C">
            <w:pPr>
              <w:jc w:val="center"/>
            </w:pPr>
            <w:r w:rsidRPr="008D1D12">
              <w:t>35</w:t>
            </w:r>
          </w:p>
          <w:p w14:paraId="570BE9B4" w14:textId="77777777" w:rsidR="0095415C" w:rsidRPr="008D1D12" w:rsidRDefault="0095415C" w:rsidP="0095415C">
            <w:pPr>
              <w:jc w:val="center"/>
            </w:pPr>
            <w:r w:rsidRPr="008D1D12">
              <w:t>Закона</w:t>
            </w:r>
          </w:p>
          <w:p w14:paraId="7F11789A" w14:textId="77777777" w:rsidR="0095415C" w:rsidRPr="008D1D12" w:rsidRDefault="0095415C" w:rsidP="0095415C">
            <w:pPr>
              <w:jc w:val="center"/>
            </w:pPr>
            <w:r w:rsidRPr="008D1D12">
              <w:t>РК «О</w:t>
            </w:r>
          </w:p>
          <w:p w14:paraId="27621C3C" w14:textId="5C4CA075"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79E1E92F" w14:textId="02B493BB"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64941DA3" w14:textId="77777777" w:rsidR="0095415C" w:rsidRPr="008D1D12" w:rsidRDefault="0095415C" w:rsidP="0095415C">
            <w:pPr>
              <w:jc w:val="center"/>
              <w:rPr>
                <w:bCs/>
                <w:lang w:eastAsia="en-US"/>
              </w:rPr>
            </w:pPr>
            <w:r w:rsidRPr="008D1D12">
              <w:rPr>
                <w:bCs/>
                <w:lang w:eastAsia="en-US"/>
              </w:rPr>
              <w:t>Производители</w:t>
            </w:r>
          </w:p>
          <w:p w14:paraId="2141D29B" w14:textId="77777777" w:rsidR="0095415C" w:rsidRPr="008D1D12" w:rsidRDefault="0095415C" w:rsidP="0095415C">
            <w:pPr>
              <w:jc w:val="center"/>
              <w:rPr>
                <w:bCs/>
                <w:lang w:eastAsia="en-US"/>
              </w:rPr>
            </w:pPr>
            <w:r w:rsidRPr="008D1D12">
              <w:rPr>
                <w:bCs/>
                <w:lang w:eastAsia="en-US"/>
              </w:rPr>
              <w:t>продукции для</w:t>
            </w:r>
          </w:p>
          <w:p w14:paraId="75394D5C" w14:textId="77777777" w:rsidR="0095415C" w:rsidRPr="008D1D12" w:rsidRDefault="0095415C" w:rsidP="0095415C">
            <w:pPr>
              <w:jc w:val="center"/>
              <w:rPr>
                <w:bCs/>
                <w:lang w:eastAsia="en-US"/>
              </w:rPr>
            </w:pPr>
            <w:r w:rsidRPr="008D1D12">
              <w:rPr>
                <w:bCs/>
                <w:lang w:eastAsia="en-US"/>
              </w:rPr>
              <w:t>детей и подростков,</w:t>
            </w:r>
          </w:p>
          <w:p w14:paraId="6ABBA389" w14:textId="3259C672" w:rsidR="0095415C" w:rsidRPr="008D1D12" w:rsidRDefault="0095415C" w:rsidP="0095415C">
            <w:pPr>
              <w:jc w:val="center"/>
              <w:rPr>
                <w:lang w:eastAsia="en-US"/>
              </w:rPr>
            </w:pPr>
            <w:r w:rsidRPr="008D1D12">
              <w:rPr>
                <w:bCs/>
                <w:lang w:eastAsia="en-US"/>
              </w:rPr>
              <w:t>ОПС, ИЦ (ИЛ)</w:t>
            </w:r>
          </w:p>
        </w:tc>
      </w:tr>
      <w:tr w:rsidR="0095415C" w:rsidRPr="008D1D12" w14:paraId="6756ED8A" w14:textId="77777777" w:rsidTr="00462563">
        <w:tc>
          <w:tcPr>
            <w:tcW w:w="784" w:type="dxa"/>
            <w:shd w:val="clear" w:color="auto" w:fill="auto"/>
            <w:tcMar>
              <w:top w:w="45" w:type="dxa"/>
              <w:left w:w="75" w:type="dxa"/>
              <w:bottom w:w="45" w:type="dxa"/>
              <w:right w:w="75" w:type="dxa"/>
            </w:tcMar>
            <w:vAlign w:val="center"/>
          </w:tcPr>
          <w:p w14:paraId="50DB1D63" w14:textId="77777777" w:rsidR="0095415C" w:rsidRPr="008D1D12" w:rsidRDefault="0095415C" w:rsidP="0095415C">
            <w:pPr>
              <w:pStyle w:val="af0"/>
              <w:numPr>
                <w:ilvl w:val="0"/>
                <w:numId w:val="1"/>
              </w:numPr>
              <w:jc w:val="center"/>
            </w:pPr>
          </w:p>
        </w:tc>
        <w:tc>
          <w:tcPr>
            <w:tcW w:w="851" w:type="dxa"/>
            <w:vAlign w:val="center"/>
          </w:tcPr>
          <w:p w14:paraId="0B62A724"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01033A28" w14:textId="1CEEACAA"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706B54A9" w14:textId="0649FBD1" w:rsidR="0095415C" w:rsidRPr="008D1D12" w:rsidRDefault="0095415C" w:rsidP="0095415C">
            <w:pPr>
              <w:jc w:val="both"/>
            </w:pPr>
            <w:r w:rsidRPr="008D1D12">
              <w:t>ГОСТ «Определения Е-капролактама методом</w:t>
            </w:r>
          </w:p>
          <w:p w14:paraId="609BD6D9" w14:textId="5F4E2544" w:rsidR="0095415C" w:rsidRPr="008D1D12" w:rsidRDefault="0095415C" w:rsidP="0095415C">
            <w:pPr>
              <w:jc w:val="both"/>
            </w:pPr>
            <w:r w:rsidRPr="008D1D12">
              <w:t>тонкослойной</w:t>
            </w:r>
          </w:p>
          <w:p w14:paraId="558E1B9F" w14:textId="53F87F36" w:rsidR="0095415C" w:rsidRPr="008D1D12" w:rsidRDefault="0095415C" w:rsidP="0095415C">
            <w:pPr>
              <w:jc w:val="both"/>
            </w:pPr>
            <w:r w:rsidRPr="008D1D12">
              <w:t>хроматографии в</w:t>
            </w:r>
          </w:p>
          <w:p w14:paraId="47C685F7" w14:textId="7F352ED4" w:rsidR="0095415C" w:rsidRPr="008D1D12" w:rsidRDefault="0095415C" w:rsidP="0095415C">
            <w:pPr>
              <w:jc w:val="both"/>
            </w:pPr>
            <w:r w:rsidRPr="008D1D12">
              <w:t>водных вытяжках</w:t>
            </w:r>
          </w:p>
          <w:p w14:paraId="260E4174" w14:textId="77777777" w:rsidR="0095415C" w:rsidRPr="008D1D12" w:rsidRDefault="0095415C" w:rsidP="0095415C">
            <w:pPr>
              <w:jc w:val="both"/>
            </w:pPr>
            <w:r w:rsidRPr="008D1D12">
              <w:t>из материалов различного состава»</w:t>
            </w:r>
          </w:p>
          <w:p w14:paraId="0BF1C820" w14:textId="77777777" w:rsidR="0095415C" w:rsidRPr="008D1D12" w:rsidRDefault="0095415C" w:rsidP="0095415C">
            <w:pPr>
              <w:jc w:val="both"/>
            </w:pPr>
          </w:p>
          <w:p w14:paraId="73DAC62D" w14:textId="559723F4"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24B278D" w14:textId="77777777" w:rsidR="0095415C" w:rsidRPr="008D1D12" w:rsidRDefault="0095415C" w:rsidP="0095415C">
            <w:pPr>
              <w:jc w:val="center"/>
            </w:pPr>
            <w:r w:rsidRPr="008D1D12">
              <w:t>В реализацию</w:t>
            </w:r>
          </w:p>
          <w:p w14:paraId="383912E1" w14:textId="77777777" w:rsidR="0095415C" w:rsidRPr="008D1D12" w:rsidRDefault="0095415C" w:rsidP="0095415C">
            <w:pPr>
              <w:jc w:val="center"/>
            </w:pPr>
            <w:r w:rsidRPr="008D1D12">
              <w:t>Приложения</w:t>
            </w:r>
          </w:p>
          <w:p w14:paraId="00962699" w14:textId="77777777" w:rsidR="0095415C" w:rsidRPr="008D1D12" w:rsidRDefault="0095415C" w:rsidP="0095415C">
            <w:pPr>
              <w:jc w:val="center"/>
            </w:pPr>
            <w:r w:rsidRPr="008D1D12">
              <w:t>№ 3 ТР ТС</w:t>
            </w:r>
          </w:p>
          <w:p w14:paraId="1B535B6E" w14:textId="77777777" w:rsidR="0095415C" w:rsidRPr="008D1D12" w:rsidRDefault="0095415C" w:rsidP="0095415C">
            <w:pPr>
              <w:jc w:val="center"/>
            </w:pPr>
            <w:r w:rsidRPr="008D1D12">
              <w:t>007/2011,</w:t>
            </w:r>
          </w:p>
          <w:p w14:paraId="67E74601" w14:textId="77777777" w:rsidR="0095415C" w:rsidRPr="008D1D12" w:rsidRDefault="0095415C" w:rsidP="0095415C">
            <w:pPr>
              <w:jc w:val="center"/>
            </w:pPr>
            <w:r w:rsidRPr="008D1D12">
              <w:t>Таблица №1</w:t>
            </w:r>
          </w:p>
          <w:p w14:paraId="2E757ECD" w14:textId="77777777" w:rsidR="0095415C" w:rsidRPr="008D1D12" w:rsidRDefault="0095415C" w:rsidP="0095415C">
            <w:pPr>
              <w:jc w:val="center"/>
            </w:pPr>
            <w:r w:rsidRPr="008D1D12">
              <w:t>Приложения</w:t>
            </w:r>
          </w:p>
          <w:p w14:paraId="6C8E45F4" w14:textId="77777777" w:rsidR="0095415C" w:rsidRPr="008D1D12" w:rsidRDefault="0095415C" w:rsidP="0095415C">
            <w:pPr>
              <w:jc w:val="center"/>
            </w:pPr>
            <w:r w:rsidRPr="008D1D12">
              <w:t>№2 ТР ТС</w:t>
            </w:r>
          </w:p>
          <w:p w14:paraId="2AF1AEA7" w14:textId="291E866C" w:rsidR="0095415C" w:rsidRPr="008D1D12" w:rsidRDefault="0095415C" w:rsidP="0095415C">
            <w:pPr>
              <w:widowControl w:val="0"/>
              <w:tabs>
                <w:tab w:val="left" w:pos="5610"/>
              </w:tabs>
              <w:jc w:val="center"/>
              <w:outlineLvl w:val="0"/>
            </w:pPr>
            <w:r w:rsidRPr="008D1D12">
              <w:t>008/2011</w:t>
            </w:r>
          </w:p>
        </w:tc>
        <w:tc>
          <w:tcPr>
            <w:tcW w:w="1418" w:type="dxa"/>
            <w:shd w:val="clear" w:color="auto" w:fill="auto"/>
            <w:tcMar>
              <w:top w:w="45" w:type="dxa"/>
              <w:left w:w="75" w:type="dxa"/>
              <w:bottom w:w="45" w:type="dxa"/>
              <w:right w:w="75" w:type="dxa"/>
            </w:tcMar>
            <w:vAlign w:val="center"/>
          </w:tcPr>
          <w:p w14:paraId="14C5F6E4" w14:textId="13179C8D"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099D417A" w14:textId="0BDD935C"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70E5A515" w14:textId="4E6AE47F"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75CCBF30" w14:textId="77777777" w:rsidR="0095415C" w:rsidRPr="008D1D12" w:rsidRDefault="0095415C" w:rsidP="0095415C">
            <w:pPr>
              <w:jc w:val="center"/>
            </w:pPr>
            <w:r w:rsidRPr="008D1D12">
              <w:t>РБ</w:t>
            </w:r>
          </w:p>
          <w:p w14:paraId="4ACF9996" w14:textId="77777777" w:rsidR="0095415C" w:rsidRPr="008D1D12" w:rsidRDefault="0095415C" w:rsidP="0095415C">
            <w:pPr>
              <w:jc w:val="center"/>
            </w:pPr>
            <w:r w:rsidRPr="008D1D12">
              <w:t>(МТИ</w:t>
            </w:r>
          </w:p>
          <w:p w14:paraId="1943E0CB" w14:textId="77777777" w:rsidR="0095415C" w:rsidRPr="008D1D12" w:rsidRDefault="0095415C" w:rsidP="0095415C">
            <w:pPr>
              <w:jc w:val="center"/>
            </w:pPr>
            <w:r w:rsidRPr="008D1D12">
              <w:t>РК)</w:t>
            </w:r>
          </w:p>
          <w:p w14:paraId="5C13824B" w14:textId="77777777" w:rsidR="0095415C" w:rsidRPr="008D1D12" w:rsidRDefault="0095415C" w:rsidP="0095415C">
            <w:pPr>
              <w:jc w:val="center"/>
            </w:pPr>
            <w:r w:rsidRPr="008D1D12">
              <w:t>согласно</w:t>
            </w:r>
          </w:p>
          <w:p w14:paraId="737A5A13" w14:textId="77777777" w:rsidR="0095415C" w:rsidRPr="008D1D12" w:rsidRDefault="0095415C" w:rsidP="0095415C">
            <w:pPr>
              <w:jc w:val="center"/>
            </w:pPr>
            <w:r w:rsidRPr="008D1D12">
              <w:t>статье</w:t>
            </w:r>
          </w:p>
          <w:p w14:paraId="37DE7B25" w14:textId="77777777" w:rsidR="0095415C" w:rsidRPr="008D1D12" w:rsidRDefault="0095415C" w:rsidP="0095415C">
            <w:pPr>
              <w:jc w:val="center"/>
            </w:pPr>
            <w:r w:rsidRPr="008D1D12">
              <w:t>35</w:t>
            </w:r>
          </w:p>
          <w:p w14:paraId="6D27182D" w14:textId="77777777" w:rsidR="0095415C" w:rsidRPr="008D1D12" w:rsidRDefault="0095415C" w:rsidP="0095415C">
            <w:pPr>
              <w:jc w:val="center"/>
            </w:pPr>
            <w:r w:rsidRPr="008D1D12">
              <w:t>Закона</w:t>
            </w:r>
          </w:p>
          <w:p w14:paraId="0FD7591B" w14:textId="77777777" w:rsidR="0095415C" w:rsidRPr="008D1D12" w:rsidRDefault="0095415C" w:rsidP="0095415C">
            <w:pPr>
              <w:jc w:val="center"/>
            </w:pPr>
            <w:r w:rsidRPr="008D1D12">
              <w:t>РК «О</w:t>
            </w:r>
          </w:p>
          <w:p w14:paraId="34FB0693" w14:textId="538223DE"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D37F744" w14:textId="42A6EB4B"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189D6873" w14:textId="77777777" w:rsidR="0095415C" w:rsidRPr="008D1D12" w:rsidRDefault="0095415C" w:rsidP="0095415C">
            <w:pPr>
              <w:jc w:val="center"/>
              <w:rPr>
                <w:bCs/>
                <w:lang w:eastAsia="en-US"/>
              </w:rPr>
            </w:pPr>
            <w:r w:rsidRPr="008D1D12">
              <w:rPr>
                <w:bCs/>
                <w:lang w:eastAsia="en-US"/>
              </w:rPr>
              <w:t>Производители</w:t>
            </w:r>
          </w:p>
          <w:p w14:paraId="69BCD333" w14:textId="77777777" w:rsidR="0095415C" w:rsidRPr="008D1D12" w:rsidRDefault="0095415C" w:rsidP="0095415C">
            <w:pPr>
              <w:jc w:val="center"/>
              <w:rPr>
                <w:bCs/>
                <w:lang w:eastAsia="en-US"/>
              </w:rPr>
            </w:pPr>
            <w:r w:rsidRPr="008D1D12">
              <w:rPr>
                <w:bCs/>
                <w:lang w:eastAsia="en-US"/>
              </w:rPr>
              <w:t>продукции для</w:t>
            </w:r>
          </w:p>
          <w:p w14:paraId="0BFF3A0D" w14:textId="77777777" w:rsidR="0095415C" w:rsidRPr="008D1D12" w:rsidRDefault="0095415C" w:rsidP="0095415C">
            <w:pPr>
              <w:jc w:val="center"/>
              <w:rPr>
                <w:bCs/>
                <w:lang w:eastAsia="en-US"/>
              </w:rPr>
            </w:pPr>
            <w:r w:rsidRPr="008D1D12">
              <w:rPr>
                <w:bCs/>
                <w:lang w:eastAsia="en-US"/>
              </w:rPr>
              <w:t>детей и подростков,</w:t>
            </w:r>
          </w:p>
          <w:p w14:paraId="0715B895" w14:textId="5962B520" w:rsidR="0095415C" w:rsidRPr="008D1D12" w:rsidRDefault="0095415C" w:rsidP="0095415C">
            <w:pPr>
              <w:jc w:val="center"/>
              <w:rPr>
                <w:lang w:eastAsia="en-US"/>
              </w:rPr>
            </w:pPr>
            <w:r w:rsidRPr="008D1D12">
              <w:rPr>
                <w:bCs/>
                <w:lang w:eastAsia="en-US"/>
              </w:rPr>
              <w:t>ОПС, ИЦ (ИЛ)</w:t>
            </w:r>
          </w:p>
        </w:tc>
      </w:tr>
      <w:tr w:rsidR="0095415C" w:rsidRPr="008D1D12" w14:paraId="67A50A1D" w14:textId="77777777" w:rsidTr="00462563">
        <w:tc>
          <w:tcPr>
            <w:tcW w:w="784" w:type="dxa"/>
            <w:shd w:val="clear" w:color="auto" w:fill="auto"/>
            <w:tcMar>
              <w:top w:w="45" w:type="dxa"/>
              <w:left w:w="75" w:type="dxa"/>
              <w:bottom w:w="45" w:type="dxa"/>
              <w:right w:w="75" w:type="dxa"/>
            </w:tcMar>
            <w:vAlign w:val="center"/>
          </w:tcPr>
          <w:p w14:paraId="779BD395" w14:textId="77777777" w:rsidR="0095415C" w:rsidRPr="008D1D12" w:rsidRDefault="0095415C" w:rsidP="0095415C">
            <w:pPr>
              <w:pStyle w:val="af0"/>
              <w:numPr>
                <w:ilvl w:val="0"/>
                <w:numId w:val="1"/>
              </w:numPr>
              <w:jc w:val="center"/>
            </w:pPr>
          </w:p>
        </w:tc>
        <w:tc>
          <w:tcPr>
            <w:tcW w:w="851" w:type="dxa"/>
            <w:vAlign w:val="center"/>
          </w:tcPr>
          <w:p w14:paraId="7D4D240B"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3ACB7381" w14:textId="62B2B817" w:rsidR="0095415C" w:rsidRPr="008D1D12" w:rsidRDefault="0095415C" w:rsidP="0095415C">
            <w:pPr>
              <w:jc w:val="center"/>
            </w:pPr>
            <w:r w:rsidRPr="008D1D12">
              <w:t>97.200.</w:t>
            </w:r>
          </w:p>
          <w:p w14:paraId="3010E2C2" w14:textId="2A1ADE67" w:rsidR="0095415C" w:rsidRPr="008D1D12" w:rsidRDefault="0095415C" w:rsidP="0095415C">
            <w:pPr>
              <w:jc w:val="center"/>
            </w:pPr>
            <w:r w:rsidRPr="008D1D12">
              <w:t>50</w:t>
            </w:r>
          </w:p>
        </w:tc>
        <w:tc>
          <w:tcPr>
            <w:tcW w:w="2410" w:type="dxa"/>
            <w:shd w:val="clear" w:color="auto" w:fill="auto"/>
            <w:tcMar>
              <w:top w:w="45" w:type="dxa"/>
              <w:left w:w="75" w:type="dxa"/>
              <w:bottom w:w="45" w:type="dxa"/>
              <w:right w:w="75" w:type="dxa"/>
            </w:tcMar>
            <w:vAlign w:val="center"/>
          </w:tcPr>
          <w:p w14:paraId="63D2D448" w14:textId="365270A7" w:rsidR="0095415C" w:rsidRPr="008D1D12" w:rsidRDefault="0095415C" w:rsidP="0095415C">
            <w:pPr>
              <w:jc w:val="both"/>
            </w:pPr>
            <w:r w:rsidRPr="008D1D12">
              <w:t>ГОСТ «Игрушки.</w:t>
            </w:r>
          </w:p>
          <w:p w14:paraId="2A26B735" w14:textId="13B89767" w:rsidR="0095415C" w:rsidRPr="008D1D12" w:rsidRDefault="0095415C" w:rsidP="0095415C">
            <w:pPr>
              <w:jc w:val="both"/>
            </w:pPr>
            <w:r w:rsidRPr="008D1D12">
              <w:t>Определение локальной</w:t>
            </w:r>
          </w:p>
          <w:p w14:paraId="2A4F390F" w14:textId="77777777" w:rsidR="0095415C" w:rsidRPr="008D1D12" w:rsidRDefault="0095415C" w:rsidP="0095415C">
            <w:pPr>
              <w:jc w:val="both"/>
            </w:pPr>
            <w:r w:rsidRPr="008D1D12">
              <w:t>вибрации»</w:t>
            </w:r>
          </w:p>
          <w:p w14:paraId="3C4CAEE5" w14:textId="77777777" w:rsidR="0095415C" w:rsidRPr="008D1D12" w:rsidRDefault="0095415C" w:rsidP="0095415C">
            <w:pPr>
              <w:jc w:val="both"/>
            </w:pPr>
          </w:p>
          <w:p w14:paraId="12D7E80C" w14:textId="64DE54B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4065D6CA" w14:textId="77777777" w:rsidR="0095415C" w:rsidRPr="008D1D12" w:rsidRDefault="0095415C" w:rsidP="0095415C">
            <w:pPr>
              <w:jc w:val="center"/>
            </w:pPr>
            <w:r w:rsidRPr="008D1D12">
              <w:t>В реализацию</w:t>
            </w:r>
          </w:p>
          <w:p w14:paraId="1DEDCE17" w14:textId="77777777" w:rsidR="0095415C" w:rsidRPr="008D1D12" w:rsidRDefault="0095415C" w:rsidP="0095415C">
            <w:pPr>
              <w:jc w:val="center"/>
            </w:pPr>
            <w:r w:rsidRPr="008D1D12">
              <w:t>п.3.2 Статьи</w:t>
            </w:r>
          </w:p>
          <w:p w14:paraId="4707FF81" w14:textId="77777777" w:rsidR="0095415C" w:rsidRPr="008D1D12" w:rsidRDefault="0095415C" w:rsidP="0095415C">
            <w:pPr>
              <w:jc w:val="center"/>
            </w:pPr>
            <w:r w:rsidRPr="008D1D12">
              <w:t>4,</w:t>
            </w:r>
          </w:p>
          <w:p w14:paraId="18E1C5B7" w14:textId="77777777" w:rsidR="0095415C" w:rsidRPr="008D1D12" w:rsidRDefault="0095415C" w:rsidP="0095415C">
            <w:pPr>
              <w:jc w:val="center"/>
            </w:pPr>
            <w:r w:rsidRPr="008D1D12">
              <w:t>Приложения</w:t>
            </w:r>
          </w:p>
          <w:p w14:paraId="286ACCC2" w14:textId="77777777" w:rsidR="0095415C" w:rsidRPr="008D1D12" w:rsidRDefault="0095415C" w:rsidP="0095415C">
            <w:pPr>
              <w:jc w:val="center"/>
            </w:pPr>
            <w:r w:rsidRPr="008D1D12">
              <w:t>№2 ТР ТС</w:t>
            </w:r>
          </w:p>
          <w:p w14:paraId="7FEDD757" w14:textId="243DE8B3" w:rsidR="0095415C" w:rsidRPr="008D1D12" w:rsidRDefault="0095415C" w:rsidP="0095415C">
            <w:pPr>
              <w:widowControl w:val="0"/>
              <w:tabs>
                <w:tab w:val="left" w:pos="5610"/>
              </w:tabs>
              <w:jc w:val="center"/>
              <w:outlineLvl w:val="0"/>
            </w:pPr>
            <w:r w:rsidRPr="008D1D12">
              <w:t>008/2011</w:t>
            </w:r>
          </w:p>
        </w:tc>
        <w:tc>
          <w:tcPr>
            <w:tcW w:w="1418" w:type="dxa"/>
            <w:shd w:val="clear" w:color="auto" w:fill="auto"/>
            <w:tcMar>
              <w:top w:w="45" w:type="dxa"/>
              <w:left w:w="75" w:type="dxa"/>
              <w:bottom w:w="45" w:type="dxa"/>
              <w:right w:w="75" w:type="dxa"/>
            </w:tcMar>
            <w:vAlign w:val="center"/>
          </w:tcPr>
          <w:p w14:paraId="626B33A4" w14:textId="7614D3AC"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45A91157" w14:textId="1809539D"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20B0CA1" w14:textId="38D977B1"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9D189FC" w14:textId="77777777" w:rsidR="0095415C" w:rsidRPr="008D1D12" w:rsidRDefault="0095415C" w:rsidP="0095415C">
            <w:pPr>
              <w:jc w:val="center"/>
            </w:pPr>
            <w:r w:rsidRPr="008D1D12">
              <w:t>РБ</w:t>
            </w:r>
          </w:p>
          <w:p w14:paraId="46A7435E" w14:textId="77777777" w:rsidR="0095415C" w:rsidRPr="008D1D12" w:rsidRDefault="0095415C" w:rsidP="0095415C">
            <w:pPr>
              <w:jc w:val="center"/>
            </w:pPr>
            <w:r w:rsidRPr="008D1D12">
              <w:t>(МТИ</w:t>
            </w:r>
          </w:p>
          <w:p w14:paraId="19D0372E" w14:textId="77777777" w:rsidR="0095415C" w:rsidRPr="008D1D12" w:rsidRDefault="0095415C" w:rsidP="0095415C">
            <w:pPr>
              <w:jc w:val="center"/>
            </w:pPr>
            <w:r w:rsidRPr="008D1D12">
              <w:t>РК)</w:t>
            </w:r>
          </w:p>
          <w:p w14:paraId="63E1A4DE" w14:textId="77777777" w:rsidR="0095415C" w:rsidRPr="008D1D12" w:rsidRDefault="0095415C" w:rsidP="0095415C">
            <w:pPr>
              <w:jc w:val="center"/>
            </w:pPr>
            <w:r w:rsidRPr="008D1D12">
              <w:t>согласно</w:t>
            </w:r>
          </w:p>
          <w:p w14:paraId="627ECB96" w14:textId="77777777" w:rsidR="0095415C" w:rsidRPr="008D1D12" w:rsidRDefault="0095415C" w:rsidP="0095415C">
            <w:pPr>
              <w:jc w:val="center"/>
            </w:pPr>
            <w:r w:rsidRPr="008D1D12">
              <w:t>статье</w:t>
            </w:r>
          </w:p>
          <w:p w14:paraId="35552BC2" w14:textId="77777777" w:rsidR="0095415C" w:rsidRPr="008D1D12" w:rsidRDefault="0095415C" w:rsidP="0095415C">
            <w:pPr>
              <w:jc w:val="center"/>
            </w:pPr>
            <w:r w:rsidRPr="008D1D12">
              <w:t>35</w:t>
            </w:r>
          </w:p>
          <w:p w14:paraId="1F7C8B65" w14:textId="77777777" w:rsidR="0095415C" w:rsidRPr="008D1D12" w:rsidRDefault="0095415C" w:rsidP="0095415C">
            <w:pPr>
              <w:jc w:val="center"/>
            </w:pPr>
            <w:r w:rsidRPr="008D1D12">
              <w:t>Закона</w:t>
            </w:r>
          </w:p>
          <w:p w14:paraId="07FC53F9" w14:textId="77777777" w:rsidR="0095415C" w:rsidRPr="008D1D12" w:rsidRDefault="0095415C" w:rsidP="0095415C">
            <w:pPr>
              <w:jc w:val="center"/>
            </w:pPr>
            <w:r w:rsidRPr="008D1D12">
              <w:t>РК «О</w:t>
            </w:r>
          </w:p>
          <w:p w14:paraId="7CF01DAE" w14:textId="762E265C"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3828C62" w14:textId="77777777" w:rsidR="0095415C" w:rsidRPr="008D1D12" w:rsidRDefault="0095415C" w:rsidP="0095415C">
            <w:pPr>
              <w:jc w:val="center"/>
            </w:pPr>
            <w:r w:rsidRPr="008D1D12">
              <w:t>ОЮЛ</w:t>
            </w:r>
          </w:p>
          <w:p w14:paraId="22507A46" w14:textId="77777777" w:rsidR="0095415C" w:rsidRPr="008D1D12" w:rsidRDefault="0095415C" w:rsidP="0095415C">
            <w:pPr>
              <w:jc w:val="center"/>
            </w:pPr>
            <w:r w:rsidRPr="008D1D12">
              <w:t>«Казахстанская</w:t>
            </w:r>
          </w:p>
          <w:p w14:paraId="046F8DC6" w14:textId="77777777" w:rsidR="0095415C" w:rsidRPr="008D1D12" w:rsidRDefault="0095415C" w:rsidP="0095415C">
            <w:pPr>
              <w:jc w:val="center"/>
            </w:pPr>
            <w:r w:rsidRPr="008D1D12">
              <w:t>ассоциация органов</w:t>
            </w:r>
          </w:p>
          <w:p w14:paraId="469E9D33" w14:textId="77777777" w:rsidR="0095415C" w:rsidRPr="008D1D12" w:rsidRDefault="0095415C" w:rsidP="0095415C">
            <w:pPr>
              <w:jc w:val="center"/>
            </w:pPr>
            <w:r w:rsidRPr="008D1D12">
              <w:t>по оценке</w:t>
            </w:r>
          </w:p>
          <w:p w14:paraId="22AF87F6" w14:textId="4E01972D" w:rsidR="0095415C" w:rsidRPr="008D1D12" w:rsidRDefault="0095415C" w:rsidP="0095415C">
            <w:pPr>
              <w:jc w:val="center"/>
              <w:rPr>
                <w:bCs/>
                <w:lang w:eastAsia="en-US"/>
              </w:rPr>
            </w:pPr>
            <w:r w:rsidRPr="008D1D12">
              <w:t>соответствия»</w:t>
            </w:r>
          </w:p>
        </w:tc>
        <w:tc>
          <w:tcPr>
            <w:tcW w:w="2268" w:type="dxa"/>
            <w:tcMar>
              <w:top w:w="45" w:type="dxa"/>
              <w:left w:w="75" w:type="dxa"/>
              <w:bottom w:w="45" w:type="dxa"/>
              <w:right w:w="75" w:type="dxa"/>
            </w:tcMar>
            <w:vAlign w:val="center"/>
          </w:tcPr>
          <w:p w14:paraId="2E117789" w14:textId="77777777" w:rsidR="0095415C" w:rsidRPr="008D1D12" w:rsidRDefault="0095415C" w:rsidP="0095415C">
            <w:pPr>
              <w:jc w:val="center"/>
              <w:rPr>
                <w:bCs/>
                <w:lang w:eastAsia="en-US"/>
              </w:rPr>
            </w:pPr>
            <w:r w:rsidRPr="008D1D12">
              <w:rPr>
                <w:bCs/>
                <w:lang w:eastAsia="en-US"/>
              </w:rPr>
              <w:t>Производители</w:t>
            </w:r>
          </w:p>
          <w:p w14:paraId="6F23829B" w14:textId="77777777" w:rsidR="0095415C" w:rsidRPr="008D1D12" w:rsidRDefault="0095415C" w:rsidP="0095415C">
            <w:pPr>
              <w:jc w:val="center"/>
              <w:rPr>
                <w:bCs/>
                <w:lang w:eastAsia="en-US"/>
              </w:rPr>
            </w:pPr>
            <w:r w:rsidRPr="008D1D12">
              <w:rPr>
                <w:bCs/>
                <w:lang w:eastAsia="en-US"/>
              </w:rPr>
              <w:t>продукции для</w:t>
            </w:r>
          </w:p>
          <w:p w14:paraId="40566B38" w14:textId="77777777" w:rsidR="0095415C" w:rsidRPr="008D1D12" w:rsidRDefault="0095415C" w:rsidP="0095415C">
            <w:pPr>
              <w:jc w:val="center"/>
              <w:rPr>
                <w:bCs/>
                <w:lang w:eastAsia="en-US"/>
              </w:rPr>
            </w:pPr>
            <w:r w:rsidRPr="008D1D12">
              <w:rPr>
                <w:bCs/>
                <w:lang w:eastAsia="en-US"/>
              </w:rPr>
              <w:t>детей и подростков,</w:t>
            </w:r>
          </w:p>
          <w:p w14:paraId="42FFBA90" w14:textId="4E5C275F" w:rsidR="0095415C" w:rsidRPr="008D1D12" w:rsidRDefault="0095415C" w:rsidP="0095415C">
            <w:pPr>
              <w:jc w:val="center"/>
              <w:rPr>
                <w:lang w:eastAsia="en-US"/>
              </w:rPr>
            </w:pPr>
            <w:r w:rsidRPr="008D1D12">
              <w:rPr>
                <w:bCs/>
                <w:lang w:eastAsia="en-US"/>
              </w:rPr>
              <w:t>ОПС, ИЦ (ИЛ)</w:t>
            </w:r>
          </w:p>
        </w:tc>
      </w:tr>
      <w:tr w:rsidR="0095415C" w:rsidRPr="008D1D12" w14:paraId="75D2C394" w14:textId="77777777" w:rsidTr="00462563">
        <w:tc>
          <w:tcPr>
            <w:tcW w:w="784" w:type="dxa"/>
            <w:shd w:val="clear" w:color="auto" w:fill="auto"/>
            <w:tcMar>
              <w:top w:w="45" w:type="dxa"/>
              <w:left w:w="75" w:type="dxa"/>
              <w:bottom w:w="45" w:type="dxa"/>
              <w:right w:w="75" w:type="dxa"/>
            </w:tcMar>
            <w:vAlign w:val="center"/>
          </w:tcPr>
          <w:p w14:paraId="77F8A425" w14:textId="77777777" w:rsidR="0095415C" w:rsidRPr="008D1D12" w:rsidRDefault="0095415C" w:rsidP="0095415C">
            <w:pPr>
              <w:pStyle w:val="af0"/>
              <w:numPr>
                <w:ilvl w:val="0"/>
                <w:numId w:val="1"/>
              </w:numPr>
              <w:jc w:val="center"/>
            </w:pPr>
          </w:p>
        </w:tc>
        <w:tc>
          <w:tcPr>
            <w:tcW w:w="851" w:type="dxa"/>
            <w:vAlign w:val="center"/>
          </w:tcPr>
          <w:p w14:paraId="49E00E5A"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405F5428" w14:textId="136CA419" w:rsidR="0095415C" w:rsidRPr="008D1D12" w:rsidRDefault="0095415C" w:rsidP="0095415C">
            <w:pPr>
              <w:jc w:val="center"/>
            </w:pPr>
            <w:r w:rsidRPr="008D1D12">
              <w:t>55.020</w:t>
            </w:r>
          </w:p>
          <w:p w14:paraId="18BE1169" w14:textId="242C6AE9"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570E2118" w14:textId="2B951101" w:rsidR="0095415C" w:rsidRPr="008D1D12" w:rsidRDefault="0095415C" w:rsidP="0095415C">
            <w:pPr>
              <w:jc w:val="both"/>
            </w:pPr>
            <w:r w:rsidRPr="008D1D12">
              <w:t>ГОСТ «Тара полимерная для пищевой продукции.</w:t>
            </w:r>
          </w:p>
          <w:p w14:paraId="54187540" w14:textId="10BA0AE3" w:rsidR="0095415C" w:rsidRPr="008D1D12" w:rsidRDefault="0095415C" w:rsidP="0095415C">
            <w:pPr>
              <w:jc w:val="both"/>
            </w:pPr>
            <w:r w:rsidRPr="008D1D12">
              <w:t>Определение стирола и акрилонитрила в</w:t>
            </w:r>
          </w:p>
          <w:p w14:paraId="495708CB" w14:textId="4C4070CB" w:rsidR="0095415C" w:rsidRPr="008D1D12" w:rsidRDefault="0095415C" w:rsidP="0095415C">
            <w:pPr>
              <w:jc w:val="both"/>
            </w:pPr>
            <w:r w:rsidRPr="008D1D12">
              <w:t>водных модельных</w:t>
            </w:r>
          </w:p>
          <w:p w14:paraId="2AF926D8" w14:textId="5F33FCC7" w:rsidR="0095415C" w:rsidRPr="008D1D12" w:rsidRDefault="0095415C" w:rsidP="0095415C">
            <w:pPr>
              <w:jc w:val="both"/>
            </w:pPr>
            <w:r w:rsidRPr="008D1D12">
              <w:t>средах фотометрическим</w:t>
            </w:r>
          </w:p>
          <w:p w14:paraId="3353F0CE" w14:textId="77777777" w:rsidR="0095415C" w:rsidRPr="008D1D12" w:rsidRDefault="0095415C" w:rsidP="0095415C">
            <w:pPr>
              <w:jc w:val="both"/>
            </w:pPr>
            <w:r w:rsidRPr="008D1D12">
              <w:t>методом»</w:t>
            </w:r>
          </w:p>
          <w:p w14:paraId="3649DB7D" w14:textId="77777777" w:rsidR="0095415C" w:rsidRPr="008D1D12" w:rsidRDefault="0095415C" w:rsidP="0095415C">
            <w:pPr>
              <w:jc w:val="both"/>
            </w:pPr>
          </w:p>
          <w:p w14:paraId="4EAEA742" w14:textId="4A761D48"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04E28F3" w14:textId="77777777" w:rsidR="0095415C" w:rsidRPr="008D1D12" w:rsidRDefault="0095415C" w:rsidP="0095415C">
            <w:pPr>
              <w:jc w:val="center"/>
            </w:pPr>
            <w:r w:rsidRPr="008D1D12">
              <w:t>В реализацию</w:t>
            </w:r>
          </w:p>
          <w:p w14:paraId="4185CB4B" w14:textId="77777777" w:rsidR="0095415C" w:rsidRPr="008D1D12" w:rsidRDefault="0095415C" w:rsidP="0095415C">
            <w:pPr>
              <w:jc w:val="center"/>
            </w:pPr>
            <w:r w:rsidRPr="008D1D12">
              <w:t>п. 4 и 5</w:t>
            </w:r>
          </w:p>
          <w:p w14:paraId="44D4CDFE" w14:textId="77777777" w:rsidR="0095415C" w:rsidRPr="008D1D12" w:rsidRDefault="0095415C" w:rsidP="0095415C">
            <w:pPr>
              <w:jc w:val="center"/>
            </w:pPr>
            <w:r w:rsidRPr="008D1D12">
              <w:t>статьи 5 ТР</w:t>
            </w:r>
          </w:p>
          <w:p w14:paraId="1D537F12" w14:textId="32EF69A2" w:rsidR="0095415C" w:rsidRPr="008D1D12" w:rsidRDefault="0095415C" w:rsidP="0095415C">
            <w:pPr>
              <w:widowControl w:val="0"/>
              <w:tabs>
                <w:tab w:val="left" w:pos="5610"/>
              </w:tabs>
              <w:jc w:val="center"/>
              <w:outlineLvl w:val="0"/>
            </w:pPr>
            <w:r w:rsidRPr="008D1D12">
              <w:t>ТС 005/2011</w:t>
            </w:r>
          </w:p>
        </w:tc>
        <w:tc>
          <w:tcPr>
            <w:tcW w:w="1418" w:type="dxa"/>
            <w:shd w:val="clear" w:color="auto" w:fill="auto"/>
            <w:tcMar>
              <w:top w:w="45" w:type="dxa"/>
              <w:left w:w="75" w:type="dxa"/>
              <w:bottom w:w="45" w:type="dxa"/>
              <w:right w:w="75" w:type="dxa"/>
            </w:tcMar>
            <w:vAlign w:val="center"/>
          </w:tcPr>
          <w:p w14:paraId="273EA531" w14:textId="25B435F5"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2953FF80" w14:textId="0D86C422"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167D9BE8" w14:textId="061F14D0"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716E1579" w14:textId="77777777" w:rsidR="0095415C" w:rsidRPr="008D1D12" w:rsidRDefault="0095415C" w:rsidP="0095415C">
            <w:pPr>
              <w:jc w:val="center"/>
            </w:pPr>
            <w:r w:rsidRPr="008D1D12">
              <w:t>РБ</w:t>
            </w:r>
          </w:p>
          <w:p w14:paraId="273ABFB7" w14:textId="77777777" w:rsidR="0095415C" w:rsidRPr="008D1D12" w:rsidRDefault="0095415C" w:rsidP="0095415C">
            <w:pPr>
              <w:jc w:val="center"/>
            </w:pPr>
            <w:r w:rsidRPr="008D1D12">
              <w:t>(МТИ</w:t>
            </w:r>
          </w:p>
          <w:p w14:paraId="13D99398" w14:textId="77777777" w:rsidR="0095415C" w:rsidRPr="008D1D12" w:rsidRDefault="0095415C" w:rsidP="0095415C">
            <w:pPr>
              <w:jc w:val="center"/>
            </w:pPr>
            <w:r w:rsidRPr="008D1D12">
              <w:t>РК)</w:t>
            </w:r>
          </w:p>
          <w:p w14:paraId="1CFFE5F8" w14:textId="77777777" w:rsidR="0095415C" w:rsidRPr="008D1D12" w:rsidRDefault="0095415C" w:rsidP="0095415C">
            <w:pPr>
              <w:jc w:val="center"/>
            </w:pPr>
            <w:r w:rsidRPr="008D1D12">
              <w:t>согласно</w:t>
            </w:r>
          </w:p>
          <w:p w14:paraId="202613F7" w14:textId="77777777" w:rsidR="0095415C" w:rsidRPr="008D1D12" w:rsidRDefault="0095415C" w:rsidP="0095415C">
            <w:pPr>
              <w:jc w:val="center"/>
            </w:pPr>
            <w:r w:rsidRPr="008D1D12">
              <w:t>статье</w:t>
            </w:r>
          </w:p>
          <w:p w14:paraId="6FD8BF66" w14:textId="77777777" w:rsidR="0095415C" w:rsidRPr="008D1D12" w:rsidRDefault="0095415C" w:rsidP="0095415C">
            <w:pPr>
              <w:jc w:val="center"/>
            </w:pPr>
            <w:r w:rsidRPr="008D1D12">
              <w:t>35</w:t>
            </w:r>
          </w:p>
          <w:p w14:paraId="69338FA2" w14:textId="77777777" w:rsidR="0095415C" w:rsidRPr="008D1D12" w:rsidRDefault="0095415C" w:rsidP="0095415C">
            <w:pPr>
              <w:jc w:val="center"/>
            </w:pPr>
            <w:r w:rsidRPr="008D1D12">
              <w:t>Закона</w:t>
            </w:r>
          </w:p>
          <w:p w14:paraId="7A1A231F" w14:textId="77777777" w:rsidR="0095415C" w:rsidRPr="008D1D12" w:rsidRDefault="0095415C" w:rsidP="0095415C">
            <w:pPr>
              <w:jc w:val="center"/>
            </w:pPr>
            <w:r w:rsidRPr="008D1D12">
              <w:t>РК «О</w:t>
            </w:r>
          </w:p>
          <w:p w14:paraId="6BD2D4EB" w14:textId="57C26455"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23F19B5" w14:textId="578FE552"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465D6FD4" w14:textId="77777777" w:rsidR="0095415C" w:rsidRPr="008D1D12" w:rsidRDefault="0095415C" w:rsidP="0095415C">
            <w:pPr>
              <w:jc w:val="center"/>
              <w:rPr>
                <w:bCs/>
                <w:lang w:eastAsia="en-US"/>
              </w:rPr>
            </w:pPr>
            <w:r w:rsidRPr="008D1D12">
              <w:rPr>
                <w:bCs/>
                <w:lang w:eastAsia="en-US"/>
              </w:rPr>
              <w:t>Производители</w:t>
            </w:r>
          </w:p>
          <w:p w14:paraId="0997E738" w14:textId="77777777" w:rsidR="0095415C" w:rsidRPr="008D1D12" w:rsidRDefault="0095415C" w:rsidP="0095415C">
            <w:pPr>
              <w:jc w:val="center"/>
              <w:rPr>
                <w:bCs/>
                <w:lang w:eastAsia="en-US"/>
              </w:rPr>
            </w:pPr>
            <w:r w:rsidRPr="008D1D12">
              <w:rPr>
                <w:bCs/>
                <w:lang w:eastAsia="en-US"/>
              </w:rPr>
              <w:t>упаковки, ОПС, ИЦ</w:t>
            </w:r>
          </w:p>
          <w:p w14:paraId="19CA029B" w14:textId="238E0299" w:rsidR="0095415C" w:rsidRPr="008D1D12" w:rsidRDefault="0095415C" w:rsidP="0095415C">
            <w:pPr>
              <w:jc w:val="center"/>
              <w:rPr>
                <w:lang w:eastAsia="en-US"/>
              </w:rPr>
            </w:pPr>
            <w:r w:rsidRPr="008D1D12">
              <w:rPr>
                <w:bCs/>
                <w:lang w:eastAsia="en-US"/>
              </w:rPr>
              <w:t>(ИЛ)</w:t>
            </w:r>
          </w:p>
        </w:tc>
      </w:tr>
      <w:tr w:rsidR="0095415C" w:rsidRPr="008D1D12" w14:paraId="29353101" w14:textId="77777777" w:rsidTr="00462563">
        <w:tc>
          <w:tcPr>
            <w:tcW w:w="784" w:type="dxa"/>
            <w:shd w:val="clear" w:color="auto" w:fill="auto"/>
            <w:tcMar>
              <w:top w:w="45" w:type="dxa"/>
              <w:left w:w="75" w:type="dxa"/>
              <w:bottom w:w="45" w:type="dxa"/>
              <w:right w:w="75" w:type="dxa"/>
            </w:tcMar>
            <w:vAlign w:val="center"/>
          </w:tcPr>
          <w:p w14:paraId="7DC38513" w14:textId="77777777" w:rsidR="0095415C" w:rsidRPr="008D1D12" w:rsidRDefault="0095415C" w:rsidP="0095415C">
            <w:pPr>
              <w:pStyle w:val="af0"/>
              <w:numPr>
                <w:ilvl w:val="0"/>
                <w:numId w:val="1"/>
              </w:numPr>
              <w:jc w:val="center"/>
            </w:pPr>
          </w:p>
        </w:tc>
        <w:tc>
          <w:tcPr>
            <w:tcW w:w="851" w:type="dxa"/>
            <w:vAlign w:val="center"/>
          </w:tcPr>
          <w:p w14:paraId="37DD4AC8"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0D51FEA" w14:textId="3393602C"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02449017" w14:textId="687540BF" w:rsidR="0095415C" w:rsidRPr="008D1D12" w:rsidRDefault="0095415C" w:rsidP="0095415C">
            <w:pPr>
              <w:jc w:val="both"/>
            </w:pPr>
            <w:r w:rsidRPr="008D1D12">
              <w:t>ГОСТ «Фотометрический</w:t>
            </w:r>
          </w:p>
          <w:p w14:paraId="1B586919" w14:textId="7541D326" w:rsidR="0095415C" w:rsidRPr="008D1D12" w:rsidRDefault="0095415C" w:rsidP="0095415C">
            <w:pPr>
              <w:jc w:val="both"/>
            </w:pPr>
            <w:r w:rsidRPr="008D1D12">
              <w:t>метод определения</w:t>
            </w:r>
          </w:p>
          <w:p w14:paraId="29C4940A" w14:textId="77777777" w:rsidR="0095415C" w:rsidRPr="008D1D12" w:rsidRDefault="0095415C" w:rsidP="0095415C">
            <w:pPr>
              <w:jc w:val="both"/>
            </w:pPr>
            <w:r w:rsidRPr="008D1D12">
              <w:t>винилацетата</w:t>
            </w:r>
          </w:p>
          <w:p w14:paraId="757017B3" w14:textId="77777777" w:rsidR="0095415C" w:rsidRPr="008D1D12" w:rsidRDefault="0095415C" w:rsidP="0095415C">
            <w:pPr>
              <w:jc w:val="both"/>
            </w:pPr>
            <w:r w:rsidRPr="008D1D12">
              <w:t>выделяемых из изделий из пластмассы в водной модельной среде»</w:t>
            </w:r>
          </w:p>
          <w:p w14:paraId="684A2696" w14:textId="77777777" w:rsidR="0095415C" w:rsidRPr="008D1D12" w:rsidRDefault="0095415C" w:rsidP="0095415C">
            <w:pPr>
              <w:jc w:val="both"/>
            </w:pPr>
          </w:p>
          <w:p w14:paraId="1B363125" w14:textId="7FB72C5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12E1739" w14:textId="77777777" w:rsidR="0095415C" w:rsidRPr="008D1D12" w:rsidRDefault="0095415C" w:rsidP="0095415C">
            <w:pPr>
              <w:jc w:val="center"/>
            </w:pPr>
            <w:r w:rsidRPr="008D1D12">
              <w:t>В реализацию</w:t>
            </w:r>
          </w:p>
          <w:p w14:paraId="503DAFF6" w14:textId="77777777" w:rsidR="0095415C" w:rsidRPr="008D1D12" w:rsidRDefault="0095415C" w:rsidP="0095415C">
            <w:pPr>
              <w:jc w:val="center"/>
            </w:pPr>
            <w:r w:rsidRPr="008D1D12">
              <w:t>п. 4 и 5</w:t>
            </w:r>
          </w:p>
          <w:p w14:paraId="69944A6E" w14:textId="77777777" w:rsidR="0095415C" w:rsidRPr="008D1D12" w:rsidRDefault="0095415C" w:rsidP="0095415C">
            <w:pPr>
              <w:jc w:val="center"/>
            </w:pPr>
            <w:r w:rsidRPr="008D1D12">
              <w:t>статьи 5 ТР</w:t>
            </w:r>
          </w:p>
          <w:p w14:paraId="78F84489" w14:textId="77777777" w:rsidR="0095415C" w:rsidRPr="008D1D12" w:rsidRDefault="0095415C" w:rsidP="0095415C">
            <w:pPr>
              <w:jc w:val="center"/>
            </w:pPr>
            <w:r w:rsidRPr="008D1D12">
              <w:t>ТС 005/2011,</w:t>
            </w:r>
          </w:p>
          <w:p w14:paraId="676A2F28" w14:textId="77777777" w:rsidR="0095415C" w:rsidRPr="008D1D12" w:rsidRDefault="0095415C" w:rsidP="0095415C">
            <w:pPr>
              <w:jc w:val="center"/>
            </w:pPr>
            <w:r w:rsidRPr="008D1D12">
              <w:t>таблица №1</w:t>
            </w:r>
          </w:p>
          <w:p w14:paraId="6FA0073E" w14:textId="77777777" w:rsidR="0095415C" w:rsidRPr="008D1D12" w:rsidRDefault="0095415C" w:rsidP="0095415C">
            <w:pPr>
              <w:jc w:val="center"/>
            </w:pPr>
            <w:r w:rsidRPr="008D1D12">
              <w:t>Приложения</w:t>
            </w:r>
          </w:p>
          <w:p w14:paraId="6942BD12" w14:textId="77777777" w:rsidR="0095415C" w:rsidRPr="008D1D12" w:rsidRDefault="0095415C" w:rsidP="0095415C">
            <w:pPr>
              <w:jc w:val="center"/>
            </w:pPr>
            <w:r w:rsidRPr="008D1D12">
              <w:t>№2 ТР ТС</w:t>
            </w:r>
          </w:p>
          <w:p w14:paraId="405C5CF1" w14:textId="77777777" w:rsidR="0095415C" w:rsidRPr="008D1D12" w:rsidRDefault="0095415C" w:rsidP="0095415C">
            <w:pPr>
              <w:jc w:val="center"/>
            </w:pPr>
            <w:r w:rsidRPr="008D1D12">
              <w:t>008/2011,</w:t>
            </w:r>
          </w:p>
          <w:p w14:paraId="326657A1" w14:textId="77777777" w:rsidR="0095415C" w:rsidRPr="008D1D12" w:rsidRDefault="0095415C" w:rsidP="0095415C">
            <w:pPr>
              <w:jc w:val="center"/>
            </w:pPr>
            <w:r w:rsidRPr="008D1D12">
              <w:t>Приложение</w:t>
            </w:r>
          </w:p>
          <w:p w14:paraId="1B3C794F" w14:textId="77777777" w:rsidR="0095415C" w:rsidRPr="008D1D12" w:rsidRDefault="0095415C" w:rsidP="0095415C">
            <w:pPr>
              <w:jc w:val="center"/>
            </w:pPr>
            <w:r w:rsidRPr="008D1D12">
              <w:t>№22 ТР ТС</w:t>
            </w:r>
          </w:p>
          <w:p w14:paraId="090829D1" w14:textId="7A06798D" w:rsidR="0095415C" w:rsidRPr="008D1D12" w:rsidRDefault="0095415C" w:rsidP="0095415C">
            <w:pPr>
              <w:widowControl w:val="0"/>
              <w:tabs>
                <w:tab w:val="left" w:pos="5610"/>
              </w:tabs>
              <w:jc w:val="center"/>
              <w:outlineLvl w:val="0"/>
            </w:pPr>
            <w:r w:rsidRPr="008D1D12">
              <w:t>007/2011</w:t>
            </w:r>
          </w:p>
        </w:tc>
        <w:tc>
          <w:tcPr>
            <w:tcW w:w="1418" w:type="dxa"/>
            <w:shd w:val="clear" w:color="auto" w:fill="auto"/>
            <w:tcMar>
              <w:top w:w="45" w:type="dxa"/>
              <w:left w:w="75" w:type="dxa"/>
              <w:bottom w:w="45" w:type="dxa"/>
              <w:right w:w="75" w:type="dxa"/>
            </w:tcMar>
            <w:vAlign w:val="center"/>
          </w:tcPr>
          <w:p w14:paraId="1938F472" w14:textId="65721CB8"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390671C3" w14:textId="65C49A7B"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7471018" w14:textId="42674024"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E148EA8" w14:textId="77777777" w:rsidR="0095415C" w:rsidRPr="008D1D12" w:rsidRDefault="0095415C" w:rsidP="0095415C">
            <w:pPr>
              <w:jc w:val="center"/>
            </w:pPr>
            <w:r w:rsidRPr="008D1D12">
              <w:t>РБ</w:t>
            </w:r>
          </w:p>
          <w:p w14:paraId="45B173E2" w14:textId="77777777" w:rsidR="0095415C" w:rsidRPr="008D1D12" w:rsidRDefault="0095415C" w:rsidP="0095415C">
            <w:pPr>
              <w:jc w:val="center"/>
            </w:pPr>
            <w:r w:rsidRPr="008D1D12">
              <w:t>(МТИ</w:t>
            </w:r>
          </w:p>
          <w:p w14:paraId="43B78F6D" w14:textId="77777777" w:rsidR="0095415C" w:rsidRPr="008D1D12" w:rsidRDefault="0095415C" w:rsidP="0095415C">
            <w:pPr>
              <w:jc w:val="center"/>
            </w:pPr>
            <w:r w:rsidRPr="008D1D12">
              <w:t>РК)</w:t>
            </w:r>
          </w:p>
          <w:p w14:paraId="740618C5" w14:textId="77777777" w:rsidR="0095415C" w:rsidRPr="008D1D12" w:rsidRDefault="0095415C" w:rsidP="0095415C">
            <w:pPr>
              <w:jc w:val="center"/>
            </w:pPr>
            <w:r w:rsidRPr="008D1D12">
              <w:t>согласно</w:t>
            </w:r>
          </w:p>
          <w:p w14:paraId="28F1250B" w14:textId="77777777" w:rsidR="0095415C" w:rsidRPr="008D1D12" w:rsidRDefault="0095415C" w:rsidP="0095415C">
            <w:pPr>
              <w:jc w:val="center"/>
            </w:pPr>
            <w:r w:rsidRPr="008D1D12">
              <w:t>статье</w:t>
            </w:r>
          </w:p>
          <w:p w14:paraId="4626EAFE" w14:textId="77777777" w:rsidR="0095415C" w:rsidRPr="008D1D12" w:rsidRDefault="0095415C" w:rsidP="0095415C">
            <w:pPr>
              <w:jc w:val="center"/>
            </w:pPr>
            <w:r w:rsidRPr="008D1D12">
              <w:t>35</w:t>
            </w:r>
          </w:p>
          <w:p w14:paraId="5E11DD80" w14:textId="77777777" w:rsidR="0095415C" w:rsidRPr="008D1D12" w:rsidRDefault="0095415C" w:rsidP="0095415C">
            <w:pPr>
              <w:jc w:val="center"/>
            </w:pPr>
            <w:r w:rsidRPr="008D1D12">
              <w:t>Закона</w:t>
            </w:r>
          </w:p>
          <w:p w14:paraId="6E6B5F6C" w14:textId="77777777" w:rsidR="0095415C" w:rsidRPr="008D1D12" w:rsidRDefault="0095415C" w:rsidP="0095415C">
            <w:pPr>
              <w:jc w:val="center"/>
            </w:pPr>
            <w:r w:rsidRPr="008D1D12">
              <w:t>РК «О</w:t>
            </w:r>
          </w:p>
          <w:p w14:paraId="0C4142C9" w14:textId="2838AFF7"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3EABD93C" w14:textId="21C368C7"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60977029" w14:textId="77777777" w:rsidR="0095415C" w:rsidRPr="008D1D12" w:rsidRDefault="0095415C" w:rsidP="0095415C">
            <w:pPr>
              <w:jc w:val="center"/>
              <w:rPr>
                <w:bCs/>
                <w:lang w:eastAsia="en-US"/>
              </w:rPr>
            </w:pPr>
            <w:r w:rsidRPr="008D1D12">
              <w:rPr>
                <w:bCs/>
                <w:lang w:eastAsia="en-US"/>
              </w:rPr>
              <w:t>Производители</w:t>
            </w:r>
          </w:p>
          <w:p w14:paraId="2CB6B4E1" w14:textId="77777777" w:rsidR="0095415C" w:rsidRPr="008D1D12" w:rsidRDefault="0095415C" w:rsidP="0095415C">
            <w:pPr>
              <w:jc w:val="center"/>
              <w:rPr>
                <w:bCs/>
                <w:lang w:eastAsia="en-US"/>
              </w:rPr>
            </w:pPr>
            <w:r w:rsidRPr="008D1D12">
              <w:rPr>
                <w:bCs/>
                <w:lang w:eastAsia="en-US"/>
              </w:rPr>
              <w:t>продукции, ОПС,</w:t>
            </w:r>
          </w:p>
          <w:p w14:paraId="61B99FD2" w14:textId="7845E95C" w:rsidR="0095415C" w:rsidRPr="008D1D12" w:rsidRDefault="0095415C" w:rsidP="0095415C">
            <w:pPr>
              <w:jc w:val="center"/>
              <w:rPr>
                <w:lang w:eastAsia="en-US"/>
              </w:rPr>
            </w:pPr>
            <w:r w:rsidRPr="008D1D12">
              <w:rPr>
                <w:bCs/>
                <w:lang w:eastAsia="en-US"/>
              </w:rPr>
              <w:t>ИЦ (ИЛ)</w:t>
            </w:r>
          </w:p>
        </w:tc>
      </w:tr>
      <w:tr w:rsidR="0095415C" w:rsidRPr="008D1D12" w14:paraId="0B384AEC" w14:textId="77777777" w:rsidTr="00462563">
        <w:tc>
          <w:tcPr>
            <w:tcW w:w="784" w:type="dxa"/>
            <w:shd w:val="clear" w:color="auto" w:fill="auto"/>
            <w:tcMar>
              <w:top w:w="45" w:type="dxa"/>
              <w:left w:w="75" w:type="dxa"/>
              <w:bottom w:w="45" w:type="dxa"/>
              <w:right w:w="75" w:type="dxa"/>
            </w:tcMar>
            <w:vAlign w:val="center"/>
          </w:tcPr>
          <w:p w14:paraId="7A1F69AB" w14:textId="77777777" w:rsidR="0095415C" w:rsidRPr="008D1D12" w:rsidRDefault="0095415C" w:rsidP="0095415C">
            <w:pPr>
              <w:pStyle w:val="af0"/>
              <w:numPr>
                <w:ilvl w:val="0"/>
                <w:numId w:val="1"/>
              </w:numPr>
              <w:jc w:val="center"/>
            </w:pPr>
          </w:p>
        </w:tc>
        <w:tc>
          <w:tcPr>
            <w:tcW w:w="851" w:type="dxa"/>
            <w:vAlign w:val="center"/>
          </w:tcPr>
          <w:p w14:paraId="4594B0D2"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2225C5A0" w14:textId="3F8AA97B"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51A735F9" w14:textId="794E4AFE" w:rsidR="0095415C" w:rsidRPr="008D1D12" w:rsidRDefault="0095415C" w:rsidP="0095415C">
            <w:pPr>
              <w:jc w:val="both"/>
            </w:pPr>
            <w:r w:rsidRPr="008D1D12">
              <w:t>ГОСТ «Изделия из</w:t>
            </w:r>
          </w:p>
          <w:p w14:paraId="16CE7650" w14:textId="4B9FEB95" w:rsidR="0095415C" w:rsidRPr="008D1D12" w:rsidRDefault="0095415C" w:rsidP="0095415C">
            <w:pPr>
              <w:jc w:val="both"/>
            </w:pPr>
            <w:r w:rsidRPr="008D1D12">
              <w:t>полиуретана и</w:t>
            </w:r>
          </w:p>
          <w:p w14:paraId="099DA146" w14:textId="511D8FF7" w:rsidR="0095415C" w:rsidRPr="008D1D12" w:rsidRDefault="0095415C" w:rsidP="0095415C">
            <w:pPr>
              <w:jc w:val="both"/>
            </w:pPr>
            <w:r w:rsidRPr="008D1D12">
              <w:t>полиуретановых</w:t>
            </w:r>
          </w:p>
          <w:p w14:paraId="7F40B578" w14:textId="7628D297" w:rsidR="0095415C" w:rsidRPr="008D1D12" w:rsidRDefault="0095415C" w:rsidP="0095415C">
            <w:pPr>
              <w:jc w:val="both"/>
            </w:pPr>
            <w:r w:rsidRPr="008D1D12">
              <w:t>синтетических каучуков. Определение</w:t>
            </w:r>
          </w:p>
          <w:p w14:paraId="707EC1E3" w14:textId="77777777" w:rsidR="0095415C" w:rsidRPr="008D1D12" w:rsidRDefault="0095415C" w:rsidP="0095415C">
            <w:pPr>
              <w:jc w:val="both"/>
            </w:pPr>
            <w:r w:rsidRPr="008D1D12">
              <w:t>толуилендиизоцианата в воздушной среде»</w:t>
            </w:r>
          </w:p>
          <w:p w14:paraId="49E12710" w14:textId="77777777" w:rsidR="0095415C" w:rsidRPr="008D1D12" w:rsidRDefault="0095415C" w:rsidP="0095415C">
            <w:pPr>
              <w:jc w:val="both"/>
            </w:pPr>
          </w:p>
          <w:p w14:paraId="1E1B5DEC" w14:textId="5DA4658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06D8E323" w14:textId="77777777" w:rsidR="0095415C" w:rsidRPr="008D1D12" w:rsidRDefault="0095415C" w:rsidP="0095415C">
            <w:pPr>
              <w:jc w:val="center"/>
            </w:pPr>
            <w:r w:rsidRPr="008D1D12">
              <w:t>Показатель</w:t>
            </w:r>
          </w:p>
          <w:p w14:paraId="498E746E" w14:textId="77777777" w:rsidR="0095415C" w:rsidRPr="008D1D12" w:rsidRDefault="0095415C" w:rsidP="0095415C">
            <w:pPr>
              <w:jc w:val="center"/>
            </w:pPr>
            <w:r w:rsidRPr="008D1D12">
              <w:t>«толуилендиизоцианат»</w:t>
            </w:r>
          </w:p>
          <w:p w14:paraId="79157B12" w14:textId="77777777" w:rsidR="0095415C" w:rsidRPr="008D1D12" w:rsidRDefault="0095415C" w:rsidP="0095415C">
            <w:pPr>
              <w:jc w:val="center"/>
            </w:pPr>
            <w:r w:rsidRPr="008D1D12">
              <w:t>ТР ТС007/2011, ТР</w:t>
            </w:r>
          </w:p>
          <w:p w14:paraId="481F5CF2" w14:textId="77777777" w:rsidR="0095415C" w:rsidRPr="008D1D12" w:rsidRDefault="0095415C" w:rsidP="0095415C">
            <w:pPr>
              <w:jc w:val="center"/>
            </w:pPr>
            <w:r w:rsidRPr="008D1D12">
              <w:t>ТС 017/2011,</w:t>
            </w:r>
          </w:p>
          <w:p w14:paraId="763D900B" w14:textId="77777777" w:rsidR="0095415C" w:rsidRPr="008D1D12" w:rsidRDefault="0095415C" w:rsidP="0095415C">
            <w:pPr>
              <w:jc w:val="center"/>
            </w:pPr>
            <w:r w:rsidRPr="008D1D12">
              <w:t>ТР ТС</w:t>
            </w:r>
          </w:p>
          <w:p w14:paraId="1AEEF590" w14:textId="32CBF7EC" w:rsidR="0095415C" w:rsidRPr="008D1D12" w:rsidRDefault="0095415C" w:rsidP="0095415C">
            <w:pPr>
              <w:widowControl w:val="0"/>
              <w:tabs>
                <w:tab w:val="left" w:pos="5610"/>
              </w:tabs>
              <w:jc w:val="center"/>
              <w:outlineLvl w:val="0"/>
            </w:pPr>
            <w:r w:rsidRPr="008D1D12">
              <w:t>019/2011</w:t>
            </w:r>
          </w:p>
        </w:tc>
        <w:tc>
          <w:tcPr>
            <w:tcW w:w="1418" w:type="dxa"/>
            <w:shd w:val="clear" w:color="auto" w:fill="auto"/>
            <w:tcMar>
              <w:top w:w="45" w:type="dxa"/>
              <w:left w:w="75" w:type="dxa"/>
              <w:bottom w:w="45" w:type="dxa"/>
              <w:right w:w="75" w:type="dxa"/>
            </w:tcMar>
            <w:vAlign w:val="center"/>
          </w:tcPr>
          <w:p w14:paraId="55F2F160" w14:textId="77777777" w:rsidR="0095415C" w:rsidRPr="008D1D12" w:rsidRDefault="0095415C" w:rsidP="0095415C">
            <w:pPr>
              <w:jc w:val="center"/>
            </w:pPr>
            <w:r w:rsidRPr="008D1D12">
              <w:t>На основе</w:t>
            </w:r>
          </w:p>
          <w:p w14:paraId="5C4F4C15" w14:textId="6422C524" w:rsidR="0095415C" w:rsidRPr="008D1D12" w:rsidRDefault="0095415C" w:rsidP="0095415C">
            <w:pPr>
              <w:shd w:val="clear" w:color="auto" w:fill="FFFFFF"/>
              <w:jc w:val="center"/>
              <w:textAlignment w:val="baseline"/>
            </w:pPr>
            <w:r w:rsidRPr="008D1D12">
              <w:t>KZ.06.04.0000 2-2022</w:t>
            </w:r>
          </w:p>
        </w:tc>
        <w:tc>
          <w:tcPr>
            <w:tcW w:w="1134" w:type="dxa"/>
            <w:shd w:val="clear" w:color="auto" w:fill="auto"/>
            <w:tcMar>
              <w:top w:w="45" w:type="dxa"/>
              <w:left w:w="75" w:type="dxa"/>
              <w:bottom w:w="45" w:type="dxa"/>
              <w:right w:w="75" w:type="dxa"/>
            </w:tcMar>
            <w:vAlign w:val="center"/>
          </w:tcPr>
          <w:p w14:paraId="6926B95D" w14:textId="24F1EB0B"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0DA208AB" w14:textId="6FD2CD39"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51807CF" w14:textId="77777777" w:rsidR="0095415C" w:rsidRPr="008D1D12" w:rsidRDefault="0095415C" w:rsidP="0095415C">
            <w:pPr>
              <w:jc w:val="center"/>
            </w:pPr>
            <w:r w:rsidRPr="008D1D12">
              <w:t>РБ</w:t>
            </w:r>
          </w:p>
          <w:p w14:paraId="05F04CAC" w14:textId="77777777" w:rsidR="0095415C" w:rsidRPr="008D1D12" w:rsidRDefault="0095415C" w:rsidP="0095415C">
            <w:pPr>
              <w:jc w:val="center"/>
            </w:pPr>
            <w:r w:rsidRPr="008D1D12">
              <w:t>(МТИ</w:t>
            </w:r>
          </w:p>
          <w:p w14:paraId="6EBA05FF" w14:textId="77777777" w:rsidR="0095415C" w:rsidRPr="008D1D12" w:rsidRDefault="0095415C" w:rsidP="0095415C">
            <w:pPr>
              <w:jc w:val="center"/>
            </w:pPr>
            <w:r w:rsidRPr="008D1D12">
              <w:t>РК)</w:t>
            </w:r>
          </w:p>
          <w:p w14:paraId="71850B95" w14:textId="77777777" w:rsidR="0095415C" w:rsidRPr="008D1D12" w:rsidRDefault="0095415C" w:rsidP="0095415C">
            <w:pPr>
              <w:jc w:val="center"/>
            </w:pPr>
            <w:r w:rsidRPr="008D1D12">
              <w:t>согласно</w:t>
            </w:r>
          </w:p>
          <w:p w14:paraId="181A4E64" w14:textId="77777777" w:rsidR="0095415C" w:rsidRPr="008D1D12" w:rsidRDefault="0095415C" w:rsidP="0095415C">
            <w:pPr>
              <w:jc w:val="center"/>
            </w:pPr>
            <w:r w:rsidRPr="008D1D12">
              <w:t>статье</w:t>
            </w:r>
          </w:p>
          <w:p w14:paraId="443DFE29" w14:textId="77777777" w:rsidR="0095415C" w:rsidRPr="008D1D12" w:rsidRDefault="0095415C" w:rsidP="0095415C">
            <w:pPr>
              <w:jc w:val="center"/>
            </w:pPr>
            <w:r w:rsidRPr="008D1D12">
              <w:t>35</w:t>
            </w:r>
          </w:p>
          <w:p w14:paraId="194C4EB4" w14:textId="77777777" w:rsidR="0095415C" w:rsidRPr="008D1D12" w:rsidRDefault="0095415C" w:rsidP="0095415C">
            <w:pPr>
              <w:jc w:val="center"/>
            </w:pPr>
            <w:r w:rsidRPr="008D1D12">
              <w:t>Закона</w:t>
            </w:r>
          </w:p>
          <w:p w14:paraId="1F7400C5" w14:textId="77777777" w:rsidR="0095415C" w:rsidRPr="008D1D12" w:rsidRDefault="0095415C" w:rsidP="0095415C">
            <w:pPr>
              <w:jc w:val="center"/>
            </w:pPr>
            <w:r w:rsidRPr="008D1D12">
              <w:t>РК «О</w:t>
            </w:r>
          </w:p>
          <w:p w14:paraId="1C334078" w14:textId="404E53F1"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753D05D8" w14:textId="17F71E3E"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7E4FF441" w14:textId="77777777" w:rsidR="0095415C" w:rsidRPr="008D1D12" w:rsidRDefault="0095415C" w:rsidP="0095415C">
            <w:pPr>
              <w:jc w:val="center"/>
              <w:rPr>
                <w:bCs/>
                <w:lang w:eastAsia="en-US"/>
              </w:rPr>
            </w:pPr>
            <w:r w:rsidRPr="008D1D12">
              <w:rPr>
                <w:bCs/>
                <w:lang w:eastAsia="en-US"/>
              </w:rPr>
              <w:t>Органы по</w:t>
            </w:r>
          </w:p>
          <w:p w14:paraId="5C5A699B" w14:textId="77777777" w:rsidR="0095415C" w:rsidRPr="008D1D12" w:rsidRDefault="0095415C" w:rsidP="0095415C">
            <w:pPr>
              <w:jc w:val="center"/>
              <w:rPr>
                <w:bCs/>
                <w:lang w:eastAsia="en-US"/>
              </w:rPr>
            </w:pPr>
            <w:r w:rsidRPr="008D1D12">
              <w:rPr>
                <w:bCs/>
                <w:lang w:eastAsia="en-US"/>
              </w:rPr>
              <w:t>подтверждению</w:t>
            </w:r>
          </w:p>
          <w:p w14:paraId="1392533A" w14:textId="77777777" w:rsidR="0095415C" w:rsidRPr="008D1D12" w:rsidRDefault="0095415C" w:rsidP="0095415C">
            <w:pPr>
              <w:jc w:val="center"/>
              <w:rPr>
                <w:bCs/>
                <w:lang w:eastAsia="en-US"/>
              </w:rPr>
            </w:pPr>
            <w:r w:rsidRPr="008D1D12">
              <w:rPr>
                <w:bCs/>
                <w:lang w:eastAsia="en-US"/>
              </w:rPr>
              <w:t>соответствия и</w:t>
            </w:r>
          </w:p>
          <w:p w14:paraId="6F8F8B78" w14:textId="77777777" w:rsidR="0095415C" w:rsidRPr="008D1D12" w:rsidRDefault="0095415C" w:rsidP="0095415C">
            <w:pPr>
              <w:jc w:val="center"/>
              <w:rPr>
                <w:bCs/>
                <w:lang w:eastAsia="en-US"/>
              </w:rPr>
            </w:pPr>
            <w:r w:rsidRPr="008D1D12">
              <w:rPr>
                <w:bCs/>
                <w:lang w:eastAsia="en-US"/>
              </w:rPr>
              <w:t>испытательные лаборатории,</w:t>
            </w:r>
          </w:p>
          <w:p w14:paraId="70E66BA8" w14:textId="77777777" w:rsidR="0095415C" w:rsidRPr="008D1D12" w:rsidRDefault="0095415C" w:rsidP="0095415C">
            <w:pPr>
              <w:jc w:val="center"/>
              <w:rPr>
                <w:bCs/>
                <w:lang w:eastAsia="en-US"/>
              </w:rPr>
            </w:pPr>
            <w:r w:rsidRPr="008D1D12">
              <w:rPr>
                <w:bCs/>
                <w:lang w:eastAsia="en-US"/>
              </w:rPr>
              <w:t>аккредитованные</w:t>
            </w:r>
          </w:p>
          <w:p w14:paraId="52BD0FFB" w14:textId="77777777" w:rsidR="0095415C" w:rsidRPr="008D1D12" w:rsidRDefault="0095415C" w:rsidP="0095415C">
            <w:pPr>
              <w:jc w:val="center"/>
              <w:rPr>
                <w:bCs/>
                <w:lang w:eastAsia="en-US"/>
              </w:rPr>
            </w:pPr>
            <w:r w:rsidRPr="008D1D12">
              <w:rPr>
                <w:bCs/>
                <w:lang w:eastAsia="en-US"/>
              </w:rPr>
              <w:t>на требования ТР</w:t>
            </w:r>
          </w:p>
          <w:p w14:paraId="3A1AE514" w14:textId="77777777" w:rsidR="0095415C" w:rsidRPr="008D1D12" w:rsidRDefault="0095415C" w:rsidP="0095415C">
            <w:pPr>
              <w:jc w:val="center"/>
              <w:rPr>
                <w:bCs/>
                <w:lang w:eastAsia="en-US"/>
              </w:rPr>
            </w:pPr>
            <w:r w:rsidRPr="008D1D12">
              <w:rPr>
                <w:bCs/>
                <w:lang w:eastAsia="en-US"/>
              </w:rPr>
              <w:t>ТС 007/2011, ТР ТС</w:t>
            </w:r>
          </w:p>
          <w:p w14:paraId="34D30263" w14:textId="77777777" w:rsidR="0095415C" w:rsidRPr="008D1D12" w:rsidRDefault="0095415C" w:rsidP="0095415C">
            <w:pPr>
              <w:jc w:val="center"/>
              <w:rPr>
                <w:bCs/>
                <w:lang w:eastAsia="en-US"/>
              </w:rPr>
            </w:pPr>
            <w:r w:rsidRPr="008D1D12">
              <w:rPr>
                <w:bCs/>
                <w:lang w:eastAsia="en-US"/>
              </w:rPr>
              <w:t>017/2011, ТР ТС</w:t>
            </w:r>
          </w:p>
          <w:p w14:paraId="41162FE5" w14:textId="1E0F6CCE" w:rsidR="0095415C" w:rsidRPr="008D1D12" w:rsidRDefault="0095415C" w:rsidP="0095415C">
            <w:pPr>
              <w:jc w:val="center"/>
              <w:rPr>
                <w:lang w:eastAsia="en-US"/>
              </w:rPr>
            </w:pPr>
            <w:r w:rsidRPr="008D1D12">
              <w:rPr>
                <w:bCs/>
                <w:lang w:eastAsia="en-US"/>
              </w:rPr>
              <w:t>019/2011</w:t>
            </w:r>
          </w:p>
        </w:tc>
      </w:tr>
      <w:tr w:rsidR="0095415C" w:rsidRPr="008D1D12" w14:paraId="7BD8BB9A" w14:textId="77777777" w:rsidTr="00462563">
        <w:tc>
          <w:tcPr>
            <w:tcW w:w="784" w:type="dxa"/>
            <w:shd w:val="clear" w:color="auto" w:fill="auto"/>
            <w:tcMar>
              <w:top w:w="45" w:type="dxa"/>
              <w:left w:w="75" w:type="dxa"/>
              <w:bottom w:w="45" w:type="dxa"/>
              <w:right w:w="75" w:type="dxa"/>
            </w:tcMar>
            <w:vAlign w:val="center"/>
          </w:tcPr>
          <w:p w14:paraId="358C425F" w14:textId="77777777" w:rsidR="0095415C" w:rsidRPr="008D1D12" w:rsidRDefault="0095415C" w:rsidP="0095415C">
            <w:pPr>
              <w:pStyle w:val="af0"/>
              <w:numPr>
                <w:ilvl w:val="0"/>
                <w:numId w:val="1"/>
              </w:numPr>
              <w:jc w:val="center"/>
            </w:pPr>
          </w:p>
        </w:tc>
        <w:tc>
          <w:tcPr>
            <w:tcW w:w="851" w:type="dxa"/>
            <w:vAlign w:val="center"/>
          </w:tcPr>
          <w:p w14:paraId="44C0EC46"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60DB1034" w14:textId="745039A9"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02BE413F" w14:textId="1723DF39" w:rsidR="0095415C" w:rsidRPr="008D1D12" w:rsidRDefault="0095415C" w:rsidP="0095415C">
            <w:pPr>
              <w:jc w:val="both"/>
            </w:pPr>
            <w:r w:rsidRPr="008D1D12">
              <w:t>ГОСТ «Изделия из</w:t>
            </w:r>
          </w:p>
          <w:p w14:paraId="57D9C4BC" w14:textId="563744A1" w:rsidR="0095415C" w:rsidRPr="008D1D12" w:rsidRDefault="0095415C" w:rsidP="0095415C">
            <w:pPr>
              <w:jc w:val="both"/>
            </w:pPr>
            <w:r w:rsidRPr="008D1D12">
              <w:t>поликарбоната.</w:t>
            </w:r>
          </w:p>
          <w:p w14:paraId="585D38A3" w14:textId="2150B3CD" w:rsidR="0095415C" w:rsidRPr="008D1D12" w:rsidRDefault="0095415C" w:rsidP="0095415C">
            <w:pPr>
              <w:jc w:val="both"/>
            </w:pPr>
            <w:r w:rsidRPr="008D1D12">
              <w:t>Определение</w:t>
            </w:r>
          </w:p>
          <w:p w14:paraId="0B52BBFB" w14:textId="300E74BF" w:rsidR="0095415C" w:rsidRPr="008D1D12" w:rsidRDefault="0095415C" w:rsidP="0095415C">
            <w:pPr>
              <w:jc w:val="both"/>
            </w:pPr>
            <w:r w:rsidRPr="008D1D12">
              <w:t>дифенилолпропана</w:t>
            </w:r>
          </w:p>
          <w:p w14:paraId="00023BD8" w14:textId="77777777" w:rsidR="0095415C" w:rsidRPr="008D1D12" w:rsidRDefault="0095415C" w:rsidP="0095415C">
            <w:pPr>
              <w:jc w:val="both"/>
            </w:pPr>
            <w:r w:rsidRPr="008D1D12">
              <w:t>в воздушной среде»</w:t>
            </w:r>
          </w:p>
          <w:p w14:paraId="70BE6EA9" w14:textId="77777777" w:rsidR="0095415C" w:rsidRPr="008D1D12" w:rsidRDefault="0095415C" w:rsidP="0095415C">
            <w:pPr>
              <w:jc w:val="both"/>
            </w:pPr>
          </w:p>
          <w:p w14:paraId="4F0975A1" w14:textId="54A83524"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40B957F" w14:textId="77777777" w:rsidR="0095415C" w:rsidRPr="008D1D12" w:rsidRDefault="0095415C" w:rsidP="0095415C">
            <w:pPr>
              <w:jc w:val="center"/>
            </w:pPr>
            <w:r w:rsidRPr="008D1D12">
              <w:t>Показатель</w:t>
            </w:r>
          </w:p>
          <w:p w14:paraId="5B7306CC" w14:textId="77777777" w:rsidR="0095415C" w:rsidRPr="008D1D12" w:rsidRDefault="0095415C" w:rsidP="0095415C">
            <w:pPr>
              <w:jc w:val="center"/>
            </w:pPr>
            <w:r w:rsidRPr="008D1D12">
              <w:t>«дифенилолп</w:t>
            </w:r>
          </w:p>
          <w:p w14:paraId="66D89BE5" w14:textId="77777777" w:rsidR="0095415C" w:rsidRPr="008D1D12" w:rsidRDefault="0095415C" w:rsidP="0095415C">
            <w:pPr>
              <w:jc w:val="center"/>
            </w:pPr>
            <w:r w:rsidRPr="008D1D12">
              <w:t>ропан» ТР ТС</w:t>
            </w:r>
          </w:p>
          <w:p w14:paraId="1EE18D97" w14:textId="77777777" w:rsidR="0095415C" w:rsidRPr="008D1D12" w:rsidRDefault="0095415C" w:rsidP="0095415C">
            <w:pPr>
              <w:jc w:val="center"/>
            </w:pPr>
            <w:r w:rsidRPr="008D1D12">
              <w:t>008/2011, ТР</w:t>
            </w:r>
          </w:p>
          <w:p w14:paraId="38F27A0E" w14:textId="4E0194D3" w:rsidR="0095415C" w:rsidRPr="008D1D12" w:rsidRDefault="0095415C" w:rsidP="0095415C">
            <w:pPr>
              <w:widowControl w:val="0"/>
              <w:tabs>
                <w:tab w:val="left" w:pos="5610"/>
              </w:tabs>
              <w:jc w:val="center"/>
              <w:outlineLvl w:val="0"/>
            </w:pPr>
            <w:r w:rsidRPr="008D1D12">
              <w:t>ТС 019/2011</w:t>
            </w:r>
          </w:p>
        </w:tc>
        <w:tc>
          <w:tcPr>
            <w:tcW w:w="1418" w:type="dxa"/>
            <w:shd w:val="clear" w:color="auto" w:fill="auto"/>
            <w:tcMar>
              <w:top w:w="45" w:type="dxa"/>
              <w:left w:w="75" w:type="dxa"/>
              <w:bottom w:w="45" w:type="dxa"/>
              <w:right w:w="75" w:type="dxa"/>
            </w:tcMar>
            <w:vAlign w:val="center"/>
          </w:tcPr>
          <w:p w14:paraId="2DB73A9F" w14:textId="77777777" w:rsidR="0095415C" w:rsidRPr="008D1D12" w:rsidRDefault="0095415C" w:rsidP="0095415C">
            <w:pPr>
              <w:jc w:val="center"/>
            </w:pPr>
            <w:r w:rsidRPr="008D1D12">
              <w:t>На основе</w:t>
            </w:r>
          </w:p>
          <w:p w14:paraId="49413963" w14:textId="6950A2AD" w:rsidR="0095415C" w:rsidRPr="008D1D12" w:rsidRDefault="0095415C" w:rsidP="0095415C">
            <w:pPr>
              <w:shd w:val="clear" w:color="auto" w:fill="FFFFFF"/>
              <w:jc w:val="center"/>
              <w:textAlignment w:val="baseline"/>
            </w:pPr>
            <w:r w:rsidRPr="008D1D12">
              <w:t>KZ.06.04.0000 3-2022</w:t>
            </w:r>
          </w:p>
        </w:tc>
        <w:tc>
          <w:tcPr>
            <w:tcW w:w="1134" w:type="dxa"/>
            <w:shd w:val="clear" w:color="auto" w:fill="auto"/>
            <w:tcMar>
              <w:top w:w="45" w:type="dxa"/>
              <w:left w:w="75" w:type="dxa"/>
              <w:bottom w:w="45" w:type="dxa"/>
              <w:right w:w="75" w:type="dxa"/>
            </w:tcMar>
            <w:vAlign w:val="center"/>
          </w:tcPr>
          <w:p w14:paraId="66435DAF" w14:textId="557DBA89"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16DF0CB" w14:textId="536A04FE"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254E5B58" w14:textId="77777777" w:rsidR="0095415C" w:rsidRPr="008D1D12" w:rsidRDefault="0095415C" w:rsidP="0095415C">
            <w:pPr>
              <w:jc w:val="center"/>
            </w:pPr>
            <w:r w:rsidRPr="008D1D12">
              <w:t>РБ</w:t>
            </w:r>
          </w:p>
          <w:p w14:paraId="4A12F4FE" w14:textId="77777777" w:rsidR="0095415C" w:rsidRPr="008D1D12" w:rsidRDefault="0095415C" w:rsidP="0095415C">
            <w:pPr>
              <w:jc w:val="center"/>
            </w:pPr>
            <w:r w:rsidRPr="008D1D12">
              <w:t>(МТИ</w:t>
            </w:r>
          </w:p>
          <w:p w14:paraId="544D8CB0" w14:textId="77777777" w:rsidR="0095415C" w:rsidRPr="008D1D12" w:rsidRDefault="0095415C" w:rsidP="0095415C">
            <w:pPr>
              <w:jc w:val="center"/>
            </w:pPr>
            <w:r w:rsidRPr="008D1D12">
              <w:t>РК)</w:t>
            </w:r>
          </w:p>
          <w:p w14:paraId="3E1B22AA" w14:textId="77777777" w:rsidR="0095415C" w:rsidRPr="008D1D12" w:rsidRDefault="0095415C" w:rsidP="0095415C">
            <w:pPr>
              <w:jc w:val="center"/>
            </w:pPr>
            <w:r w:rsidRPr="008D1D12">
              <w:t>согласно</w:t>
            </w:r>
          </w:p>
          <w:p w14:paraId="320DAEB9" w14:textId="77777777" w:rsidR="0095415C" w:rsidRPr="008D1D12" w:rsidRDefault="0095415C" w:rsidP="0095415C">
            <w:pPr>
              <w:jc w:val="center"/>
            </w:pPr>
            <w:r w:rsidRPr="008D1D12">
              <w:t>статье</w:t>
            </w:r>
          </w:p>
          <w:p w14:paraId="51F4B650" w14:textId="77777777" w:rsidR="0095415C" w:rsidRPr="008D1D12" w:rsidRDefault="0095415C" w:rsidP="0095415C">
            <w:pPr>
              <w:jc w:val="center"/>
            </w:pPr>
            <w:r w:rsidRPr="008D1D12">
              <w:t>35</w:t>
            </w:r>
          </w:p>
          <w:p w14:paraId="3403035D" w14:textId="77777777" w:rsidR="0095415C" w:rsidRPr="008D1D12" w:rsidRDefault="0095415C" w:rsidP="0095415C">
            <w:pPr>
              <w:jc w:val="center"/>
            </w:pPr>
            <w:r w:rsidRPr="008D1D12">
              <w:t>Закона</w:t>
            </w:r>
          </w:p>
          <w:p w14:paraId="72A4DAA1" w14:textId="77777777" w:rsidR="0095415C" w:rsidRPr="008D1D12" w:rsidRDefault="0095415C" w:rsidP="0095415C">
            <w:pPr>
              <w:jc w:val="center"/>
            </w:pPr>
            <w:r w:rsidRPr="008D1D12">
              <w:t>РК «О</w:t>
            </w:r>
          </w:p>
          <w:p w14:paraId="31BB7D01" w14:textId="39643625"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00B7605D" w14:textId="547DF365"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7EEF4E3E" w14:textId="77777777" w:rsidR="0095415C" w:rsidRPr="008D1D12" w:rsidRDefault="0095415C" w:rsidP="0095415C">
            <w:pPr>
              <w:jc w:val="center"/>
              <w:rPr>
                <w:bCs/>
                <w:lang w:eastAsia="en-US"/>
              </w:rPr>
            </w:pPr>
            <w:r w:rsidRPr="008D1D12">
              <w:rPr>
                <w:bCs/>
                <w:lang w:eastAsia="en-US"/>
              </w:rPr>
              <w:t>Органы по</w:t>
            </w:r>
          </w:p>
          <w:p w14:paraId="3D999796" w14:textId="77777777" w:rsidR="0095415C" w:rsidRPr="008D1D12" w:rsidRDefault="0095415C" w:rsidP="0095415C">
            <w:pPr>
              <w:jc w:val="center"/>
              <w:rPr>
                <w:bCs/>
                <w:lang w:eastAsia="en-US"/>
              </w:rPr>
            </w:pPr>
            <w:r w:rsidRPr="008D1D12">
              <w:rPr>
                <w:bCs/>
                <w:lang w:eastAsia="en-US"/>
              </w:rPr>
              <w:t>подтверждению</w:t>
            </w:r>
          </w:p>
          <w:p w14:paraId="48592118" w14:textId="77777777" w:rsidR="0095415C" w:rsidRPr="008D1D12" w:rsidRDefault="0095415C" w:rsidP="0095415C">
            <w:pPr>
              <w:jc w:val="center"/>
              <w:rPr>
                <w:bCs/>
                <w:lang w:eastAsia="en-US"/>
              </w:rPr>
            </w:pPr>
            <w:r w:rsidRPr="008D1D12">
              <w:rPr>
                <w:bCs/>
                <w:lang w:eastAsia="en-US"/>
              </w:rPr>
              <w:t>соответствия и</w:t>
            </w:r>
          </w:p>
          <w:p w14:paraId="1E577A20" w14:textId="77777777" w:rsidR="0095415C" w:rsidRPr="008D1D12" w:rsidRDefault="0095415C" w:rsidP="0095415C">
            <w:pPr>
              <w:jc w:val="center"/>
              <w:rPr>
                <w:bCs/>
                <w:lang w:eastAsia="en-US"/>
              </w:rPr>
            </w:pPr>
            <w:r w:rsidRPr="008D1D12">
              <w:rPr>
                <w:bCs/>
                <w:lang w:eastAsia="en-US"/>
              </w:rPr>
              <w:t>испытательные</w:t>
            </w:r>
          </w:p>
          <w:p w14:paraId="1CF4E063" w14:textId="77777777" w:rsidR="0095415C" w:rsidRPr="008D1D12" w:rsidRDefault="0095415C" w:rsidP="0095415C">
            <w:pPr>
              <w:jc w:val="center"/>
              <w:rPr>
                <w:bCs/>
                <w:lang w:eastAsia="en-US"/>
              </w:rPr>
            </w:pPr>
            <w:r w:rsidRPr="008D1D12">
              <w:rPr>
                <w:bCs/>
                <w:lang w:eastAsia="en-US"/>
              </w:rPr>
              <w:t>лаборатории,</w:t>
            </w:r>
          </w:p>
          <w:p w14:paraId="795109BB" w14:textId="77777777" w:rsidR="0095415C" w:rsidRPr="008D1D12" w:rsidRDefault="0095415C" w:rsidP="0095415C">
            <w:pPr>
              <w:jc w:val="center"/>
              <w:rPr>
                <w:bCs/>
                <w:lang w:eastAsia="en-US"/>
              </w:rPr>
            </w:pPr>
            <w:r w:rsidRPr="008D1D12">
              <w:rPr>
                <w:bCs/>
                <w:lang w:eastAsia="en-US"/>
              </w:rPr>
              <w:t>аккредитованные</w:t>
            </w:r>
          </w:p>
          <w:p w14:paraId="34EF4DFC" w14:textId="77777777" w:rsidR="0095415C" w:rsidRPr="008D1D12" w:rsidRDefault="0095415C" w:rsidP="0095415C">
            <w:pPr>
              <w:jc w:val="center"/>
              <w:rPr>
                <w:bCs/>
                <w:lang w:eastAsia="en-US"/>
              </w:rPr>
            </w:pPr>
            <w:r w:rsidRPr="008D1D12">
              <w:rPr>
                <w:bCs/>
                <w:lang w:eastAsia="en-US"/>
              </w:rPr>
              <w:t>на требования ТР</w:t>
            </w:r>
          </w:p>
          <w:p w14:paraId="5B8F8A8C" w14:textId="77777777" w:rsidR="0095415C" w:rsidRPr="008D1D12" w:rsidRDefault="0095415C" w:rsidP="0095415C">
            <w:pPr>
              <w:jc w:val="center"/>
              <w:rPr>
                <w:bCs/>
                <w:lang w:eastAsia="en-US"/>
              </w:rPr>
            </w:pPr>
            <w:r w:rsidRPr="008D1D12">
              <w:rPr>
                <w:bCs/>
                <w:lang w:eastAsia="en-US"/>
              </w:rPr>
              <w:t>ТС 008/2011, ТР ТС</w:t>
            </w:r>
          </w:p>
          <w:p w14:paraId="15F890D3" w14:textId="2CC2FA12" w:rsidR="0095415C" w:rsidRPr="008D1D12" w:rsidRDefault="0095415C" w:rsidP="0095415C">
            <w:pPr>
              <w:jc w:val="center"/>
              <w:rPr>
                <w:lang w:eastAsia="en-US"/>
              </w:rPr>
            </w:pPr>
            <w:r w:rsidRPr="008D1D12">
              <w:rPr>
                <w:bCs/>
                <w:lang w:eastAsia="en-US"/>
              </w:rPr>
              <w:t>019/2011</w:t>
            </w:r>
          </w:p>
        </w:tc>
      </w:tr>
      <w:tr w:rsidR="0095415C" w:rsidRPr="008D1D12" w14:paraId="7FD199E6" w14:textId="77777777" w:rsidTr="00462563">
        <w:tc>
          <w:tcPr>
            <w:tcW w:w="784" w:type="dxa"/>
            <w:shd w:val="clear" w:color="auto" w:fill="auto"/>
            <w:tcMar>
              <w:top w:w="45" w:type="dxa"/>
              <w:left w:w="75" w:type="dxa"/>
              <w:bottom w:w="45" w:type="dxa"/>
              <w:right w:w="75" w:type="dxa"/>
            </w:tcMar>
            <w:vAlign w:val="center"/>
          </w:tcPr>
          <w:p w14:paraId="61C68961" w14:textId="77777777" w:rsidR="0095415C" w:rsidRPr="008D1D12" w:rsidRDefault="0095415C" w:rsidP="0095415C">
            <w:pPr>
              <w:pStyle w:val="af0"/>
              <w:numPr>
                <w:ilvl w:val="0"/>
                <w:numId w:val="1"/>
              </w:numPr>
              <w:jc w:val="center"/>
            </w:pPr>
          </w:p>
        </w:tc>
        <w:tc>
          <w:tcPr>
            <w:tcW w:w="851" w:type="dxa"/>
            <w:vAlign w:val="center"/>
          </w:tcPr>
          <w:p w14:paraId="67EEC733"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189136C4" w14:textId="38351837"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5BF8037F" w14:textId="35A1A2D9" w:rsidR="0095415C" w:rsidRPr="008D1D12" w:rsidRDefault="0095415C" w:rsidP="0095415C">
            <w:pPr>
              <w:jc w:val="both"/>
            </w:pPr>
            <w:r w:rsidRPr="008D1D12">
              <w:t>ГОСТ «Метод</w:t>
            </w:r>
          </w:p>
          <w:p w14:paraId="54AAFE38" w14:textId="14F1220C" w:rsidR="0095415C" w:rsidRPr="008D1D12" w:rsidRDefault="0095415C" w:rsidP="0095415C">
            <w:pPr>
              <w:jc w:val="both"/>
            </w:pPr>
            <w:r w:rsidRPr="008D1D12">
              <w:t>определения</w:t>
            </w:r>
          </w:p>
          <w:p w14:paraId="3EE79771" w14:textId="01B3D737" w:rsidR="0095415C" w:rsidRPr="008D1D12" w:rsidRDefault="0095415C" w:rsidP="0095415C">
            <w:pPr>
              <w:jc w:val="both"/>
            </w:pPr>
            <w:r w:rsidRPr="008D1D12">
              <w:t>эпихлоргидрина</w:t>
            </w:r>
          </w:p>
          <w:p w14:paraId="55A98F82" w14:textId="6B541CF0" w:rsidR="0095415C" w:rsidRPr="008D1D12" w:rsidRDefault="0095415C" w:rsidP="0095415C">
            <w:pPr>
              <w:jc w:val="both"/>
            </w:pPr>
            <w:r w:rsidRPr="008D1D12">
              <w:t>выделяемого из</w:t>
            </w:r>
          </w:p>
          <w:p w14:paraId="64F356AD" w14:textId="14E719BB" w:rsidR="0095415C" w:rsidRPr="008D1D12" w:rsidRDefault="0095415C" w:rsidP="0095415C">
            <w:pPr>
              <w:jc w:val="both"/>
            </w:pPr>
            <w:r w:rsidRPr="008D1D12">
              <w:t>полимерных</w:t>
            </w:r>
          </w:p>
          <w:p w14:paraId="66510CA1" w14:textId="00D2CCC4" w:rsidR="0095415C" w:rsidRPr="008D1D12" w:rsidRDefault="0095415C" w:rsidP="0095415C">
            <w:pPr>
              <w:jc w:val="both"/>
            </w:pPr>
            <w:r w:rsidRPr="008D1D12">
              <w:t>материалов</w:t>
            </w:r>
          </w:p>
          <w:p w14:paraId="4E5E57E6" w14:textId="320626AA" w:rsidR="0095415C" w:rsidRPr="008D1D12" w:rsidRDefault="0095415C" w:rsidP="0095415C">
            <w:pPr>
              <w:jc w:val="both"/>
            </w:pPr>
            <w:r w:rsidRPr="008D1D12">
              <w:t>изготовленных на</w:t>
            </w:r>
          </w:p>
          <w:p w14:paraId="145F037A" w14:textId="310608B9" w:rsidR="0095415C" w:rsidRPr="008D1D12" w:rsidRDefault="0095415C" w:rsidP="0095415C">
            <w:pPr>
              <w:jc w:val="both"/>
            </w:pPr>
            <w:r w:rsidRPr="008D1D12">
              <w:t>основе эпоксидных</w:t>
            </w:r>
          </w:p>
          <w:p w14:paraId="1C150889" w14:textId="77777777" w:rsidR="0095415C" w:rsidRPr="008D1D12" w:rsidRDefault="0095415C" w:rsidP="0095415C">
            <w:pPr>
              <w:jc w:val="both"/>
            </w:pPr>
            <w:r w:rsidRPr="008D1D12">
              <w:t>смол в водной модельной среде»</w:t>
            </w:r>
          </w:p>
          <w:p w14:paraId="6DF51F7F" w14:textId="77777777" w:rsidR="0095415C" w:rsidRPr="008D1D12" w:rsidRDefault="0095415C" w:rsidP="0095415C">
            <w:pPr>
              <w:jc w:val="both"/>
            </w:pPr>
          </w:p>
          <w:p w14:paraId="15EEBF98" w14:textId="6FC64006"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3930DCF" w14:textId="77777777" w:rsidR="0095415C" w:rsidRPr="008D1D12" w:rsidRDefault="0095415C" w:rsidP="0095415C">
            <w:pPr>
              <w:jc w:val="center"/>
            </w:pPr>
            <w:r w:rsidRPr="008D1D12">
              <w:t>В реализацию</w:t>
            </w:r>
          </w:p>
          <w:p w14:paraId="5B8579C4" w14:textId="77777777" w:rsidR="0095415C" w:rsidRPr="008D1D12" w:rsidRDefault="0095415C" w:rsidP="0095415C">
            <w:pPr>
              <w:jc w:val="center"/>
            </w:pPr>
            <w:r w:rsidRPr="008D1D12">
              <w:t>Приложения</w:t>
            </w:r>
          </w:p>
          <w:p w14:paraId="2A9D3D8E" w14:textId="77777777" w:rsidR="0095415C" w:rsidRPr="008D1D12" w:rsidRDefault="0095415C" w:rsidP="0095415C">
            <w:pPr>
              <w:jc w:val="center"/>
            </w:pPr>
            <w:r w:rsidRPr="008D1D12">
              <w:t>№3 ТР ТС</w:t>
            </w:r>
          </w:p>
          <w:p w14:paraId="0338DB27" w14:textId="6D4F32E5" w:rsidR="0095415C" w:rsidRPr="008D1D12" w:rsidRDefault="0095415C" w:rsidP="0095415C">
            <w:pPr>
              <w:widowControl w:val="0"/>
              <w:tabs>
                <w:tab w:val="left" w:pos="5610"/>
              </w:tabs>
              <w:jc w:val="center"/>
              <w:outlineLvl w:val="0"/>
            </w:pPr>
            <w:r w:rsidRPr="008D1D12">
              <w:t>019/2011</w:t>
            </w:r>
          </w:p>
        </w:tc>
        <w:tc>
          <w:tcPr>
            <w:tcW w:w="1418" w:type="dxa"/>
            <w:shd w:val="clear" w:color="auto" w:fill="auto"/>
            <w:tcMar>
              <w:top w:w="45" w:type="dxa"/>
              <w:left w:w="75" w:type="dxa"/>
              <w:bottom w:w="45" w:type="dxa"/>
              <w:right w:w="75" w:type="dxa"/>
            </w:tcMar>
            <w:vAlign w:val="center"/>
          </w:tcPr>
          <w:p w14:paraId="373C0BBC" w14:textId="126071E2"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159AF75B" w14:textId="18FD93CA"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7510102F" w14:textId="531B780F"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FD9C2D2" w14:textId="77777777" w:rsidR="0095415C" w:rsidRPr="008D1D12" w:rsidRDefault="0095415C" w:rsidP="0095415C">
            <w:pPr>
              <w:jc w:val="center"/>
            </w:pPr>
            <w:r w:rsidRPr="008D1D12">
              <w:t>РБ</w:t>
            </w:r>
          </w:p>
          <w:p w14:paraId="4013D74B" w14:textId="77777777" w:rsidR="0095415C" w:rsidRPr="008D1D12" w:rsidRDefault="0095415C" w:rsidP="0095415C">
            <w:pPr>
              <w:jc w:val="center"/>
            </w:pPr>
            <w:r w:rsidRPr="008D1D12">
              <w:t>(МТИ</w:t>
            </w:r>
          </w:p>
          <w:p w14:paraId="54372C64" w14:textId="77777777" w:rsidR="0095415C" w:rsidRPr="008D1D12" w:rsidRDefault="0095415C" w:rsidP="0095415C">
            <w:pPr>
              <w:jc w:val="center"/>
            </w:pPr>
            <w:r w:rsidRPr="008D1D12">
              <w:t>РК)</w:t>
            </w:r>
          </w:p>
          <w:p w14:paraId="63AED17E" w14:textId="77777777" w:rsidR="0095415C" w:rsidRPr="008D1D12" w:rsidRDefault="0095415C" w:rsidP="0095415C">
            <w:pPr>
              <w:jc w:val="center"/>
            </w:pPr>
            <w:r w:rsidRPr="008D1D12">
              <w:t>согласно</w:t>
            </w:r>
          </w:p>
          <w:p w14:paraId="44A7AE75" w14:textId="77777777" w:rsidR="0095415C" w:rsidRPr="008D1D12" w:rsidRDefault="0095415C" w:rsidP="0095415C">
            <w:pPr>
              <w:jc w:val="center"/>
            </w:pPr>
            <w:r w:rsidRPr="008D1D12">
              <w:t>статье</w:t>
            </w:r>
          </w:p>
          <w:p w14:paraId="6FDC969E" w14:textId="77777777" w:rsidR="0095415C" w:rsidRPr="008D1D12" w:rsidRDefault="0095415C" w:rsidP="0095415C">
            <w:pPr>
              <w:jc w:val="center"/>
            </w:pPr>
            <w:r w:rsidRPr="008D1D12">
              <w:t>35</w:t>
            </w:r>
          </w:p>
          <w:p w14:paraId="7C8B1C9D" w14:textId="77777777" w:rsidR="0095415C" w:rsidRPr="008D1D12" w:rsidRDefault="0095415C" w:rsidP="0095415C">
            <w:pPr>
              <w:jc w:val="center"/>
            </w:pPr>
            <w:r w:rsidRPr="008D1D12">
              <w:t>Закона</w:t>
            </w:r>
          </w:p>
          <w:p w14:paraId="7FD59E8E" w14:textId="77777777" w:rsidR="0095415C" w:rsidRPr="008D1D12" w:rsidRDefault="0095415C" w:rsidP="0095415C">
            <w:pPr>
              <w:jc w:val="center"/>
            </w:pPr>
            <w:r w:rsidRPr="008D1D12">
              <w:t>РК «О</w:t>
            </w:r>
          </w:p>
          <w:p w14:paraId="0449C8C6" w14:textId="4130A09A"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DA80469" w14:textId="018E06E5"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40AB3597" w14:textId="77777777" w:rsidR="0095415C" w:rsidRPr="008D1D12" w:rsidRDefault="0095415C" w:rsidP="0095415C">
            <w:pPr>
              <w:jc w:val="center"/>
              <w:rPr>
                <w:bCs/>
                <w:lang w:eastAsia="en-US"/>
              </w:rPr>
            </w:pPr>
            <w:r w:rsidRPr="008D1D12">
              <w:rPr>
                <w:bCs/>
                <w:lang w:eastAsia="en-US"/>
              </w:rPr>
              <w:t>Производители</w:t>
            </w:r>
          </w:p>
          <w:p w14:paraId="0333B6C1" w14:textId="77777777" w:rsidR="0095415C" w:rsidRPr="008D1D12" w:rsidRDefault="0095415C" w:rsidP="0095415C">
            <w:pPr>
              <w:jc w:val="center"/>
              <w:rPr>
                <w:bCs/>
                <w:lang w:eastAsia="en-US"/>
              </w:rPr>
            </w:pPr>
            <w:r w:rsidRPr="008D1D12">
              <w:rPr>
                <w:bCs/>
                <w:lang w:eastAsia="en-US"/>
              </w:rPr>
              <w:t>продукции, ОПС,</w:t>
            </w:r>
          </w:p>
          <w:p w14:paraId="51BDF7A0" w14:textId="71F6C155" w:rsidR="0095415C" w:rsidRPr="008D1D12" w:rsidRDefault="0095415C" w:rsidP="0095415C">
            <w:pPr>
              <w:jc w:val="center"/>
              <w:rPr>
                <w:lang w:eastAsia="en-US"/>
              </w:rPr>
            </w:pPr>
            <w:r w:rsidRPr="008D1D12">
              <w:rPr>
                <w:bCs/>
                <w:lang w:eastAsia="en-US"/>
              </w:rPr>
              <w:t>ИЦ (ИЛ)</w:t>
            </w:r>
          </w:p>
        </w:tc>
      </w:tr>
      <w:tr w:rsidR="0095415C" w:rsidRPr="008D1D12" w14:paraId="0093AF7B" w14:textId="77777777" w:rsidTr="00462563">
        <w:tc>
          <w:tcPr>
            <w:tcW w:w="784" w:type="dxa"/>
            <w:shd w:val="clear" w:color="auto" w:fill="auto"/>
            <w:tcMar>
              <w:top w:w="45" w:type="dxa"/>
              <w:left w:w="75" w:type="dxa"/>
              <w:bottom w:w="45" w:type="dxa"/>
              <w:right w:w="75" w:type="dxa"/>
            </w:tcMar>
            <w:vAlign w:val="center"/>
          </w:tcPr>
          <w:p w14:paraId="68D5FDC0" w14:textId="77777777" w:rsidR="0095415C" w:rsidRPr="008D1D12" w:rsidRDefault="0095415C" w:rsidP="0095415C">
            <w:pPr>
              <w:pStyle w:val="af0"/>
              <w:numPr>
                <w:ilvl w:val="0"/>
                <w:numId w:val="1"/>
              </w:numPr>
              <w:jc w:val="center"/>
            </w:pPr>
          </w:p>
        </w:tc>
        <w:tc>
          <w:tcPr>
            <w:tcW w:w="851" w:type="dxa"/>
            <w:vAlign w:val="center"/>
          </w:tcPr>
          <w:p w14:paraId="5DD03154"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2263D511" w14:textId="4E5CEBD5" w:rsidR="0095415C" w:rsidRPr="008D1D12" w:rsidRDefault="0095415C" w:rsidP="0095415C">
            <w:pPr>
              <w:jc w:val="center"/>
            </w:pPr>
            <w:r w:rsidRPr="008D1D12">
              <w:t>55.020</w:t>
            </w:r>
          </w:p>
          <w:p w14:paraId="74749147" w14:textId="6AF1A90B"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53EEE9DB" w14:textId="4F8972B1" w:rsidR="0095415C" w:rsidRPr="008D1D12" w:rsidRDefault="0095415C" w:rsidP="0095415C">
            <w:pPr>
              <w:jc w:val="both"/>
            </w:pPr>
            <w:r w:rsidRPr="008D1D12">
              <w:t>ГОСТ «Тара</w:t>
            </w:r>
          </w:p>
          <w:p w14:paraId="0F8E4EE7" w14:textId="6701CB73" w:rsidR="0095415C" w:rsidRPr="008D1D12" w:rsidRDefault="0095415C" w:rsidP="0095415C">
            <w:pPr>
              <w:jc w:val="both"/>
            </w:pPr>
            <w:r w:rsidRPr="008D1D12">
              <w:t>полимерная для</w:t>
            </w:r>
          </w:p>
          <w:p w14:paraId="6175AD50" w14:textId="4AE6E686" w:rsidR="0095415C" w:rsidRPr="008D1D12" w:rsidRDefault="0095415C" w:rsidP="0095415C">
            <w:pPr>
              <w:jc w:val="both"/>
            </w:pPr>
            <w:r w:rsidRPr="008D1D12">
              <w:t>пищевой продукции.</w:t>
            </w:r>
          </w:p>
          <w:p w14:paraId="7A86B525" w14:textId="1726842A" w:rsidR="0095415C" w:rsidRPr="008D1D12" w:rsidRDefault="0095415C" w:rsidP="0095415C">
            <w:pPr>
              <w:jc w:val="both"/>
            </w:pPr>
            <w:r w:rsidRPr="008D1D12">
              <w:t>Определение</w:t>
            </w:r>
          </w:p>
          <w:p w14:paraId="1CE0398A" w14:textId="3BA8FECC" w:rsidR="0095415C" w:rsidRPr="008D1D12" w:rsidRDefault="0095415C" w:rsidP="0095415C">
            <w:pPr>
              <w:jc w:val="both"/>
            </w:pPr>
            <w:r w:rsidRPr="008D1D12">
              <w:t>бутилакрилата в водных модельных средах</w:t>
            </w:r>
          </w:p>
          <w:p w14:paraId="610C2897" w14:textId="77777777" w:rsidR="0095415C" w:rsidRPr="008D1D12" w:rsidRDefault="0095415C" w:rsidP="0095415C">
            <w:pPr>
              <w:jc w:val="both"/>
            </w:pPr>
            <w:r w:rsidRPr="008D1D12">
              <w:t>газохроматографическим методом»</w:t>
            </w:r>
          </w:p>
          <w:p w14:paraId="2A7E114F" w14:textId="77777777" w:rsidR="0095415C" w:rsidRPr="008D1D12" w:rsidRDefault="0095415C" w:rsidP="0095415C">
            <w:pPr>
              <w:jc w:val="both"/>
            </w:pPr>
          </w:p>
          <w:p w14:paraId="36F64B87" w14:textId="416ABF1E"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732BD50" w14:textId="77777777" w:rsidR="0095415C" w:rsidRPr="008D1D12" w:rsidRDefault="0095415C" w:rsidP="0095415C">
            <w:pPr>
              <w:jc w:val="center"/>
            </w:pPr>
            <w:r w:rsidRPr="008D1D12">
              <w:t>В реализацию</w:t>
            </w:r>
          </w:p>
          <w:p w14:paraId="3095709E" w14:textId="77777777" w:rsidR="0095415C" w:rsidRPr="008D1D12" w:rsidRDefault="0095415C" w:rsidP="0095415C">
            <w:pPr>
              <w:jc w:val="center"/>
            </w:pPr>
            <w:r w:rsidRPr="008D1D12">
              <w:t>п. 4 и 5</w:t>
            </w:r>
          </w:p>
          <w:p w14:paraId="700E2CF8" w14:textId="77777777" w:rsidR="0095415C" w:rsidRPr="008D1D12" w:rsidRDefault="0095415C" w:rsidP="0095415C">
            <w:pPr>
              <w:jc w:val="center"/>
            </w:pPr>
            <w:r w:rsidRPr="008D1D12">
              <w:t>статьи 5 ТР</w:t>
            </w:r>
          </w:p>
          <w:p w14:paraId="21BC41E7" w14:textId="6AE0228C" w:rsidR="0095415C" w:rsidRPr="008D1D12" w:rsidRDefault="0095415C" w:rsidP="0095415C">
            <w:pPr>
              <w:widowControl w:val="0"/>
              <w:tabs>
                <w:tab w:val="left" w:pos="5610"/>
              </w:tabs>
              <w:jc w:val="center"/>
              <w:outlineLvl w:val="0"/>
            </w:pPr>
            <w:r w:rsidRPr="008D1D12">
              <w:t>ТС 005/2011</w:t>
            </w:r>
          </w:p>
        </w:tc>
        <w:tc>
          <w:tcPr>
            <w:tcW w:w="1418" w:type="dxa"/>
            <w:shd w:val="clear" w:color="auto" w:fill="auto"/>
            <w:tcMar>
              <w:top w:w="45" w:type="dxa"/>
              <w:left w:w="75" w:type="dxa"/>
              <w:bottom w:w="45" w:type="dxa"/>
              <w:right w:w="75" w:type="dxa"/>
            </w:tcMar>
            <w:vAlign w:val="center"/>
          </w:tcPr>
          <w:p w14:paraId="4E38F5D0" w14:textId="339A49D3"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7A3AFD8F" w14:textId="410EEBF5"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41E3E5A" w14:textId="747EFAB4"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4664D063" w14:textId="77777777" w:rsidR="0095415C" w:rsidRPr="008D1D12" w:rsidRDefault="0095415C" w:rsidP="0095415C">
            <w:pPr>
              <w:jc w:val="center"/>
            </w:pPr>
            <w:r w:rsidRPr="008D1D12">
              <w:t>РБ</w:t>
            </w:r>
          </w:p>
          <w:p w14:paraId="249B4FB1" w14:textId="77777777" w:rsidR="0095415C" w:rsidRPr="008D1D12" w:rsidRDefault="0095415C" w:rsidP="0095415C">
            <w:pPr>
              <w:jc w:val="center"/>
            </w:pPr>
            <w:r w:rsidRPr="008D1D12">
              <w:t>(МТИ</w:t>
            </w:r>
          </w:p>
          <w:p w14:paraId="754CF816" w14:textId="77777777" w:rsidR="0095415C" w:rsidRPr="008D1D12" w:rsidRDefault="0095415C" w:rsidP="0095415C">
            <w:pPr>
              <w:jc w:val="center"/>
            </w:pPr>
            <w:r w:rsidRPr="008D1D12">
              <w:t>РК)</w:t>
            </w:r>
          </w:p>
          <w:p w14:paraId="24D66C70" w14:textId="77777777" w:rsidR="0095415C" w:rsidRPr="008D1D12" w:rsidRDefault="0095415C" w:rsidP="0095415C">
            <w:pPr>
              <w:jc w:val="center"/>
            </w:pPr>
            <w:r w:rsidRPr="008D1D12">
              <w:t>согласно</w:t>
            </w:r>
          </w:p>
          <w:p w14:paraId="510AD5AF" w14:textId="77777777" w:rsidR="0095415C" w:rsidRPr="008D1D12" w:rsidRDefault="0095415C" w:rsidP="0095415C">
            <w:pPr>
              <w:jc w:val="center"/>
            </w:pPr>
            <w:r w:rsidRPr="008D1D12">
              <w:t>статье</w:t>
            </w:r>
          </w:p>
          <w:p w14:paraId="27B481FA" w14:textId="77777777" w:rsidR="0095415C" w:rsidRPr="008D1D12" w:rsidRDefault="0095415C" w:rsidP="0095415C">
            <w:pPr>
              <w:jc w:val="center"/>
            </w:pPr>
            <w:r w:rsidRPr="008D1D12">
              <w:t>35</w:t>
            </w:r>
          </w:p>
          <w:p w14:paraId="52EB20C5" w14:textId="77777777" w:rsidR="0095415C" w:rsidRPr="008D1D12" w:rsidRDefault="0095415C" w:rsidP="0095415C">
            <w:pPr>
              <w:jc w:val="center"/>
            </w:pPr>
            <w:r w:rsidRPr="008D1D12">
              <w:t>Закона</w:t>
            </w:r>
          </w:p>
          <w:p w14:paraId="21551450" w14:textId="77777777" w:rsidR="0095415C" w:rsidRPr="008D1D12" w:rsidRDefault="0095415C" w:rsidP="0095415C">
            <w:pPr>
              <w:jc w:val="center"/>
            </w:pPr>
            <w:r w:rsidRPr="008D1D12">
              <w:t>РК «О</w:t>
            </w:r>
          </w:p>
          <w:p w14:paraId="574ACFA5" w14:textId="57F9065F"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C0CDBAF" w14:textId="07764507"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5F42E134" w14:textId="77777777" w:rsidR="0095415C" w:rsidRPr="008D1D12" w:rsidRDefault="0095415C" w:rsidP="0095415C">
            <w:pPr>
              <w:jc w:val="center"/>
              <w:rPr>
                <w:bCs/>
                <w:lang w:eastAsia="en-US"/>
              </w:rPr>
            </w:pPr>
            <w:r w:rsidRPr="008D1D12">
              <w:rPr>
                <w:bCs/>
                <w:lang w:eastAsia="en-US"/>
              </w:rPr>
              <w:t>Производители</w:t>
            </w:r>
          </w:p>
          <w:p w14:paraId="23C6628E" w14:textId="77777777" w:rsidR="0095415C" w:rsidRPr="008D1D12" w:rsidRDefault="0095415C" w:rsidP="0095415C">
            <w:pPr>
              <w:jc w:val="center"/>
              <w:rPr>
                <w:bCs/>
                <w:lang w:eastAsia="en-US"/>
              </w:rPr>
            </w:pPr>
            <w:r w:rsidRPr="008D1D12">
              <w:rPr>
                <w:bCs/>
                <w:lang w:eastAsia="en-US"/>
              </w:rPr>
              <w:t>продукции, ОПС,</w:t>
            </w:r>
          </w:p>
          <w:p w14:paraId="4454B43F" w14:textId="0CBFB330" w:rsidR="0095415C" w:rsidRPr="008D1D12" w:rsidRDefault="0095415C" w:rsidP="0095415C">
            <w:pPr>
              <w:jc w:val="center"/>
              <w:rPr>
                <w:lang w:eastAsia="en-US"/>
              </w:rPr>
            </w:pPr>
            <w:r w:rsidRPr="008D1D12">
              <w:rPr>
                <w:bCs/>
                <w:lang w:eastAsia="en-US"/>
              </w:rPr>
              <w:t>ИЦ (ИЛ)</w:t>
            </w:r>
          </w:p>
        </w:tc>
      </w:tr>
      <w:tr w:rsidR="0095415C" w:rsidRPr="008D1D12" w14:paraId="765479CC" w14:textId="77777777" w:rsidTr="00462563">
        <w:tc>
          <w:tcPr>
            <w:tcW w:w="784" w:type="dxa"/>
            <w:shd w:val="clear" w:color="auto" w:fill="auto"/>
            <w:tcMar>
              <w:top w:w="45" w:type="dxa"/>
              <w:left w:w="75" w:type="dxa"/>
              <w:bottom w:w="45" w:type="dxa"/>
              <w:right w:w="75" w:type="dxa"/>
            </w:tcMar>
            <w:vAlign w:val="center"/>
          </w:tcPr>
          <w:p w14:paraId="77473D00" w14:textId="77777777" w:rsidR="0095415C" w:rsidRPr="008D1D12" w:rsidRDefault="0095415C" w:rsidP="0095415C">
            <w:pPr>
              <w:pStyle w:val="af0"/>
              <w:numPr>
                <w:ilvl w:val="0"/>
                <w:numId w:val="1"/>
              </w:numPr>
              <w:jc w:val="center"/>
            </w:pPr>
          </w:p>
        </w:tc>
        <w:tc>
          <w:tcPr>
            <w:tcW w:w="851" w:type="dxa"/>
            <w:vAlign w:val="center"/>
          </w:tcPr>
          <w:p w14:paraId="28E8B7B6"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3149E47F" w14:textId="17015363" w:rsidR="0095415C" w:rsidRPr="008D1D12" w:rsidRDefault="0095415C" w:rsidP="0095415C">
            <w:pPr>
              <w:jc w:val="center"/>
            </w:pPr>
            <w:r w:rsidRPr="008D1D12">
              <w:t>13.100</w:t>
            </w:r>
          </w:p>
          <w:p w14:paraId="02FC1640" w14:textId="7ACFAE7B" w:rsidR="0095415C" w:rsidRPr="008D1D12" w:rsidRDefault="0095415C" w:rsidP="0095415C">
            <w:pPr>
              <w:jc w:val="center"/>
            </w:pPr>
            <w:r w:rsidRPr="008D1D12">
              <w:t>19.020</w:t>
            </w:r>
          </w:p>
        </w:tc>
        <w:tc>
          <w:tcPr>
            <w:tcW w:w="2410" w:type="dxa"/>
            <w:shd w:val="clear" w:color="auto" w:fill="auto"/>
            <w:tcMar>
              <w:top w:w="45" w:type="dxa"/>
              <w:left w:w="75" w:type="dxa"/>
              <w:bottom w:w="45" w:type="dxa"/>
              <w:right w:w="75" w:type="dxa"/>
            </w:tcMar>
            <w:vAlign w:val="center"/>
          </w:tcPr>
          <w:p w14:paraId="0C65966E" w14:textId="5D43B325" w:rsidR="0095415C" w:rsidRPr="008D1D12" w:rsidRDefault="0095415C" w:rsidP="0095415C">
            <w:pPr>
              <w:jc w:val="both"/>
            </w:pPr>
            <w:r w:rsidRPr="008D1D12">
              <w:t>ГОСТ «Средства</w:t>
            </w:r>
          </w:p>
          <w:p w14:paraId="3048A33F" w14:textId="093C86E2" w:rsidR="0095415C" w:rsidRPr="008D1D12" w:rsidRDefault="0095415C" w:rsidP="0095415C">
            <w:pPr>
              <w:jc w:val="both"/>
            </w:pPr>
            <w:r w:rsidRPr="008D1D12">
              <w:t>индивидуальной</w:t>
            </w:r>
          </w:p>
          <w:p w14:paraId="6DAB84F2" w14:textId="720F49EA" w:rsidR="0095415C" w:rsidRPr="008D1D12" w:rsidRDefault="0095415C" w:rsidP="0095415C">
            <w:pPr>
              <w:jc w:val="both"/>
            </w:pPr>
            <w:r w:rsidRPr="008D1D12">
              <w:t>защиты.</w:t>
            </w:r>
          </w:p>
          <w:p w14:paraId="681828AE" w14:textId="4F939097" w:rsidR="0095415C" w:rsidRPr="008D1D12" w:rsidRDefault="0095415C" w:rsidP="0095415C">
            <w:pPr>
              <w:jc w:val="both"/>
            </w:pPr>
            <w:r w:rsidRPr="008D1D12">
              <w:t>Газохроматографический метод определения</w:t>
            </w:r>
          </w:p>
          <w:p w14:paraId="01DD834A" w14:textId="6B1ED0FC" w:rsidR="0095415C" w:rsidRPr="008D1D12" w:rsidRDefault="0095415C" w:rsidP="0095415C">
            <w:pPr>
              <w:jc w:val="both"/>
            </w:pPr>
            <w:r w:rsidRPr="008D1D12">
              <w:t>бензола, толуола, этилбензола, ацетона,</w:t>
            </w:r>
          </w:p>
          <w:p w14:paraId="2A026CD3" w14:textId="1844557A" w:rsidR="0095415C" w:rsidRPr="008D1D12" w:rsidRDefault="0095415C" w:rsidP="0095415C">
            <w:pPr>
              <w:jc w:val="both"/>
            </w:pPr>
            <w:r w:rsidRPr="008D1D12">
              <w:t>бутилового спирта</w:t>
            </w:r>
          </w:p>
          <w:p w14:paraId="3A15A44F" w14:textId="108FDB9A" w:rsidR="0095415C" w:rsidRPr="008D1D12" w:rsidRDefault="0095415C" w:rsidP="0095415C">
            <w:pPr>
              <w:jc w:val="both"/>
            </w:pPr>
            <w:r w:rsidRPr="008D1D12">
              <w:t>и смеси изомеров</w:t>
            </w:r>
          </w:p>
          <w:p w14:paraId="6B4D4A61" w14:textId="79E851D9" w:rsidR="0095415C" w:rsidRPr="008D1D12" w:rsidRDefault="0095415C" w:rsidP="0095415C">
            <w:pPr>
              <w:jc w:val="both"/>
            </w:pPr>
            <w:r w:rsidRPr="008D1D12">
              <w:t>ксилола в воздушных</w:t>
            </w:r>
          </w:p>
          <w:p w14:paraId="0F2B69B8" w14:textId="77777777" w:rsidR="0095415C" w:rsidRPr="008D1D12" w:rsidRDefault="0095415C" w:rsidP="0095415C">
            <w:pPr>
              <w:jc w:val="both"/>
            </w:pPr>
            <w:r w:rsidRPr="008D1D12">
              <w:t>модельных средах»</w:t>
            </w:r>
          </w:p>
          <w:p w14:paraId="0F8382B3" w14:textId="77777777" w:rsidR="0095415C" w:rsidRPr="008D1D12" w:rsidRDefault="0095415C" w:rsidP="0095415C">
            <w:pPr>
              <w:jc w:val="both"/>
            </w:pPr>
          </w:p>
          <w:p w14:paraId="1BEE426F" w14:textId="4339D21D"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1C3E6825" w14:textId="77777777" w:rsidR="0095415C" w:rsidRPr="008D1D12" w:rsidRDefault="0095415C" w:rsidP="0095415C">
            <w:pPr>
              <w:jc w:val="center"/>
            </w:pPr>
            <w:r w:rsidRPr="008D1D12">
              <w:t>В реализацию</w:t>
            </w:r>
          </w:p>
          <w:p w14:paraId="212E2378" w14:textId="77777777" w:rsidR="0095415C" w:rsidRPr="008D1D12" w:rsidRDefault="0095415C" w:rsidP="0095415C">
            <w:pPr>
              <w:jc w:val="center"/>
            </w:pPr>
            <w:r w:rsidRPr="008D1D12">
              <w:t>Приложения</w:t>
            </w:r>
          </w:p>
          <w:p w14:paraId="021365C6" w14:textId="77777777" w:rsidR="0095415C" w:rsidRPr="008D1D12" w:rsidRDefault="0095415C" w:rsidP="0095415C">
            <w:pPr>
              <w:jc w:val="center"/>
            </w:pPr>
            <w:r w:rsidRPr="008D1D12">
              <w:t>№3 ТР ТС</w:t>
            </w:r>
          </w:p>
          <w:p w14:paraId="1E77641C" w14:textId="3D3412BB" w:rsidR="0095415C" w:rsidRPr="008D1D12" w:rsidRDefault="0095415C" w:rsidP="0095415C">
            <w:pPr>
              <w:widowControl w:val="0"/>
              <w:tabs>
                <w:tab w:val="left" w:pos="5610"/>
              </w:tabs>
              <w:jc w:val="center"/>
              <w:outlineLvl w:val="0"/>
            </w:pPr>
            <w:r w:rsidRPr="008D1D12">
              <w:t>019/2011</w:t>
            </w:r>
          </w:p>
        </w:tc>
        <w:tc>
          <w:tcPr>
            <w:tcW w:w="1418" w:type="dxa"/>
            <w:shd w:val="clear" w:color="auto" w:fill="auto"/>
            <w:tcMar>
              <w:top w:w="45" w:type="dxa"/>
              <w:left w:w="75" w:type="dxa"/>
              <w:bottom w:w="45" w:type="dxa"/>
              <w:right w:w="75" w:type="dxa"/>
            </w:tcMar>
            <w:vAlign w:val="center"/>
          </w:tcPr>
          <w:p w14:paraId="65485119" w14:textId="11BF5373"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225C1E80" w14:textId="73F12024"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30AD5FD" w14:textId="046AFC38"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175A9CA1" w14:textId="77777777" w:rsidR="0095415C" w:rsidRPr="008D1D12" w:rsidRDefault="0095415C" w:rsidP="0095415C">
            <w:pPr>
              <w:jc w:val="center"/>
            </w:pPr>
            <w:r w:rsidRPr="008D1D12">
              <w:t>РБ</w:t>
            </w:r>
          </w:p>
          <w:p w14:paraId="0A378D61" w14:textId="77777777" w:rsidR="0095415C" w:rsidRPr="008D1D12" w:rsidRDefault="0095415C" w:rsidP="0095415C">
            <w:pPr>
              <w:jc w:val="center"/>
            </w:pPr>
            <w:r w:rsidRPr="008D1D12">
              <w:t>(МТИ</w:t>
            </w:r>
          </w:p>
          <w:p w14:paraId="10378142" w14:textId="77777777" w:rsidR="0095415C" w:rsidRPr="008D1D12" w:rsidRDefault="0095415C" w:rsidP="0095415C">
            <w:pPr>
              <w:jc w:val="center"/>
            </w:pPr>
            <w:r w:rsidRPr="008D1D12">
              <w:t>РК)</w:t>
            </w:r>
          </w:p>
          <w:p w14:paraId="3C666B3D" w14:textId="77777777" w:rsidR="0095415C" w:rsidRPr="008D1D12" w:rsidRDefault="0095415C" w:rsidP="0095415C">
            <w:pPr>
              <w:jc w:val="center"/>
            </w:pPr>
            <w:r w:rsidRPr="008D1D12">
              <w:t>согласно</w:t>
            </w:r>
          </w:p>
          <w:p w14:paraId="402CC7B8" w14:textId="77777777" w:rsidR="0095415C" w:rsidRPr="008D1D12" w:rsidRDefault="0095415C" w:rsidP="0095415C">
            <w:pPr>
              <w:jc w:val="center"/>
            </w:pPr>
            <w:r w:rsidRPr="008D1D12">
              <w:t>статье</w:t>
            </w:r>
          </w:p>
          <w:p w14:paraId="10F6BF67" w14:textId="77777777" w:rsidR="0095415C" w:rsidRPr="008D1D12" w:rsidRDefault="0095415C" w:rsidP="0095415C">
            <w:pPr>
              <w:jc w:val="center"/>
            </w:pPr>
            <w:r w:rsidRPr="008D1D12">
              <w:t>35</w:t>
            </w:r>
          </w:p>
          <w:p w14:paraId="651998EC" w14:textId="77777777" w:rsidR="0095415C" w:rsidRPr="008D1D12" w:rsidRDefault="0095415C" w:rsidP="0095415C">
            <w:pPr>
              <w:jc w:val="center"/>
            </w:pPr>
            <w:r w:rsidRPr="008D1D12">
              <w:t>Закона</w:t>
            </w:r>
          </w:p>
          <w:p w14:paraId="220C9304" w14:textId="77777777" w:rsidR="0095415C" w:rsidRPr="008D1D12" w:rsidRDefault="0095415C" w:rsidP="0095415C">
            <w:pPr>
              <w:jc w:val="center"/>
            </w:pPr>
            <w:r w:rsidRPr="008D1D12">
              <w:t>РК «О</w:t>
            </w:r>
          </w:p>
          <w:p w14:paraId="11C01B50" w14:textId="5770CEE7"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11E47BB8" w14:textId="1DBE5494"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29BF7162" w14:textId="77777777" w:rsidR="0095415C" w:rsidRPr="008D1D12" w:rsidRDefault="0095415C" w:rsidP="0095415C">
            <w:pPr>
              <w:jc w:val="center"/>
              <w:rPr>
                <w:bCs/>
                <w:lang w:eastAsia="en-US"/>
              </w:rPr>
            </w:pPr>
            <w:r w:rsidRPr="008D1D12">
              <w:rPr>
                <w:bCs/>
                <w:lang w:eastAsia="en-US"/>
              </w:rPr>
              <w:t>Производители</w:t>
            </w:r>
          </w:p>
          <w:p w14:paraId="306D783F" w14:textId="77777777" w:rsidR="0095415C" w:rsidRPr="008D1D12" w:rsidRDefault="0095415C" w:rsidP="0095415C">
            <w:pPr>
              <w:jc w:val="center"/>
              <w:rPr>
                <w:bCs/>
                <w:lang w:eastAsia="en-US"/>
              </w:rPr>
            </w:pPr>
            <w:r w:rsidRPr="008D1D12">
              <w:rPr>
                <w:bCs/>
                <w:lang w:eastAsia="en-US"/>
              </w:rPr>
              <w:t>пищевой</w:t>
            </w:r>
          </w:p>
          <w:p w14:paraId="056B0967" w14:textId="72AAD2D7" w:rsidR="0095415C" w:rsidRPr="008D1D12" w:rsidRDefault="0095415C" w:rsidP="0095415C">
            <w:pPr>
              <w:jc w:val="center"/>
              <w:rPr>
                <w:lang w:eastAsia="en-US"/>
              </w:rPr>
            </w:pPr>
            <w:r w:rsidRPr="008D1D12">
              <w:rPr>
                <w:bCs/>
                <w:lang w:eastAsia="en-US"/>
              </w:rPr>
              <w:t>продукции, ОПС, ИЦ (ИЛ)</w:t>
            </w:r>
          </w:p>
        </w:tc>
      </w:tr>
      <w:tr w:rsidR="0095415C" w:rsidRPr="008D1D12" w14:paraId="3F495F86" w14:textId="77777777" w:rsidTr="00462563">
        <w:tc>
          <w:tcPr>
            <w:tcW w:w="784" w:type="dxa"/>
            <w:shd w:val="clear" w:color="auto" w:fill="auto"/>
            <w:tcMar>
              <w:top w:w="45" w:type="dxa"/>
              <w:left w:w="75" w:type="dxa"/>
              <w:bottom w:w="45" w:type="dxa"/>
              <w:right w:w="75" w:type="dxa"/>
            </w:tcMar>
            <w:vAlign w:val="center"/>
          </w:tcPr>
          <w:p w14:paraId="77F5B3F4" w14:textId="77777777" w:rsidR="0095415C" w:rsidRPr="008D1D12" w:rsidRDefault="0095415C" w:rsidP="0095415C">
            <w:pPr>
              <w:pStyle w:val="af0"/>
              <w:numPr>
                <w:ilvl w:val="0"/>
                <w:numId w:val="1"/>
              </w:numPr>
              <w:jc w:val="center"/>
            </w:pPr>
          </w:p>
        </w:tc>
        <w:tc>
          <w:tcPr>
            <w:tcW w:w="851" w:type="dxa"/>
            <w:vAlign w:val="center"/>
          </w:tcPr>
          <w:p w14:paraId="60C7A1FD"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28058EC7" w14:textId="02DC842F" w:rsidR="0095415C" w:rsidRPr="008D1D12" w:rsidRDefault="0095415C" w:rsidP="0095415C">
            <w:pPr>
              <w:jc w:val="center"/>
            </w:pPr>
            <w:r w:rsidRPr="008D1D12">
              <w:t>67.050</w:t>
            </w:r>
          </w:p>
        </w:tc>
        <w:tc>
          <w:tcPr>
            <w:tcW w:w="2410" w:type="dxa"/>
            <w:shd w:val="clear" w:color="auto" w:fill="auto"/>
            <w:tcMar>
              <w:top w:w="45" w:type="dxa"/>
              <w:left w:w="75" w:type="dxa"/>
              <w:bottom w:w="45" w:type="dxa"/>
              <w:right w:w="75" w:type="dxa"/>
            </w:tcMar>
            <w:vAlign w:val="center"/>
          </w:tcPr>
          <w:p w14:paraId="7FDA323D" w14:textId="6098E6CB" w:rsidR="0095415C" w:rsidRPr="008D1D12" w:rsidRDefault="0095415C" w:rsidP="0095415C">
            <w:pPr>
              <w:jc w:val="both"/>
            </w:pPr>
            <w:r w:rsidRPr="008D1D12">
              <w:t>ГОСТ «Фрукты и</w:t>
            </w:r>
          </w:p>
          <w:p w14:paraId="70C64DFC" w14:textId="77777777" w:rsidR="0095415C" w:rsidRPr="008D1D12" w:rsidRDefault="0095415C" w:rsidP="0095415C">
            <w:pPr>
              <w:jc w:val="both"/>
            </w:pPr>
            <w:r w:rsidRPr="008D1D12">
              <w:t>овощи свежие. Определение нитратов и нитритов фотометрическим методом»</w:t>
            </w:r>
          </w:p>
          <w:p w14:paraId="02AAB842" w14:textId="77777777" w:rsidR="0095415C" w:rsidRPr="008D1D12" w:rsidRDefault="0095415C" w:rsidP="0095415C">
            <w:pPr>
              <w:jc w:val="both"/>
            </w:pPr>
          </w:p>
          <w:p w14:paraId="78433AF0" w14:textId="6A6B6B41"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35FE8E0F" w14:textId="77777777" w:rsidR="0095415C" w:rsidRPr="008D1D12" w:rsidRDefault="0095415C" w:rsidP="0095415C">
            <w:pPr>
              <w:jc w:val="center"/>
            </w:pPr>
            <w:r w:rsidRPr="008D1D12">
              <w:t>В реализацию</w:t>
            </w:r>
          </w:p>
          <w:p w14:paraId="019CA015" w14:textId="77777777" w:rsidR="0095415C" w:rsidRPr="008D1D12" w:rsidRDefault="0095415C" w:rsidP="0095415C">
            <w:pPr>
              <w:jc w:val="center"/>
            </w:pPr>
            <w:r w:rsidRPr="008D1D12">
              <w:t>Приложения</w:t>
            </w:r>
          </w:p>
          <w:p w14:paraId="70B5F5CE" w14:textId="77777777" w:rsidR="0095415C" w:rsidRPr="008D1D12" w:rsidRDefault="0095415C" w:rsidP="0095415C">
            <w:pPr>
              <w:jc w:val="center"/>
            </w:pPr>
            <w:r w:rsidRPr="008D1D12">
              <w:t>№ 3 ТР ТС</w:t>
            </w:r>
          </w:p>
          <w:p w14:paraId="4638F070" w14:textId="0FA3D82D" w:rsidR="0095415C" w:rsidRPr="008D1D12" w:rsidRDefault="0095415C" w:rsidP="0095415C">
            <w:pPr>
              <w:widowControl w:val="0"/>
              <w:tabs>
                <w:tab w:val="left" w:pos="5610"/>
              </w:tabs>
              <w:jc w:val="center"/>
              <w:outlineLvl w:val="0"/>
            </w:pPr>
            <w:r w:rsidRPr="008D1D12">
              <w:t>021/2011</w:t>
            </w:r>
          </w:p>
        </w:tc>
        <w:tc>
          <w:tcPr>
            <w:tcW w:w="1418" w:type="dxa"/>
            <w:shd w:val="clear" w:color="auto" w:fill="auto"/>
            <w:tcMar>
              <w:top w:w="45" w:type="dxa"/>
              <w:left w:w="75" w:type="dxa"/>
              <w:bottom w:w="45" w:type="dxa"/>
              <w:right w:w="75" w:type="dxa"/>
            </w:tcMar>
            <w:vAlign w:val="center"/>
          </w:tcPr>
          <w:p w14:paraId="116CDE38" w14:textId="1BA8EA6D"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1895C28B" w14:textId="3A36144A"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4550AD0" w14:textId="47B539AB"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0E722659" w14:textId="77777777" w:rsidR="0095415C" w:rsidRPr="008D1D12" w:rsidRDefault="0095415C" w:rsidP="0095415C">
            <w:pPr>
              <w:jc w:val="center"/>
            </w:pPr>
            <w:r w:rsidRPr="008D1D12">
              <w:t>РБ</w:t>
            </w:r>
          </w:p>
          <w:p w14:paraId="4C35D3E9" w14:textId="77777777" w:rsidR="0095415C" w:rsidRPr="008D1D12" w:rsidRDefault="0095415C" w:rsidP="0095415C">
            <w:pPr>
              <w:jc w:val="center"/>
            </w:pPr>
            <w:r w:rsidRPr="008D1D12">
              <w:t>(МТИ</w:t>
            </w:r>
          </w:p>
          <w:p w14:paraId="480F7899" w14:textId="77777777" w:rsidR="0095415C" w:rsidRPr="008D1D12" w:rsidRDefault="0095415C" w:rsidP="0095415C">
            <w:pPr>
              <w:jc w:val="center"/>
            </w:pPr>
            <w:r w:rsidRPr="008D1D12">
              <w:t>РК)</w:t>
            </w:r>
          </w:p>
          <w:p w14:paraId="14924F17" w14:textId="77777777" w:rsidR="0095415C" w:rsidRPr="008D1D12" w:rsidRDefault="0095415C" w:rsidP="0095415C">
            <w:pPr>
              <w:jc w:val="center"/>
            </w:pPr>
            <w:r w:rsidRPr="008D1D12">
              <w:t>согласно</w:t>
            </w:r>
          </w:p>
          <w:p w14:paraId="4BF0E019" w14:textId="77777777" w:rsidR="0095415C" w:rsidRPr="008D1D12" w:rsidRDefault="0095415C" w:rsidP="0095415C">
            <w:pPr>
              <w:jc w:val="center"/>
            </w:pPr>
            <w:r w:rsidRPr="008D1D12">
              <w:t>статье</w:t>
            </w:r>
          </w:p>
          <w:p w14:paraId="72D20881" w14:textId="77777777" w:rsidR="0095415C" w:rsidRPr="008D1D12" w:rsidRDefault="0095415C" w:rsidP="0095415C">
            <w:pPr>
              <w:jc w:val="center"/>
            </w:pPr>
            <w:r w:rsidRPr="008D1D12">
              <w:t>35</w:t>
            </w:r>
          </w:p>
          <w:p w14:paraId="7E9D2C81" w14:textId="77777777" w:rsidR="0095415C" w:rsidRPr="008D1D12" w:rsidRDefault="0095415C" w:rsidP="0095415C">
            <w:pPr>
              <w:jc w:val="center"/>
            </w:pPr>
            <w:r w:rsidRPr="008D1D12">
              <w:t>Закона</w:t>
            </w:r>
          </w:p>
          <w:p w14:paraId="6EC14393" w14:textId="77777777" w:rsidR="0095415C" w:rsidRPr="008D1D12" w:rsidRDefault="0095415C" w:rsidP="0095415C">
            <w:pPr>
              <w:jc w:val="center"/>
            </w:pPr>
            <w:r w:rsidRPr="008D1D12">
              <w:t>РК «О</w:t>
            </w:r>
          </w:p>
          <w:p w14:paraId="0D8CAFDF" w14:textId="074A6234"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943BD79" w14:textId="4BA62BD9"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40ECFE32" w14:textId="77777777" w:rsidR="0095415C" w:rsidRPr="008D1D12" w:rsidRDefault="0095415C" w:rsidP="0095415C">
            <w:pPr>
              <w:jc w:val="center"/>
              <w:rPr>
                <w:bCs/>
                <w:lang w:eastAsia="en-US"/>
              </w:rPr>
            </w:pPr>
            <w:r w:rsidRPr="008D1D12">
              <w:rPr>
                <w:bCs/>
                <w:lang w:eastAsia="en-US"/>
              </w:rPr>
              <w:t>Производители</w:t>
            </w:r>
          </w:p>
          <w:p w14:paraId="5EE0A040" w14:textId="77777777" w:rsidR="0095415C" w:rsidRPr="008D1D12" w:rsidRDefault="0095415C" w:rsidP="0095415C">
            <w:pPr>
              <w:jc w:val="center"/>
              <w:rPr>
                <w:bCs/>
                <w:lang w:eastAsia="en-US"/>
              </w:rPr>
            </w:pPr>
            <w:r w:rsidRPr="008D1D12">
              <w:rPr>
                <w:bCs/>
                <w:lang w:eastAsia="en-US"/>
              </w:rPr>
              <w:t>пищевой</w:t>
            </w:r>
          </w:p>
          <w:p w14:paraId="66C8C563" w14:textId="6A709A27" w:rsidR="0095415C" w:rsidRPr="008D1D12" w:rsidRDefault="0095415C" w:rsidP="0095415C">
            <w:pPr>
              <w:jc w:val="center"/>
              <w:rPr>
                <w:lang w:eastAsia="en-US"/>
              </w:rPr>
            </w:pPr>
            <w:r w:rsidRPr="008D1D12">
              <w:rPr>
                <w:bCs/>
                <w:lang w:eastAsia="en-US"/>
              </w:rPr>
              <w:t>продукции, ОПС, ИЦ (ИЛ)</w:t>
            </w:r>
          </w:p>
        </w:tc>
      </w:tr>
      <w:tr w:rsidR="0095415C" w:rsidRPr="008D1D12" w14:paraId="45EF7200" w14:textId="77777777" w:rsidTr="00462563">
        <w:tc>
          <w:tcPr>
            <w:tcW w:w="784" w:type="dxa"/>
            <w:shd w:val="clear" w:color="auto" w:fill="auto"/>
            <w:tcMar>
              <w:top w:w="45" w:type="dxa"/>
              <w:left w:w="75" w:type="dxa"/>
              <w:bottom w:w="45" w:type="dxa"/>
              <w:right w:w="75" w:type="dxa"/>
            </w:tcMar>
            <w:vAlign w:val="center"/>
          </w:tcPr>
          <w:p w14:paraId="6E79D0B7" w14:textId="77777777" w:rsidR="0095415C" w:rsidRPr="008D1D12" w:rsidRDefault="0095415C" w:rsidP="0095415C">
            <w:pPr>
              <w:pStyle w:val="af0"/>
              <w:numPr>
                <w:ilvl w:val="0"/>
                <w:numId w:val="1"/>
              </w:numPr>
              <w:jc w:val="center"/>
            </w:pPr>
          </w:p>
        </w:tc>
        <w:tc>
          <w:tcPr>
            <w:tcW w:w="851" w:type="dxa"/>
            <w:vAlign w:val="center"/>
          </w:tcPr>
          <w:p w14:paraId="06DB83C0"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248EF32" w14:textId="659E597A" w:rsidR="0095415C" w:rsidRPr="008D1D12" w:rsidRDefault="0095415C" w:rsidP="0095415C">
            <w:pPr>
              <w:jc w:val="center"/>
            </w:pPr>
            <w:r w:rsidRPr="008D1D12">
              <w:t>67.050</w:t>
            </w:r>
          </w:p>
        </w:tc>
        <w:tc>
          <w:tcPr>
            <w:tcW w:w="2410" w:type="dxa"/>
            <w:shd w:val="clear" w:color="auto" w:fill="auto"/>
            <w:tcMar>
              <w:top w:w="45" w:type="dxa"/>
              <w:left w:w="75" w:type="dxa"/>
              <w:bottom w:w="45" w:type="dxa"/>
              <w:right w:w="75" w:type="dxa"/>
            </w:tcMar>
            <w:vAlign w:val="center"/>
          </w:tcPr>
          <w:p w14:paraId="55C57FB4" w14:textId="64DAE86A" w:rsidR="0095415C" w:rsidRPr="008D1D12" w:rsidRDefault="0095415C" w:rsidP="0095415C">
            <w:pPr>
              <w:jc w:val="both"/>
            </w:pPr>
            <w:r w:rsidRPr="008D1D12">
              <w:t>ГОСТ «Продукты</w:t>
            </w:r>
          </w:p>
          <w:p w14:paraId="14C0F1BD" w14:textId="3D130F36" w:rsidR="0095415C" w:rsidRPr="008D1D12" w:rsidRDefault="0095415C" w:rsidP="0095415C">
            <w:pPr>
              <w:jc w:val="both"/>
            </w:pPr>
            <w:r w:rsidRPr="008D1D12">
              <w:t>пищевые,</w:t>
            </w:r>
          </w:p>
          <w:p w14:paraId="49068EDD" w14:textId="1F3B6941" w:rsidR="0095415C" w:rsidRPr="008D1D12" w:rsidRDefault="0095415C" w:rsidP="0095415C">
            <w:pPr>
              <w:jc w:val="both"/>
            </w:pPr>
            <w:r w:rsidRPr="008D1D12">
              <w:t>продовольственное</w:t>
            </w:r>
          </w:p>
          <w:p w14:paraId="1BA39EC3" w14:textId="4541A5E6" w:rsidR="0095415C" w:rsidRPr="008D1D12" w:rsidRDefault="0095415C" w:rsidP="0095415C">
            <w:pPr>
              <w:jc w:val="both"/>
            </w:pPr>
            <w:r w:rsidRPr="008D1D12">
              <w:t>сырье.</w:t>
            </w:r>
          </w:p>
          <w:p w14:paraId="6F0E5695" w14:textId="028646BE" w:rsidR="0095415C" w:rsidRPr="008D1D12" w:rsidRDefault="0095415C" w:rsidP="0095415C">
            <w:pPr>
              <w:jc w:val="both"/>
            </w:pPr>
            <w:r w:rsidRPr="008D1D12">
              <w:t>Иммуноферментный метод определения</w:t>
            </w:r>
          </w:p>
          <w:p w14:paraId="141C97BB" w14:textId="7454A6DC" w:rsidR="0095415C" w:rsidRPr="008D1D12" w:rsidRDefault="0095415C" w:rsidP="0095415C">
            <w:pPr>
              <w:jc w:val="both"/>
            </w:pPr>
            <w:r w:rsidRPr="008D1D12">
              <w:t>сульфонамида</w:t>
            </w:r>
          </w:p>
          <w:p w14:paraId="27F58F51" w14:textId="77777777" w:rsidR="0095415C" w:rsidRPr="008D1D12" w:rsidRDefault="0095415C" w:rsidP="0095415C">
            <w:pPr>
              <w:jc w:val="both"/>
            </w:pPr>
            <w:r w:rsidRPr="008D1D12">
              <w:t>(сульфаниламида)»</w:t>
            </w:r>
          </w:p>
          <w:p w14:paraId="1287DA9D" w14:textId="77777777" w:rsidR="0095415C" w:rsidRPr="008D1D12" w:rsidRDefault="0095415C" w:rsidP="0095415C">
            <w:pPr>
              <w:jc w:val="both"/>
            </w:pPr>
          </w:p>
          <w:p w14:paraId="530D2E99" w14:textId="00DA77C1"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5830DBDD" w14:textId="77777777" w:rsidR="0095415C" w:rsidRPr="008D1D12" w:rsidRDefault="0095415C" w:rsidP="0095415C">
            <w:pPr>
              <w:jc w:val="center"/>
            </w:pPr>
            <w:r w:rsidRPr="008D1D12">
              <w:t>В реализацию</w:t>
            </w:r>
          </w:p>
          <w:p w14:paraId="656F8254" w14:textId="77777777" w:rsidR="0095415C" w:rsidRPr="008D1D12" w:rsidRDefault="0095415C" w:rsidP="0095415C">
            <w:pPr>
              <w:jc w:val="center"/>
            </w:pPr>
            <w:r w:rsidRPr="008D1D12">
              <w:t>пунктов 15 и</w:t>
            </w:r>
          </w:p>
          <w:p w14:paraId="01E7BC0B" w14:textId="77777777" w:rsidR="0095415C" w:rsidRPr="008D1D12" w:rsidRDefault="0095415C" w:rsidP="0095415C">
            <w:pPr>
              <w:jc w:val="center"/>
            </w:pPr>
            <w:r w:rsidRPr="008D1D12">
              <w:t>18 раздела V</w:t>
            </w:r>
          </w:p>
          <w:p w14:paraId="32259836" w14:textId="77777777" w:rsidR="0095415C" w:rsidRPr="008D1D12" w:rsidRDefault="0095415C" w:rsidP="0095415C">
            <w:pPr>
              <w:jc w:val="center"/>
            </w:pPr>
            <w:r w:rsidRPr="008D1D12">
              <w:t>и приложения</w:t>
            </w:r>
          </w:p>
          <w:p w14:paraId="674D1B85" w14:textId="77777777" w:rsidR="0095415C" w:rsidRPr="008D1D12" w:rsidRDefault="0095415C" w:rsidP="0095415C">
            <w:pPr>
              <w:jc w:val="center"/>
            </w:pPr>
            <w:r w:rsidRPr="008D1D12">
              <w:t>3, таблицы 1</w:t>
            </w:r>
          </w:p>
          <w:p w14:paraId="1425AE3D" w14:textId="77777777" w:rsidR="0095415C" w:rsidRPr="008D1D12" w:rsidRDefault="0095415C" w:rsidP="0095415C">
            <w:pPr>
              <w:jc w:val="center"/>
            </w:pPr>
            <w:r w:rsidRPr="008D1D12">
              <w:t>приложения 5</w:t>
            </w:r>
          </w:p>
          <w:p w14:paraId="049A0360" w14:textId="77777777" w:rsidR="0095415C" w:rsidRPr="008D1D12" w:rsidRDefault="0095415C" w:rsidP="0095415C">
            <w:pPr>
              <w:jc w:val="center"/>
            </w:pPr>
            <w:r w:rsidRPr="008D1D12">
              <w:t>ТР ТС</w:t>
            </w:r>
          </w:p>
          <w:p w14:paraId="3BC190D4" w14:textId="2380299B" w:rsidR="0095415C" w:rsidRPr="008D1D12" w:rsidRDefault="0095415C" w:rsidP="0095415C">
            <w:pPr>
              <w:widowControl w:val="0"/>
              <w:tabs>
                <w:tab w:val="left" w:pos="5610"/>
              </w:tabs>
              <w:jc w:val="center"/>
              <w:outlineLvl w:val="0"/>
            </w:pPr>
            <w:r w:rsidRPr="008D1D12">
              <w:t>034/2013</w:t>
            </w:r>
          </w:p>
        </w:tc>
        <w:tc>
          <w:tcPr>
            <w:tcW w:w="1418" w:type="dxa"/>
            <w:shd w:val="clear" w:color="auto" w:fill="auto"/>
            <w:tcMar>
              <w:top w:w="45" w:type="dxa"/>
              <w:left w:w="75" w:type="dxa"/>
              <w:bottom w:w="45" w:type="dxa"/>
              <w:right w:w="75" w:type="dxa"/>
            </w:tcMar>
            <w:vAlign w:val="center"/>
          </w:tcPr>
          <w:p w14:paraId="0BDDE86A" w14:textId="06C8EDD6"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5B29E45A" w14:textId="6558EC01"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712A3339" w14:textId="1F62C439"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2B0E7ABA" w14:textId="77777777" w:rsidR="0095415C" w:rsidRPr="008D1D12" w:rsidRDefault="0095415C" w:rsidP="0095415C">
            <w:pPr>
              <w:jc w:val="center"/>
            </w:pPr>
            <w:r w:rsidRPr="008D1D12">
              <w:t>РБ</w:t>
            </w:r>
          </w:p>
          <w:p w14:paraId="6586F800" w14:textId="77777777" w:rsidR="0095415C" w:rsidRPr="008D1D12" w:rsidRDefault="0095415C" w:rsidP="0095415C">
            <w:pPr>
              <w:jc w:val="center"/>
            </w:pPr>
            <w:r w:rsidRPr="008D1D12">
              <w:t>(МТИ</w:t>
            </w:r>
          </w:p>
          <w:p w14:paraId="05E50E51" w14:textId="77777777" w:rsidR="0095415C" w:rsidRPr="008D1D12" w:rsidRDefault="0095415C" w:rsidP="0095415C">
            <w:pPr>
              <w:jc w:val="center"/>
            </w:pPr>
            <w:r w:rsidRPr="008D1D12">
              <w:t>РК)</w:t>
            </w:r>
          </w:p>
          <w:p w14:paraId="3F62E5A2" w14:textId="77777777" w:rsidR="0095415C" w:rsidRPr="008D1D12" w:rsidRDefault="0095415C" w:rsidP="0095415C">
            <w:pPr>
              <w:jc w:val="center"/>
            </w:pPr>
            <w:r w:rsidRPr="008D1D12">
              <w:t>согласно</w:t>
            </w:r>
          </w:p>
          <w:p w14:paraId="50105822" w14:textId="77777777" w:rsidR="0095415C" w:rsidRPr="008D1D12" w:rsidRDefault="0095415C" w:rsidP="0095415C">
            <w:pPr>
              <w:jc w:val="center"/>
            </w:pPr>
            <w:r w:rsidRPr="008D1D12">
              <w:t>статье</w:t>
            </w:r>
          </w:p>
          <w:p w14:paraId="1E11F9DA" w14:textId="77777777" w:rsidR="0095415C" w:rsidRPr="008D1D12" w:rsidRDefault="0095415C" w:rsidP="0095415C">
            <w:pPr>
              <w:jc w:val="center"/>
            </w:pPr>
            <w:r w:rsidRPr="008D1D12">
              <w:t>35</w:t>
            </w:r>
          </w:p>
          <w:p w14:paraId="32AAF072" w14:textId="77777777" w:rsidR="0095415C" w:rsidRPr="008D1D12" w:rsidRDefault="0095415C" w:rsidP="0095415C">
            <w:pPr>
              <w:jc w:val="center"/>
            </w:pPr>
            <w:r w:rsidRPr="008D1D12">
              <w:t>Закона</w:t>
            </w:r>
          </w:p>
          <w:p w14:paraId="62D70D7E" w14:textId="77777777" w:rsidR="0095415C" w:rsidRPr="008D1D12" w:rsidRDefault="0095415C" w:rsidP="0095415C">
            <w:pPr>
              <w:jc w:val="center"/>
            </w:pPr>
            <w:r w:rsidRPr="008D1D12">
              <w:t>РК «О</w:t>
            </w:r>
          </w:p>
          <w:p w14:paraId="7AFC0C70" w14:textId="6F2D90EF"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21E0BD2" w14:textId="77777777" w:rsidR="0095415C" w:rsidRPr="008D1D12" w:rsidRDefault="0095415C" w:rsidP="0095415C">
            <w:pPr>
              <w:jc w:val="center"/>
            </w:pPr>
            <w:r w:rsidRPr="008D1D12">
              <w:t>ТОО</w:t>
            </w:r>
          </w:p>
          <w:p w14:paraId="327612E8" w14:textId="15B85FD1" w:rsidR="0095415C" w:rsidRPr="008D1D12" w:rsidRDefault="0095415C" w:rsidP="0095415C">
            <w:pPr>
              <w:jc w:val="center"/>
              <w:rPr>
                <w:bCs/>
                <w:lang w:eastAsia="en-US"/>
              </w:rPr>
            </w:pPr>
            <w:r w:rsidRPr="008D1D12">
              <w:t>«STOLAB»</w:t>
            </w:r>
          </w:p>
        </w:tc>
        <w:tc>
          <w:tcPr>
            <w:tcW w:w="2268" w:type="dxa"/>
            <w:tcMar>
              <w:top w:w="45" w:type="dxa"/>
              <w:left w:w="75" w:type="dxa"/>
              <w:bottom w:w="45" w:type="dxa"/>
              <w:right w:w="75" w:type="dxa"/>
            </w:tcMar>
            <w:vAlign w:val="center"/>
          </w:tcPr>
          <w:p w14:paraId="5D409750" w14:textId="77777777" w:rsidR="0095415C" w:rsidRPr="008D1D12" w:rsidRDefault="0095415C" w:rsidP="0095415C">
            <w:pPr>
              <w:jc w:val="center"/>
              <w:rPr>
                <w:bCs/>
                <w:lang w:eastAsia="en-US"/>
              </w:rPr>
            </w:pPr>
            <w:r w:rsidRPr="008D1D12">
              <w:rPr>
                <w:bCs/>
                <w:lang w:eastAsia="en-US"/>
              </w:rPr>
              <w:t>Производители</w:t>
            </w:r>
          </w:p>
          <w:p w14:paraId="11F9AF5B" w14:textId="77777777" w:rsidR="0095415C" w:rsidRPr="008D1D12" w:rsidRDefault="0095415C" w:rsidP="0095415C">
            <w:pPr>
              <w:jc w:val="center"/>
              <w:rPr>
                <w:bCs/>
                <w:lang w:eastAsia="en-US"/>
              </w:rPr>
            </w:pPr>
            <w:r w:rsidRPr="008D1D12">
              <w:rPr>
                <w:bCs/>
                <w:lang w:eastAsia="en-US"/>
              </w:rPr>
              <w:t>пищевой</w:t>
            </w:r>
          </w:p>
          <w:p w14:paraId="76C02F9C" w14:textId="32C900FD" w:rsidR="0095415C" w:rsidRPr="008D1D12" w:rsidRDefault="0095415C" w:rsidP="0095415C">
            <w:pPr>
              <w:jc w:val="center"/>
              <w:rPr>
                <w:lang w:eastAsia="en-US"/>
              </w:rPr>
            </w:pPr>
            <w:r w:rsidRPr="008D1D12">
              <w:rPr>
                <w:bCs/>
                <w:lang w:eastAsia="en-US"/>
              </w:rPr>
              <w:t>продукции, ОПС, ИЦ (ИЛ)</w:t>
            </w:r>
          </w:p>
        </w:tc>
      </w:tr>
      <w:tr w:rsidR="0095415C" w:rsidRPr="008D1D12" w14:paraId="6F82014A" w14:textId="77777777" w:rsidTr="00462563">
        <w:tc>
          <w:tcPr>
            <w:tcW w:w="784" w:type="dxa"/>
            <w:shd w:val="clear" w:color="auto" w:fill="auto"/>
            <w:tcMar>
              <w:top w:w="45" w:type="dxa"/>
              <w:left w:w="75" w:type="dxa"/>
              <w:bottom w:w="45" w:type="dxa"/>
              <w:right w:w="75" w:type="dxa"/>
            </w:tcMar>
            <w:vAlign w:val="center"/>
          </w:tcPr>
          <w:p w14:paraId="3017EE94" w14:textId="77777777" w:rsidR="0095415C" w:rsidRPr="008D1D12" w:rsidRDefault="0095415C" w:rsidP="0095415C">
            <w:pPr>
              <w:pStyle w:val="af0"/>
              <w:numPr>
                <w:ilvl w:val="0"/>
                <w:numId w:val="1"/>
              </w:numPr>
              <w:jc w:val="center"/>
            </w:pPr>
          </w:p>
        </w:tc>
        <w:tc>
          <w:tcPr>
            <w:tcW w:w="851" w:type="dxa"/>
            <w:vAlign w:val="center"/>
          </w:tcPr>
          <w:p w14:paraId="51EADEB2"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6437B5F6" w14:textId="2E5A1BD7" w:rsidR="0095415C" w:rsidRPr="008D1D12" w:rsidRDefault="0095415C" w:rsidP="0095415C">
            <w:pPr>
              <w:jc w:val="center"/>
            </w:pPr>
            <w:r w:rsidRPr="008D1D12">
              <w:t>07.100.</w:t>
            </w:r>
          </w:p>
          <w:p w14:paraId="484C8638" w14:textId="77777777" w:rsidR="0095415C" w:rsidRPr="008D1D12" w:rsidRDefault="0095415C" w:rsidP="0095415C">
            <w:pPr>
              <w:jc w:val="center"/>
            </w:pPr>
            <w:r w:rsidRPr="008D1D12">
              <w:t>30</w:t>
            </w:r>
          </w:p>
          <w:p w14:paraId="21285F56" w14:textId="3AC5E2BE" w:rsidR="0095415C" w:rsidRPr="008D1D12" w:rsidRDefault="0095415C" w:rsidP="0095415C">
            <w:pPr>
              <w:jc w:val="center"/>
            </w:pPr>
            <w:r w:rsidRPr="008D1D12">
              <w:t>67.050</w:t>
            </w:r>
          </w:p>
        </w:tc>
        <w:tc>
          <w:tcPr>
            <w:tcW w:w="2410" w:type="dxa"/>
            <w:shd w:val="clear" w:color="auto" w:fill="auto"/>
            <w:tcMar>
              <w:top w:w="45" w:type="dxa"/>
              <w:left w:w="75" w:type="dxa"/>
              <w:bottom w:w="45" w:type="dxa"/>
              <w:right w:w="75" w:type="dxa"/>
            </w:tcMar>
            <w:vAlign w:val="center"/>
          </w:tcPr>
          <w:p w14:paraId="5498690A" w14:textId="6E923CD5" w:rsidR="0095415C" w:rsidRPr="008D1D12" w:rsidRDefault="0095415C" w:rsidP="0095415C">
            <w:pPr>
              <w:jc w:val="both"/>
            </w:pPr>
            <w:r w:rsidRPr="008D1D12">
              <w:t>ГОСТ «Продукты</w:t>
            </w:r>
          </w:p>
          <w:p w14:paraId="7602928D" w14:textId="7B34B255" w:rsidR="0095415C" w:rsidRPr="008D1D12" w:rsidRDefault="0095415C" w:rsidP="0095415C">
            <w:pPr>
              <w:jc w:val="both"/>
            </w:pPr>
            <w:r w:rsidRPr="008D1D12">
              <w:t>пищевые. Определение</w:t>
            </w:r>
          </w:p>
          <w:p w14:paraId="5BBD16F8" w14:textId="2FAA69EE" w:rsidR="0095415C" w:rsidRPr="008D1D12" w:rsidRDefault="0095415C" w:rsidP="0095415C">
            <w:pPr>
              <w:jc w:val="both"/>
            </w:pPr>
            <w:r w:rsidRPr="008D1D12">
              <w:t>количества дрожжей,</w:t>
            </w:r>
          </w:p>
          <w:p w14:paraId="002709BB" w14:textId="37AE9D76" w:rsidR="0095415C" w:rsidRPr="008D1D12" w:rsidRDefault="0095415C" w:rsidP="0095415C">
            <w:pPr>
              <w:jc w:val="both"/>
            </w:pPr>
            <w:r w:rsidRPr="008D1D12">
              <w:t>плесневых грибов, мезофильных аэробных и</w:t>
            </w:r>
          </w:p>
          <w:p w14:paraId="74ACF20B" w14:textId="77777777" w:rsidR="0095415C" w:rsidRPr="008D1D12" w:rsidRDefault="0095415C" w:rsidP="0095415C">
            <w:pPr>
              <w:jc w:val="both"/>
            </w:pPr>
            <w:r w:rsidRPr="008D1D12">
              <w:t>факультативно-</w:t>
            </w:r>
          </w:p>
          <w:p w14:paraId="29CE8929" w14:textId="40DB9514" w:rsidR="0095415C" w:rsidRPr="008D1D12" w:rsidRDefault="0095415C" w:rsidP="0095415C">
            <w:pPr>
              <w:jc w:val="both"/>
            </w:pPr>
            <w:r w:rsidRPr="008D1D12">
              <w:t>анаэробных</w:t>
            </w:r>
          </w:p>
          <w:p w14:paraId="7370A0D0" w14:textId="42F2F89B" w:rsidR="0095415C" w:rsidRPr="008D1D12" w:rsidRDefault="0095415C" w:rsidP="0095415C">
            <w:pPr>
              <w:jc w:val="both"/>
            </w:pPr>
            <w:r w:rsidRPr="008D1D12">
              <w:t>микроорганизмов с</w:t>
            </w:r>
          </w:p>
          <w:p w14:paraId="42D6513C" w14:textId="77777777" w:rsidR="0095415C" w:rsidRPr="008D1D12" w:rsidRDefault="0095415C" w:rsidP="0095415C">
            <w:pPr>
              <w:jc w:val="both"/>
            </w:pPr>
            <w:r w:rsidRPr="008D1D12">
              <w:t>помощью подложек»</w:t>
            </w:r>
          </w:p>
          <w:p w14:paraId="32F7466F" w14:textId="77777777" w:rsidR="0095415C" w:rsidRPr="008D1D12" w:rsidRDefault="0095415C" w:rsidP="0095415C">
            <w:pPr>
              <w:jc w:val="both"/>
            </w:pPr>
          </w:p>
          <w:p w14:paraId="24DE293B" w14:textId="5355EFC8"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22DCB53B" w14:textId="77777777" w:rsidR="0095415C" w:rsidRPr="008D1D12" w:rsidRDefault="0095415C" w:rsidP="0095415C">
            <w:pPr>
              <w:jc w:val="center"/>
            </w:pPr>
            <w:r w:rsidRPr="008D1D12">
              <w:t>В реализацию</w:t>
            </w:r>
          </w:p>
          <w:p w14:paraId="08216FA7" w14:textId="77777777" w:rsidR="0095415C" w:rsidRPr="008D1D12" w:rsidRDefault="0095415C" w:rsidP="0095415C">
            <w:pPr>
              <w:jc w:val="center"/>
            </w:pPr>
            <w:r w:rsidRPr="008D1D12">
              <w:t>Приложения</w:t>
            </w:r>
          </w:p>
          <w:p w14:paraId="05C51DA2" w14:textId="77777777" w:rsidR="0095415C" w:rsidRPr="008D1D12" w:rsidRDefault="0095415C" w:rsidP="0095415C">
            <w:pPr>
              <w:jc w:val="center"/>
            </w:pPr>
            <w:r w:rsidRPr="008D1D12">
              <w:t>№ 1,</w:t>
            </w:r>
          </w:p>
          <w:p w14:paraId="760E79A9" w14:textId="77777777" w:rsidR="0095415C" w:rsidRPr="008D1D12" w:rsidRDefault="0095415C" w:rsidP="0095415C">
            <w:pPr>
              <w:jc w:val="center"/>
            </w:pPr>
            <w:r w:rsidRPr="008D1D12">
              <w:t>Приложения</w:t>
            </w:r>
          </w:p>
          <w:p w14:paraId="245E2FDF" w14:textId="77777777" w:rsidR="0095415C" w:rsidRPr="008D1D12" w:rsidRDefault="0095415C" w:rsidP="0095415C">
            <w:pPr>
              <w:jc w:val="center"/>
            </w:pPr>
            <w:r w:rsidRPr="008D1D12">
              <w:t>№ 2,</w:t>
            </w:r>
          </w:p>
          <w:p w14:paraId="4C5F5202" w14:textId="77777777" w:rsidR="0095415C" w:rsidRPr="008D1D12" w:rsidRDefault="0095415C" w:rsidP="0095415C">
            <w:pPr>
              <w:jc w:val="center"/>
            </w:pPr>
            <w:r w:rsidRPr="008D1D12">
              <w:t>Приложения</w:t>
            </w:r>
          </w:p>
          <w:p w14:paraId="7FD9E1F3" w14:textId="77777777" w:rsidR="0095415C" w:rsidRPr="008D1D12" w:rsidRDefault="0095415C" w:rsidP="0095415C">
            <w:pPr>
              <w:jc w:val="center"/>
            </w:pPr>
            <w:r w:rsidRPr="008D1D12">
              <w:t>№ 8 ТР ТС</w:t>
            </w:r>
          </w:p>
          <w:p w14:paraId="79E07EBE" w14:textId="64BE3590" w:rsidR="0095415C" w:rsidRPr="008D1D12" w:rsidRDefault="0095415C" w:rsidP="0095415C">
            <w:pPr>
              <w:widowControl w:val="0"/>
              <w:tabs>
                <w:tab w:val="left" w:pos="5610"/>
              </w:tabs>
              <w:jc w:val="center"/>
              <w:outlineLvl w:val="0"/>
            </w:pPr>
            <w:r w:rsidRPr="008D1D12">
              <w:t>033/2013</w:t>
            </w:r>
          </w:p>
        </w:tc>
        <w:tc>
          <w:tcPr>
            <w:tcW w:w="1418" w:type="dxa"/>
            <w:shd w:val="clear" w:color="auto" w:fill="auto"/>
            <w:tcMar>
              <w:top w:w="45" w:type="dxa"/>
              <w:left w:w="75" w:type="dxa"/>
              <w:bottom w:w="45" w:type="dxa"/>
              <w:right w:w="75" w:type="dxa"/>
            </w:tcMar>
            <w:vAlign w:val="center"/>
          </w:tcPr>
          <w:p w14:paraId="346B35B6" w14:textId="7019D31D" w:rsidR="0095415C" w:rsidRPr="008D1D12" w:rsidRDefault="0095415C" w:rsidP="0095415C">
            <w:pPr>
              <w:shd w:val="clear" w:color="auto" w:fill="FFFFFF"/>
              <w:jc w:val="center"/>
              <w:textAlignment w:val="baseline"/>
            </w:pPr>
            <w:r w:rsidRPr="008D1D12">
              <w:t>Впервые</w:t>
            </w:r>
          </w:p>
        </w:tc>
        <w:tc>
          <w:tcPr>
            <w:tcW w:w="1134" w:type="dxa"/>
            <w:shd w:val="clear" w:color="auto" w:fill="auto"/>
            <w:tcMar>
              <w:top w:w="45" w:type="dxa"/>
              <w:left w:w="75" w:type="dxa"/>
              <w:bottom w:w="45" w:type="dxa"/>
              <w:right w:w="75" w:type="dxa"/>
            </w:tcMar>
            <w:vAlign w:val="center"/>
          </w:tcPr>
          <w:p w14:paraId="0FF8562B" w14:textId="29C4FEC4"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450E7B4C" w14:textId="056E692B"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77C5406E" w14:textId="77777777" w:rsidR="0095415C" w:rsidRPr="008D1D12" w:rsidRDefault="0095415C" w:rsidP="0095415C">
            <w:pPr>
              <w:jc w:val="center"/>
            </w:pPr>
            <w:r w:rsidRPr="008D1D12">
              <w:t>РБ</w:t>
            </w:r>
          </w:p>
          <w:p w14:paraId="6545A36F" w14:textId="77777777" w:rsidR="0095415C" w:rsidRPr="008D1D12" w:rsidRDefault="0095415C" w:rsidP="0095415C">
            <w:pPr>
              <w:jc w:val="center"/>
            </w:pPr>
            <w:r w:rsidRPr="008D1D12">
              <w:t>(МТИ</w:t>
            </w:r>
          </w:p>
          <w:p w14:paraId="3B9BD3AF" w14:textId="77777777" w:rsidR="0095415C" w:rsidRPr="008D1D12" w:rsidRDefault="0095415C" w:rsidP="0095415C">
            <w:pPr>
              <w:jc w:val="center"/>
            </w:pPr>
            <w:r w:rsidRPr="008D1D12">
              <w:t>РК)</w:t>
            </w:r>
          </w:p>
          <w:p w14:paraId="6414ABCD" w14:textId="77777777" w:rsidR="0095415C" w:rsidRPr="008D1D12" w:rsidRDefault="0095415C" w:rsidP="0095415C">
            <w:pPr>
              <w:jc w:val="center"/>
            </w:pPr>
            <w:r w:rsidRPr="008D1D12">
              <w:t>согласно</w:t>
            </w:r>
          </w:p>
          <w:p w14:paraId="080FBF67" w14:textId="77777777" w:rsidR="0095415C" w:rsidRPr="008D1D12" w:rsidRDefault="0095415C" w:rsidP="0095415C">
            <w:pPr>
              <w:jc w:val="center"/>
            </w:pPr>
            <w:r w:rsidRPr="008D1D12">
              <w:t>статье</w:t>
            </w:r>
          </w:p>
          <w:p w14:paraId="5F2E836B" w14:textId="77777777" w:rsidR="0095415C" w:rsidRPr="008D1D12" w:rsidRDefault="0095415C" w:rsidP="0095415C">
            <w:pPr>
              <w:jc w:val="center"/>
            </w:pPr>
            <w:r w:rsidRPr="008D1D12">
              <w:t>35</w:t>
            </w:r>
          </w:p>
          <w:p w14:paraId="16749822" w14:textId="77777777" w:rsidR="0095415C" w:rsidRPr="008D1D12" w:rsidRDefault="0095415C" w:rsidP="0095415C">
            <w:pPr>
              <w:jc w:val="center"/>
            </w:pPr>
            <w:r w:rsidRPr="008D1D12">
              <w:t>Закона</w:t>
            </w:r>
          </w:p>
          <w:p w14:paraId="11FD1849" w14:textId="77777777" w:rsidR="0095415C" w:rsidRPr="008D1D12" w:rsidRDefault="0095415C" w:rsidP="0095415C">
            <w:pPr>
              <w:jc w:val="center"/>
            </w:pPr>
            <w:r w:rsidRPr="008D1D12">
              <w:t>РК «О</w:t>
            </w:r>
          </w:p>
          <w:p w14:paraId="579CFDFB" w14:textId="35996A62"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992FE7A" w14:textId="77777777" w:rsidR="0095415C" w:rsidRPr="008D1D12" w:rsidRDefault="0095415C" w:rsidP="0095415C">
            <w:pPr>
              <w:jc w:val="center"/>
            </w:pPr>
            <w:r w:rsidRPr="008D1D12">
              <w:t>ТОО</w:t>
            </w:r>
          </w:p>
          <w:p w14:paraId="3CC86B30" w14:textId="77397618" w:rsidR="0095415C" w:rsidRPr="008D1D12" w:rsidRDefault="0095415C" w:rsidP="0095415C">
            <w:pPr>
              <w:jc w:val="center"/>
              <w:rPr>
                <w:bCs/>
                <w:lang w:eastAsia="en-US"/>
              </w:rPr>
            </w:pPr>
            <w:r w:rsidRPr="008D1D12">
              <w:t>«STOLAB»</w:t>
            </w:r>
          </w:p>
        </w:tc>
        <w:tc>
          <w:tcPr>
            <w:tcW w:w="2268" w:type="dxa"/>
            <w:tcMar>
              <w:top w:w="45" w:type="dxa"/>
              <w:left w:w="75" w:type="dxa"/>
              <w:bottom w:w="45" w:type="dxa"/>
              <w:right w:w="75" w:type="dxa"/>
            </w:tcMar>
            <w:vAlign w:val="center"/>
          </w:tcPr>
          <w:p w14:paraId="72746682" w14:textId="77777777" w:rsidR="0095415C" w:rsidRPr="008D1D12" w:rsidRDefault="0095415C" w:rsidP="0095415C">
            <w:pPr>
              <w:jc w:val="center"/>
              <w:rPr>
                <w:bCs/>
                <w:lang w:eastAsia="en-US"/>
              </w:rPr>
            </w:pPr>
            <w:r w:rsidRPr="008D1D12">
              <w:rPr>
                <w:bCs/>
                <w:lang w:eastAsia="en-US"/>
              </w:rPr>
              <w:t>Производители</w:t>
            </w:r>
          </w:p>
          <w:p w14:paraId="768D89BA" w14:textId="77777777" w:rsidR="0095415C" w:rsidRPr="008D1D12" w:rsidRDefault="0095415C" w:rsidP="0095415C">
            <w:pPr>
              <w:jc w:val="center"/>
              <w:rPr>
                <w:bCs/>
                <w:lang w:eastAsia="en-US"/>
              </w:rPr>
            </w:pPr>
            <w:r w:rsidRPr="008D1D12">
              <w:rPr>
                <w:bCs/>
                <w:lang w:eastAsia="en-US"/>
              </w:rPr>
              <w:t>пищевой</w:t>
            </w:r>
          </w:p>
          <w:p w14:paraId="6FC4E494" w14:textId="2EE99231" w:rsidR="0095415C" w:rsidRPr="008D1D12" w:rsidRDefault="0095415C" w:rsidP="0095415C">
            <w:pPr>
              <w:jc w:val="center"/>
              <w:rPr>
                <w:lang w:eastAsia="en-US"/>
              </w:rPr>
            </w:pPr>
            <w:r w:rsidRPr="008D1D12">
              <w:rPr>
                <w:bCs/>
                <w:lang w:eastAsia="en-US"/>
              </w:rPr>
              <w:t>продукции, ОПС, ИЦ (ИЛ)</w:t>
            </w:r>
          </w:p>
        </w:tc>
      </w:tr>
      <w:tr w:rsidR="0095415C" w:rsidRPr="008D1D12" w14:paraId="41CD520B" w14:textId="77777777" w:rsidTr="00462563">
        <w:tc>
          <w:tcPr>
            <w:tcW w:w="784" w:type="dxa"/>
            <w:shd w:val="clear" w:color="auto" w:fill="auto"/>
            <w:tcMar>
              <w:top w:w="45" w:type="dxa"/>
              <w:left w:w="75" w:type="dxa"/>
              <w:bottom w:w="45" w:type="dxa"/>
              <w:right w:w="75" w:type="dxa"/>
            </w:tcMar>
            <w:vAlign w:val="center"/>
          </w:tcPr>
          <w:p w14:paraId="7C723899" w14:textId="77777777" w:rsidR="0095415C" w:rsidRPr="008D1D12" w:rsidRDefault="0095415C" w:rsidP="0095415C">
            <w:pPr>
              <w:pStyle w:val="af0"/>
              <w:numPr>
                <w:ilvl w:val="0"/>
                <w:numId w:val="1"/>
              </w:numPr>
              <w:jc w:val="center"/>
            </w:pPr>
          </w:p>
        </w:tc>
        <w:tc>
          <w:tcPr>
            <w:tcW w:w="851" w:type="dxa"/>
            <w:vAlign w:val="center"/>
          </w:tcPr>
          <w:p w14:paraId="319F6C2A"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519A31C0" w14:textId="3A6E3977" w:rsidR="0095415C" w:rsidRPr="008D1D12" w:rsidRDefault="0095415C" w:rsidP="0095415C">
            <w:pPr>
              <w:jc w:val="center"/>
            </w:pPr>
            <w:r w:rsidRPr="008D1D12">
              <w:t>07.100.</w:t>
            </w:r>
          </w:p>
          <w:p w14:paraId="44F24170" w14:textId="23736553" w:rsidR="0095415C" w:rsidRPr="008D1D12" w:rsidRDefault="0095415C" w:rsidP="0095415C">
            <w:pPr>
              <w:jc w:val="center"/>
            </w:pPr>
            <w:r w:rsidRPr="008D1D12">
              <w:t>30</w:t>
            </w:r>
          </w:p>
        </w:tc>
        <w:tc>
          <w:tcPr>
            <w:tcW w:w="2410" w:type="dxa"/>
            <w:shd w:val="clear" w:color="auto" w:fill="auto"/>
            <w:tcMar>
              <w:top w:w="45" w:type="dxa"/>
              <w:left w:w="75" w:type="dxa"/>
              <w:bottom w:w="45" w:type="dxa"/>
              <w:right w:w="75" w:type="dxa"/>
            </w:tcMar>
            <w:vAlign w:val="center"/>
          </w:tcPr>
          <w:p w14:paraId="1D02DB13" w14:textId="7E383210" w:rsidR="0095415C" w:rsidRPr="008D1D12" w:rsidRDefault="0095415C" w:rsidP="0095415C">
            <w:pPr>
              <w:jc w:val="both"/>
            </w:pPr>
            <w:r w:rsidRPr="008D1D12">
              <w:t>ГОСТ «Продукты</w:t>
            </w:r>
          </w:p>
          <w:p w14:paraId="119B2B0B" w14:textId="4CE59542" w:rsidR="0095415C" w:rsidRPr="008D1D12" w:rsidRDefault="0095415C" w:rsidP="0095415C">
            <w:pPr>
              <w:jc w:val="both"/>
            </w:pPr>
            <w:r w:rsidRPr="008D1D12">
              <w:t>пищевые. Определение содержания витамина B6 с помощью</w:t>
            </w:r>
          </w:p>
          <w:p w14:paraId="08CEEEE2" w14:textId="77777777" w:rsidR="0095415C" w:rsidRPr="008D1D12" w:rsidRDefault="0095415C" w:rsidP="0095415C">
            <w:pPr>
              <w:jc w:val="both"/>
            </w:pPr>
            <w:r w:rsidRPr="008D1D12">
              <w:t>микробиологического анализа»</w:t>
            </w:r>
          </w:p>
          <w:p w14:paraId="05AF1C30" w14:textId="77777777" w:rsidR="0095415C" w:rsidRPr="008D1D12" w:rsidRDefault="0095415C" w:rsidP="0095415C">
            <w:pPr>
              <w:jc w:val="both"/>
            </w:pPr>
          </w:p>
          <w:p w14:paraId="29D906E0" w14:textId="77777777" w:rsidR="0095415C" w:rsidRPr="008D1D12" w:rsidRDefault="0095415C" w:rsidP="0095415C">
            <w:pPr>
              <w:jc w:val="both"/>
            </w:pPr>
            <w:r w:rsidRPr="008D1D12">
              <w:t>2-этап разработки</w:t>
            </w:r>
          </w:p>
          <w:p w14:paraId="1CC54945" w14:textId="77777777" w:rsidR="0095415C" w:rsidRPr="008D1D12" w:rsidRDefault="0095415C" w:rsidP="0095415C">
            <w:pPr>
              <w:widowControl w:val="0"/>
              <w:tabs>
                <w:tab w:val="left" w:pos="5610"/>
              </w:tabs>
              <w:jc w:val="both"/>
              <w:outlineLvl w:val="0"/>
            </w:pPr>
          </w:p>
        </w:tc>
        <w:tc>
          <w:tcPr>
            <w:tcW w:w="1842" w:type="dxa"/>
            <w:shd w:val="clear" w:color="auto" w:fill="auto"/>
            <w:tcMar>
              <w:top w:w="45" w:type="dxa"/>
              <w:left w:w="75" w:type="dxa"/>
              <w:bottom w:w="45" w:type="dxa"/>
              <w:right w:w="75" w:type="dxa"/>
            </w:tcMar>
            <w:vAlign w:val="center"/>
          </w:tcPr>
          <w:p w14:paraId="05E98403" w14:textId="77777777" w:rsidR="0095415C" w:rsidRPr="008D1D12" w:rsidRDefault="0095415C" w:rsidP="0095415C">
            <w:pPr>
              <w:jc w:val="center"/>
            </w:pPr>
            <w:r w:rsidRPr="008D1D12">
              <w:t>В реализацию</w:t>
            </w:r>
          </w:p>
          <w:p w14:paraId="6A7A2940" w14:textId="77777777" w:rsidR="0095415C" w:rsidRPr="008D1D12" w:rsidRDefault="0095415C" w:rsidP="0095415C">
            <w:pPr>
              <w:jc w:val="center"/>
            </w:pPr>
            <w:r w:rsidRPr="008D1D12">
              <w:t>Приложения</w:t>
            </w:r>
          </w:p>
          <w:p w14:paraId="57989EE7" w14:textId="6B8D64FF" w:rsidR="0095415C" w:rsidRPr="008D1D12" w:rsidRDefault="0095415C" w:rsidP="0095415C">
            <w:pPr>
              <w:widowControl w:val="0"/>
              <w:tabs>
                <w:tab w:val="left" w:pos="5610"/>
              </w:tabs>
              <w:jc w:val="center"/>
              <w:outlineLvl w:val="0"/>
            </w:pPr>
            <w:r w:rsidRPr="008D1D12">
              <w:t>№3 ТР ТС 027/2012</w:t>
            </w:r>
          </w:p>
        </w:tc>
        <w:tc>
          <w:tcPr>
            <w:tcW w:w="1418" w:type="dxa"/>
            <w:shd w:val="clear" w:color="auto" w:fill="auto"/>
            <w:tcMar>
              <w:top w:w="45" w:type="dxa"/>
              <w:left w:w="75" w:type="dxa"/>
              <w:bottom w:w="45" w:type="dxa"/>
              <w:right w:w="75" w:type="dxa"/>
            </w:tcMar>
            <w:vAlign w:val="center"/>
          </w:tcPr>
          <w:p w14:paraId="2A68884B" w14:textId="77777777" w:rsidR="0095415C" w:rsidRPr="008D1D12" w:rsidRDefault="0095415C" w:rsidP="0095415C">
            <w:pPr>
              <w:jc w:val="center"/>
            </w:pPr>
            <w:r w:rsidRPr="008D1D12">
              <w:t>EN</w:t>
            </w:r>
          </w:p>
          <w:p w14:paraId="1514DEA9" w14:textId="07417041" w:rsidR="0095415C" w:rsidRPr="008D1D12" w:rsidRDefault="0095415C" w:rsidP="0095415C">
            <w:pPr>
              <w:shd w:val="clear" w:color="auto" w:fill="FFFFFF"/>
              <w:jc w:val="center"/>
              <w:textAlignment w:val="baseline"/>
            </w:pPr>
            <w:r w:rsidRPr="008D1D12">
              <w:t>14166:2009</w:t>
            </w:r>
          </w:p>
        </w:tc>
        <w:tc>
          <w:tcPr>
            <w:tcW w:w="1134" w:type="dxa"/>
            <w:shd w:val="clear" w:color="auto" w:fill="auto"/>
            <w:tcMar>
              <w:top w:w="45" w:type="dxa"/>
              <w:left w:w="75" w:type="dxa"/>
              <w:bottom w:w="45" w:type="dxa"/>
              <w:right w:w="75" w:type="dxa"/>
            </w:tcMar>
            <w:vAlign w:val="center"/>
          </w:tcPr>
          <w:p w14:paraId="5CAEAB98" w14:textId="747C1A45"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33F9DAE2" w14:textId="5808ACCB"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FD9DEF5" w14:textId="77777777" w:rsidR="0095415C" w:rsidRPr="008D1D12" w:rsidRDefault="0095415C" w:rsidP="0095415C">
            <w:pPr>
              <w:jc w:val="center"/>
            </w:pPr>
            <w:r w:rsidRPr="008D1D12">
              <w:t>РБ</w:t>
            </w:r>
          </w:p>
          <w:p w14:paraId="444B3678" w14:textId="77777777" w:rsidR="0095415C" w:rsidRPr="008D1D12" w:rsidRDefault="0095415C" w:rsidP="0095415C">
            <w:pPr>
              <w:jc w:val="center"/>
            </w:pPr>
            <w:r w:rsidRPr="008D1D12">
              <w:t>(МТИ</w:t>
            </w:r>
          </w:p>
          <w:p w14:paraId="14756ECA" w14:textId="77777777" w:rsidR="0095415C" w:rsidRPr="008D1D12" w:rsidRDefault="0095415C" w:rsidP="0095415C">
            <w:pPr>
              <w:jc w:val="center"/>
            </w:pPr>
            <w:r w:rsidRPr="008D1D12">
              <w:t>РК)</w:t>
            </w:r>
          </w:p>
          <w:p w14:paraId="78280303" w14:textId="77777777" w:rsidR="0095415C" w:rsidRPr="008D1D12" w:rsidRDefault="0095415C" w:rsidP="0095415C">
            <w:pPr>
              <w:jc w:val="center"/>
            </w:pPr>
            <w:r w:rsidRPr="008D1D12">
              <w:t>согласно</w:t>
            </w:r>
          </w:p>
          <w:p w14:paraId="32087CCE" w14:textId="77777777" w:rsidR="0095415C" w:rsidRPr="008D1D12" w:rsidRDefault="0095415C" w:rsidP="0095415C">
            <w:pPr>
              <w:jc w:val="center"/>
            </w:pPr>
            <w:r w:rsidRPr="008D1D12">
              <w:t>статье</w:t>
            </w:r>
          </w:p>
          <w:p w14:paraId="0AA8C846" w14:textId="77777777" w:rsidR="0095415C" w:rsidRPr="008D1D12" w:rsidRDefault="0095415C" w:rsidP="0095415C">
            <w:pPr>
              <w:jc w:val="center"/>
            </w:pPr>
            <w:r w:rsidRPr="008D1D12">
              <w:t>35</w:t>
            </w:r>
          </w:p>
          <w:p w14:paraId="0817EC51" w14:textId="77777777" w:rsidR="0095415C" w:rsidRPr="008D1D12" w:rsidRDefault="0095415C" w:rsidP="0095415C">
            <w:pPr>
              <w:jc w:val="center"/>
            </w:pPr>
            <w:r w:rsidRPr="008D1D12">
              <w:t>Закона</w:t>
            </w:r>
          </w:p>
          <w:p w14:paraId="18D18C76" w14:textId="77777777" w:rsidR="0095415C" w:rsidRPr="008D1D12" w:rsidRDefault="0095415C" w:rsidP="0095415C">
            <w:pPr>
              <w:jc w:val="center"/>
            </w:pPr>
            <w:r w:rsidRPr="008D1D12">
              <w:t>РК «О</w:t>
            </w:r>
          </w:p>
          <w:p w14:paraId="134EE2D3" w14:textId="3A0644B6"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54608082" w14:textId="1D86DCA6" w:rsidR="0095415C" w:rsidRPr="008D1D12" w:rsidRDefault="0095415C" w:rsidP="0095415C">
            <w:pPr>
              <w:jc w:val="center"/>
              <w:rPr>
                <w:bCs/>
                <w:lang w:eastAsia="en-US"/>
              </w:rPr>
            </w:pPr>
            <w:r w:rsidRPr="008D1D12">
              <w:t>КазСтандарт</w:t>
            </w:r>
          </w:p>
        </w:tc>
        <w:tc>
          <w:tcPr>
            <w:tcW w:w="2268" w:type="dxa"/>
            <w:tcMar>
              <w:top w:w="45" w:type="dxa"/>
              <w:left w:w="75" w:type="dxa"/>
              <w:bottom w:w="45" w:type="dxa"/>
              <w:right w:w="75" w:type="dxa"/>
            </w:tcMar>
            <w:vAlign w:val="center"/>
          </w:tcPr>
          <w:p w14:paraId="59CBA0AC" w14:textId="77777777" w:rsidR="0095415C" w:rsidRPr="008D1D12" w:rsidRDefault="0095415C" w:rsidP="0095415C">
            <w:pPr>
              <w:jc w:val="center"/>
              <w:rPr>
                <w:bCs/>
                <w:lang w:eastAsia="en-US"/>
              </w:rPr>
            </w:pPr>
            <w:r w:rsidRPr="008D1D12">
              <w:rPr>
                <w:bCs/>
                <w:lang w:eastAsia="en-US"/>
              </w:rPr>
              <w:t>Производители</w:t>
            </w:r>
          </w:p>
          <w:p w14:paraId="73DFD48D" w14:textId="77777777" w:rsidR="0095415C" w:rsidRPr="008D1D12" w:rsidRDefault="0095415C" w:rsidP="0095415C">
            <w:pPr>
              <w:jc w:val="center"/>
              <w:rPr>
                <w:bCs/>
                <w:lang w:eastAsia="en-US"/>
              </w:rPr>
            </w:pPr>
            <w:r w:rsidRPr="008D1D12">
              <w:rPr>
                <w:bCs/>
                <w:lang w:eastAsia="en-US"/>
              </w:rPr>
              <w:t>пищевой</w:t>
            </w:r>
          </w:p>
          <w:p w14:paraId="152EDC7D" w14:textId="6CEA1EE7" w:rsidR="0095415C" w:rsidRPr="008D1D12" w:rsidRDefault="0095415C" w:rsidP="0095415C">
            <w:pPr>
              <w:jc w:val="center"/>
              <w:rPr>
                <w:lang w:eastAsia="en-US"/>
              </w:rPr>
            </w:pPr>
            <w:r w:rsidRPr="008D1D12">
              <w:rPr>
                <w:bCs/>
                <w:lang w:eastAsia="en-US"/>
              </w:rPr>
              <w:t>продукции, ОПС, ИЦ (ИЛ)</w:t>
            </w:r>
          </w:p>
        </w:tc>
      </w:tr>
      <w:tr w:rsidR="0095415C" w:rsidRPr="008D1D12" w14:paraId="132D3833" w14:textId="77777777" w:rsidTr="00462563">
        <w:tc>
          <w:tcPr>
            <w:tcW w:w="784" w:type="dxa"/>
            <w:shd w:val="clear" w:color="auto" w:fill="auto"/>
            <w:tcMar>
              <w:top w:w="45" w:type="dxa"/>
              <w:left w:w="75" w:type="dxa"/>
              <w:bottom w:w="45" w:type="dxa"/>
              <w:right w:w="75" w:type="dxa"/>
            </w:tcMar>
            <w:vAlign w:val="center"/>
          </w:tcPr>
          <w:p w14:paraId="757884DB" w14:textId="77777777" w:rsidR="0095415C" w:rsidRPr="008D1D12" w:rsidRDefault="0095415C" w:rsidP="0095415C">
            <w:pPr>
              <w:pStyle w:val="af0"/>
              <w:numPr>
                <w:ilvl w:val="0"/>
                <w:numId w:val="1"/>
              </w:numPr>
              <w:jc w:val="center"/>
            </w:pPr>
          </w:p>
        </w:tc>
        <w:tc>
          <w:tcPr>
            <w:tcW w:w="851" w:type="dxa"/>
            <w:vAlign w:val="center"/>
          </w:tcPr>
          <w:p w14:paraId="01FE1534"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2B8DBB0C" w14:textId="4C054A3E" w:rsidR="0095415C" w:rsidRPr="008D1D12" w:rsidRDefault="0095415C" w:rsidP="0095415C">
            <w:pPr>
              <w:jc w:val="center"/>
            </w:pPr>
            <w:r w:rsidRPr="008D1D12">
              <w:t>19.100</w:t>
            </w:r>
          </w:p>
        </w:tc>
        <w:tc>
          <w:tcPr>
            <w:tcW w:w="2410" w:type="dxa"/>
            <w:shd w:val="clear" w:color="auto" w:fill="auto"/>
            <w:tcMar>
              <w:top w:w="45" w:type="dxa"/>
              <w:left w:w="75" w:type="dxa"/>
              <w:bottom w:w="45" w:type="dxa"/>
              <w:right w:w="75" w:type="dxa"/>
            </w:tcMar>
            <w:vAlign w:val="center"/>
          </w:tcPr>
          <w:p w14:paraId="4AB26C0B" w14:textId="1E9BF226" w:rsidR="0095415C" w:rsidRPr="008D1D12" w:rsidRDefault="0095415C" w:rsidP="0095415C">
            <w:pPr>
              <w:jc w:val="both"/>
            </w:pPr>
            <w:r w:rsidRPr="008D1D12">
              <w:t>ГОСТ «Контроль</w:t>
            </w:r>
          </w:p>
          <w:p w14:paraId="39E7BD09" w14:textId="5FA5683B" w:rsidR="0095415C" w:rsidRPr="008D1D12" w:rsidRDefault="0095415C" w:rsidP="0095415C">
            <w:pPr>
              <w:jc w:val="both"/>
            </w:pPr>
            <w:r w:rsidRPr="008D1D12">
              <w:t>неразрушающий.</w:t>
            </w:r>
          </w:p>
          <w:p w14:paraId="0A4BD059" w14:textId="77777777" w:rsidR="0095415C" w:rsidRPr="008D1D12" w:rsidRDefault="0095415C" w:rsidP="0095415C">
            <w:pPr>
              <w:jc w:val="both"/>
            </w:pPr>
            <w:r w:rsidRPr="008D1D12">
              <w:t>Вихретоковый контроль. Общие принципы»</w:t>
            </w:r>
          </w:p>
          <w:p w14:paraId="1984A427" w14:textId="77777777" w:rsidR="0095415C" w:rsidRPr="008D1D12" w:rsidRDefault="0095415C" w:rsidP="0095415C">
            <w:pPr>
              <w:jc w:val="both"/>
            </w:pPr>
          </w:p>
          <w:p w14:paraId="774D8E01" w14:textId="109A1A07"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02E53851" w14:textId="77777777" w:rsidR="0095415C" w:rsidRPr="008D1D12" w:rsidRDefault="0095415C" w:rsidP="0095415C">
            <w:pPr>
              <w:jc w:val="center"/>
            </w:pPr>
            <w:r w:rsidRPr="008D1D12">
              <w:t>В реализацию</w:t>
            </w:r>
          </w:p>
          <w:p w14:paraId="2EAE30A0" w14:textId="77777777" w:rsidR="0095415C" w:rsidRPr="008D1D12" w:rsidRDefault="0095415C" w:rsidP="0095415C">
            <w:pPr>
              <w:jc w:val="center"/>
            </w:pPr>
            <w:r w:rsidRPr="008D1D12">
              <w:t>п.45 Раздела</w:t>
            </w:r>
          </w:p>
          <w:p w14:paraId="6B8C429E" w14:textId="77777777" w:rsidR="0095415C" w:rsidRPr="008D1D12" w:rsidRDefault="0095415C" w:rsidP="0095415C">
            <w:pPr>
              <w:jc w:val="center"/>
            </w:pPr>
            <w:r w:rsidRPr="008D1D12">
              <w:t>VI,</w:t>
            </w:r>
          </w:p>
          <w:p w14:paraId="7EE485BB" w14:textId="77777777" w:rsidR="0095415C" w:rsidRPr="008D1D12" w:rsidRDefault="0095415C" w:rsidP="0095415C">
            <w:pPr>
              <w:jc w:val="center"/>
            </w:pPr>
            <w:r w:rsidRPr="008D1D12">
              <w:t>Приложения</w:t>
            </w:r>
          </w:p>
          <w:p w14:paraId="1FEB4B26" w14:textId="77777777" w:rsidR="0095415C" w:rsidRPr="008D1D12" w:rsidRDefault="0095415C" w:rsidP="0095415C">
            <w:pPr>
              <w:jc w:val="center"/>
            </w:pPr>
            <w:r w:rsidRPr="008D1D12">
              <w:t>№2, п.18, п.23</w:t>
            </w:r>
          </w:p>
          <w:p w14:paraId="20AEC028" w14:textId="77777777" w:rsidR="0095415C" w:rsidRPr="008D1D12" w:rsidRDefault="0095415C" w:rsidP="0095415C">
            <w:pPr>
              <w:jc w:val="center"/>
            </w:pPr>
            <w:r w:rsidRPr="008D1D12">
              <w:t>ТР ТС</w:t>
            </w:r>
          </w:p>
          <w:p w14:paraId="754DA39D" w14:textId="6B0E7FB7" w:rsidR="0095415C" w:rsidRPr="008D1D12" w:rsidRDefault="0095415C" w:rsidP="0095415C">
            <w:pPr>
              <w:widowControl w:val="0"/>
              <w:tabs>
                <w:tab w:val="left" w:pos="5610"/>
              </w:tabs>
              <w:jc w:val="center"/>
              <w:outlineLvl w:val="0"/>
            </w:pPr>
            <w:r w:rsidRPr="008D1D12">
              <w:t>032/2012</w:t>
            </w:r>
          </w:p>
        </w:tc>
        <w:tc>
          <w:tcPr>
            <w:tcW w:w="1418" w:type="dxa"/>
            <w:shd w:val="clear" w:color="auto" w:fill="auto"/>
            <w:tcMar>
              <w:top w:w="45" w:type="dxa"/>
              <w:left w:w="75" w:type="dxa"/>
              <w:bottom w:w="45" w:type="dxa"/>
              <w:right w:w="75" w:type="dxa"/>
            </w:tcMar>
            <w:vAlign w:val="center"/>
          </w:tcPr>
          <w:p w14:paraId="264690BC" w14:textId="77777777" w:rsidR="0095415C" w:rsidRPr="008D1D12" w:rsidRDefault="0095415C" w:rsidP="0095415C">
            <w:pPr>
              <w:jc w:val="center"/>
            </w:pPr>
            <w:r w:rsidRPr="008D1D12">
              <w:t>ISO</w:t>
            </w:r>
          </w:p>
          <w:p w14:paraId="3E8AA390" w14:textId="7C2B3C82" w:rsidR="0095415C" w:rsidRPr="008D1D12" w:rsidRDefault="0095415C" w:rsidP="0095415C">
            <w:pPr>
              <w:shd w:val="clear" w:color="auto" w:fill="FFFFFF"/>
              <w:jc w:val="center"/>
              <w:textAlignment w:val="baseline"/>
            </w:pPr>
            <w:r w:rsidRPr="008D1D12">
              <w:t>15549:2019</w:t>
            </w:r>
          </w:p>
        </w:tc>
        <w:tc>
          <w:tcPr>
            <w:tcW w:w="1134" w:type="dxa"/>
            <w:shd w:val="clear" w:color="auto" w:fill="auto"/>
            <w:tcMar>
              <w:top w:w="45" w:type="dxa"/>
              <w:left w:w="75" w:type="dxa"/>
              <w:bottom w:w="45" w:type="dxa"/>
              <w:right w:w="75" w:type="dxa"/>
            </w:tcMar>
            <w:vAlign w:val="center"/>
          </w:tcPr>
          <w:p w14:paraId="67B1A9F2" w14:textId="21BD3A9E"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5D19291" w14:textId="737E8EBF"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9371CF0" w14:textId="77777777" w:rsidR="0095415C" w:rsidRPr="008D1D12" w:rsidRDefault="0095415C" w:rsidP="0095415C">
            <w:pPr>
              <w:jc w:val="center"/>
            </w:pPr>
            <w:r w:rsidRPr="008D1D12">
              <w:t>РБ</w:t>
            </w:r>
          </w:p>
          <w:p w14:paraId="325DFE3A" w14:textId="77777777" w:rsidR="0095415C" w:rsidRPr="008D1D12" w:rsidRDefault="0095415C" w:rsidP="0095415C">
            <w:pPr>
              <w:jc w:val="center"/>
            </w:pPr>
            <w:r w:rsidRPr="008D1D12">
              <w:t>(МТИ</w:t>
            </w:r>
          </w:p>
          <w:p w14:paraId="5AEEC525" w14:textId="77777777" w:rsidR="0095415C" w:rsidRPr="008D1D12" w:rsidRDefault="0095415C" w:rsidP="0095415C">
            <w:pPr>
              <w:jc w:val="center"/>
            </w:pPr>
            <w:r w:rsidRPr="008D1D12">
              <w:t>РК)</w:t>
            </w:r>
          </w:p>
          <w:p w14:paraId="150E00A0" w14:textId="77777777" w:rsidR="0095415C" w:rsidRPr="008D1D12" w:rsidRDefault="0095415C" w:rsidP="0095415C">
            <w:pPr>
              <w:jc w:val="center"/>
            </w:pPr>
            <w:r w:rsidRPr="008D1D12">
              <w:t>согласно</w:t>
            </w:r>
          </w:p>
          <w:p w14:paraId="553AA7FB" w14:textId="77777777" w:rsidR="0095415C" w:rsidRPr="008D1D12" w:rsidRDefault="0095415C" w:rsidP="0095415C">
            <w:pPr>
              <w:jc w:val="center"/>
            </w:pPr>
            <w:r w:rsidRPr="008D1D12">
              <w:t>статье</w:t>
            </w:r>
          </w:p>
          <w:p w14:paraId="464B2851" w14:textId="77777777" w:rsidR="0095415C" w:rsidRPr="008D1D12" w:rsidRDefault="0095415C" w:rsidP="0095415C">
            <w:pPr>
              <w:jc w:val="center"/>
            </w:pPr>
            <w:r w:rsidRPr="008D1D12">
              <w:t>35</w:t>
            </w:r>
          </w:p>
          <w:p w14:paraId="4C5686FD" w14:textId="77777777" w:rsidR="0095415C" w:rsidRPr="008D1D12" w:rsidRDefault="0095415C" w:rsidP="0095415C">
            <w:pPr>
              <w:jc w:val="center"/>
            </w:pPr>
            <w:r w:rsidRPr="008D1D12">
              <w:t>Закона</w:t>
            </w:r>
          </w:p>
          <w:p w14:paraId="2E857067" w14:textId="77777777" w:rsidR="0095415C" w:rsidRPr="008D1D12" w:rsidRDefault="0095415C" w:rsidP="0095415C">
            <w:pPr>
              <w:jc w:val="center"/>
            </w:pPr>
            <w:r w:rsidRPr="008D1D12">
              <w:t>РК «О</w:t>
            </w:r>
          </w:p>
          <w:p w14:paraId="73F07C7F" w14:textId="5035E6C0"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6BE4FA56" w14:textId="3EE22A98" w:rsidR="0095415C" w:rsidRPr="008D1D12" w:rsidRDefault="0095415C" w:rsidP="0095415C">
            <w:pPr>
              <w:jc w:val="center"/>
              <w:rPr>
                <w:bCs/>
                <w:lang w:eastAsia="en-US"/>
              </w:rPr>
            </w:pPr>
            <w:r w:rsidRPr="008D1D12">
              <w:t>ТК 76</w:t>
            </w:r>
          </w:p>
        </w:tc>
        <w:tc>
          <w:tcPr>
            <w:tcW w:w="2268" w:type="dxa"/>
            <w:tcMar>
              <w:top w:w="45" w:type="dxa"/>
              <w:left w:w="75" w:type="dxa"/>
              <w:bottom w:w="45" w:type="dxa"/>
              <w:right w:w="75" w:type="dxa"/>
            </w:tcMar>
            <w:vAlign w:val="center"/>
          </w:tcPr>
          <w:p w14:paraId="0588D0B4" w14:textId="77777777" w:rsidR="0095415C" w:rsidRPr="008D1D12" w:rsidRDefault="0095415C" w:rsidP="0095415C">
            <w:pPr>
              <w:jc w:val="center"/>
              <w:rPr>
                <w:bCs/>
                <w:lang w:eastAsia="en-US"/>
              </w:rPr>
            </w:pPr>
            <w:r w:rsidRPr="008D1D12">
              <w:rPr>
                <w:bCs/>
                <w:lang w:eastAsia="en-US"/>
              </w:rPr>
              <w:t>ИЦ (ИЛ), ОПС,</w:t>
            </w:r>
          </w:p>
          <w:p w14:paraId="6CBB47CE" w14:textId="77777777" w:rsidR="0095415C" w:rsidRPr="008D1D12" w:rsidRDefault="0095415C" w:rsidP="0095415C">
            <w:pPr>
              <w:jc w:val="center"/>
              <w:rPr>
                <w:bCs/>
                <w:lang w:eastAsia="en-US"/>
              </w:rPr>
            </w:pPr>
            <w:r w:rsidRPr="008D1D12">
              <w:rPr>
                <w:bCs/>
                <w:lang w:eastAsia="en-US"/>
              </w:rPr>
              <w:t>производители</w:t>
            </w:r>
          </w:p>
          <w:p w14:paraId="67BE8F70" w14:textId="77777777" w:rsidR="0095415C" w:rsidRPr="008D1D12" w:rsidRDefault="0095415C" w:rsidP="0095415C">
            <w:pPr>
              <w:jc w:val="center"/>
              <w:rPr>
                <w:bCs/>
                <w:lang w:eastAsia="en-US"/>
              </w:rPr>
            </w:pPr>
            <w:r w:rsidRPr="008D1D12">
              <w:rPr>
                <w:bCs/>
                <w:lang w:eastAsia="en-US"/>
              </w:rPr>
              <w:t>оборудования,</w:t>
            </w:r>
          </w:p>
          <w:p w14:paraId="1491A138" w14:textId="77777777" w:rsidR="0095415C" w:rsidRPr="008D1D12" w:rsidRDefault="0095415C" w:rsidP="0095415C">
            <w:pPr>
              <w:jc w:val="center"/>
              <w:rPr>
                <w:bCs/>
                <w:lang w:eastAsia="en-US"/>
              </w:rPr>
            </w:pPr>
            <w:r w:rsidRPr="008D1D12">
              <w:rPr>
                <w:bCs/>
                <w:lang w:eastAsia="en-US"/>
              </w:rPr>
              <w:t>работающего под</w:t>
            </w:r>
          </w:p>
          <w:p w14:paraId="31E2998B" w14:textId="77777777" w:rsidR="0095415C" w:rsidRPr="008D1D12" w:rsidRDefault="0095415C" w:rsidP="0095415C">
            <w:pPr>
              <w:jc w:val="center"/>
              <w:rPr>
                <w:bCs/>
                <w:lang w:eastAsia="en-US"/>
              </w:rPr>
            </w:pPr>
            <w:r w:rsidRPr="008D1D12">
              <w:rPr>
                <w:bCs/>
                <w:lang w:eastAsia="en-US"/>
              </w:rPr>
              <w:t>избыточным</w:t>
            </w:r>
          </w:p>
          <w:p w14:paraId="4A64AC27" w14:textId="5D2925D0" w:rsidR="0095415C" w:rsidRPr="008D1D12" w:rsidRDefault="0095415C" w:rsidP="0095415C">
            <w:pPr>
              <w:jc w:val="center"/>
              <w:rPr>
                <w:lang w:eastAsia="en-US"/>
              </w:rPr>
            </w:pPr>
            <w:r w:rsidRPr="008D1D12">
              <w:rPr>
                <w:bCs/>
                <w:lang w:eastAsia="en-US"/>
              </w:rPr>
              <w:t>давлением</w:t>
            </w:r>
          </w:p>
        </w:tc>
      </w:tr>
      <w:tr w:rsidR="0095415C" w:rsidRPr="008D1D12" w14:paraId="4DE332C1" w14:textId="77777777" w:rsidTr="00462563">
        <w:tc>
          <w:tcPr>
            <w:tcW w:w="784" w:type="dxa"/>
            <w:shd w:val="clear" w:color="auto" w:fill="auto"/>
            <w:tcMar>
              <w:top w:w="45" w:type="dxa"/>
              <w:left w:w="75" w:type="dxa"/>
              <w:bottom w:w="45" w:type="dxa"/>
              <w:right w:w="75" w:type="dxa"/>
            </w:tcMar>
            <w:vAlign w:val="center"/>
          </w:tcPr>
          <w:p w14:paraId="2BE4281D" w14:textId="77777777" w:rsidR="0095415C" w:rsidRPr="008D1D12" w:rsidRDefault="0095415C" w:rsidP="0095415C">
            <w:pPr>
              <w:pStyle w:val="af0"/>
              <w:numPr>
                <w:ilvl w:val="0"/>
                <w:numId w:val="1"/>
              </w:numPr>
              <w:jc w:val="center"/>
            </w:pPr>
          </w:p>
        </w:tc>
        <w:tc>
          <w:tcPr>
            <w:tcW w:w="851" w:type="dxa"/>
            <w:vAlign w:val="center"/>
          </w:tcPr>
          <w:p w14:paraId="4BD31B3F" w14:textId="77777777" w:rsidR="0095415C" w:rsidRPr="008D1D12" w:rsidRDefault="0095415C" w:rsidP="0095415C">
            <w:pPr>
              <w:pStyle w:val="af0"/>
              <w:numPr>
                <w:ilvl w:val="0"/>
                <w:numId w:val="12"/>
              </w:numPr>
              <w:jc w:val="center"/>
            </w:pPr>
          </w:p>
        </w:tc>
        <w:tc>
          <w:tcPr>
            <w:tcW w:w="992" w:type="dxa"/>
            <w:shd w:val="clear" w:color="auto" w:fill="auto"/>
            <w:tcMar>
              <w:top w:w="45" w:type="dxa"/>
              <w:left w:w="75" w:type="dxa"/>
              <w:bottom w:w="45" w:type="dxa"/>
              <w:right w:w="75" w:type="dxa"/>
            </w:tcMar>
            <w:vAlign w:val="center"/>
          </w:tcPr>
          <w:p w14:paraId="6AE3BB0C" w14:textId="0B8015DB" w:rsidR="0095415C" w:rsidRPr="008D1D12" w:rsidRDefault="0095415C" w:rsidP="0095415C">
            <w:pPr>
              <w:jc w:val="center"/>
            </w:pPr>
            <w:r w:rsidRPr="008D1D12">
              <w:t>19.100</w:t>
            </w:r>
          </w:p>
        </w:tc>
        <w:tc>
          <w:tcPr>
            <w:tcW w:w="2410" w:type="dxa"/>
            <w:shd w:val="clear" w:color="auto" w:fill="auto"/>
            <w:tcMar>
              <w:top w:w="45" w:type="dxa"/>
              <w:left w:w="75" w:type="dxa"/>
              <w:bottom w:w="45" w:type="dxa"/>
              <w:right w:w="75" w:type="dxa"/>
            </w:tcMar>
            <w:vAlign w:val="center"/>
          </w:tcPr>
          <w:p w14:paraId="24BBF07A" w14:textId="679C83C3" w:rsidR="0095415C" w:rsidRPr="008D1D12" w:rsidRDefault="0095415C" w:rsidP="0095415C">
            <w:pPr>
              <w:jc w:val="both"/>
            </w:pPr>
            <w:r w:rsidRPr="008D1D12">
              <w:t>ГОСТ «Контроль</w:t>
            </w:r>
          </w:p>
          <w:p w14:paraId="59054C63" w14:textId="7A77B1FE" w:rsidR="0095415C" w:rsidRPr="008D1D12" w:rsidRDefault="0095415C" w:rsidP="0095415C">
            <w:pPr>
              <w:jc w:val="both"/>
            </w:pPr>
            <w:r w:rsidRPr="008D1D12">
              <w:t>неразрушающий.</w:t>
            </w:r>
          </w:p>
          <w:p w14:paraId="3B506A86" w14:textId="5CF45B87" w:rsidR="0095415C" w:rsidRPr="008D1D12" w:rsidRDefault="0095415C" w:rsidP="0095415C">
            <w:pPr>
              <w:jc w:val="both"/>
            </w:pPr>
            <w:r w:rsidRPr="008D1D12">
              <w:t>Контроль методом</w:t>
            </w:r>
          </w:p>
          <w:p w14:paraId="17137A7D" w14:textId="2568266E" w:rsidR="0095415C" w:rsidRPr="008D1D12" w:rsidRDefault="0095415C" w:rsidP="0095415C">
            <w:pPr>
              <w:jc w:val="both"/>
            </w:pPr>
            <w:r w:rsidRPr="008D1D12">
              <w:t>проникающих</w:t>
            </w:r>
          </w:p>
          <w:p w14:paraId="614EBEC9" w14:textId="27972261" w:rsidR="0095415C" w:rsidRPr="008D1D12" w:rsidRDefault="0095415C" w:rsidP="0095415C">
            <w:pPr>
              <w:jc w:val="both"/>
            </w:pPr>
            <w:r w:rsidRPr="008D1D12">
              <w:t>веществ. Часть 2.</w:t>
            </w:r>
          </w:p>
          <w:p w14:paraId="24FA19C3" w14:textId="6C0EA399" w:rsidR="0095415C" w:rsidRPr="008D1D12" w:rsidRDefault="0095415C" w:rsidP="0095415C">
            <w:pPr>
              <w:jc w:val="both"/>
            </w:pPr>
            <w:r w:rsidRPr="008D1D12">
              <w:t>Испытания</w:t>
            </w:r>
          </w:p>
          <w:p w14:paraId="29BB012B" w14:textId="08A725E9" w:rsidR="0095415C" w:rsidRPr="008D1D12" w:rsidRDefault="0095415C" w:rsidP="0095415C">
            <w:pPr>
              <w:jc w:val="both"/>
            </w:pPr>
            <w:r w:rsidRPr="008D1D12">
              <w:t>проникающих</w:t>
            </w:r>
          </w:p>
          <w:p w14:paraId="0628925C" w14:textId="77777777" w:rsidR="0095415C" w:rsidRPr="008D1D12" w:rsidRDefault="0095415C" w:rsidP="0095415C">
            <w:pPr>
              <w:jc w:val="both"/>
            </w:pPr>
            <w:r w:rsidRPr="008D1D12">
              <w:t>веществ»</w:t>
            </w:r>
          </w:p>
          <w:p w14:paraId="5D838EB0" w14:textId="77777777" w:rsidR="0095415C" w:rsidRPr="008D1D12" w:rsidRDefault="0095415C" w:rsidP="0095415C">
            <w:pPr>
              <w:jc w:val="both"/>
            </w:pPr>
          </w:p>
          <w:p w14:paraId="3D8BA562" w14:textId="1B05E9C7" w:rsidR="0095415C" w:rsidRPr="008D1D12" w:rsidRDefault="0095415C" w:rsidP="0095415C">
            <w:pPr>
              <w:widowControl w:val="0"/>
              <w:tabs>
                <w:tab w:val="left" w:pos="5610"/>
              </w:tabs>
              <w:jc w:val="both"/>
              <w:outlineLvl w:val="0"/>
            </w:pPr>
            <w:r w:rsidRPr="008D1D12">
              <w:t>2-этап разработки</w:t>
            </w:r>
          </w:p>
        </w:tc>
        <w:tc>
          <w:tcPr>
            <w:tcW w:w="1842" w:type="dxa"/>
            <w:shd w:val="clear" w:color="auto" w:fill="auto"/>
            <w:tcMar>
              <w:top w:w="45" w:type="dxa"/>
              <w:left w:w="75" w:type="dxa"/>
              <w:bottom w:w="45" w:type="dxa"/>
              <w:right w:w="75" w:type="dxa"/>
            </w:tcMar>
            <w:vAlign w:val="center"/>
          </w:tcPr>
          <w:p w14:paraId="4CE64A17" w14:textId="77777777" w:rsidR="0095415C" w:rsidRPr="008D1D12" w:rsidRDefault="0095415C" w:rsidP="0095415C">
            <w:pPr>
              <w:jc w:val="center"/>
            </w:pPr>
            <w:r w:rsidRPr="008D1D12">
              <w:t>В реализацию</w:t>
            </w:r>
          </w:p>
          <w:p w14:paraId="39B5232E" w14:textId="77777777" w:rsidR="0095415C" w:rsidRPr="008D1D12" w:rsidRDefault="0095415C" w:rsidP="0095415C">
            <w:pPr>
              <w:jc w:val="center"/>
            </w:pPr>
            <w:r w:rsidRPr="008D1D12">
              <w:t>п.45 Раздела</w:t>
            </w:r>
          </w:p>
          <w:p w14:paraId="751378D8" w14:textId="77777777" w:rsidR="0095415C" w:rsidRPr="008D1D12" w:rsidRDefault="0095415C" w:rsidP="0095415C">
            <w:pPr>
              <w:jc w:val="center"/>
            </w:pPr>
            <w:r w:rsidRPr="008D1D12">
              <w:t>VI,</w:t>
            </w:r>
          </w:p>
          <w:p w14:paraId="070FEE35" w14:textId="77777777" w:rsidR="0095415C" w:rsidRPr="008D1D12" w:rsidRDefault="0095415C" w:rsidP="0095415C">
            <w:pPr>
              <w:jc w:val="center"/>
            </w:pPr>
            <w:r w:rsidRPr="008D1D12">
              <w:t>Приложения</w:t>
            </w:r>
          </w:p>
          <w:p w14:paraId="093224EC" w14:textId="77777777" w:rsidR="0095415C" w:rsidRPr="008D1D12" w:rsidRDefault="0095415C" w:rsidP="0095415C">
            <w:pPr>
              <w:jc w:val="center"/>
            </w:pPr>
            <w:r w:rsidRPr="008D1D12">
              <w:t>№2, п.18, п.23</w:t>
            </w:r>
          </w:p>
          <w:p w14:paraId="63BF3804" w14:textId="77777777" w:rsidR="0095415C" w:rsidRPr="008D1D12" w:rsidRDefault="0095415C" w:rsidP="0095415C">
            <w:pPr>
              <w:jc w:val="center"/>
            </w:pPr>
            <w:r w:rsidRPr="008D1D12">
              <w:t>ТР ТС</w:t>
            </w:r>
          </w:p>
          <w:p w14:paraId="31547B57" w14:textId="39D4D9D4" w:rsidR="0095415C" w:rsidRPr="008D1D12" w:rsidRDefault="0095415C" w:rsidP="0095415C">
            <w:pPr>
              <w:widowControl w:val="0"/>
              <w:tabs>
                <w:tab w:val="left" w:pos="5610"/>
              </w:tabs>
              <w:jc w:val="center"/>
              <w:outlineLvl w:val="0"/>
            </w:pPr>
            <w:r w:rsidRPr="008D1D12">
              <w:t>032/2012</w:t>
            </w:r>
          </w:p>
        </w:tc>
        <w:tc>
          <w:tcPr>
            <w:tcW w:w="1418" w:type="dxa"/>
            <w:shd w:val="clear" w:color="auto" w:fill="auto"/>
            <w:tcMar>
              <w:top w:w="45" w:type="dxa"/>
              <w:left w:w="75" w:type="dxa"/>
              <w:bottom w:w="45" w:type="dxa"/>
              <w:right w:w="75" w:type="dxa"/>
            </w:tcMar>
            <w:vAlign w:val="center"/>
          </w:tcPr>
          <w:p w14:paraId="35B574D4" w14:textId="77777777" w:rsidR="0095415C" w:rsidRPr="008D1D12" w:rsidRDefault="0095415C" w:rsidP="0095415C">
            <w:pPr>
              <w:jc w:val="center"/>
            </w:pPr>
            <w:r w:rsidRPr="008D1D12">
              <w:t>ISO 3452</w:t>
            </w:r>
          </w:p>
          <w:p w14:paraId="0D4FC88D" w14:textId="77777777" w:rsidR="0095415C" w:rsidRPr="008D1D12" w:rsidRDefault="0095415C" w:rsidP="0095415C">
            <w:pPr>
              <w:jc w:val="center"/>
            </w:pPr>
            <w:r w:rsidRPr="008D1D12">
              <w:t>-</w:t>
            </w:r>
          </w:p>
          <w:p w14:paraId="110C912D" w14:textId="48CD9367" w:rsidR="0095415C" w:rsidRPr="008D1D12" w:rsidRDefault="0095415C" w:rsidP="0095415C">
            <w:pPr>
              <w:shd w:val="clear" w:color="auto" w:fill="FFFFFF"/>
              <w:jc w:val="center"/>
              <w:textAlignment w:val="baseline"/>
            </w:pPr>
            <w:r w:rsidRPr="008D1D12">
              <w:t>2:2021</w:t>
            </w:r>
          </w:p>
        </w:tc>
        <w:tc>
          <w:tcPr>
            <w:tcW w:w="1134" w:type="dxa"/>
            <w:shd w:val="clear" w:color="auto" w:fill="auto"/>
            <w:tcMar>
              <w:top w:w="45" w:type="dxa"/>
              <w:left w:w="75" w:type="dxa"/>
              <w:bottom w:w="45" w:type="dxa"/>
              <w:right w:w="75" w:type="dxa"/>
            </w:tcMar>
            <w:vAlign w:val="center"/>
          </w:tcPr>
          <w:p w14:paraId="2A2A1349" w14:textId="119CA984" w:rsidR="0095415C" w:rsidRPr="008D1D12" w:rsidRDefault="0095415C" w:rsidP="0095415C">
            <w:pPr>
              <w:jc w:val="center"/>
              <w:rPr>
                <w:bCs/>
                <w:lang w:eastAsia="en-US"/>
              </w:rPr>
            </w:pPr>
            <w:r w:rsidRPr="008D1D12">
              <w:t>Февраль</w:t>
            </w:r>
          </w:p>
        </w:tc>
        <w:tc>
          <w:tcPr>
            <w:tcW w:w="1134" w:type="dxa"/>
            <w:shd w:val="clear" w:color="auto" w:fill="auto"/>
            <w:tcMar>
              <w:top w:w="45" w:type="dxa"/>
              <w:left w:w="75" w:type="dxa"/>
              <w:bottom w:w="45" w:type="dxa"/>
              <w:right w:w="75" w:type="dxa"/>
            </w:tcMar>
            <w:vAlign w:val="center"/>
          </w:tcPr>
          <w:p w14:paraId="2B32AA3E" w14:textId="421FF14A" w:rsidR="0095415C" w:rsidRPr="008D1D12" w:rsidRDefault="0095415C" w:rsidP="0095415C">
            <w:pPr>
              <w:jc w:val="center"/>
              <w:rPr>
                <w:bCs/>
                <w:lang w:eastAsia="en-US"/>
              </w:rPr>
            </w:pPr>
            <w:r w:rsidRPr="008D1D12">
              <w:t>Ноябрь</w:t>
            </w:r>
          </w:p>
        </w:tc>
        <w:tc>
          <w:tcPr>
            <w:tcW w:w="1134" w:type="dxa"/>
            <w:shd w:val="clear" w:color="auto" w:fill="auto"/>
            <w:tcMar>
              <w:top w:w="45" w:type="dxa"/>
              <w:left w:w="75" w:type="dxa"/>
              <w:bottom w:w="45" w:type="dxa"/>
              <w:right w:w="75" w:type="dxa"/>
            </w:tcMar>
            <w:vAlign w:val="center"/>
          </w:tcPr>
          <w:p w14:paraId="5E787088" w14:textId="77777777" w:rsidR="0095415C" w:rsidRPr="008D1D12" w:rsidRDefault="0095415C" w:rsidP="0095415C">
            <w:pPr>
              <w:jc w:val="center"/>
            </w:pPr>
            <w:r w:rsidRPr="008D1D12">
              <w:t>РБ</w:t>
            </w:r>
          </w:p>
          <w:p w14:paraId="4D820AA4" w14:textId="77777777" w:rsidR="0095415C" w:rsidRPr="008D1D12" w:rsidRDefault="0095415C" w:rsidP="0095415C">
            <w:pPr>
              <w:jc w:val="center"/>
            </w:pPr>
            <w:r w:rsidRPr="008D1D12">
              <w:t>(МТИ</w:t>
            </w:r>
          </w:p>
          <w:p w14:paraId="10DF0B60" w14:textId="77777777" w:rsidR="0095415C" w:rsidRPr="008D1D12" w:rsidRDefault="0095415C" w:rsidP="0095415C">
            <w:pPr>
              <w:jc w:val="center"/>
            </w:pPr>
            <w:r w:rsidRPr="008D1D12">
              <w:t>РК)</w:t>
            </w:r>
          </w:p>
          <w:p w14:paraId="57C41487" w14:textId="77777777" w:rsidR="0095415C" w:rsidRPr="008D1D12" w:rsidRDefault="0095415C" w:rsidP="0095415C">
            <w:pPr>
              <w:jc w:val="center"/>
            </w:pPr>
            <w:r w:rsidRPr="008D1D12">
              <w:t>согласно</w:t>
            </w:r>
          </w:p>
          <w:p w14:paraId="185450CB" w14:textId="77777777" w:rsidR="0095415C" w:rsidRPr="008D1D12" w:rsidRDefault="0095415C" w:rsidP="0095415C">
            <w:pPr>
              <w:jc w:val="center"/>
            </w:pPr>
            <w:r w:rsidRPr="008D1D12">
              <w:t>статье</w:t>
            </w:r>
          </w:p>
          <w:p w14:paraId="75AC35BD" w14:textId="77777777" w:rsidR="0095415C" w:rsidRPr="008D1D12" w:rsidRDefault="0095415C" w:rsidP="0095415C">
            <w:pPr>
              <w:jc w:val="center"/>
            </w:pPr>
            <w:r w:rsidRPr="008D1D12">
              <w:t>35</w:t>
            </w:r>
          </w:p>
          <w:p w14:paraId="6A968420" w14:textId="77777777" w:rsidR="0095415C" w:rsidRPr="008D1D12" w:rsidRDefault="0095415C" w:rsidP="0095415C">
            <w:pPr>
              <w:jc w:val="center"/>
            </w:pPr>
            <w:r w:rsidRPr="008D1D12">
              <w:t>Закона</w:t>
            </w:r>
          </w:p>
          <w:p w14:paraId="2B57B231" w14:textId="77777777" w:rsidR="0095415C" w:rsidRPr="008D1D12" w:rsidRDefault="0095415C" w:rsidP="0095415C">
            <w:pPr>
              <w:jc w:val="center"/>
            </w:pPr>
            <w:r w:rsidRPr="008D1D12">
              <w:t>РК «О</w:t>
            </w:r>
          </w:p>
          <w:p w14:paraId="51B9D461" w14:textId="5E5BD139" w:rsidR="0095415C" w:rsidRPr="008D1D12" w:rsidRDefault="0095415C" w:rsidP="0095415C">
            <w:pPr>
              <w:widowControl w:val="0"/>
              <w:tabs>
                <w:tab w:val="left" w:pos="5610"/>
              </w:tabs>
              <w:jc w:val="center"/>
              <w:outlineLvl w:val="0"/>
              <w:rPr>
                <w:bCs/>
                <w:shd w:val="clear" w:color="auto" w:fill="FFFFFF"/>
                <w:lang w:eastAsia="en-US"/>
              </w:rPr>
            </w:pPr>
            <w:r w:rsidRPr="008D1D12">
              <w:t>стандартизации»</w:t>
            </w:r>
          </w:p>
        </w:tc>
        <w:tc>
          <w:tcPr>
            <w:tcW w:w="1843" w:type="dxa"/>
            <w:shd w:val="clear" w:color="auto" w:fill="auto"/>
            <w:tcMar>
              <w:top w:w="45" w:type="dxa"/>
              <w:left w:w="75" w:type="dxa"/>
              <w:bottom w:w="45" w:type="dxa"/>
              <w:right w:w="75" w:type="dxa"/>
            </w:tcMar>
            <w:vAlign w:val="center"/>
          </w:tcPr>
          <w:p w14:paraId="4196CDAF" w14:textId="77777777" w:rsidR="0095415C" w:rsidRPr="008D1D12" w:rsidRDefault="0095415C" w:rsidP="0095415C">
            <w:pPr>
              <w:jc w:val="center"/>
            </w:pPr>
            <w:r w:rsidRPr="008D1D12">
              <w:t>ТК 76</w:t>
            </w:r>
          </w:p>
          <w:p w14:paraId="0B1D447D" w14:textId="77777777" w:rsidR="002D5A80" w:rsidRPr="008D1D12" w:rsidRDefault="002D5A80" w:rsidP="002D5A80">
            <w:pPr>
              <w:rPr>
                <w:lang w:eastAsia="en-US"/>
              </w:rPr>
            </w:pPr>
          </w:p>
          <w:p w14:paraId="304499D6" w14:textId="77777777" w:rsidR="002D5A80" w:rsidRPr="008D1D12" w:rsidRDefault="002D5A80" w:rsidP="002D5A80"/>
          <w:p w14:paraId="61156E7E" w14:textId="0376663B" w:rsidR="002D5A80" w:rsidRPr="008D1D12" w:rsidRDefault="002D5A80" w:rsidP="002D5A80">
            <w:pPr>
              <w:rPr>
                <w:lang w:eastAsia="en-US"/>
              </w:rPr>
            </w:pPr>
          </w:p>
        </w:tc>
        <w:tc>
          <w:tcPr>
            <w:tcW w:w="2268" w:type="dxa"/>
            <w:tcMar>
              <w:top w:w="45" w:type="dxa"/>
              <w:left w:w="75" w:type="dxa"/>
              <w:bottom w:w="45" w:type="dxa"/>
              <w:right w:w="75" w:type="dxa"/>
            </w:tcMar>
            <w:vAlign w:val="center"/>
          </w:tcPr>
          <w:p w14:paraId="703C95D6" w14:textId="77777777" w:rsidR="0095415C" w:rsidRPr="008D1D12" w:rsidRDefault="0095415C" w:rsidP="0095415C">
            <w:pPr>
              <w:jc w:val="center"/>
              <w:rPr>
                <w:bCs/>
                <w:lang w:eastAsia="en-US"/>
              </w:rPr>
            </w:pPr>
            <w:r w:rsidRPr="008D1D12">
              <w:rPr>
                <w:bCs/>
                <w:lang w:eastAsia="en-US"/>
              </w:rPr>
              <w:t>ИЦ (ИЛ), ОПС,</w:t>
            </w:r>
          </w:p>
          <w:p w14:paraId="5F4D199E" w14:textId="77777777" w:rsidR="0095415C" w:rsidRPr="008D1D12" w:rsidRDefault="0095415C" w:rsidP="0095415C">
            <w:pPr>
              <w:jc w:val="center"/>
              <w:rPr>
                <w:bCs/>
                <w:lang w:eastAsia="en-US"/>
              </w:rPr>
            </w:pPr>
            <w:r w:rsidRPr="008D1D12">
              <w:rPr>
                <w:bCs/>
                <w:lang w:eastAsia="en-US"/>
              </w:rPr>
              <w:t>производители</w:t>
            </w:r>
          </w:p>
          <w:p w14:paraId="2BDCAB60" w14:textId="77777777" w:rsidR="0095415C" w:rsidRPr="008D1D12" w:rsidRDefault="0095415C" w:rsidP="0095415C">
            <w:pPr>
              <w:jc w:val="center"/>
              <w:rPr>
                <w:bCs/>
                <w:lang w:eastAsia="en-US"/>
              </w:rPr>
            </w:pPr>
            <w:r w:rsidRPr="008D1D12">
              <w:rPr>
                <w:bCs/>
                <w:lang w:eastAsia="en-US"/>
              </w:rPr>
              <w:t>оборудования,</w:t>
            </w:r>
          </w:p>
          <w:p w14:paraId="4BA747B5" w14:textId="77777777" w:rsidR="0095415C" w:rsidRPr="008D1D12" w:rsidRDefault="0095415C" w:rsidP="0095415C">
            <w:pPr>
              <w:jc w:val="center"/>
              <w:rPr>
                <w:bCs/>
                <w:lang w:eastAsia="en-US"/>
              </w:rPr>
            </w:pPr>
            <w:r w:rsidRPr="008D1D12">
              <w:rPr>
                <w:bCs/>
                <w:lang w:eastAsia="en-US"/>
              </w:rPr>
              <w:t>работающего под</w:t>
            </w:r>
          </w:p>
          <w:p w14:paraId="6B76CFAE" w14:textId="77777777" w:rsidR="0095415C" w:rsidRPr="008D1D12" w:rsidRDefault="0095415C" w:rsidP="0095415C">
            <w:pPr>
              <w:jc w:val="center"/>
              <w:rPr>
                <w:bCs/>
                <w:lang w:eastAsia="en-US"/>
              </w:rPr>
            </w:pPr>
            <w:r w:rsidRPr="008D1D12">
              <w:rPr>
                <w:bCs/>
                <w:lang w:eastAsia="en-US"/>
              </w:rPr>
              <w:t>избыточным</w:t>
            </w:r>
          </w:p>
          <w:p w14:paraId="0E3CCF23" w14:textId="480A39C0" w:rsidR="0095415C" w:rsidRPr="008D1D12" w:rsidRDefault="0095415C" w:rsidP="0095415C">
            <w:pPr>
              <w:jc w:val="center"/>
              <w:rPr>
                <w:lang w:eastAsia="en-US"/>
              </w:rPr>
            </w:pPr>
            <w:r w:rsidRPr="008D1D12">
              <w:rPr>
                <w:bCs/>
                <w:lang w:eastAsia="en-US"/>
              </w:rPr>
              <w:t>давлением</w:t>
            </w:r>
          </w:p>
        </w:tc>
      </w:tr>
      <w:tr w:rsidR="0095415C" w:rsidRPr="008D1D12" w14:paraId="65317FDC" w14:textId="77777777" w:rsidTr="00841E03">
        <w:tc>
          <w:tcPr>
            <w:tcW w:w="15810" w:type="dxa"/>
            <w:gridSpan w:val="11"/>
            <w:shd w:val="clear" w:color="auto" w:fill="auto"/>
            <w:tcMar>
              <w:top w:w="45" w:type="dxa"/>
              <w:left w:w="75" w:type="dxa"/>
              <w:bottom w:w="45" w:type="dxa"/>
              <w:right w:w="75" w:type="dxa"/>
            </w:tcMar>
            <w:vAlign w:val="center"/>
          </w:tcPr>
          <w:p w14:paraId="786210F5" w14:textId="61D750A2" w:rsidR="0095415C" w:rsidRPr="008D1D12" w:rsidRDefault="0095415C" w:rsidP="0095415C">
            <w:pPr>
              <w:jc w:val="center"/>
            </w:pPr>
            <w:r w:rsidRPr="008D1D12">
              <w:rPr>
                <w:b/>
                <w:bCs/>
              </w:rPr>
              <w:t>2. Документы по стандартизации (национальные и межгосударственные стандарты, национальные классификаторы Республики Казахстан, рекомендации по стандартизации), разрабатываемые в инициативном порядке за счет иных источников финансирования</w:t>
            </w:r>
          </w:p>
        </w:tc>
      </w:tr>
      <w:tr w:rsidR="0095415C" w:rsidRPr="00A8393C" w14:paraId="2760809E" w14:textId="77777777" w:rsidTr="00462563">
        <w:tc>
          <w:tcPr>
            <w:tcW w:w="784" w:type="dxa"/>
            <w:shd w:val="clear" w:color="auto" w:fill="auto"/>
            <w:tcMar>
              <w:top w:w="45" w:type="dxa"/>
              <w:left w:w="75" w:type="dxa"/>
              <w:bottom w:w="45" w:type="dxa"/>
              <w:right w:w="75" w:type="dxa"/>
            </w:tcMar>
            <w:vAlign w:val="center"/>
          </w:tcPr>
          <w:p w14:paraId="5859328D" w14:textId="77777777" w:rsidR="0095415C" w:rsidRPr="008D1D12" w:rsidRDefault="0095415C" w:rsidP="0095415C">
            <w:pPr>
              <w:pStyle w:val="af0"/>
              <w:numPr>
                <w:ilvl w:val="0"/>
                <w:numId w:val="1"/>
              </w:numPr>
              <w:jc w:val="center"/>
            </w:pPr>
          </w:p>
        </w:tc>
        <w:tc>
          <w:tcPr>
            <w:tcW w:w="851" w:type="dxa"/>
            <w:vAlign w:val="center"/>
          </w:tcPr>
          <w:p w14:paraId="4F2F0715" w14:textId="77777777" w:rsidR="0095415C" w:rsidRPr="008D1D12" w:rsidRDefault="0095415C" w:rsidP="0095415C">
            <w:pPr>
              <w:pStyle w:val="af0"/>
              <w:numPr>
                <w:ilvl w:val="0"/>
                <w:numId w:val="13"/>
              </w:numPr>
              <w:jc w:val="center"/>
            </w:pPr>
          </w:p>
        </w:tc>
        <w:tc>
          <w:tcPr>
            <w:tcW w:w="992" w:type="dxa"/>
            <w:shd w:val="clear" w:color="auto" w:fill="auto"/>
            <w:tcMar>
              <w:top w:w="45" w:type="dxa"/>
              <w:left w:w="75" w:type="dxa"/>
              <w:bottom w:w="45" w:type="dxa"/>
              <w:right w:w="75" w:type="dxa"/>
            </w:tcMar>
            <w:vAlign w:val="center"/>
          </w:tcPr>
          <w:p w14:paraId="70F525A9" w14:textId="42FBC12F" w:rsidR="0095415C" w:rsidRPr="008D1D12" w:rsidRDefault="0095415C" w:rsidP="0095415C">
            <w:pPr>
              <w:jc w:val="center"/>
            </w:pPr>
            <w:r w:rsidRPr="008D1D12">
              <w:t>43.020</w:t>
            </w:r>
          </w:p>
        </w:tc>
        <w:tc>
          <w:tcPr>
            <w:tcW w:w="2410" w:type="dxa"/>
            <w:shd w:val="clear" w:color="auto" w:fill="auto"/>
            <w:tcMar>
              <w:top w:w="45" w:type="dxa"/>
              <w:left w:w="75" w:type="dxa"/>
              <w:bottom w:w="45" w:type="dxa"/>
              <w:right w:w="75" w:type="dxa"/>
            </w:tcMar>
            <w:vAlign w:val="center"/>
          </w:tcPr>
          <w:p w14:paraId="5DBF63E0" w14:textId="77777777" w:rsidR="0095415C" w:rsidRPr="008D1D12" w:rsidRDefault="0095415C" w:rsidP="0095415C">
            <w:pPr>
              <w:jc w:val="both"/>
              <w:rPr>
                <w:lang w:val="kk-KZ"/>
              </w:rPr>
            </w:pPr>
            <w:r w:rsidRPr="008D1D12">
              <w:rPr>
                <w:lang w:val="kk-KZ"/>
              </w:rPr>
              <w:t>СТ РК «Колесные транспортные средства. Внесение изменений в конструкцию. Общие</w:t>
            </w:r>
          </w:p>
          <w:p w14:paraId="1267679D" w14:textId="77777777" w:rsidR="0095415C" w:rsidRPr="008D1D12" w:rsidRDefault="0095415C" w:rsidP="0095415C">
            <w:pPr>
              <w:jc w:val="both"/>
              <w:rPr>
                <w:lang w:val="kk-KZ"/>
              </w:rPr>
            </w:pPr>
            <w:r w:rsidRPr="008D1D12">
              <w:rPr>
                <w:lang w:val="kk-KZ"/>
              </w:rPr>
              <w:t>положения, технические требования и методы контроля»</w:t>
            </w:r>
          </w:p>
          <w:p w14:paraId="6BB8AD45" w14:textId="77777777" w:rsidR="0095415C" w:rsidRPr="008D1D12" w:rsidRDefault="0095415C" w:rsidP="0095415C">
            <w:pPr>
              <w:jc w:val="both"/>
              <w:rPr>
                <w:lang w:val="kk-KZ"/>
              </w:rPr>
            </w:pPr>
          </w:p>
          <w:p w14:paraId="07B2A774" w14:textId="23FEA058" w:rsidR="0095415C" w:rsidRPr="008D1D12" w:rsidRDefault="0095415C" w:rsidP="0095415C">
            <w:pPr>
              <w:jc w:val="both"/>
              <w:rPr>
                <w:lang w:val="kk-KZ"/>
              </w:rPr>
            </w:pPr>
            <w:r w:rsidRPr="008D1D12">
              <w:rPr>
                <w:lang w:val="kk-KZ"/>
              </w:rPr>
              <w:t>Взамен СТ РК 1418-2018</w:t>
            </w:r>
          </w:p>
        </w:tc>
        <w:tc>
          <w:tcPr>
            <w:tcW w:w="1842" w:type="dxa"/>
            <w:shd w:val="clear" w:color="auto" w:fill="auto"/>
            <w:tcMar>
              <w:top w:w="45" w:type="dxa"/>
              <w:left w:w="75" w:type="dxa"/>
              <w:bottom w:w="45" w:type="dxa"/>
              <w:right w:w="75" w:type="dxa"/>
            </w:tcMar>
            <w:vAlign w:val="center"/>
          </w:tcPr>
          <w:p w14:paraId="17129CC7" w14:textId="77777777" w:rsidR="0095415C" w:rsidRPr="008D1D12" w:rsidRDefault="0095415C" w:rsidP="0095415C">
            <w:pPr>
              <w:jc w:val="center"/>
            </w:pPr>
            <w:r w:rsidRPr="008D1D12">
              <w:t>В реализацию Закона Республики Казахстан от 17 апреля 2014</w:t>
            </w:r>
          </w:p>
          <w:p w14:paraId="43F84563" w14:textId="4E81D601" w:rsidR="0095415C" w:rsidRPr="008D1D12" w:rsidRDefault="0095415C" w:rsidP="0095415C">
            <w:pPr>
              <w:jc w:val="center"/>
            </w:pPr>
            <w:r w:rsidRPr="008D1D12">
              <w:t>года № 194-V ЗРК «О дорожном движении», «Об</w:t>
            </w:r>
          </w:p>
          <w:p w14:paraId="268ACD3E" w14:textId="77777777" w:rsidR="0095415C" w:rsidRPr="008D1D12" w:rsidRDefault="0095415C" w:rsidP="0095415C">
            <w:pPr>
              <w:jc w:val="center"/>
            </w:pPr>
            <w:r w:rsidRPr="008D1D12">
              <w:t>автомобильном транспорте» от 4 июля 2003 г.</w:t>
            </w:r>
          </w:p>
          <w:p w14:paraId="35F09B0A" w14:textId="77777777" w:rsidR="0095415C" w:rsidRPr="008D1D12" w:rsidRDefault="0095415C" w:rsidP="0095415C">
            <w:pPr>
              <w:jc w:val="center"/>
            </w:pPr>
            <w:r w:rsidRPr="008D1D12">
              <w:t>№ 476-II, «О техническом</w:t>
            </w:r>
          </w:p>
          <w:p w14:paraId="6A78AE77" w14:textId="77777777" w:rsidR="0095415C" w:rsidRPr="008D1D12" w:rsidRDefault="0095415C" w:rsidP="0095415C">
            <w:pPr>
              <w:jc w:val="center"/>
            </w:pPr>
            <w:r w:rsidRPr="008D1D12">
              <w:t>регулировании» от 9 ноября 2004 г. № 603-II, «Об обеспечении единства измерений» от 7 июня 2000</w:t>
            </w:r>
          </w:p>
          <w:p w14:paraId="32C9F149" w14:textId="77777777" w:rsidR="0095415C" w:rsidRPr="008D1D12" w:rsidRDefault="0095415C" w:rsidP="0095415C">
            <w:pPr>
              <w:jc w:val="center"/>
            </w:pPr>
            <w:r w:rsidRPr="008D1D12">
              <w:t>г. № 53-II; ТР ТС 018/2011</w:t>
            </w:r>
          </w:p>
          <w:p w14:paraId="083A4022" w14:textId="77777777" w:rsidR="0095415C" w:rsidRPr="008D1D12" w:rsidRDefault="0095415C" w:rsidP="0095415C">
            <w:pPr>
              <w:jc w:val="center"/>
            </w:pPr>
            <w:r w:rsidRPr="008D1D12">
              <w:t>«О безопасности колесных транспортных</w:t>
            </w:r>
          </w:p>
          <w:p w14:paraId="6BCEC5B6" w14:textId="3DBB1E2F" w:rsidR="0095415C" w:rsidRPr="008D1D12" w:rsidRDefault="0095415C" w:rsidP="0095415C">
            <w:pPr>
              <w:jc w:val="center"/>
            </w:pPr>
            <w:r w:rsidRPr="008D1D12">
              <w:t>средств»</w:t>
            </w:r>
          </w:p>
        </w:tc>
        <w:tc>
          <w:tcPr>
            <w:tcW w:w="1418" w:type="dxa"/>
            <w:shd w:val="clear" w:color="auto" w:fill="auto"/>
            <w:tcMar>
              <w:top w:w="45" w:type="dxa"/>
              <w:left w:w="75" w:type="dxa"/>
              <w:bottom w:w="45" w:type="dxa"/>
              <w:right w:w="75" w:type="dxa"/>
            </w:tcMar>
            <w:vAlign w:val="center"/>
          </w:tcPr>
          <w:p w14:paraId="6069E820" w14:textId="77777777" w:rsidR="0095415C" w:rsidRPr="008D1D12" w:rsidRDefault="0095415C" w:rsidP="0095415C">
            <w:pPr>
              <w:jc w:val="center"/>
            </w:pPr>
            <w:r w:rsidRPr="008D1D12">
              <w:t>Пересмотр СТ РК 1418-2018, с учетом Правил ООН,</w:t>
            </w:r>
          </w:p>
          <w:p w14:paraId="59FAFE3F" w14:textId="77777777" w:rsidR="0095415C" w:rsidRPr="008D1D12" w:rsidRDefault="0095415C" w:rsidP="0095415C">
            <w:pPr>
              <w:jc w:val="center"/>
            </w:pPr>
            <w:r w:rsidRPr="008D1D12">
              <w:t>ГОСТ 33995-2016,</w:t>
            </w:r>
          </w:p>
          <w:p w14:paraId="7683B646" w14:textId="0CF8A2F0" w:rsidR="0095415C" w:rsidRPr="008D1D12" w:rsidRDefault="0095415C" w:rsidP="0095415C">
            <w:pPr>
              <w:jc w:val="center"/>
            </w:pPr>
            <w:r w:rsidRPr="008D1D12">
              <w:t>ГОСТ 34787-2021.</w:t>
            </w:r>
          </w:p>
        </w:tc>
        <w:tc>
          <w:tcPr>
            <w:tcW w:w="1134" w:type="dxa"/>
            <w:shd w:val="clear" w:color="auto" w:fill="auto"/>
            <w:tcMar>
              <w:top w:w="45" w:type="dxa"/>
              <w:left w:w="75" w:type="dxa"/>
              <w:bottom w:w="45" w:type="dxa"/>
              <w:right w:w="75" w:type="dxa"/>
            </w:tcMar>
            <w:vAlign w:val="center"/>
          </w:tcPr>
          <w:p w14:paraId="35F48FA5" w14:textId="1F9276A1" w:rsidR="0095415C" w:rsidRPr="008D1D12" w:rsidRDefault="0095415C" w:rsidP="0095415C">
            <w:pPr>
              <w:jc w:val="center"/>
            </w:pPr>
            <w:r w:rsidRPr="008D1D12">
              <w:t>Февраль</w:t>
            </w:r>
          </w:p>
        </w:tc>
        <w:tc>
          <w:tcPr>
            <w:tcW w:w="1134" w:type="dxa"/>
            <w:shd w:val="clear" w:color="auto" w:fill="auto"/>
            <w:tcMar>
              <w:top w:w="45" w:type="dxa"/>
              <w:left w:w="75" w:type="dxa"/>
              <w:bottom w:w="45" w:type="dxa"/>
              <w:right w:w="75" w:type="dxa"/>
            </w:tcMar>
            <w:vAlign w:val="center"/>
          </w:tcPr>
          <w:p w14:paraId="02377C4B" w14:textId="778EB0DF" w:rsidR="0095415C" w:rsidRPr="008D1D12" w:rsidRDefault="0095415C" w:rsidP="0095415C">
            <w:pPr>
              <w:jc w:val="center"/>
            </w:pPr>
            <w:r w:rsidRPr="008D1D12">
              <w:t>Ноябрь</w:t>
            </w:r>
          </w:p>
        </w:tc>
        <w:tc>
          <w:tcPr>
            <w:tcW w:w="1134" w:type="dxa"/>
            <w:shd w:val="clear" w:color="auto" w:fill="auto"/>
            <w:tcMar>
              <w:top w:w="45" w:type="dxa"/>
              <w:left w:w="75" w:type="dxa"/>
              <w:bottom w:w="45" w:type="dxa"/>
              <w:right w:w="75" w:type="dxa"/>
            </w:tcMar>
            <w:vAlign w:val="center"/>
          </w:tcPr>
          <w:p w14:paraId="67D4AA5C" w14:textId="77777777" w:rsidR="0095415C" w:rsidRPr="008D1D12" w:rsidRDefault="0095415C" w:rsidP="0095415C">
            <w:pPr>
              <w:jc w:val="center"/>
            </w:pPr>
            <w:r w:rsidRPr="008D1D12">
              <w:t>Собственные средства ОЮЛ «Ассоциация</w:t>
            </w:r>
          </w:p>
          <w:p w14:paraId="64987FA2" w14:textId="77777777" w:rsidR="0095415C" w:rsidRPr="008D1D12" w:rsidRDefault="0095415C" w:rsidP="0095415C">
            <w:pPr>
              <w:jc w:val="center"/>
            </w:pPr>
            <w:r w:rsidRPr="008D1D12">
              <w:t>субъектов</w:t>
            </w:r>
          </w:p>
          <w:p w14:paraId="25A80A70" w14:textId="49655F7D" w:rsidR="0095415C" w:rsidRPr="008D1D12" w:rsidRDefault="0095415C" w:rsidP="0095415C">
            <w:pPr>
              <w:jc w:val="center"/>
            </w:pPr>
            <w:r w:rsidRPr="008D1D12">
              <w:t>технического регулирования</w:t>
            </w:r>
          </w:p>
        </w:tc>
        <w:tc>
          <w:tcPr>
            <w:tcW w:w="1843" w:type="dxa"/>
            <w:shd w:val="clear" w:color="auto" w:fill="auto"/>
            <w:tcMar>
              <w:top w:w="45" w:type="dxa"/>
              <w:left w:w="75" w:type="dxa"/>
              <w:bottom w:w="45" w:type="dxa"/>
              <w:right w:w="75" w:type="dxa"/>
            </w:tcMar>
            <w:vAlign w:val="center"/>
          </w:tcPr>
          <w:p w14:paraId="2A71C25C" w14:textId="77777777" w:rsidR="0095415C" w:rsidRPr="008D1D12" w:rsidRDefault="0095415C" w:rsidP="0095415C">
            <w:pPr>
              <w:jc w:val="center"/>
            </w:pPr>
            <w:r w:rsidRPr="008D1D12">
              <w:t>ОЮЛ «Ассоциация</w:t>
            </w:r>
          </w:p>
          <w:p w14:paraId="693A086E" w14:textId="77777777" w:rsidR="0095415C" w:rsidRPr="008D1D12" w:rsidRDefault="0095415C" w:rsidP="0095415C">
            <w:pPr>
              <w:jc w:val="center"/>
            </w:pPr>
            <w:r w:rsidRPr="008D1D12">
              <w:t>субъектов</w:t>
            </w:r>
          </w:p>
          <w:p w14:paraId="3AA51F37" w14:textId="726248F6" w:rsidR="0095415C" w:rsidRPr="008D1D12" w:rsidRDefault="0095415C" w:rsidP="0095415C">
            <w:pPr>
              <w:jc w:val="center"/>
            </w:pPr>
            <w:r w:rsidRPr="008D1D12">
              <w:t>технического регулирования</w:t>
            </w:r>
          </w:p>
        </w:tc>
        <w:tc>
          <w:tcPr>
            <w:tcW w:w="2268" w:type="dxa"/>
            <w:shd w:val="clear" w:color="auto" w:fill="auto"/>
            <w:tcMar>
              <w:top w:w="45" w:type="dxa"/>
              <w:left w:w="75" w:type="dxa"/>
              <w:bottom w:w="45" w:type="dxa"/>
              <w:right w:w="75" w:type="dxa"/>
            </w:tcMar>
            <w:vAlign w:val="center"/>
          </w:tcPr>
          <w:p w14:paraId="6BAB581F" w14:textId="6ED6A9CF" w:rsidR="0095415C" w:rsidRPr="00A8393C" w:rsidRDefault="0095415C" w:rsidP="0095415C">
            <w:pPr>
              <w:jc w:val="center"/>
            </w:pPr>
            <w:r w:rsidRPr="008D1D12">
              <w:t>МВД РК, Комитет административной полиции МВД РК, КТРМ МТИ РК, НЦА, Субъекты бизнеса в сфере услуг автосервиса, изготовители надстроек на шасси транспортных средств, например, ТОО «Элеко» (установка устройств вызова экстренных оперативных служб), ТОО «Тарлан-2050» (изготовление авто-бетоносмесителей, мусоровозов), ТОО «Термо-Кинг в Алматы» (изготовление автомобилей-рефрижераторов), ТОО «ARB-Казахстан» (установка бамперов с усиленными прочностными характеристиками, багажников, кронштейнов запасных колес, усиленных элементов подвески, каркасов и дуг безопасности, топливных баков и др. на автомобили повышенной проходимости), испытательные лаборатории, осуществляющие проверку безопасности конструкции транспортных средств с внесенными в конструкцию изменениями и мн. др.</w:t>
            </w:r>
          </w:p>
        </w:tc>
      </w:tr>
    </w:tbl>
    <w:p w14:paraId="73D580EE" w14:textId="77465A4B" w:rsidR="004C5EDD" w:rsidRDefault="004C5EDD" w:rsidP="004C5EDD">
      <w:pPr>
        <w:ind w:firstLine="5670"/>
        <w:jc w:val="center"/>
        <w:rPr>
          <w:strike/>
          <w:color w:val="151515"/>
          <w:sz w:val="28"/>
          <w:shd w:val="clear" w:color="auto" w:fill="FFFFFF"/>
        </w:rPr>
      </w:pPr>
    </w:p>
    <w:p w14:paraId="47464A4A" w14:textId="77777777" w:rsidR="004200F6" w:rsidRPr="002E4F4B" w:rsidRDefault="004200F6" w:rsidP="004C5EDD">
      <w:pPr>
        <w:ind w:firstLine="5670"/>
        <w:jc w:val="center"/>
        <w:rPr>
          <w:strike/>
          <w:color w:val="151515"/>
          <w:sz w:val="28"/>
          <w:shd w:val="clear" w:color="auto" w:fill="FFFFFF"/>
        </w:rPr>
      </w:pPr>
    </w:p>
    <w:sectPr w:rsidR="004200F6" w:rsidRPr="002E4F4B" w:rsidSect="000627DA">
      <w:headerReference w:type="even" r:id="rId11"/>
      <w:headerReference w:type="default" r:id="rId12"/>
      <w:footerReference w:type="even" r:id="rId13"/>
      <w:footerReference w:type="default" r:id="rId14"/>
      <w:headerReference w:type="first" r:id="rId15"/>
      <w:footerReference w:type="first" r:id="rId16"/>
      <w:pgSz w:w="16838" w:h="11906" w:orient="landscape"/>
      <w:pgMar w:top="567" w:right="709" w:bottom="850" w:left="709" w:header="708" w:footer="708" w:gutter="0"/>
      <w:pgNumType w:start="1"/>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26.12.2023 18:13 Тоганасова Дина Нургазиновна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26.12.2023 18:15 Дәулетбек Әділбек Жарқынұлы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26.12.2023 18:16 Есенбекова Жанна Рашидовна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26.12.2023 18:18 Еликбаев Куаныш Нурланович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3AF68" w14:textId="77777777" w:rsidR="000D3E61" w:rsidRDefault="000D3E61" w:rsidP="00E87006">
      <w:r>
        <w:separator/>
      </w:r>
    </w:p>
  </w:endnote>
  <w:endnote w:type="continuationSeparator" w:id="0">
    <w:p w14:paraId="18D48F24" w14:textId="77777777" w:rsidR="000D3E61" w:rsidRDefault="000D3E61" w:rsidP="00E87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monospace">
    <w:altName w:val="Segoe Print"/>
    <w:charset w:val="00"/>
    <w:family w:val="auto"/>
    <w:pitch w:val="default"/>
  </w:font>
  <w:font w:name="AdvISOLAT15">
    <w:altName w:val="Segoe Print"/>
    <w:charset w:val="00"/>
    <w:family w:val="auto"/>
    <w:pitch w:val="default"/>
  </w:font>
  <w:font w:name="Courier New">
    <w:panose1 w:val="02070309020205020404"/>
    <w:charset w:val="CC"/>
    <w:family w:val="modern"/>
    <w:pitch w:val="fixed"/>
    <w:sig w:usb0="E0002EFF" w:usb1="C0007843" w:usb2="00000009" w:usb3="00000000" w:csb0="000001FF" w:csb1="00000000"/>
  </w:font>
  <w:font w:name="TimesNewRomanPS-BoldMT">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46EFF" w14:textId="77777777" w:rsidR="00B205B6" w:rsidRDefault="00B205B6">
    <w:pPr>
      <w:pStyle w:val="ad"/>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27.12.2023 10:56. Копия электронного документа. Версия СЭД: Documentolog 7.20.1.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24E33" w14:textId="77777777" w:rsidR="00B205B6" w:rsidRDefault="00B205B6">
    <w:pPr>
      <w:pStyle w:val="ad"/>
    </w:pPr>
  </w:p>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27.12.2023 10:56. Копия электронного документа. Версия СЭД: Documentolog 7.20.1.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061FD" w14:textId="77777777" w:rsidR="00B205B6" w:rsidRDefault="00B205B6">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27.12.2023 10:56. Копия электронного документа. Версия СЭД: Documentolog 7.20.1.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74B76" w14:textId="77777777" w:rsidR="000D3E61" w:rsidRDefault="000D3E61" w:rsidP="00E87006">
      <w:r>
        <w:separator/>
      </w:r>
    </w:p>
  </w:footnote>
  <w:footnote w:type="continuationSeparator" w:id="0">
    <w:p w14:paraId="1392F911" w14:textId="77777777" w:rsidR="000D3E61" w:rsidRDefault="000D3E61" w:rsidP="00E870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33DE7" w14:textId="4F357A1B" w:rsidR="00462563" w:rsidRDefault="00462563" w:rsidP="00DE5EC8">
    <w:pPr>
      <w:pStyle w:val="ab"/>
      <w:jc w:val="center"/>
    </w:pPr>
    <w:r>
      <w:t>2</w: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Жұмақанова К.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613088"/>
      <w:docPartObj>
        <w:docPartGallery w:val="Page Numbers (Top of Page)"/>
        <w:docPartUnique/>
      </w:docPartObj>
    </w:sdtPr>
    <w:sdtEndPr/>
    <w:sdtContent>
      <w:p w14:paraId="5E7E037C" w14:textId="1E8E099D" w:rsidR="00462563" w:rsidRDefault="00462563">
        <w:pPr>
          <w:pStyle w:val="ab"/>
          <w:jc w:val="center"/>
        </w:pPr>
        <w:r>
          <w:fldChar w:fldCharType="begin"/>
        </w:r>
        <w:r>
          <w:instrText>PAGE   \* MERGEFORMAT</w:instrText>
        </w:r>
        <w:r>
          <w:fldChar w:fldCharType="separate"/>
        </w:r>
        <w:r w:rsidR="00AE522A">
          <w:rPr>
            <w:noProof/>
          </w:rPr>
          <w:t>2</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Жұмақанова К.Б."/>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BEAC6" w14:textId="141B74EC" w:rsidR="00462563" w:rsidRPr="00B205B6" w:rsidRDefault="00462563" w:rsidP="00B205B6">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Жұмақанова К.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1686"/>
    <w:multiLevelType w:val="hybridMultilevel"/>
    <w:tmpl w:val="1CA0B1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7F7AFF"/>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973950"/>
    <w:multiLevelType w:val="hybridMultilevel"/>
    <w:tmpl w:val="1CA0B1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3C72C0"/>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41179F"/>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07179"/>
    <w:multiLevelType w:val="hybridMultilevel"/>
    <w:tmpl w:val="E5EAF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86173"/>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7E415F"/>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13348F"/>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8415D0"/>
    <w:multiLevelType w:val="hybridMultilevel"/>
    <w:tmpl w:val="1CA0B1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41D3D54"/>
    <w:multiLevelType w:val="hybridMultilevel"/>
    <w:tmpl w:val="1CA0B1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9C2DA6"/>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863667"/>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B3493D"/>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4480B"/>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3B519E"/>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767998"/>
    <w:multiLevelType w:val="hybridMultilevel"/>
    <w:tmpl w:val="1CA0B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C3260F"/>
    <w:multiLevelType w:val="hybridMultilevel"/>
    <w:tmpl w:val="1CA0B1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4"/>
  </w:num>
  <w:num w:numId="3">
    <w:abstractNumId w:val="12"/>
  </w:num>
  <w:num w:numId="4">
    <w:abstractNumId w:val="11"/>
  </w:num>
  <w:num w:numId="5">
    <w:abstractNumId w:val="7"/>
  </w:num>
  <w:num w:numId="6">
    <w:abstractNumId w:val="15"/>
  </w:num>
  <w:num w:numId="7">
    <w:abstractNumId w:val="16"/>
  </w:num>
  <w:num w:numId="8">
    <w:abstractNumId w:val="6"/>
  </w:num>
  <w:num w:numId="9">
    <w:abstractNumId w:val="8"/>
  </w:num>
  <w:num w:numId="10">
    <w:abstractNumId w:val="13"/>
  </w:num>
  <w:num w:numId="11">
    <w:abstractNumId w:val="1"/>
  </w:num>
  <w:num w:numId="12">
    <w:abstractNumId w:val="4"/>
  </w:num>
  <w:num w:numId="13">
    <w:abstractNumId w:val="3"/>
  </w:num>
  <w:num w:numId="14">
    <w:abstractNumId w:val="0"/>
  </w:num>
  <w:num w:numId="15">
    <w:abstractNumId w:val="10"/>
  </w:num>
  <w:num w:numId="16">
    <w:abstractNumId w:val="17"/>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0A6D"/>
    <w:rsid w:val="00001F6C"/>
    <w:rsid w:val="0000368B"/>
    <w:rsid w:val="00004E61"/>
    <w:rsid w:val="000212BB"/>
    <w:rsid w:val="00026932"/>
    <w:rsid w:val="00031057"/>
    <w:rsid w:val="00032DEF"/>
    <w:rsid w:val="000356DC"/>
    <w:rsid w:val="0004443E"/>
    <w:rsid w:val="00046C59"/>
    <w:rsid w:val="00047BEA"/>
    <w:rsid w:val="00054019"/>
    <w:rsid w:val="000600A4"/>
    <w:rsid w:val="000627DA"/>
    <w:rsid w:val="0006432E"/>
    <w:rsid w:val="00066286"/>
    <w:rsid w:val="0007146F"/>
    <w:rsid w:val="00071E0F"/>
    <w:rsid w:val="000777A6"/>
    <w:rsid w:val="00082CC5"/>
    <w:rsid w:val="00084CF6"/>
    <w:rsid w:val="00085D91"/>
    <w:rsid w:val="00086B00"/>
    <w:rsid w:val="000947A5"/>
    <w:rsid w:val="000A4F5D"/>
    <w:rsid w:val="000B2C12"/>
    <w:rsid w:val="000B44B8"/>
    <w:rsid w:val="000B7B0B"/>
    <w:rsid w:val="000C1F1C"/>
    <w:rsid w:val="000D28B7"/>
    <w:rsid w:val="000D3E61"/>
    <w:rsid w:val="000D68F9"/>
    <w:rsid w:val="000E13FF"/>
    <w:rsid w:val="000E147B"/>
    <w:rsid w:val="000E2A70"/>
    <w:rsid w:val="000F1B56"/>
    <w:rsid w:val="000F30CF"/>
    <w:rsid w:val="000F48BC"/>
    <w:rsid w:val="0011075D"/>
    <w:rsid w:val="00110F11"/>
    <w:rsid w:val="001115CB"/>
    <w:rsid w:val="001151D6"/>
    <w:rsid w:val="00117F45"/>
    <w:rsid w:val="00130689"/>
    <w:rsid w:val="00135D14"/>
    <w:rsid w:val="001416AD"/>
    <w:rsid w:val="00150DC1"/>
    <w:rsid w:val="00157D97"/>
    <w:rsid w:val="00162D6D"/>
    <w:rsid w:val="0017121D"/>
    <w:rsid w:val="001730C7"/>
    <w:rsid w:val="00181DA3"/>
    <w:rsid w:val="001918C7"/>
    <w:rsid w:val="00191ABA"/>
    <w:rsid w:val="00192A36"/>
    <w:rsid w:val="001957E8"/>
    <w:rsid w:val="00196968"/>
    <w:rsid w:val="00197892"/>
    <w:rsid w:val="001A08E2"/>
    <w:rsid w:val="001A3AEF"/>
    <w:rsid w:val="001B326C"/>
    <w:rsid w:val="001C16B3"/>
    <w:rsid w:val="001D12C2"/>
    <w:rsid w:val="001D27DC"/>
    <w:rsid w:val="001D4F5C"/>
    <w:rsid w:val="001D79F8"/>
    <w:rsid w:val="001E5145"/>
    <w:rsid w:val="001F5200"/>
    <w:rsid w:val="002025DE"/>
    <w:rsid w:val="00203951"/>
    <w:rsid w:val="00203DC3"/>
    <w:rsid w:val="002056A0"/>
    <w:rsid w:val="00214E7E"/>
    <w:rsid w:val="00215414"/>
    <w:rsid w:val="0021618A"/>
    <w:rsid w:val="00222894"/>
    <w:rsid w:val="00223618"/>
    <w:rsid w:val="00225D13"/>
    <w:rsid w:val="00232A1B"/>
    <w:rsid w:val="0023510D"/>
    <w:rsid w:val="00242079"/>
    <w:rsid w:val="0024491D"/>
    <w:rsid w:val="00253088"/>
    <w:rsid w:val="00254DAC"/>
    <w:rsid w:val="002577D0"/>
    <w:rsid w:val="00257B6A"/>
    <w:rsid w:val="0026168D"/>
    <w:rsid w:val="002652E5"/>
    <w:rsid w:val="00272D2C"/>
    <w:rsid w:val="00273643"/>
    <w:rsid w:val="00274949"/>
    <w:rsid w:val="00275C03"/>
    <w:rsid w:val="002843F0"/>
    <w:rsid w:val="00286A96"/>
    <w:rsid w:val="00287821"/>
    <w:rsid w:val="0029208E"/>
    <w:rsid w:val="00293827"/>
    <w:rsid w:val="002A1125"/>
    <w:rsid w:val="002A72EE"/>
    <w:rsid w:val="002A78D3"/>
    <w:rsid w:val="002B0FB8"/>
    <w:rsid w:val="002B1693"/>
    <w:rsid w:val="002B31F0"/>
    <w:rsid w:val="002C3CF6"/>
    <w:rsid w:val="002D5A80"/>
    <w:rsid w:val="002E0D0E"/>
    <w:rsid w:val="002E3927"/>
    <w:rsid w:val="002E4E44"/>
    <w:rsid w:val="002E4F4B"/>
    <w:rsid w:val="002E524A"/>
    <w:rsid w:val="00302EE7"/>
    <w:rsid w:val="0030669E"/>
    <w:rsid w:val="00310AB5"/>
    <w:rsid w:val="00317EAB"/>
    <w:rsid w:val="00320EAB"/>
    <w:rsid w:val="0032597F"/>
    <w:rsid w:val="0033392F"/>
    <w:rsid w:val="00334183"/>
    <w:rsid w:val="003357B7"/>
    <w:rsid w:val="003604D3"/>
    <w:rsid w:val="00362B92"/>
    <w:rsid w:val="003635F2"/>
    <w:rsid w:val="003709B7"/>
    <w:rsid w:val="00371454"/>
    <w:rsid w:val="003722FB"/>
    <w:rsid w:val="003754A6"/>
    <w:rsid w:val="00375CF5"/>
    <w:rsid w:val="00380A66"/>
    <w:rsid w:val="003811ED"/>
    <w:rsid w:val="00383196"/>
    <w:rsid w:val="003941D1"/>
    <w:rsid w:val="00394876"/>
    <w:rsid w:val="003A1440"/>
    <w:rsid w:val="003A20B5"/>
    <w:rsid w:val="003B3C64"/>
    <w:rsid w:val="003B7A5A"/>
    <w:rsid w:val="003C16D8"/>
    <w:rsid w:val="003C7A30"/>
    <w:rsid w:val="003D2532"/>
    <w:rsid w:val="003E1048"/>
    <w:rsid w:val="003E2606"/>
    <w:rsid w:val="003E3977"/>
    <w:rsid w:val="003E3B74"/>
    <w:rsid w:val="003F4B69"/>
    <w:rsid w:val="00403941"/>
    <w:rsid w:val="0040647C"/>
    <w:rsid w:val="00413343"/>
    <w:rsid w:val="00413F7E"/>
    <w:rsid w:val="004200F6"/>
    <w:rsid w:val="00424CD2"/>
    <w:rsid w:val="0043072B"/>
    <w:rsid w:val="004310F9"/>
    <w:rsid w:val="0043426B"/>
    <w:rsid w:val="00437C2C"/>
    <w:rsid w:val="004434C7"/>
    <w:rsid w:val="0045155D"/>
    <w:rsid w:val="00455D00"/>
    <w:rsid w:val="00462563"/>
    <w:rsid w:val="00466735"/>
    <w:rsid w:val="004760D8"/>
    <w:rsid w:val="00481440"/>
    <w:rsid w:val="00481CE5"/>
    <w:rsid w:val="00483381"/>
    <w:rsid w:val="00483808"/>
    <w:rsid w:val="00484ADD"/>
    <w:rsid w:val="00485ACF"/>
    <w:rsid w:val="0048794A"/>
    <w:rsid w:val="00492D90"/>
    <w:rsid w:val="00494ABD"/>
    <w:rsid w:val="004950C2"/>
    <w:rsid w:val="004A0570"/>
    <w:rsid w:val="004A272B"/>
    <w:rsid w:val="004A339B"/>
    <w:rsid w:val="004A6E04"/>
    <w:rsid w:val="004B32E5"/>
    <w:rsid w:val="004B3E3C"/>
    <w:rsid w:val="004C25B5"/>
    <w:rsid w:val="004C3AC0"/>
    <w:rsid w:val="004C56AA"/>
    <w:rsid w:val="004C5EDD"/>
    <w:rsid w:val="004D3BE9"/>
    <w:rsid w:val="004F132D"/>
    <w:rsid w:val="004F14F3"/>
    <w:rsid w:val="004F1B6D"/>
    <w:rsid w:val="004F4ED8"/>
    <w:rsid w:val="004F7A2E"/>
    <w:rsid w:val="00513747"/>
    <w:rsid w:val="00514636"/>
    <w:rsid w:val="00522BB9"/>
    <w:rsid w:val="00545B74"/>
    <w:rsid w:val="00547A67"/>
    <w:rsid w:val="00547EC3"/>
    <w:rsid w:val="00560372"/>
    <w:rsid w:val="005616C7"/>
    <w:rsid w:val="00561817"/>
    <w:rsid w:val="00565E83"/>
    <w:rsid w:val="00575794"/>
    <w:rsid w:val="0058646B"/>
    <w:rsid w:val="005871ED"/>
    <w:rsid w:val="0059492C"/>
    <w:rsid w:val="00595EAE"/>
    <w:rsid w:val="00595FFF"/>
    <w:rsid w:val="005A3BBE"/>
    <w:rsid w:val="005A4EC5"/>
    <w:rsid w:val="005B0DED"/>
    <w:rsid w:val="005B5937"/>
    <w:rsid w:val="005B5AD0"/>
    <w:rsid w:val="005C147B"/>
    <w:rsid w:val="005C180C"/>
    <w:rsid w:val="005C2676"/>
    <w:rsid w:val="005C5FCB"/>
    <w:rsid w:val="005D4CF0"/>
    <w:rsid w:val="005E0388"/>
    <w:rsid w:val="005E0A69"/>
    <w:rsid w:val="005E2F26"/>
    <w:rsid w:val="005E7D0E"/>
    <w:rsid w:val="005F7991"/>
    <w:rsid w:val="006124A4"/>
    <w:rsid w:val="00616B8A"/>
    <w:rsid w:val="00616EA9"/>
    <w:rsid w:val="00617A90"/>
    <w:rsid w:val="00622F26"/>
    <w:rsid w:val="00624660"/>
    <w:rsid w:val="00642B30"/>
    <w:rsid w:val="0064636A"/>
    <w:rsid w:val="0065099F"/>
    <w:rsid w:val="00652B36"/>
    <w:rsid w:val="00664407"/>
    <w:rsid w:val="00665AF1"/>
    <w:rsid w:val="00666D34"/>
    <w:rsid w:val="00677AFD"/>
    <w:rsid w:val="0069041B"/>
    <w:rsid w:val="00696350"/>
    <w:rsid w:val="006A1F4C"/>
    <w:rsid w:val="006A2996"/>
    <w:rsid w:val="006A6DF2"/>
    <w:rsid w:val="006B0B8F"/>
    <w:rsid w:val="006B0F3D"/>
    <w:rsid w:val="006B6582"/>
    <w:rsid w:val="006B6A7D"/>
    <w:rsid w:val="006D21E9"/>
    <w:rsid w:val="006D6D3E"/>
    <w:rsid w:val="006F15E9"/>
    <w:rsid w:val="00703763"/>
    <w:rsid w:val="00704024"/>
    <w:rsid w:val="00705CE0"/>
    <w:rsid w:val="00706911"/>
    <w:rsid w:val="007110D9"/>
    <w:rsid w:val="00717A4A"/>
    <w:rsid w:val="00724DC8"/>
    <w:rsid w:val="00736C75"/>
    <w:rsid w:val="007479D8"/>
    <w:rsid w:val="007541FC"/>
    <w:rsid w:val="00761A24"/>
    <w:rsid w:val="00770257"/>
    <w:rsid w:val="007755E4"/>
    <w:rsid w:val="00783375"/>
    <w:rsid w:val="007841CD"/>
    <w:rsid w:val="00786228"/>
    <w:rsid w:val="00790A24"/>
    <w:rsid w:val="00791B80"/>
    <w:rsid w:val="00796213"/>
    <w:rsid w:val="007A08A8"/>
    <w:rsid w:val="007A4EA8"/>
    <w:rsid w:val="007B3C91"/>
    <w:rsid w:val="007E114B"/>
    <w:rsid w:val="007E51CA"/>
    <w:rsid w:val="007E7242"/>
    <w:rsid w:val="007F28FB"/>
    <w:rsid w:val="007F79FB"/>
    <w:rsid w:val="008104C4"/>
    <w:rsid w:val="00810613"/>
    <w:rsid w:val="00812F61"/>
    <w:rsid w:val="008159A7"/>
    <w:rsid w:val="008228E6"/>
    <w:rsid w:val="00841EB6"/>
    <w:rsid w:val="008526F5"/>
    <w:rsid w:val="00856CB6"/>
    <w:rsid w:val="00870408"/>
    <w:rsid w:val="008719EF"/>
    <w:rsid w:val="008729B6"/>
    <w:rsid w:val="008729E7"/>
    <w:rsid w:val="00876A36"/>
    <w:rsid w:val="00884381"/>
    <w:rsid w:val="0088639C"/>
    <w:rsid w:val="0088660F"/>
    <w:rsid w:val="00892D10"/>
    <w:rsid w:val="0089654E"/>
    <w:rsid w:val="008A0994"/>
    <w:rsid w:val="008A21A9"/>
    <w:rsid w:val="008A2EF4"/>
    <w:rsid w:val="008A2FCD"/>
    <w:rsid w:val="008A51D1"/>
    <w:rsid w:val="008A563D"/>
    <w:rsid w:val="008A58A9"/>
    <w:rsid w:val="008A784A"/>
    <w:rsid w:val="008B2376"/>
    <w:rsid w:val="008B26C1"/>
    <w:rsid w:val="008C209F"/>
    <w:rsid w:val="008C6F07"/>
    <w:rsid w:val="008D1132"/>
    <w:rsid w:val="008D1D12"/>
    <w:rsid w:val="008D40F7"/>
    <w:rsid w:val="008D57E3"/>
    <w:rsid w:val="008D751F"/>
    <w:rsid w:val="008E1240"/>
    <w:rsid w:val="008E1382"/>
    <w:rsid w:val="008E334F"/>
    <w:rsid w:val="008E68B1"/>
    <w:rsid w:val="008E74C9"/>
    <w:rsid w:val="008F18F5"/>
    <w:rsid w:val="008F1FFA"/>
    <w:rsid w:val="008F6667"/>
    <w:rsid w:val="00903DCA"/>
    <w:rsid w:val="00905901"/>
    <w:rsid w:val="00916559"/>
    <w:rsid w:val="009259D8"/>
    <w:rsid w:val="00932BF6"/>
    <w:rsid w:val="00935D26"/>
    <w:rsid w:val="00936656"/>
    <w:rsid w:val="00936661"/>
    <w:rsid w:val="0094017B"/>
    <w:rsid w:val="00943F02"/>
    <w:rsid w:val="009466A4"/>
    <w:rsid w:val="00946B4A"/>
    <w:rsid w:val="0095415C"/>
    <w:rsid w:val="00960109"/>
    <w:rsid w:val="0096260A"/>
    <w:rsid w:val="00963CF1"/>
    <w:rsid w:val="009652AE"/>
    <w:rsid w:val="0097073B"/>
    <w:rsid w:val="009720F7"/>
    <w:rsid w:val="00972FE2"/>
    <w:rsid w:val="009770AB"/>
    <w:rsid w:val="00980985"/>
    <w:rsid w:val="00991174"/>
    <w:rsid w:val="0099156B"/>
    <w:rsid w:val="009923DF"/>
    <w:rsid w:val="0099366C"/>
    <w:rsid w:val="009942B9"/>
    <w:rsid w:val="0099696B"/>
    <w:rsid w:val="009A1C7B"/>
    <w:rsid w:val="009B523C"/>
    <w:rsid w:val="009B65E4"/>
    <w:rsid w:val="009D05A9"/>
    <w:rsid w:val="009D0DAC"/>
    <w:rsid w:val="009E458C"/>
    <w:rsid w:val="009F0FF9"/>
    <w:rsid w:val="009F1BD4"/>
    <w:rsid w:val="009F5322"/>
    <w:rsid w:val="009F7769"/>
    <w:rsid w:val="00A00812"/>
    <w:rsid w:val="00A01592"/>
    <w:rsid w:val="00A02149"/>
    <w:rsid w:val="00A03314"/>
    <w:rsid w:val="00A034B0"/>
    <w:rsid w:val="00A0764D"/>
    <w:rsid w:val="00A16D06"/>
    <w:rsid w:val="00A404FF"/>
    <w:rsid w:val="00A425EB"/>
    <w:rsid w:val="00A43842"/>
    <w:rsid w:val="00A60B38"/>
    <w:rsid w:val="00A624F5"/>
    <w:rsid w:val="00A63D35"/>
    <w:rsid w:val="00A66C03"/>
    <w:rsid w:val="00A73854"/>
    <w:rsid w:val="00A814E4"/>
    <w:rsid w:val="00A8210D"/>
    <w:rsid w:val="00A8393C"/>
    <w:rsid w:val="00A83DA6"/>
    <w:rsid w:val="00A921FD"/>
    <w:rsid w:val="00A95322"/>
    <w:rsid w:val="00A96EAF"/>
    <w:rsid w:val="00AA382C"/>
    <w:rsid w:val="00AB1233"/>
    <w:rsid w:val="00AB4D63"/>
    <w:rsid w:val="00AB6E5E"/>
    <w:rsid w:val="00AC3BC1"/>
    <w:rsid w:val="00AD2AFB"/>
    <w:rsid w:val="00AD69CF"/>
    <w:rsid w:val="00AD7C08"/>
    <w:rsid w:val="00AE00A8"/>
    <w:rsid w:val="00AE110E"/>
    <w:rsid w:val="00AE522A"/>
    <w:rsid w:val="00AE5488"/>
    <w:rsid w:val="00AF1016"/>
    <w:rsid w:val="00B079FF"/>
    <w:rsid w:val="00B13F4E"/>
    <w:rsid w:val="00B15183"/>
    <w:rsid w:val="00B151F2"/>
    <w:rsid w:val="00B205B6"/>
    <w:rsid w:val="00B40EDA"/>
    <w:rsid w:val="00B4434D"/>
    <w:rsid w:val="00B47770"/>
    <w:rsid w:val="00B51654"/>
    <w:rsid w:val="00B54284"/>
    <w:rsid w:val="00B556F3"/>
    <w:rsid w:val="00B5779B"/>
    <w:rsid w:val="00B63759"/>
    <w:rsid w:val="00B643EB"/>
    <w:rsid w:val="00B657EE"/>
    <w:rsid w:val="00B7428D"/>
    <w:rsid w:val="00B76DE8"/>
    <w:rsid w:val="00B76E17"/>
    <w:rsid w:val="00B86CD3"/>
    <w:rsid w:val="00BA3FB3"/>
    <w:rsid w:val="00BB18A7"/>
    <w:rsid w:val="00BB2660"/>
    <w:rsid w:val="00BC177B"/>
    <w:rsid w:val="00BC17AE"/>
    <w:rsid w:val="00BC3838"/>
    <w:rsid w:val="00BC55ED"/>
    <w:rsid w:val="00BD4FC3"/>
    <w:rsid w:val="00BE1AC4"/>
    <w:rsid w:val="00BE1D8E"/>
    <w:rsid w:val="00C01FA9"/>
    <w:rsid w:val="00C14483"/>
    <w:rsid w:val="00C15741"/>
    <w:rsid w:val="00C21290"/>
    <w:rsid w:val="00C24DA5"/>
    <w:rsid w:val="00C375CA"/>
    <w:rsid w:val="00C4341D"/>
    <w:rsid w:val="00C471BC"/>
    <w:rsid w:val="00C4794D"/>
    <w:rsid w:val="00C5679C"/>
    <w:rsid w:val="00C61FF2"/>
    <w:rsid w:val="00C63589"/>
    <w:rsid w:val="00C6502B"/>
    <w:rsid w:val="00C65094"/>
    <w:rsid w:val="00C67573"/>
    <w:rsid w:val="00C6798B"/>
    <w:rsid w:val="00C73638"/>
    <w:rsid w:val="00C75598"/>
    <w:rsid w:val="00C768D0"/>
    <w:rsid w:val="00C779B3"/>
    <w:rsid w:val="00C81437"/>
    <w:rsid w:val="00C83C2D"/>
    <w:rsid w:val="00C84039"/>
    <w:rsid w:val="00C86DA9"/>
    <w:rsid w:val="00C87AE1"/>
    <w:rsid w:val="00C91128"/>
    <w:rsid w:val="00CA0DD2"/>
    <w:rsid w:val="00CA23F3"/>
    <w:rsid w:val="00CA4278"/>
    <w:rsid w:val="00CA5857"/>
    <w:rsid w:val="00CA6BAE"/>
    <w:rsid w:val="00CB3DB7"/>
    <w:rsid w:val="00CB7976"/>
    <w:rsid w:val="00CD0AA3"/>
    <w:rsid w:val="00CD0D5F"/>
    <w:rsid w:val="00CD59DE"/>
    <w:rsid w:val="00CD7AA5"/>
    <w:rsid w:val="00CE2287"/>
    <w:rsid w:val="00CE48BB"/>
    <w:rsid w:val="00CF32EB"/>
    <w:rsid w:val="00CF4842"/>
    <w:rsid w:val="00CF519F"/>
    <w:rsid w:val="00D0532C"/>
    <w:rsid w:val="00D05D84"/>
    <w:rsid w:val="00D108A7"/>
    <w:rsid w:val="00D139DE"/>
    <w:rsid w:val="00D37E8D"/>
    <w:rsid w:val="00D47965"/>
    <w:rsid w:val="00D47D28"/>
    <w:rsid w:val="00D51C2B"/>
    <w:rsid w:val="00D51CCE"/>
    <w:rsid w:val="00D54D27"/>
    <w:rsid w:val="00D61361"/>
    <w:rsid w:val="00D70004"/>
    <w:rsid w:val="00D91472"/>
    <w:rsid w:val="00D9169F"/>
    <w:rsid w:val="00D94F86"/>
    <w:rsid w:val="00DA1408"/>
    <w:rsid w:val="00DA19B9"/>
    <w:rsid w:val="00DA22A1"/>
    <w:rsid w:val="00DA484A"/>
    <w:rsid w:val="00DA73BC"/>
    <w:rsid w:val="00DB20F5"/>
    <w:rsid w:val="00DC33EC"/>
    <w:rsid w:val="00DC5AB2"/>
    <w:rsid w:val="00DC7742"/>
    <w:rsid w:val="00DD5140"/>
    <w:rsid w:val="00DD7C8F"/>
    <w:rsid w:val="00DE05BC"/>
    <w:rsid w:val="00DE2290"/>
    <w:rsid w:val="00DE5EC8"/>
    <w:rsid w:val="00DE7BD8"/>
    <w:rsid w:val="00DF1EDF"/>
    <w:rsid w:val="00DF7627"/>
    <w:rsid w:val="00E01121"/>
    <w:rsid w:val="00E05F06"/>
    <w:rsid w:val="00E11842"/>
    <w:rsid w:val="00E123A8"/>
    <w:rsid w:val="00E17522"/>
    <w:rsid w:val="00E245FF"/>
    <w:rsid w:val="00E2593D"/>
    <w:rsid w:val="00E25E5B"/>
    <w:rsid w:val="00E268B3"/>
    <w:rsid w:val="00E304C5"/>
    <w:rsid w:val="00E442FA"/>
    <w:rsid w:val="00E51700"/>
    <w:rsid w:val="00E53A78"/>
    <w:rsid w:val="00E55FBF"/>
    <w:rsid w:val="00E625C1"/>
    <w:rsid w:val="00E665B8"/>
    <w:rsid w:val="00E671E8"/>
    <w:rsid w:val="00E770F0"/>
    <w:rsid w:val="00E81AF9"/>
    <w:rsid w:val="00E87006"/>
    <w:rsid w:val="00E91DF2"/>
    <w:rsid w:val="00E929D5"/>
    <w:rsid w:val="00EA4FBC"/>
    <w:rsid w:val="00EB0707"/>
    <w:rsid w:val="00EB220F"/>
    <w:rsid w:val="00EB434F"/>
    <w:rsid w:val="00EB4929"/>
    <w:rsid w:val="00EC060E"/>
    <w:rsid w:val="00EE02F0"/>
    <w:rsid w:val="00EF0ABB"/>
    <w:rsid w:val="00EF519D"/>
    <w:rsid w:val="00F003B4"/>
    <w:rsid w:val="00F00C82"/>
    <w:rsid w:val="00F10FB5"/>
    <w:rsid w:val="00F1779C"/>
    <w:rsid w:val="00F26AD3"/>
    <w:rsid w:val="00F27134"/>
    <w:rsid w:val="00F27CED"/>
    <w:rsid w:val="00F3259A"/>
    <w:rsid w:val="00F346A2"/>
    <w:rsid w:val="00F43F7F"/>
    <w:rsid w:val="00F507E7"/>
    <w:rsid w:val="00F57B29"/>
    <w:rsid w:val="00F6426B"/>
    <w:rsid w:val="00F643BC"/>
    <w:rsid w:val="00F6511D"/>
    <w:rsid w:val="00F90884"/>
    <w:rsid w:val="00F94C2F"/>
    <w:rsid w:val="00FA0CDC"/>
    <w:rsid w:val="00FA4976"/>
    <w:rsid w:val="00FB04FD"/>
    <w:rsid w:val="00FB0FDE"/>
    <w:rsid w:val="00FB4268"/>
    <w:rsid w:val="00FC7C02"/>
    <w:rsid w:val="00FD4699"/>
    <w:rsid w:val="00FD5081"/>
    <w:rsid w:val="00FE602E"/>
    <w:rsid w:val="00FE7E29"/>
    <w:rsid w:val="00FF44A8"/>
    <w:rsid w:val="00FF55CD"/>
    <w:rsid w:val="00FF5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D93DE"/>
  <w15:docId w15:val="{4EE5C455-7793-481F-9019-E9C371970F0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F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E87006"/>
    <w:pPr>
      <w:tabs>
        <w:tab w:val="center" w:pos="4677"/>
        <w:tab w:val="right" w:pos="9355"/>
      </w:tabs>
    </w:pPr>
  </w:style>
  <w:style w:type="character" w:customStyle="1" w:styleId="ac">
    <w:name w:val="Верхний колонтитул Знак"/>
    <w:basedOn w:val="a0"/>
    <w:link w:val="ab"/>
    <w:uiPriority w:val="99"/>
    <w:rsid w:val="00E8700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87006"/>
    <w:pPr>
      <w:tabs>
        <w:tab w:val="center" w:pos="4677"/>
        <w:tab w:val="right" w:pos="9355"/>
      </w:tabs>
    </w:pPr>
  </w:style>
  <w:style w:type="character" w:customStyle="1" w:styleId="ae">
    <w:name w:val="Нижний колонтитул Знак"/>
    <w:basedOn w:val="a0"/>
    <w:link w:val="ad"/>
    <w:uiPriority w:val="99"/>
    <w:rsid w:val="00E87006"/>
    <w:rPr>
      <w:rFonts w:ascii="Times New Roman" w:eastAsia="Times New Roman" w:hAnsi="Times New Roman" w:cs="Times New Roman"/>
      <w:sz w:val="24"/>
      <w:szCs w:val="24"/>
      <w:lang w:eastAsia="ru-RU"/>
    </w:rPr>
  </w:style>
  <w:style w:type="paragraph" w:styleId="af">
    <w:name w:val="No Spacing"/>
    <w:qFormat/>
    <w:rsid w:val="0069041B"/>
    <w:pPr>
      <w:spacing w:after="0" w:line="240" w:lineRule="auto"/>
    </w:pPr>
    <w:rPr>
      <w:rFonts w:ascii="Times New Roman" w:eastAsia="Times New Roman" w:hAnsi="Times New Roman" w:cs="Times New Roman"/>
      <w:sz w:val="24"/>
      <w:szCs w:val="24"/>
      <w:lang w:eastAsia="ru-RU"/>
    </w:rPr>
  </w:style>
  <w:style w:type="paragraph" w:customStyle="1" w:styleId="p">
    <w:name w:val="p"/>
    <w:basedOn w:val="a"/>
    <w:rsid w:val="00560372"/>
    <w:pPr>
      <w:spacing w:before="100" w:beforeAutospacing="1" w:after="100" w:afterAutospacing="1"/>
    </w:pPr>
  </w:style>
  <w:style w:type="character" w:customStyle="1" w:styleId="2">
    <w:name w:val="Основной текст (2)_"/>
    <w:basedOn w:val="a0"/>
    <w:link w:val="20"/>
    <w:uiPriority w:val="99"/>
    <w:unhideWhenUsed/>
    <w:qFormat/>
    <w:rsid w:val="00B657EE"/>
    <w:rPr>
      <w:rFonts w:ascii="Arial" w:eastAsia="SimSun" w:hAnsi="Arial" w:cs="Times New Roman"/>
      <w:b/>
      <w:sz w:val="24"/>
      <w:szCs w:val="24"/>
      <w:shd w:val="clear" w:color="auto" w:fill="FFFFFF"/>
      <w:lang w:val="en-US"/>
    </w:rPr>
  </w:style>
  <w:style w:type="paragraph" w:customStyle="1" w:styleId="20">
    <w:name w:val="Основной текст (2)"/>
    <w:link w:val="2"/>
    <w:uiPriority w:val="99"/>
    <w:unhideWhenUsed/>
    <w:qFormat/>
    <w:rsid w:val="00B657EE"/>
    <w:pPr>
      <w:shd w:val="clear" w:color="auto" w:fill="FFFFFF"/>
      <w:spacing w:after="0" w:line="240" w:lineRule="auto"/>
      <w:jc w:val="center"/>
    </w:pPr>
    <w:rPr>
      <w:rFonts w:ascii="Arial" w:eastAsia="SimSun" w:hAnsi="Arial" w:cs="Times New Roman"/>
      <w:b/>
      <w:sz w:val="24"/>
      <w:szCs w:val="24"/>
      <w:lang w:val="en-US"/>
    </w:rPr>
  </w:style>
  <w:style w:type="paragraph" w:styleId="af0">
    <w:name w:val="List Paragraph"/>
    <w:basedOn w:val="a"/>
    <w:uiPriority w:val="34"/>
    <w:qFormat/>
    <w:rsid w:val="00157D97"/>
    <w:pPr>
      <w:ind w:left="720"/>
      <w:contextualSpacing/>
    </w:pPr>
  </w:style>
  <w:style w:type="paragraph" w:customStyle="1" w:styleId="Default">
    <w:name w:val="Default"/>
    <w:rsid w:val="000D28B7"/>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basedOn w:val="a0"/>
    <w:uiPriority w:val="99"/>
    <w:unhideWhenUsed/>
    <w:rsid w:val="006A2996"/>
    <w:rPr>
      <w:color w:val="0563C1" w:themeColor="hyperlink"/>
      <w:u w:val="single"/>
    </w:rPr>
  </w:style>
  <w:style w:type="character" w:customStyle="1" w:styleId="CharStyle25">
    <w:name w:val="Char Style 25"/>
    <w:basedOn w:val="a0"/>
    <w:link w:val="Style24"/>
    <w:rsid w:val="00C768D0"/>
    <w:rPr>
      <w:sz w:val="23"/>
      <w:szCs w:val="23"/>
      <w:shd w:val="clear" w:color="auto" w:fill="FFFFFF"/>
    </w:rPr>
  </w:style>
  <w:style w:type="paragraph" w:customStyle="1" w:styleId="Style24">
    <w:name w:val="Style 24"/>
    <w:basedOn w:val="a"/>
    <w:link w:val="CharStyle25"/>
    <w:rsid w:val="00C768D0"/>
    <w:pPr>
      <w:widowControl w:val="0"/>
      <w:shd w:val="clear" w:color="auto" w:fill="FFFFFF"/>
      <w:spacing w:line="0" w:lineRule="atLeast"/>
      <w:jc w:val="both"/>
    </w:pPr>
    <w:rPr>
      <w:rFonts w:asciiTheme="minorHAnsi" w:eastAsiaTheme="minorHAnsi" w:hAnsiTheme="minorHAnsi" w:cstheme="minorBid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313">
      <w:bodyDiv w:val="1"/>
      <w:marLeft w:val="0"/>
      <w:marRight w:val="0"/>
      <w:marTop w:val="0"/>
      <w:marBottom w:val="0"/>
      <w:divBdr>
        <w:top w:val="none" w:sz="0" w:space="0" w:color="auto"/>
        <w:left w:val="none" w:sz="0" w:space="0" w:color="auto"/>
        <w:bottom w:val="none" w:sz="0" w:space="0" w:color="auto"/>
        <w:right w:val="none" w:sz="0" w:space="0" w:color="auto"/>
      </w:divBdr>
    </w:div>
    <w:div w:id="133753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48423"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ocs.cntd.ru/document/1200048423" TargetMode="External"/><Relationship Id="rId4" Type="http://schemas.openxmlformats.org/officeDocument/2006/relationships/settings" Target="settings.xml"/><Relationship Id="rId9" Type="http://schemas.openxmlformats.org/officeDocument/2006/relationships/hyperlink" Target="https://docs.cntd.ru/document/1200048423" TargetMode="External"/><Relationship Id="rId14" Type="http://schemas.openxmlformats.org/officeDocument/2006/relationships/footer" Target="footer2.xml"/><Relationship Id="rId961" Type="http://schemas.openxmlformats.org/officeDocument/2006/relationships/image" Target="media/image961.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38B60-2B7A-40CD-9314-0B7F26CFB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30</Pages>
  <Words>32240</Words>
  <Characters>183769</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Zhumakanova Kamila</cp:lastModifiedBy>
  <cp:revision>61</cp:revision>
  <cp:lastPrinted>2023-12-22T10:35:00Z</cp:lastPrinted>
  <dcterms:created xsi:type="dcterms:W3CDTF">2023-11-17T04:34:00Z</dcterms:created>
  <dcterms:modified xsi:type="dcterms:W3CDTF">2023-12-26T11:46:00Z</dcterms:modified>
</cp:coreProperties>
</file>